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121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0D4F" w:rsidRPr="006108B2" w:rsidTr="006108B2">
        <w:tc>
          <w:tcPr>
            <w:tcW w:w="4531" w:type="dxa"/>
          </w:tcPr>
          <w:p w:rsidR="003F0D4F" w:rsidRPr="006108B2" w:rsidRDefault="006108B2" w:rsidP="006108B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108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الدلالة</w:t>
            </w:r>
          </w:p>
        </w:tc>
        <w:tc>
          <w:tcPr>
            <w:tcW w:w="4531" w:type="dxa"/>
          </w:tcPr>
          <w:p w:rsidR="003F0D4F" w:rsidRPr="006108B2" w:rsidRDefault="006108B2" w:rsidP="006108B2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الرمز </w:t>
            </w:r>
          </w:p>
        </w:tc>
      </w:tr>
      <w:tr w:rsidR="006108B2" w:rsidRPr="006108B2" w:rsidTr="006108B2">
        <w:trPr>
          <w:trHeight w:val="625"/>
        </w:trPr>
        <w:tc>
          <w:tcPr>
            <w:tcW w:w="4531" w:type="dxa"/>
          </w:tcPr>
          <w:p w:rsidR="006108B2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  <w:p w:rsidR="006108B2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الناتج الوطني الإجمالي </w:t>
            </w:r>
          </w:p>
          <w:p w:rsidR="006108B2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4531" w:type="dxa"/>
          </w:tcPr>
          <w:p w:rsidR="006108B2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</w:rPr>
              <w:t>PNB</w:t>
            </w:r>
          </w:p>
        </w:tc>
      </w:tr>
      <w:tr w:rsidR="003F0D4F" w:rsidRPr="006108B2" w:rsidTr="006108B2"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الناتج المحلي الاجمالي</w:t>
            </w:r>
          </w:p>
        </w:tc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</w:rPr>
              <w:t>PIB</w:t>
            </w:r>
          </w:p>
        </w:tc>
      </w:tr>
      <w:tr w:rsidR="003F0D4F" w:rsidRPr="006108B2" w:rsidTr="006108B2"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الدخل الوطني الإجمالي </w:t>
            </w:r>
          </w:p>
        </w:tc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</w:rPr>
              <w:t>RNB</w:t>
            </w:r>
          </w:p>
        </w:tc>
      </w:tr>
      <w:tr w:rsidR="003F0D4F" w:rsidRPr="006108B2" w:rsidTr="006108B2"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الدخل المحلي الإجمالي </w:t>
            </w:r>
          </w:p>
        </w:tc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</w:rPr>
              <w:t>RIB</w:t>
            </w:r>
          </w:p>
        </w:tc>
      </w:tr>
      <w:tr w:rsidR="003F0D4F" w:rsidRPr="006108B2" w:rsidTr="006108B2"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6108B2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الاهتلاك</w:t>
            </w:r>
            <w:proofErr w:type="spellEnd"/>
          </w:p>
        </w:tc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</w:rPr>
              <w:t>Am</w:t>
            </w:r>
          </w:p>
        </w:tc>
      </w:tr>
      <w:tr w:rsidR="003F0D4F" w:rsidRPr="006108B2" w:rsidTr="006108B2"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الاستهلاك المستقل </w:t>
            </w:r>
          </w:p>
        </w:tc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</w:rPr>
              <w:t>C</w:t>
            </w:r>
            <w:r w:rsidRPr="006108B2">
              <w:rPr>
                <w:rFonts w:ascii="Traditional Arabic" w:hAnsi="Traditional Arabic" w:cs="Traditional Arabic"/>
                <w:sz w:val="32"/>
                <w:szCs w:val="32"/>
                <w:vertAlign w:val="subscript"/>
              </w:rPr>
              <w:t>0</w:t>
            </w:r>
          </w:p>
        </w:tc>
      </w:tr>
      <w:tr w:rsidR="003F0D4F" w:rsidRPr="006108B2" w:rsidTr="006108B2"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عوائد عناصر الإنتاج </w:t>
            </w:r>
          </w:p>
        </w:tc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</w:rPr>
              <w:t>W-I-O-R</w:t>
            </w:r>
          </w:p>
        </w:tc>
      </w:tr>
      <w:tr w:rsidR="003F0D4F" w:rsidRPr="006108B2" w:rsidTr="006108B2"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الناتج الوطني الإجمالي بسعر السوق</w:t>
            </w:r>
          </w:p>
        </w:tc>
        <w:tc>
          <w:tcPr>
            <w:tcW w:w="4531" w:type="dxa"/>
          </w:tcPr>
          <w:p w:rsidR="003F0D4F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6108B2">
              <w:rPr>
                <w:rFonts w:ascii="Traditional Arabic" w:hAnsi="Traditional Arabic" w:cs="Traditional Arabic"/>
                <w:sz w:val="32"/>
                <w:szCs w:val="32"/>
              </w:rPr>
              <w:t>PNB</w:t>
            </w:r>
            <w:r w:rsidRPr="006108B2">
              <w:rPr>
                <w:rFonts w:ascii="Traditional Arabic" w:hAnsi="Traditional Arabic" w:cs="Traditional Arabic"/>
              </w:rPr>
              <w:t>m</w:t>
            </w:r>
            <w:proofErr w:type="spellEnd"/>
          </w:p>
        </w:tc>
      </w:tr>
      <w:tr w:rsidR="006108B2" w:rsidRPr="006108B2" w:rsidTr="006108B2">
        <w:tc>
          <w:tcPr>
            <w:tcW w:w="4531" w:type="dxa"/>
          </w:tcPr>
          <w:p w:rsidR="006108B2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6108B2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لناتج الوطني الإجمالي بسعر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التكلفة (عوامل الإنتاج)</w:t>
            </w:r>
            <w:bookmarkStart w:id="0" w:name="_GoBack"/>
            <w:bookmarkEnd w:id="0"/>
          </w:p>
        </w:tc>
        <w:tc>
          <w:tcPr>
            <w:tcW w:w="4531" w:type="dxa"/>
          </w:tcPr>
          <w:p w:rsidR="006108B2" w:rsidRPr="006108B2" w:rsidRDefault="006108B2" w:rsidP="006108B2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proofErr w:type="spellStart"/>
            <w:r w:rsidRPr="006108B2">
              <w:rPr>
                <w:rFonts w:ascii="Traditional Arabic" w:hAnsi="Traditional Arabic" w:cs="Traditional Arabic"/>
                <w:sz w:val="32"/>
                <w:szCs w:val="32"/>
              </w:rPr>
              <w:t>PNB</w:t>
            </w:r>
            <w:r w:rsidRPr="006108B2">
              <w:rPr>
                <w:rFonts w:ascii="Traditional Arabic" w:hAnsi="Traditional Arabic" w:cs="Traditional Arabic"/>
              </w:rPr>
              <w:t>f</w:t>
            </w:r>
            <w:proofErr w:type="spellEnd"/>
          </w:p>
        </w:tc>
      </w:tr>
    </w:tbl>
    <w:p w:rsidR="00486372" w:rsidRPr="006108B2" w:rsidRDefault="006108B2" w:rsidP="006108B2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6108B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بعض الرموز المستخدمة</w:t>
      </w:r>
    </w:p>
    <w:sectPr w:rsidR="00486372" w:rsidRPr="0061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4F"/>
    <w:rsid w:val="003F0D4F"/>
    <w:rsid w:val="00486372"/>
    <w:rsid w:val="0061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0B40B-8CC4-4277-8D43-03129801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0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2021-01-25T17:32:00Z</dcterms:created>
  <dcterms:modified xsi:type="dcterms:W3CDTF">2021-01-25T17:43:00Z</dcterms:modified>
</cp:coreProperties>
</file>