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835"/>
        <w:bidiVisual/>
        <w:tblW w:w="10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802"/>
        <w:gridCol w:w="3969"/>
      </w:tblGrid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</w:pPr>
            <w:r w:rsidRPr="00220E4A"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  <w:t xml:space="preserve">المحور الأول: 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تطور التسويق زمانيا و التعاريف ذات الصلة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line="240" w:lineRule="auto"/>
              <w:ind w:left="720" w:hanging="360"/>
              <w:contextualSpacing/>
              <w:textAlignment w:val="top"/>
              <w:outlineLvl w:val="0"/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</w:pP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01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</w:t>
            </w: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02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Calibri" w:hAnsi="Sakkal Majalla" w:cs="Sakkal Majalla"/>
                <w:color w:val="000000"/>
                <w:position w:val="-1"/>
                <w:sz w:val="28"/>
                <w:szCs w:val="28"/>
                <w:lang w:bidi="ar-DZ"/>
              </w:rPr>
            </w:pPr>
          </w:p>
        </w:tc>
      </w:tr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</w:pPr>
            <w:r w:rsidRPr="00220E4A"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  <w:t xml:space="preserve">المحور الثاني: 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مدخل مفاهيمي للتسويق و القيمة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line="240" w:lineRule="auto"/>
              <w:ind w:left="720" w:hanging="360"/>
              <w:contextualSpacing/>
              <w:textAlignment w:val="top"/>
              <w:outlineLvl w:val="0"/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lang w:eastAsia="fr-FR"/>
              </w:rPr>
            </w:pP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02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إلى </w:t>
            </w: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 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03</w:t>
            </w:r>
          </w:p>
        </w:tc>
      </w:tr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المحور الثالث :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إدارة التسويق و العملية التسويقية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line="240" w:lineRule="auto"/>
              <w:ind w:left="720" w:hanging="360"/>
              <w:contextualSpacing/>
              <w:textAlignment w:val="top"/>
              <w:outlineLvl w:val="0"/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</w:pP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03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</w:t>
            </w: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04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line="240" w:lineRule="auto"/>
              <w:ind w:left="720" w:hanging="360"/>
              <w:contextualSpacing/>
              <w:textAlignment w:val="top"/>
              <w:outlineLvl w:val="0"/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lang w:eastAsia="fr-FR"/>
              </w:rPr>
            </w:pPr>
          </w:p>
        </w:tc>
      </w:tr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/>
              </w:rPr>
              <w:t>المحور الرابع :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lang w:eastAsia="fr-FR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/>
              </w:rPr>
              <w:t>البيئة التسويقية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line="240" w:lineRule="auto"/>
              <w:ind w:left="720" w:hanging="360"/>
              <w:contextualSpacing/>
              <w:textAlignment w:val="top"/>
              <w:outlineLvl w:val="0"/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</w:pP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05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 </w:t>
            </w: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06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line="240" w:lineRule="auto"/>
              <w:ind w:left="720" w:hanging="360"/>
              <w:contextualSpacing/>
              <w:textAlignment w:val="top"/>
              <w:outlineLvl w:val="0"/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lang w:eastAsia="fr-FR"/>
              </w:rPr>
            </w:pPr>
          </w:p>
        </w:tc>
      </w:tr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المحور الخامس :</w:t>
            </w:r>
          </w:p>
          <w:p w:rsidR="00B5077E" w:rsidRPr="00220E4A" w:rsidRDefault="00B5077E" w:rsidP="00B507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نظام المعلومات التسويقي و التسويق الشامل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line="240" w:lineRule="auto"/>
              <w:ind w:left="720" w:hanging="360"/>
              <w:contextualSpacing/>
              <w:textAlignment w:val="top"/>
              <w:outlineLvl w:val="0"/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</w:pP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06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  </w:t>
            </w: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07</w:t>
            </w:r>
          </w:p>
          <w:p w:rsidR="00B5077E" w:rsidRPr="00546C5F" w:rsidRDefault="00B5077E" w:rsidP="00B5077E">
            <w:pPr>
              <w:bidi/>
              <w:contextualSpacing/>
              <w:rPr>
                <w:rFonts w:ascii="Sakkal Majalla" w:hAnsi="Sakkal Majalla" w:cs="Sakkal Majalla"/>
                <w:b/>
                <w:color w:val="000000"/>
                <w:sz w:val="32"/>
                <w:szCs w:val="32"/>
              </w:rPr>
            </w:pPr>
          </w:p>
        </w:tc>
      </w:tr>
      <w:tr w:rsidR="00B5077E" w:rsidRPr="00220E4A" w:rsidTr="007C586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المحور السادس :</w:t>
            </w:r>
          </w:p>
          <w:p w:rsidR="00B5077E" w:rsidRPr="00220E4A" w:rsidRDefault="00B5077E" w:rsidP="00B5077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مفهوم التسويق الداخلي :نشآته ، تعريفه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line="240" w:lineRule="auto"/>
              <w:ind w:left="720" w:hanging="360"/>
              <w:contextualSpacing/>
              <w:textAlignment w:val="top"/>
              <w:outlineLvl w:val="0"/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</w:pP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07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 </w:t>
            </w:r>
            <w:r w:rsidRPr="00220E4A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08</w:t>
            </w:r>
            <w:r w:rsidRPr="00220E4A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</w:t>
            </w:r>
          </w:p>
          <w:p w:rsidR="00B5077E" w:rsidRPr="00546C5F" w:rsidRDefault="00B5077E" w:rsidP="00B5077E"/>
        </w:tc>
      </w:tr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المحور السابع :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مراحل تطور التسويق</w:t>
            </w:r>
            <w:r w:rsidR="00AE28AB"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الداخلي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jc w:val="center"/>
            </w:pP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: 0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8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 </w:t>
            </w: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: 0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9</w:t>
            </w:r>
          </w:p>
        </w:tc>
      </w:tr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/>
              </w:rPr>
              <w:t>المحور الثامن :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lang w:eastAsia="fr-FR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/>
              </w:rPr>
              <w:t>أهميةو خصائص و أهداف التسويق الداخلي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jc w:val="center"/>
            </w:pP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: 0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9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 </w:t>
            </w: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10</w:t>
            </w:r>
          </w:p>
        </w:tc>
      </w:tr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/>
              </w:rPr>
              <w:t>المحور التاسع :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lang w:eastAsia="fr-FR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/>
              </w:rPr>
              <w:t xml:space="preserve">إجراءات التسويق الداخلي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jc w:val="center"/>
            </w:pP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10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 </w:t>
            </w: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11</w:t>
            </w:r>
          </w:p>
        </w:tc>
      </w:tr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المحور العاشر :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المزيج التسويقي الداخلي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jc w:val="center"/>
            </w:pP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11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 </w:t>
            </w: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12</w:t>
            </w:r>
          </w:p>
        </w:tc>
      </w:tr>
      <w:tr w:rsidR="00B5077E" w:rsidRPr="00220E4A" w:rsidTr="00B5077E">
        <w:trPr>
          <w:trHeight w:val="450"/>
        </w:trPr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المحور الحادي عشر :</w:t>
            </w:r>
          </w:p>
          <w:p w:rsidR="00B5077E" w:rsidRPr="00220E4A" w:rsidRDefault="00B5077E" w:rsidP="00B50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/>
              <w:spacing w:after="0" w:line="240" w:lineRule="auto"/>
              <w:ind w:left="720" w:hanging="360"/>
              <w:contextualSpacing/>
              <w:jc w:val="center"/>
              <w:textAlignment w:val="top"/>
              <w:outlineLvl w:val="0"/>
              <w:rPr>
                <w:rFonts w:ascii="Sakkal Majalla" w:eastAsia="Arial" w:hAnsi="Sakkal Majalla" w:cs="Sakkal Majalla"/>
                <w:position w:val="-1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Arial" w:hAnsi="Sakkal Majalla" w:cs="Sakkal Majalla" w:hint="cs"/>
                <w:position w:val="-1"/>
                <w:sz w:val="28"/>
                <w:szCs w:val="28"/>
                <w:rtl/>
                <w:lang w:eastAsia="fr-FR" w:bidi="ar-DZ"/>
              </w:rPr>
              <w:t>علاقة التسويق الداخلي ببعض المفاهيم الإدارية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7E" w:rsidRDefault="00B5077E" w:rsidP="00B5077E">
            <w:pPr>
              <w:jc w:val="center"/>
            </w:pP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>من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12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 </w:t>
            </w:r>
            <w:r w:rsidRPr="00305247">
              <w:rPr>
                <w:rFonts w:ascii="Sakkal Majalla" w:eastAsia="Arial" w:hAnsi="Sakkal Majalla" w:cs="Sakkal Majalla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 إلى الأسبوع</w:t>
            </w:r>
            <w:r w:rsidRPr="00305247"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="Sakkal Majalla" w:eastAsia="Arial" w:hAnsi="Sakkal Majalla" w:cs="Sakkal Majalla" w:hint="cs"/>
                <w:color w:val="000000"/>
                <w:position w:val="-1"/>
                <w:sz w:val="28"/>
                <w:szCs w:val="28"/>
                <w:rtl/>
                <w:lang w:eastAsia="fr-FR"/>
              </w:rPr>
              <w:t>13</w:t>
            </w:r>
          </w:p>
        </w:tc>
      </w:tr>
    </w:tbl>
    <w:p w:rsidR="00C90CB6" w:rsidRDefault="00B5077E" w:rsidP="00B5077E">
      <w:pPr>
        <w:bidi/>
        <w:jc w:val="center"/>
        <w:rPr>
          <w:rtl/>
          <w:lang w:bidi="ar-DZ"/>
        </w:rPr>
      </w:pPr>
      <w:r w:rsidRPr="00B5077E">
        <w:rPr>
          <w:rFonts w:hint="cs"/>
          <w:sz w:val="28"/>
          <w:szCs w:val="28"/>
          <w:rtl/>
          <w:lang w:bidi="ar-DZ"/>
        </w:rPr>
        <w:t>محتوى مقياس : التسويق الداخلي المصرفي</w:t>
      </w:r>
    </w:p>
    <w:p w:rsidR="00B5077E" w:rsidRDefault="00B5077E" w:rsidP="00B5077E">
      <w:pPr>
        <w:bidi/>
      </w:pPr>
    </w:p>
    <w:p w:rsidR="00B5077E" w:rsidRDefault="00B5077E" w:rsidP="00B5077E">
      <w:pPr>
        <w:bidi/>
      </w:pPr>
    </w:p>
    <w:p w:rsidR="00B5077E" w:rsidRDefault="00B5077E" w:rsidP="00B5077E">
      <w:pPr>
        <w:bidi/>
      </w:pPr>
    </w:p>
    <w:p w:rsidR="00B5077E" w:rsidRPr="00B5077E" w:rsidRDefault="00B5077E" w:rsidP="00B5077E">
      <w:pPr>
        <w:framePr w:hSpace="141" w:wrap="around" w:vAnchor="text" w:hAnchor="page" w:x="4885" w:y="-921"/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5077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المحور السادس :</w:t>
      </w:r>
    </w:p>
    <w:p w:rsidR="00B5077E" w:rsidRPr="00B5077E" w:rsidRDefault="00B5077E" w:rsidP="00B5077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 التسويق الداخلي :نشآته ، تعريفه</w:t>
      </w:r>
    </w:p>
    <w:p w:rsidR="00B5077E" w:rsidRPr="00B5077E" w:rsidRDefault="00B5077E" w:rsidP="00B5077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تمهيد / </w:t>
      </w:r>
    </w:p>
    <w:p w:rsidR="00B5077E" w:rsidRPr="00B5077E" w:rsidRDefault="00B5077E" w:rsidP="00B5077E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يتركب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الخدماتي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ثلاث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عناصر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متكاملة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هي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>:</w:t>
      </w:r>
    </w:p>
    <w:p w:rsidR="00B5077E" w:rsidRPr="00B5077E" w:rsidRDefault="00B5077E" w:rsidP="0016192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5077E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 xml:space="preserve">-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التسويق</w:t>
      </w:r>
      <w:r w:rsidRPr="00B5077E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الخارجي</w:t>
      </w:r>
      <w:r w:rsidRPr="00B5077E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>: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هو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المرتبط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بالنشاطات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التقليدية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للتسويق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فيما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يخص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اتصال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بالسوق،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والمستهلك،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وفي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البعض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منها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بالموزعين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وهذه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النشاطات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تستعمل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لضمان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1619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الأداء الجيد للعملية التسويقية من تحليل سوات و التجزئة و الإستهداف و التموقع و تقديم المزيج التسويقي 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B5077E" w:rsidRPr="00B5077E" w:rsidRDefault="00B5077E" w:rsidP="00F67D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- </w:t>
      </w:r>
      <w:r w:rsidRPr="0016192F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التسويق</w:t>
      </w:r>
      <w:r w:rsidRPr="0016192F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 xml:space="preserve"> </w:t>
      </w:r>
      <w:r w:rsidRPr="0016192F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الداخلي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: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هو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مرتبط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بمجموعة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النشاطات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قلب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المؤسسة،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F67D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والهادفة إلى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عملية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التنبؤ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برضا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الزبون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باعتباره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يؤثر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مباشرة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العناصر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الأخرى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للتسويق،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ومفهوم</w:t>
      </w:r>
      <w:r w:rsidR="00F67D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يستند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وجود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علاقات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الزبون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المورد،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فيما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يخص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الخدمات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المختلفة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للمؤسسة</w:t>
      </w:r>
      <w:r w:rsidR="00F67D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>)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أين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يكون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هو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الزبون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للموظف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الآخر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>(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ويعمل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الجانب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الاهتمام</w:t>
      </w:r>
      <w:r w:rsidR="00F67DE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بالموظفين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وتشجيع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واخلاص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المستخدمين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B5077E" w:rsidRDefault="00B5077E" w:rsidP="00B5077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- </w:t>
      </w:r>
      <w:r w:rsidRPr="00F67DEF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التسويق</w:t>
      </w:r>
      <w:r w:rsidRPr="00F67DEF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 xml:space="preserve"> </w:t>
      </w:r>
      <w:r w:rsidRPr="00F67DEF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التفاعلي</w:t>
      </w:r>
      <w:r w:rsidRPr="00F67DEF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>: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يرتكز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طبيعة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العلاقة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التفاعلية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الزبون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ومقدم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507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الخدمة</w:t>
      </w:r>
      <w:r w:rsidRPr="00B5077E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F67DEF" w:rsidRPr="00B5077E" w:rsidRDefault="00F67DEF" w:rsidP="00F67DE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B5077E" w:rsidRPr="00F67DEF" w:rsidRDefault="00B5077E" w:rsidP="00F67DE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F67DE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مثلث</w:t>
      </w:r>
      <w:r w:rsidRPr="00F67DEF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 xml:space="preserve"> </w:t>
      </w:r>
      <w:r w:rsidRPr="00F67DE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تسويق</w:t>
      </w:r>
      <w:r w:rsidRPr="00F67DEF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 xml:space="preserve"> </w:t>
      </w:r>
      <w:r w:rsidRPr="00F67DE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الخدمات</w:t>
      </w:r>
    </w:p>
    <w:p w:rsidR="00B5077E" w:rsidRPr="00B5077E" w:rsidRDefault="00F67DEF" w:rsidP="00B5077E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5760720" cy="2311910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77E" w:rsidRPr="00B5077E" w:rsidRDefault="00B5077E" w:rsidP="00B5077E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B5077E" w:rsidRPr="00B5077E" w:rsidRDefault="00B5077E" w:rsidP="00B5077E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B5077E" w:rsidRPr="00B5077E" w:rsidRDefault="00B5077E" w:rsidP="00B5077E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B5077E" w:rsidRPr="00B5077E" w:rsidRDefault="00B5077E" w:rsidP="00B5077E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B5077E" w:rsidRPr="00B5077E" w:rsidRDefault="00B5077E" w:rsidP="00B5077E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AE28AB" w:rsidRPr="00AE28AB" w:rsidRDefault="00AE28AB" w:rsidP="00AE28A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lastRenderedPageBreak/>
        <w:t xml:space="preserve"> </w:t>
      </w:r>
      <w:r w:rsidRPr="00AE28A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ماهية</w:t>
      </w:r>
      <w:r w:rsidRPr="00AE28AB"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التسويق</w:t>
      </w:r>
      <w:r w:rsidRPr="00AE28AB"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الداخلي</w:t>
      </w:r>
      <w:r w:rsidRPr="00AE28AB"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  <w:t>:</w:t>
      </w:r>
    </w:p>
    <w:p w:rsidR="00AE28AB" w:rsidRPr="00AE28AB" w:rsidRDefault="00AE28AB" w:rsidP="00AE28A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إن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لم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يأتي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بشكل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منفصل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ومستقل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المفهوم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التسويقي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بصفة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عامة، فمفهوم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 الذي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يرتكز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>:</w:t>
      </w:r>
    </w:p>
    <w:p w:rsidR="00AE28AB" w:rsidRPr="00AE28AB" w:rsidRDefault="00AE28AB" w:rsidP="00AE28A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عملية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التبادل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الذي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ينشأ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أطراف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معينة </w:t>
      </w:r>
      <w:r w:rsidRPr="00AE28A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السوق-</w:t>
      </w:r>
    </w:p>
    <w:p w:rsidR="00AE28AB" w:rsidRPr="00AE28AB" w:rsidRDefault="00AE28AB" w:rsidP="00AB53E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التوجه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بالمستهلك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 </w:t>
      </w:r>
    </w:p>
    <w:p w:rsidR="00AE28AB" w:rsidRPr="00AE28AB" w:rsidRDefault="00AE28AB" w:rsidP="00AB53E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التكامل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الأنشطة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الوظيفية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للمنظمة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 </w:t>
      </w:r>
    </w:p>
    <w:p w:rsidR="009A6341" w:rsidRDefault="00AE28AB" w:rsidP="009A6341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التوجه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بالربح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الأجل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AE28A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الطويل</w:t>
      </w:r>
      <w:r w:rsidRPr="00AE28AB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9A6341" w:rsidRDefault="009A6341" w:rsidP="009A6341">
      <w:pPr>
        <w:autoSpaceDE w:val="0"/>
        <w:autoSpaceDN w:val="0"/>
        <w:bidi/>
        <w:adjustRightInd w:val="0"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إذا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تطبيقه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بشكل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سليم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فإنه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يصبح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بمثابة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الأداة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الأساسية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تمكن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الاعتماد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عليها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لتطبيق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فلسفة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تسويقية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فرعية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مثل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وبينما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تركز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عمليات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التبادل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الخارجين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تحقيق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مرتبة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هامة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السوق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الذي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تنشط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فيه،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نجد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الدور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الذي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يلعبه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الأفراد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العاملين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بالمنظمة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وبالأخص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الخدماتية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تحديد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الميزة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التنافسية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ومستوى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الجودة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ومدى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رضاء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قد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بالمنظمات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تركيز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الاهتمام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بشكل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أخر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أشكال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التبادل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وهو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يمكن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يتم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والأفراد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العاملين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فيها،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وهذا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ظهور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تسويقي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حديث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يهتم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بالعاملين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يعرف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بالتسويق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9A6341" w:rsidRPr="009A6341" w:rsidRDefault="009A6341" w:rsidP="009A634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  <w:r w:rsidRPr="009A6341">
        <w:rPr>
          <w:rFonts w:ascii="Sakkal Majalla" w:hAnsi="Sakkal Majalla" w:cs="Sakkal Majalla" w:hint="cs"/>
          <w:b/>
          <w:bCs/>
          <w:sz w:val="36"/>
          <w:szCs w:val="36"/>
          <w:highlight w:val="lightGray"/>
          <w:u w:val="single"/>
          <w:rtl/>
          <w:lang w:bidi="ar-DZ"/>
        </w:rPr>
        <w:t>أولا</w:t>
      </w:r>
      <w:r w:rsidRPr="009A6341">
        <w:rPr>
          <w:rFonts w:ascii="Sakkal Majalla" w:hAnsi="Sakkal Majalla" w:cs="Sakkal Majalla"/>
          <w:b/>
          <w:bCs/>
          <w:sz w:val="36"/>
          <w:szCs w:val="36"/>
          <w:highlight w:val="lightGray"/>
          <w:u w:val="single"/>
          <w:lang w:bidi="ar-DZ"/>
        </w:rPr>
        <w:t xml:space="preserve">: </w:t>
      </w:r>
      <w:r w:rsidRPr="009A6341">
        <w:rPr>
          <w:rFonts w:ascii="Sakkal Majalla" w:hAnsi="Sakkal Majalla" w:cs="Sakkal Majalla" w:hint="cs"/>
          <w:b/>
          <w:bCs/>
          <w:sz w:val="36"/>
          <w:szCs w:val="36"/>
          <w:highlight w:val="lightGray"/>
          <w:u w:val="single"/>
          <w:rtl/>
          <w:lang w:bidi="ar-DZ"/>
        </w:rPr>
        <w:t>تعريف</w:t>
      </w:r>
      <w:r w:rsidRPr="009A6341">
        <w:rPr>
          <w:rFonts w:ascii="Sakkal Majalla" w:hAnsi="Sakkal Majalla" w:cs="Sakkal Majalla"/>
          <w:b/>
          <w:bCs/>
          <w:sz w:val="36"/>
          <w:szCs w:val="36"/>
          <w:highlight w:val="lightGray"/>
          <w:u w:val="single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6"/>
          <w:szCs w:val="36"/>
          <w:highlight w:val="lightGray"/>
          <w:u w:val="single"/>
          <w:rtl/>
          <w:lang w:bidi="ar-DZ"/>
        </w:rPr>
        <w:t>التسويق</w:t>
      </w:r>
      <w:r w:rsidRPr="009A6341">
        <w:rPr>
          <w:rFonts w:ascii="Sakkal Majalla" w:hAnsi="Sakkal Majalla" w:cs="Sakkal Majalla"/>
          <w:b/>
          <w:bCs/>
          <w:sz w:val="36"/>
          <w:szCs w:val="36"/>
          <w:highlight w:val="lightGray"/>
          <w:u w:val="single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6"/>
          <w:szCs w:val="36"/>
          <w:highlight w:val="lightGray"/>
          <w:u w:val="single"/>
          <w:rtl/>
          <w:lang w:bidi="ar-DZ"/>
        </w:rPr>
        <w:t>الداخلي</w:t>
      </w:r>
      <w:r w:rsidRPr="009A6341">
        <w:rPr>
          <w:rFonts w:ascii="Sakkal Majalla" w:hAnsi="Sakkal Majalla" w:cs="Sakkal Majalla"/>
          <w:b/>
          <w:bCs/>
          <w:sz w:val="36"/>
          <w:szCs w:val="36"/>
          <w:highlight w:val="lightGray"/>
          <w:u w:val="single"/>
          <w:lang w:bidi="ar-DZ"/>
        </w:rPr>
        <w:t>:</w:t>
      </w:r>
    </w:p>
    <w:p w:rsidR="009A6341" w:rsidRDefault="009A6341" w:rsidP="009A6341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ليس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هناك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تعريف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موحد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ومتفق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عليه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للتسويق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ولكن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هناك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العديد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المحاولات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والأفكار،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لتقديم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لتعريف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حيث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يرى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بعض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الباحثين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ظهور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لهذا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المفهوم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كان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بداية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الخمسينات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بواسطة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الجودة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ليابانية،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وهو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ينظر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للأنشطة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يؤديها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العاملون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منتجات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داخلية،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وأن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يجب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تركز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اهتماماتها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احتياجات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العاملين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وتحاول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إشباعها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الأنشطة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يؤديها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الأفراد،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لكي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تضمن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قوى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عاملة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ذات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كفاءة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عالية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تساهم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إرضاء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2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</w:t>
      </w:r>
    </w:p>
    <w:p w:rsidR="009A6341" w:rsidRDefault="009A6341" w:rsidP="009A6341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غير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أدبيات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لتسويق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تؤكد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تبلور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وبروز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ذا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المفهوم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كان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نهاية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السبعينات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وبداية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الثمانينات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,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ومنذ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ذلك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والعديد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المؤلفين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والباحثين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يقدمون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إسهامات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ومقاربات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مختلفة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,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وكان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أبرزها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تعريف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بيري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( 1984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حيث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عرف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 (Berry,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إ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عتبار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كزبائن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والوظائف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منتجات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داخلية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,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وجب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تصميها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لإرضاء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رغبات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وحاجات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اتجاه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تحقيق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أهداف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؛</w:t>
      </w:r>
    </w:p>
    <w:p w:rsidR="009A6341" w:rsidRPr="009A6341" w:rsidRDefault="009A6341" w:rsidP="009A6341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ويتضح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التعريف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يقوم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:</w:t>
      </w:r>
    </w:p>
    <w:p w:rsidR="009A6341" w:rsidRPr="009A6341" w:rsidRDefault="009A6341" w:rsidP="009A6341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اعتبار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مستهلكين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يجب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البحث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حاجاتهم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ورغباتهم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 </w:t>
      </w:r>
    </w:p>
    <w:p w:rsidR="009A6341" w:rsidRPr="009A6341" w:rsidRDefault="009A6341" w:rsidP="009A6341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تصميم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الوظائف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كمنتجات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إرضاء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وإشباع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حاجات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الداخليين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 </w:t>
      </w:r>
    </w:p>
    <w:p w:rsidR="009A6341" w:rsidRPr="009A6341" w:rsidRDefault="009A6341" w:rsidP="009A6341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يعمل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تحقيق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أهداف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A63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9A6341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FE77AF" w:rsidRPr="00FE77AF" w:rsidRDefault="00FE77AF" w:rsidP="00FE77AF">
      <w:pPr>
        <w:autoSpaceDE w:val="0"/>
        <w:autoSpaceDN w:val="0"/>
        <w:bidi/>
        <w:adjustRightInd w:val="0"/>
        <w:spacing w:after="0" w:line="240" w:lineRule="auto"/>
        <w:ind w:firstLine="36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ويعتبر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التعريف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أساسا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طرح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حيث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تركيزه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كمستهلكين،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والوظائف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كمنتجات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داخلية،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وهي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رؤية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توافق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كثيرا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ذهب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إليه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مدبري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الجودة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اليابانية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الخمسينات،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ظ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هر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المفهوم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قاعدة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أساسية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أدبيات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وهي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موظف</w:t>
      </w:r>
      <w:r w:rsidRPr="00FE77AF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راضي</w:t>
      </w:r>
      <w:r w:rsidRPr="00FE77AF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تساوي</w:t>
      </w:r>
      <w:r w:rsidRPr="00FE77AF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زبون</w:t>
      </w:r>
      <w:r w:rsidRPr="00FE77AF">
        <w:rPr>
          <w:rFonts w:ascii="Sakkal Majalla" w:hAnsi="Sakkal Majalla" w:cs="Sakkal Majalla"/>
          <w:b/>
          <w:bCs/>
          <w:sz w:val="32"/>
          <w:szCs w:val="32"/>
          <w:highlight w:val="lightGray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highlight w:val="lightGray"/>
          <w:rtl/>
          <w:lang w:bidi="ar-DZ"/>
        </w:rPr>
        <w:t>راضي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وهذا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يعني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له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تأثير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الزبون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الخارجي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والجودة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FE77AF" w:rsidRDefault="00FE77AF" w:rsidP="00CE0A5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بالرغم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أهمية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المفهو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الرؤية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أخذ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بها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بيري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وغيره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أنها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لم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توضح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جيدا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معالم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التبادل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ونطاق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حدود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أنشطة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E77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FE77AF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CE0A50" w:rsidRPr="00CE0A50" w:rsidRDefault="00CE0A50" w:rsidP="00CE0A50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بغية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إظهار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أوجه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أنشطة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عرف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بيري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برشورمان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العمل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جذب،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تطوير،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تحفيز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والاحتفاظ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بالموظفين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المؤهلين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الوظائف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تشبع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حاجاتهم،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هو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فلسفة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معاملة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أنهم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زبائن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داخليين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وإستراتيجية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لتشكيل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الوظائف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كمنتجات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تلبي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الحاجات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الإنسانية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>."</w:t>
      </w:r>
    </w:p>
    <w:p w:rsidR="00CE0A50" w:rsidRPr="00CE0A50" w:rsidRDefault="00CE0A50" w:rsidP="00CE0A50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التعريف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تتضح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بعض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الأنشطة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يرتكز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عليها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مثل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الاستقطاب،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التحفيز،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التطوير،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وعلى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الرغم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تختلف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تلك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تذكرها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وتعتمدها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أدبيات</w:t>
      </w:r>
    </w:p>
    <w:p w:rsidR="00CE0A50" w:rsidRPr="00CE0A50" w:rsidRDefault="00CE0A50" w:rsidP="00CE0A5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إدارة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الموارد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البشرية،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أنهم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يؤكدون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خصوصية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إدارة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الموارد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البشرية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المنظمات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الخدماتية،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وضرورة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تعامل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المنظمات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موظفيها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بالطريقة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تريدهم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يعاملو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. </w:t>
      </w:r>
    </w:p>
    <w:p w:rsidR="00CE0A50" w:rsidRPr="00CE0A50" w:rsidRDefault="00CE0A50" w:rsidP="00CE0A5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معنى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ذلك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تتعامل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الأفراد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العاملين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أساس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أنهم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سوق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داخلي،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وبالتالي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تحاول</w:t>
      </w:r>
    </w:p>
    <w:p w:rsidR="00FE77AF" w:rsidRDefault="00CE0A50" w:rsidP="00CE0A5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تؤثر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فيهم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بنفس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الطريقة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تؤثر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السوق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الخارجي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CE0A50" w:rsidRPr="00CE0A50" w:rsidRDefault="00CE0A50" w:rsidP="00CE0A5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المنظور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يرى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كرونروس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>"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تعتبر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موظفيها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كسوق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داخلي،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ينبغي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عليها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تؤثر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فيهم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بفاعلية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بحيث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تحفزهم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وإدراك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أهمية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خدمة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الزبون و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التوجه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بالسوق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بمحاكاة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أنشطة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الخارجي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والتحلي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بالعقلية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البيعية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تطبيق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أدواته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السوق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." </w:t>
      </w:r>
    </w:p>
    <w:p w:rsidR="00CE0A50" w:rsidRPr="00CE0A50" w:rsidRDefault="00CE0A50" w:rsidP="00B7304D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نفس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السياق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يري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جورج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>(George)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بإمكانية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الاحتفاظ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بالأفراد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الأكثر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إدراكا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بأهمية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خدمة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الزبون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توجها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بالمستهلك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الاستخدام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الفعال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لتقنيات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التسويقية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داخليا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CE0A50" w:rsidRPr="00CE0A50" w:rsidRDefault="00B7304D" w:rsidP="00B7304D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بينما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يرى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كل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فرقسون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براون </w:t>
      </w:r>
      <w:r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>Ferguson&amp;Brown</w:t>
      </w:r>
      <w:r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وظيفة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لا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تعمل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فقط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بيع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المنتجات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الخارجيين،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بل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عليها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الاهتمام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بالأفراد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العاملين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بالمنظمة،لأن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جودة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الخدمة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تتأثر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بطريقة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تفاعل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وتعامل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الزبائن،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ولذلك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فهم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يعتقدون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فلسفة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تقوم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CE0A50" w:rsidRPr="00CE0A5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="00CE0A50" w:rsidRPr="00CE0A5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CE0A50" w:rsidRPr="00B7304D" w:rsidRDefault="00CE0A50" w:rsidP="00B7304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استقطاب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والمحافظة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أفضل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الأفراد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 </w:t>
      </w:r>
      <w:r w:rsidR="00B7304D">
        <w:rPr>
          <w:rFonts w:ascii="MS Mincho" w:eastAsia="MS Mincho" w:hAnsi="MS Mincho" w:cs="MS Mincho" w:hint="cs"/>
          <w:b/>
          <w:bCs/>
          <w:sz w:val="32"/>
          <w:szCs w:val="32"/>
          <w:rtl/>
          <w:lang w:bidi="ar-DZ"/>
        </w:rPr>
        <w:t>.</w:t>
      </w:r>
    </w:p>
    <w:p w:rsidR="00CE0A50" w:rsidRPr="00B7304D" w:rsidRDefault="00CE0A50" w:rsidP="00CE0A50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تحفيز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تقديم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الأفضل،من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تطبيق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فلسفة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وأسا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ليب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AE28AB" w:rsidRPr="00AE28AB" w:rsidRDefault="00AE28AB" w:rsidP="00CE0A50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B5077E" w:rsidRDefault="00B5077E" w:rsidP="00CE0A50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7304D" w:rsidRPr="00B7304D" w:rsidRDefault="00B7304D" w:rsidP="00B7304D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وفي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محاولة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أخرى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عرف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جورج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كرونروس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"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فلسفة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إدارة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الموارد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البشرية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باعتماد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منظور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".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وليس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المقصود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بذلك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تطبيق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فلسفة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وأساليب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وظيفة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الموارد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البشرية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فحسب،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اعتماد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منظور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أفراد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باعتبارهم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أحد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موارد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المنظمة،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ولذلك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يجب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توفر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لهم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بيئة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داخلية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ملائمة،من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اختيار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واستقطاب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أحسن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وأفضل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الأفراد،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وتصميم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الوظائف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تستجيب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لحاجياتهم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ورغباتهم،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ومختلف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الجهود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تعزز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رضا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الأفراد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وتزيد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دافعتيهم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نحو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تحقيق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أهداف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ككل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B7304D" w:rsidRDefault="00B7304D" w:rsidP="00B7304D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يضيف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كرونروس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الداخلي،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يرتكز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منظور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السوق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الداخلي،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بالتالي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يجب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التعامل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السوق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بمفهوم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التوجه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بالمستهلك،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يعني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تفعيل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ممارسة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تتطلب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استخدام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الأنشطة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التسويقية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المتعارف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عليها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ظفين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العاملين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بها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السوق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</w:p>
    <w:p w:rsidR="00B7304D" w:rsidRPr="00B7304D" w:rsidRDefault="00B7304D" w:rsidP="00B7304D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أما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كاهيل 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(Cahil)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فيرى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عملية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اختيار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تحفيز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للعاملين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المؤهلين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الاحتفاظ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بالأفراد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الذين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لديهم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مهارات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إمكانيات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توافق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طبيعة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العمل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الذي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يشبع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حاجاتهم،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لذلك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فهو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فلسفة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معاملة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الأفراد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العاملين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كزبائن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حقيقيين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 </w:t>
      </w:r>
    </w:p>
    <w:p w:rsidR="00B7304D" w:rsidRPr="00B7304D" w:rsidRDefault="008B5AFA" w:rsidP="008B5AFA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في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حين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بالونتين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Ballontyne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يعرف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ك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يلي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أحد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أشكال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والذي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يركز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جذب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انتباه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الأنشطة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بحاجة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تغيير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تحسين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أداء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ومكانة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السوق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الخارجي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B7304D" w:rsidRPr="00B7304D" w:rsidRDefault="00B7304D" w:rsidP="008B5AFA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والفكرة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هنا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ينبغي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ينظر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إليه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زاوية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الغاية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يسعى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تحقيقها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="008B5AF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B5AFA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="008B5AFA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8B5AFA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التوجه</w:t>
      </w:r>
      <w:r w:rsidR="008B5AFA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8B5AFA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بالسوق</w:t>
      </w:r>
      <w:r w:rsidR="008B5AF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B5AFA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Market Orientation</w:t>
      </w:r>
      <w:r w:rsidR="008B5AFA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ليس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اعتباره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مجرد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اختيار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طريقة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الطرق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8B5AF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وبعبارة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أخرى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حسب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بالونتين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مصدر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للميزة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التنافسية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B7304D" w:rsidRPr="00B7304D" w:rsidRDefault="008B5AFA" w:rsidP="008B5AFA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عرف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جونسون 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Johnson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جهود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منظمة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الخدمات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تزويد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أعضائها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بالفهم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الجيد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لرسالة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أهداف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المنظمة،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التدريب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التحفيز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التقييم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لإنجاز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الأهداف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المرغوبة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."</w:t>
      </w:r>
    </w:p>
    <w:p w:rsidR="00B7304D" w:rsidRDefault="008B5AFA" w:rsidP="00AB53EB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أما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كوتلر </w:t>
      </w:r>
      <w:r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Kotler</w:t>
      </w:r>
      <w:r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فقد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عرف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العمل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الذي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تقوم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به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لتدريب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تحفيز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زبائنها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الداخلين،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وعلى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الأخص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أولئك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الذين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يحتكون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مع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بشكل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مباشر،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ودعم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الخدمة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العمل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كفريق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لتحقيق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رضا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إشباع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 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هذه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المقاربة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تظهر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لتسويق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شكل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أشكال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إدارة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الموارد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البشرية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أي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تهدف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تحقيق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رضا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الزبائن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B7304D" w:rsidRPr="00B730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الخارجيين</w:t>
      </w:r>
      <w:r w:rsidR="00B7304D" w:rsidRPr="00B7304D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AB53EB" w:rsidRPr="00B7304D" w:rsidRDefault="00AB53EB" w:rsidP="00AB53EB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implified Arabic" w:cs="Simplified Arabic" w:hint="cs"/>
          <w:sz w:val="28"/>
          <w:szCs w:val="28"/>
          <w:rtl/>
        </w:rPr>
        <w:t>وعرفه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أيضا كوتلر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وارمسترونغ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بأنه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بناء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التوجه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نحو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الزبائن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والاهتمام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بهم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من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خلال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العاملين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وتحفيز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كل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من موظفي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الخطوط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الامامية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والخطوط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الخلفية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باعتبارهم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كفريق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عمل،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كما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أن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التسويق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الداخلي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هو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عبارة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عن التنسيق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والتبادل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الداخلي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بين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المنظمة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والعاملين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فيها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لتحقيق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نجاح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في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التسويق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الخارجي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ما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بين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المنظمة وزبائنها،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كما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يمثل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العاملين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في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المنظمة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الزبائن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الداخليين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لها</w:t>
      </w:r>
      <w:r>
        <w:rPr>
          <w:rFonts w:ascii="Simplified Arabic" w:cs="Simplified Arabic"/>
          <w:sz w:val="28"/>
          <w:szCs w:val="28"/>
        </w:rPr>
        <w:t>.</w:t>
      </w:r>
    </w:p>
    <w:p w:rsidR="007B450D" w:rsidRDefault="00AB53EB" w:rsidP="007B450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28"/>
          <w:szCs w:val="28"/>
          <w:rtl/>
        </w:rPr>
      </w:pPr>
      <w:r>
        <w:rPr>
          <w:rFonts w:ascii="Simplified Arabic" w:cs="Simplified Arabic" w:hint="cs"/>
          <w:sz w:val="28"/>
          <w:szCs w:val="28"/>
          <w:rtl/>
        </w:rPr>
        <w:lastRenderedPageBreak/>
        <w:t>أما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 xml:space="preserve">فاسكونسلوس </w:t>
      </w:r>
      <w:r>
        <w:rPr>
          <w:rFonts w:ascii="Times New Roman" w:hAnsi="Times New Roman" w:cs="Times New Roman"/>
          <w:sz w:val="24"/>
          <w:szCs w:val="24"/>
        </w:rPr>
        <w:t>Vasconcelos</w:t>
      </w:r>
      <w:r>
        <w:rPr>
          <w:rFonts w:ascii="Simplified Arabic" w:cs="Simplified Arabic" w:hint="cs"/>
          <w:sz w:val="28"/>
          <w:szCs w:val="28"/>
          <w:rtl/>
        </w:rPr>
        <w:t xml:space="preserve"> فيرى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أن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التسويق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الداخلي</w:t>
      </w:r>
      <w:r>
        <w:rPr>
          <w:rFonts w:ascii="Simplified Arabic" w:cs="Simplified Arabic"/>
          <w:sz w:val="28"/>
          <w:szCs w:val="28"/>
        </w:rPr>
        <w:t xml:space="preserve"> "</w:t>
      </w:r>
      <w:r>
        <w:rPr>
          <w:rFonts w:ascii="Simplified Arabic" w:cs="Simplified Arabic" w:hint="cs"/>
          <w:sz w:val="28"/>
          <w:szCs w:val="28"/>
          <w:rtl/>
        </w:rPr>
        <w:t>هو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العملية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التي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تنطوى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على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إقامة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وادامة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وتطوير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العلاقة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بين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العاملين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وادا</w:t>
      </w:r>
      <w:r w:rsidR="007B450D">
        <w:rPr>
          <w:rFonts w:ascii="Simplified Arabic" w:cs="Simplified Arabic" w:hint="cs"/>
          <w:sz w:val="28"/>
          <w:szCs w:val="28"/>
          <w:rtl/>
        </w:rPr>
        <w:t xml:space="preserve">رتهم التنظيمية </w:t>
      </w:r>
      <w:r>
        <w:rPr>
          <w:rFonts w:ascii="Simplified Arabic" w:cs="Simplified Arabic" w:hint="cs"/>
          <w:sz w:val="28"/>
          <w:szCs w:val="28"/>
          <w:rtl/>
        </w:rPr>
        <w:t>،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من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أجل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توليد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قيمة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أعلى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للزبائن</w:t>
      </w:r>
      <w:r>
        <w:rPr>
          <w:rFonts w:ascii="Simplified Arabic" w:cs="Simplified Arabic"/>
          <w:sz w:val="28"/>
          <w:szCs w:val="28"/>
        </w:rPr>
        <w:t>"</w:t>
      </w:r>
    </w:p>
    <w:p w:rsidR="007128F9" w:rsidRPr="007B450D" w:rsidRDefault="00AB53EB" w:rsidP="007B450D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implified Arabic" w:cs="Simplified Arabic"/>
          <w:sz w:val="28"/>
          <w:szCs w:val="28"/>
          <w:rtl/>
          <w:lang w:bidi="ar-DZ"/>
        </w:rPr>
      </w:pPr>
      <w:r>
        <w:rPr>
          <w:rFonts w:ascii="Simplified Arabic" w:cs="Simplified Arabic"/>
          <w:sz w:val="28"/>
          <w:szCs w:val="28"/>
        </w:rPr>
        <w:t xml:space="preserve"> </w:t>
      </w:r>
      <w:r w:rsidRPr="00AB53EB"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كما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يعرف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أيضا</w:t>
      </w:r>
      <w:r w:rsidR="007B450D">
        <w:rPr>
          <w:rFonts w:asci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على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أنه</w:t>
      </w:r>
      <w:r>
        <w:rPr>
          <w:rFonts w:ascii="Simplified Arabic" w:cs="Simplified Arabic"/>
          <w:sz w:val="28"/>
          <w:szCs w:val="28"/>
        </w:rPr>
        <w:t>: "</w:t>
      </w:r>
      <w:r>
        <w:rPr>
          <w:rFonts w:ascii="Simplified Arabic" w:cs="Simplified Arabic" w:hint="cs"/>
          <w:sz w:val="28"/>
          <w:szCs w:val="28"/>
          <w:rtl/>
        </w:rPr>
        <w:t>أي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شكل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من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أشكال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التسويق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في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المنظمة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الذي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يركز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على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اهتمامات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العاملين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فيما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يتعلق</w:t>
      </w:r>
      <w:r w:rsidR="007B450D">
        <w:rPr>
          <w:rFonts w:asci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بالنشاطات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الداخلية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والتي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هي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بحاجة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إلى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التغيير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وذلك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لتعزيز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الأداء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في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الأسواق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الخارجية</w:t>
      </w:r>
      <w:r>
        <w:rPr>
          <w:rFonts w:ascii="Simplified Arabic" w:cs="Simplified Arabic"/>
          <w:sz w:val="28"/>
          <w:szCs w:val="28"/>
        </w:rPr>
        <w:t>"</w:t>
      </w:r>
    </w:p>
    <w:p w:rsidR="007128F9" w:rsidRPr="007128F9" w:rsidRDefault="007128F9" w:rsidP="007128F9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ومن زاوية تنظيمية أخرى يمكن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تعريف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كما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"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تلك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الجهود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المخططة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القائمة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استخدام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المدخل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التسويقي،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للقضاء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المقاومة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التنظيمية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للتغيير،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تحقيق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التعاون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التكامل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الوظيفي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تجاه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التنفيذ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الفعال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لإستراتيجيات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الكلية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والوظيفية،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بشكل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يمكن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النهاية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تحقيق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رضا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المستهلك،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موظفين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محفزين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وموجهين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بالمستهلك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." </w:t>
      </w:r>
    </w:p>
    <w:p w:rsidR="007128F9" w:rsidRPr="007128F9" w:rsidRDefault="007128F9" w:rsidP="007128F9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ويتضح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هذا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التعريف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الأنشطة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والجهود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تقوم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عليها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فلسفة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تطبيق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الداخلي،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القضاء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اومة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التنظيمية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قبل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الموظفين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للتغيير،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تقليل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حدة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الصراعات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الوظائف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الأقسام،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العمل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تنفيذ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الاستراتيجيات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بشكل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منسق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متكامل،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بعبارة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أخرى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هنا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يعني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أنه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أداة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لتنفيذ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إستراتيجية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سواء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موجه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للداخل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الخارج،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تبعا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لذلك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فإن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يتم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النظر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إليه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كميكانيزم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يمكنه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تحقيق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7128F9" w:rsidRPr="007128F9" w:rsidRDefault="007128F9" w:rsidP="007128F9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تخفيض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درجة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الانعزالية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بين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الأقسام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الإدارات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المختلفة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7128F9" w:rsidRPr="007128F9" w:rsidRDefault="007128F9" w:rsidP="007128F9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تقليل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الصراعات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تحدث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الوظائف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التنظيمية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7128F9" w:rsidRPr="007128F9" w:rsidRDefault="007128F9" w:rsidP="007128F9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التغلب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المقاومة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للتغيير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7128F9" w:rsidRPr="007128F9" w:rsidRDefault="007128F9" w:rsidP="007128F9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خلال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التطرق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مختلف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التعاريف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المتعلقة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الداخلي،يمكن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تصنيفها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إلى</w:t>
      </w:r>
    </w:p>
    <w:p w:rsidR="007128F9" w:rsidRPr="007128F9" w:rsidRDefault="007128F9" w:rsidP="007128F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مجموعات،على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أساس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المج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المقاربة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تعتمدها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7128F9" w:rsidRPr="007128F9" w:rsidRDefault="007128F9" w:rsidP="007128F9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كمرادف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لإدارة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الموارد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البشرية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7128F9" w:rsidRPr="007128F9" w:rsidRDefault="007128F9" w:rsidP="007128F9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كاستعمال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لأدوات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تقنيات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السوق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داخل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المنظمة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</w:p>
    <w:p w:rsidR="007128F9" w:rsidRPr="007128F9" w:rsidRDefault="007128F9" w:rsidP="007128F9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كشرط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لتحقيق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رضا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المستهلك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النهائي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7128F9" w:rsidRPr="007128F9" w:rsidRDefault="007128F9" w:rsidP="007128F9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كمصدر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للميزة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التنافسية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B5077E" w:rsidRPr="00B5077E" w:rsidRDefault="007128F9" w:rsidP="007128F9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الجدول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الموالي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يوضح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مختلف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مجموعات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تعريف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التسويق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7128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الداخلي</w:t>
      </w:r>
      <w:r w:rsidRPr="007128F9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B5077E" w:rsidRDefault="00B5077E" w:rsidP="00B5077E">
      <w:pPr>
        <w:bidi/>
      </w:pPr>
    </w:p>
    <w:p w:rsidR="00B5077E" w:rsidRDefault="00B5077E" w:rsidP="00B5077E">
      <w:pPr>
        <w:bidi/>
      </w:pPr>
    </w:p>
    <w:p w:rsidR="00B5077E" w:rsidRDefault="00B5077E" w:rsidP="00B5077E">
      <w:pPr>
        <w:bidi/>
      </w:pPr>
    </w:p>
    <w:p w:rsidR="00B5077E" w:rsidRDefault="00B5077E" w:rsidP="00B5077E">
      <w:pPr>
        <w:bidi/>
      </w:pPr>
    </w:p>
    <w:p w:rsidR="00687BC7" w:rsidRDefault="00687BC7" w:rsidP="00687BC7">
      <w:pPr>
        <w:bidi/>
      </w:pPr>
    </w:p>
    <w:p w:rsidR="00687BC7" w:rsidRDefault="00687BC7" w:rsidP="00687BC7">
      <w:pPr>
        <w:bidi/>
      </w:pPr>
    </w:p>
    <w:p w:rsidR="00ED5F21" w:rsidRDefault="00ED5F21" w:rsidP="00687BC7">
      <w:pPr>
        <w:bidi/>
        <w:rPr>
          <w:rFonts w:hint="cs"/>
          <w:rtl/>
        </w:rPr>
      </w:pPr>
    </w:p>
    <w:p w:rsidR="00687BC7" w:rsidRPr="00ED5F21" w:rsidRDefault="00ED5F21" w:rsidP="00ED5F21">
      <w:pPr>
        <w:bidi/>
        <w:jc w:val="center"/>
        <w:rPr>
          <w:b/>
          <w:bCs/>
          <w:sz w:val="36"/>
          <w:szCs w:val="36"/>
        </w:rPr>
      </w:pPr>
      <w:r w:rsidRPr="00ED5F21">
        <w:rPr>
          <w:rFonts w:hint="cs"/>
          <w:b/>
          <w:bCs/>
          <w:sz w:val="36"/>
          <w:szCs w:val="36"/>
          <w:highlight w:val="yellow"/>
          <w:rtl/>
        </w:rPr>
        <w:lastRenderedPageBreak/>
        <w:t>جدول : أهم مقاربات التسويق الداخلي</w:t>
      </w:r>
    </w:p>
    <w:tbl>
      <w:tblPr>
        <w:tblStyle w:val="Grilledutableau"/>
        <w:bidiVisual/>
        <w:tblW w:w="9464" w:type="dxa"/>
        <w:tblLook w:val="04A0"/>
      </w:tblPr>
      <w:tblGrid>
        <w:gridCol w:w="1809"/>
        <w:gridCol w:w="1275"/>
        <w:gridCol w:w="6380"/>
      </w:tblGrid>
      <w:tr w:rsidR="00687BC7" w:rsidRPr="00ED5F21" w:rsidTr="00687BC7">
        <w:tc>
          <w:tcPr>
            <w:tcW w:w="1809" w:type="dxa"/>
          </w:tcPr>
          <w:p w:rsidR="00687BC7" w:rsidRPr="00ED5F21" w:rsidRDefault="00687BC7" w:rsidP="00ED5F21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ED5F2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المقاربة</w:t>
            </w:r>
          </w:p>
        </w:tc>
        <w:tc>
          <w:tcPr>
            <w:tcW w:w="1275" w:type="dxa"/>
          </w:tcPr>
          <w:p w:rsidR="00687BC7" w:rsidRPr="00ED5F21" w:rsidRDefault="00687BC7" w:rsidP="00ED5F2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D5F21">
              <w:rPr>
                <w:rFonts w:hint="cs"/>
                <w:b/>
                <w:bCs/>
                <w:sz w:val="32"/>
                <w:szCs w:val="32"/>
                <w:rtl/>
              </w:rPr>
              <w:t>الباحث</w:t>
            </w:r>
          </w:p>
        </w:tc>
        <w:tc>
          <w:tcPr>
            <w:tcW w:w="6380" w:type="dxa"/>
          </w:tcPr>
          <w:p w:rsidR="00687BC7" w:rsidRPr="00ED5F21" w:rsidRDefault="00687BC7" w:rsidP="00ED5F2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D5F21">
              <w:rPr>
                <w:rFonts w:hint="cs"/>
                <w:b/>
                <w:bCs/>
                <w:sz w:val="32"/>
                <w:szCs w:val="32"/>
                <w:rtl/>
              </w:rPr>
              <w:t>التعريف</w:t>
            </w:r>
          </w:p>
        </w:tc>
      </w:tr>
      <w:tr w:rsidR="00687BC7" w:rsidRPr="00ED5F21" w:rsidTr="00687BC7">
        <w:tc>
          <w:tcPr>
            <w:tcW w:w="1809" w:type="dxa"/>
            <w:vMerge w:val="restart"/>
          </w:tcPr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abicTransparent-Bold" w:cs="ArabicTransparent-Bold"/>
                <w:b/>
                <w:bCs/>
                <w:sz w:val="32"/>
                <w:szCs w:val="32"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التسويق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الداخلي</w:t>
            </w:r>
          </w:p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abicTransparent-Bold" w:cs="ArabicTransparent-Bold"/>
                <w:b/>
                <w:bCs/>
                <w:sz w:val="32"/>
                <w:szCs w:val="32"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كمرادف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لإدارة</w:t>
            </w:r>
          </w:p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الموارد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البشرية</w:t>
            </w:r>
          </w:p>
        </w:tc>
        <w:tc>
          <w:tcPr>
            <w:tcW w:w="1275" w:type="dxa"/>
          </w:tcPr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كرونروس</w:t>
            </w:r>
          </w:p>
        </w:tc>
        <w:tc>
          <w:tcPr>
            <w:tcW w:w="6380" w:type="dxa"/>
          </w:tcPr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فلسفة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الإدارة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تقوم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الفهم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التقدير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لأدوار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الموظفين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في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المنظمة</w:t>
            </w:r>
          </w:p>
        </w:tc>
      </w:tr>
      <w:tr w:rsidR="00687BC7" w:rsidRPr="00ED5F21" w:rsidTr="00687BC7">
        <w:tc>
          <w:tcPr>
            <w:tcW w:w="1809" w:type="dxa"/>
            <w:vMerge/>
          </w:tcPr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فاري</w:t>
            </w:r>
          </w:p>
        </w:tc>
        <w:tc>
          <w:tcPr>
            <w:tcW w:w="6380" w:type="dxa"/>
          </w:tcPr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التدريب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المستمر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لموظفي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الخط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الأمامي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أجل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زيادة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معارفهم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="00ED5F21"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مهاراتهم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التسويقية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في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استغلال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الفرص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السوقية</w:t>
            </w:r>
          </w:p>
        </w:tc>
      </w:tr>
      <w:tr w:rsidR="00687BC7" w:rsidRPr="00ED5F21" w:rsidTr="00687BC7">
        <w:tc>
          <w:tcPr>
            <w:tcW w:w="1809" w:type="dxa"/>
            <w:vMerge/>
          </w:tcPr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كوتلر</w:t>
            </w:r>
          </w:p>
        </w:tc>
        <w:tc>
          <w:tcPr>
            <w:tcW w:w="6380" w:type="dxa"/>
          </w:tcPr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العمل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على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استقطاب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تدريب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تحفيز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الموظفين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أجل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خدمة</w:t>
            </w:r>
            <w:r w:rsidR="00ED5F21"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الزبائن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على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أحسن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وجه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>.</w:t>
            </w:r>
          </w:p>
        </w:tc>
      </w:tr>
      <w:tr w:rsidR="00687BC7" w:rsidRPr="00ED5F21" w:rsidTr="004C6EE9">
        <w:tc>
          <w:tcPr>
            <w:tcW w:w="1809" w:type="dxa"/>
            <w:vMerge w:val="restart"/>
          </w:tcPr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abicTransparent" w:cs="ArabicTransparent"/>
                <w:sz w:val="32"/>
                <w:szCs w:val="32"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التسويق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الداخلي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>.</w:t>
            </w:r>
          </w:p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abicTransparent-Bold" w:cs="ArabicTransparent-Bold"/>
                <w:b/>
                <w:bCs/>
                <w:sz w:val="32"/>
                <w:szCs w:val="32"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كاستعمال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لتقنيات</w:t>
            </w:r>
          </w:p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التسويقية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داخليا</w:t>
            </w:r>
          </w:p>
        </w:tc>
        <w:tc>
          <w:tcPr>
            <w:tcW w:w="1275" w:type="dxa"/>
          </w:tcPr>
          <w:p w:rsidR="00687BC7" w:rsidRPr="00ED5F21" w:rsidRDefault="00ED5F21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بيرسي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مورقان</w:t>
            </w:r>
          </w:p>
        </w:tc>
        <w:tc>
          <w:tcPr>
            <w:tcW w:w="6380" w:type="dxa"/>
          </w:tcPr>
          <w:p w:rsidR="00687BC7" w:rsidRPr="00ED5F21" w:rsidRDefault="00ED5F21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هو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تطوير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برامج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تسويقية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موجه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نحو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الداخل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باستعمال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تقنيات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التسويق</w:t>
            </w:r>
            <w:r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الخارجي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>.</w:t>
            </w:r>
          </w:p>
        </w:tc>
      </w:tr>
      <w:tr w:rsidR="00687BC7" w:rsidRPr="00ED5F21" w:rsidTr="004C6EE9">
        <w:tc>
          <w:tcPr>
            <w:tcW w:w="1809" w:type="dxa"/>
            <w:vMerge/>
          </w:tcPr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687BC7" w:rsidRPr="00ED5F21" w:rsidRDefault="00ED5F21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قيلمر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كارسون</w:t>
            </w:r>
          </w:p>
        </w:tc>
        <w:tc>
          <w:tcPr>
            <w:tcW w:w="6380" w:type="dxa"/>
          </w:tcPr>
          <w:p w:rsidR="00687BC7" w:rsidRPr="00ED5F21" w:rsidRDefault="00ED5F21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العمل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على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نشر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مسؤولية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النشاط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التسويقي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إلى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كل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وظائف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المنظمة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بيع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مسؤولية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إرضاء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الزبائن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إلى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الموظفين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في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إطار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بيئة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تنظيمية</w:t>
            </w:r>
            <w:r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مساعدة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>.</w:t>
            </w:r>
          </w:p>
        </w:tc>
      </w:tr>
      <w:tr w:rsidR="00687BC7" w:rsidRPr="00ED5F21" w:rsidTr="004C6EE9">
        <w:tc>
          <w:tcPr>
            <w:tcW w:w="1809" w:type="dxa"/>
            <w:vMerge w:val="restart"/>
          </w:tcPr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abicTransparent" w:cs="ArabicTransparent"/>
                <w:sz w:val="32"/>
                <w:szCs w:val="32"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التسويق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الداخلي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>.</w:t>
            </w:r>
          </w:p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abicTransparent-Bold" w:cs="ArabicTransparent-Bold"/>
                <w:b/>
                <w:bCs/>
                <w:sz w:val="32"/>
                <w:szCs w:val="32"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كأداة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لإرضاء</w:t>
            </w:r>
          </w:p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abicTransparent-Bold" w:cs="ArabicTransparent-Bold"/>
                <w:b/>
                <w:bCs/>
                <w:sz w:val="32"/>
                <w:szCs w:val="32"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الزبائن</w:t>
            </w:r>
          </w:p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الخارجيين</w:t>
            </w:r>
          </w:p>
        </w:tc>
        <w:tc>
          <w:tcPr>
            <w:tcW w:w="1275" w:type="dxa"/>
          </w:tcPr>
          <w:p w:rsidR="00687BC7" w:rsidRPr="00ED5F21" w:rsidRDefault="00ED5F21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بالونتين</w:t>
            </w:r>
          </w:p>
        </w:tc>
        <w:tc>
          <w:tcPr>
            <w:tcW w:w="6380" w:type="dxa"/>
          </w:tcPr>
          <w:p w:rsidR="00687BC7" w:rsidRPr="00ED5F21" w:rsidRDefault="00ED5F21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هو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مقاربة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إستراتيجية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أجل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توجيه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مواقف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سلوكيات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الموظفين</w:t>
            </w:r>
            <w:r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نحو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تبني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التوجه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بالمستهلك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>.</w:t>
            </w:r>
          </w:p>
        </w:tc>
      </w:tr>
      <w:tr w:rsidR="00687BC7" w:rsidRPr="00ED5F21" w:rsidTr="004C6EE9">
        <w:tc>
          <w:tcPr>
            <w:tcW w:w="1809" w:type="dxa"/>
            <w:vMerge/>
          </w:tcPr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687BC7" w:rsidRPr="00ED5F21" w:rsidRDefault="00ED5F21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فاري</w:t>
            </w:r>
          </w:p>
        </w:tc>
        <w:tc>
          <w:tcPr>
            <w:tcW w:w="6380" w:type="dxa"/>
          </w:tcPr>
          <w:p w:rsidR="00687BC7" w:rsidRPr="00ED5F21" w:rsidRDefault="00ED5F21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هو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العمل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على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تحفيز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تمكين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كل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أعضاء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المنظمة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أجل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الوعي</w:t>
            </w:r>
            <w:r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بالزبون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تبني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التوجه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بالخدمة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أجل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تلبية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رغبات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حاجات</w:t>
            </w:r>
            <w:r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الزبائن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الخارجيين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الالتزام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بأهداف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المنظمة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>.</w:t>
            </w:r>
          </w:p>
        </w:tc>
      </w:tr>
      <w:tr w:rsidR="00687BC7" w:rsidRPr="00ED5F21" w:rsidTr="004C6EE9">
        <w:tc>
          <w:tcPr>
            <w:tcW w:w="1809" w:type="dxa"/>
          </w:tcPr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abicTransparent-Bold" w:cs="ArabicTransparent-Bold"/>
                <w:b/>
                <w:bCs/>
                <w:sz w:val="32"/>
                <w:szCs w:val="32"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التسويق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الداخلي</w:t>
            </w:r>
          </w:p>
          <w:p w:rsidR="00687BC7" w:rsidRPr="00ED5F21" w:rsidRDefault="00687BC7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abicTransparent-Bold" w:cs="ArabicTransparent-Bold"/>
                <w:b/>
                <w:bCs/>
                <w:sz w:val="32"/>
                <w:szCs w:val="32"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كمصدر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 xml:space="preserve"> </w:t>
            </w: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للميزة</w:t>
            </w:r>
          </w:p>
          <w:p w:rsidR="00687BC7" w:rsidRPr="00ED5F21" w:rsidRDefault="00687BC7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-Bold" w:cs="ArabicTransparent-Bold" w:hint="cs"/>
                <w:b/>
                <w:bCs/>
                <w:sz w:val="32"/>
                <w:szCs w:val="32"/>
                <w:rtl/>
              </w:rPr>
              <w:t>التنافسية</w:t>
            </w:r>
            <w:r w:rsidRPr="00ED5F21">
              <w:rPr>
                <w:rFonts w:ascii="ArabicTransparent-Bold" w:cs="ArabicTransparent-Bol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275" w:type="dxa"/>
          </w:tcPr>
          <w:p w:rsidR="00687BC7" w:rsidRPr="00ED5F21" w:rsidRDefault="00ED5F21" w:rsidP="00ED5F21">
            <w:pPr>
              <w:bidi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بالونتين</w:t>
            </w:r>
          </w:p>
        </w:tc>
        <w:tc>
          <w:tcPr>
            <w:tcW w:w="6380" w:type="dxa"/>
          </w:tcPr>
          <w:p w:rsidR="00687BC7" w:rsidRPr="00ED5F21" w:rsidRDefault="00ED5F21" w:rsidP="00ED5F2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sz w:val="32"/>
                <w:szCs w:val="32"/>
                <w:rtl/>
              </w:rPr>
            </w:pP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أحد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أشكال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التسويق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داخل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المنظمة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الذي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يركز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على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جذب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انتباه</w:t>
            </w:r>
            <w:r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الموظفين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إلى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الأنشطة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الداخلية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التي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بحاجة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إلى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تغيير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من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أجل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تحسين</w:t>
            </w:r>
            <w:r>
              <w:rPr>
                <w:rFonts w:ascii="ArabicTransparent" w:cs="ArabicTransparent" w:hint="cs"/>
                <w:sz w:val="32"/>
                <w:szCs w:val="32"/>
                <w:rtl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أداء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و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مكانة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المنظمة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في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السوق</w:t>
            </w:r>
            <w:r w:rsidRPr="00ED5F21">
              <w:rPr>
                <w:rFonts w:ascii="ArabicTransparent" w:cs="ArabicTransparent"/>
                <w:sz w:val="32"/>
                <w:szCs w:val="32"/>
              </w:rPr>
              <w:t xml:space="preserve"> </w:t>
            </w:r>
            <w:r w:rsidRPr="00ED5F21">
              <w:rPr>
                <w:rFonts w:ascii="ArabicTransparent" w:cs="ArabicTransparent" w:hint="cs"/>
                <w:sz w:val="32"/>
                <w:szCs w:val="32"/>
                <w:rtl/>
              </w:rPr>
              <w:t>الخارجي</w:t>
            </w:r>
          </w:p>
        </w:tc>
      </w:tr>
    </w:tbl>
    <w:p w:rsidR="00B5077E" w:rsidRDefault="00B5077E" w:rsidP="007B450D">
      <w:pPr>
        <w:bidi/>
      </w:pPr>
    </w:p>
    <w:sectPr w:rsidR="00B5077E" w:rsidSect="00C90C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6A" w:rsidRDefault="00991A6A" w:rsidP="00321CE7">
      <w:pPr>
        <w:spacing w:after="0" w:line="240" w:lineRule="auto"/>
      </w:pPr>
      <w:r>
        <w:separator/>
      </w:r>
    </w:p>
  </w:endnote>
  <w:endnote w:type="continuationSeparator" w:id="1">
    <w:p w:rsidR="00991A6A" w:rsidRDefault="00991A6A" w:rsidP="0032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abicTransparent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538604"/>
      <w:docPartObj>
        <w:docPartGallery w:val="Page Numbers (Bottom of Page)"/>
        <w:docPartUnique/>
      </w:docPartObj>
    </w:sdtPr>
    <w:sdtContent>
      <w:p w:rsidR="00321CE7" w:rsidRDefault="00715A9A">
        <w:pPr>
          <w:pStyle w:val="Pieddepage"/>
          <w:jc w:val="center"/>
        </w:pPr>
        <w:fldSimple w:instr=" PAGE   \* MERGEFORMAT ">
          <w:r w:rsidR="00ED5F21">
            <w:rPr>
              <w:noProof/>
            </w:rPr>
            <w:t>7</w:t>
          </w:r>
        </w:fldSimple>
      </w:p>
    </w:sdtContent>
  </w:sdt>
  <w:p w:rsidR="00321CE7" w:rsidRDefault="00321C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6A" w:rsidRDefault="00991A6A" w:rsidP="00321CE7">
      <w:pPr>
        <w:spacing w:after="0" w:line="240" w:lineRule="auto"/>
      </w:pPr>
      <w:r>
        <w:separator/>
      </w:r>
    </w:p>
  </w:footnote>
  <w:footnote w:type="continuationSeparator" w:id="1">
    <w:p w:rsidR="00991A6A" w:rsidRDefault="00991A6A" w:rsidP="0032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A44"/>
    <w:multiLevelType w:val="hybridMultilevel"/>
    <w:tmpl w:val="EDF0CA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C4877"/>
    <w:multiLevelType w:val="hybridMultilevel"/>
    <w:tmpl w:val="C55857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C6CB3"/>
    <w:multiLevelType w:val="hybridMultilevel"/>
    <w:tmpl w:val="C9AA34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64D7F"/>
    <w:multiLevelType w:val="hybridMultilevel"/>
    <w:tmpl w:val="7382C1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1230A"/>
    <w:multiLevelType w:val="hybridMultilevel"/>
    <w:tmpl w:val="599299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77E"/>
    <w:rsid w:val="0016192F"/>
    <w:rsid w:val="00321CE7"/>
    <w:rsid w:val="0036015A"/>
    <w:rsid w:val="00687BC7"/>
    <w:rsid w:val="007128F9"/>
    <w:rsid w:val="00715A9A"/>
    <w:rsid w:val="0074738F"/>
    <w:rsid w:val="007B450D"/>
    <w:rsid w:val="007C586E"/>
    <w:rsid w:val="008B5AFA"/>
    <w:rsid w:val="00991A6A"/>
    <w:rsid w:val="009A6341"/>
    <w:rsid w:val="00AB53EB"/>
    <w:rsid w:val="00AE28AB"/>
    <w:rsid w:val="00B5077E"/>
    <w:rsid w:val="00B7304D"/>
    <w:rsid w:val="00C90CB6"/>
    <w:rsid w:val="00CE0A50"/>
    <w:rsid w:val="00ED5F21"/>
    <w:rsid w:val="00F67DEF"/>
    <w:rsid w:val="00FE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7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DE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E28A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2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1CE7"/>
  </w:style>
  <w:style w:type="paragraph" w:styleId="Pieddepage">
    <w:name w:val="footer"/>
    <w:basedOn w:val="Normal"/>
    <w:link w:val="PieddepageCar"/>
    <w:uiPriority w:val="99"/>
    <w:unhideWhenUsed/>
    <w:rsid w:val="0032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CE7"/>
  </w:style>
  <w:style w:type="table" w:styleId="Grilledutableau">
    <w:name w:val="Table Grid"/>
    <w:basedOn w:val="TableauNormal"/>
    <w:uiPriority w:val="59"/>
    <w:rsid w:val="0068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abicTransparent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6617A"/>
    <w:rsid w:val="0086617A"/>
    <w:rsid w:val="009E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E8500D200FF40909F86BFD45181627F">
    <w:name w:val="AE8500D200FF40909F86BFD45181627F"/>
    <w:rsid w:val="008661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1712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5</cp:revision>
  <dcterms:created xsi:type="dcterms:W3CDTF">2021-02-01T17:50:00Z</dcterms:created>
  <dcterms:modified xsi:type="dcterms:W3CDTF">2021-02-01T21:01:00Z</dcterms:modified>
</cp:coreProperties>
</file>