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DE" w:rsidRDefault="009134DE" w:rsidP="00DF2FEA">
      <w:pPr>
        <w:pStyle w:val="Paragraphedeliste"/>
        <w:bidi/>
        <w:ind w:left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تقديم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</w:p>
    <w:p w:rsidR="00C450C6" w:rsidRDefault="00C450C6" w:rsidP="00DF2FEA">
      <w:pPr>
        <w:pStyle w:val="Paragraphedeliste"/>
        <w:bidi/>
        <w:ind w:left="0" w:firstLine="708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تشير الدراسات إلى أن الانسان العادي المتفاعل مع مفردات الحياة اليومية بصيغها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التقليدية،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يتلقى أو يجري ما يقارب 1600 عملية اتصال في اليوم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الواحد،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وعلى افتراض أن الانسان يقضي في النوم ما يقارب 8 ساعات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يوميا،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فهدا يعني بأنه يجري في الساعة الواحدة ما يقارب 100 عملية اتصال مع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مفرادات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البيئة المحيطة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به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وفي كل أشكالها.</w:t>
      </w:r>
    </w:p>
    <w:p w:rsidR="00320AF2" w:rsidRPr="00320AF2" w:rsidRDefault="00320AF2" w:rsidP="00DF2FEA">
      <w:pPr>
        <w:pStyle w:val="Paragraphedeliste"/>
        <w:bidi/>
        <w:ind w:left="0" w:firstLine="708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هذا الأمر يقودنا للقول بأن الوظيفة المهمة في حياة الانسان هي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الاتصالات،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والأهم من ذلك هو كيفية استجابته إلى ما هو الأهم ومن ثم المهم من تلك الاتصالات، لأنه لا يمكنه بأي شكل من الأشكال أن يستجيب إلى جميع تلك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الاتصالات،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مما يستوجب ايجاد نظام لترتيب </w:t>
      </w:r>
      <w:r w:rsidRPr="00320AF2">
        <w:rPr>
          <w:rFonts w:ascii="Sakkal Majalla" w:hAnsi="Sakkal Majalla" w:cs="Sakkal Majalla" w:hint="cs"/>
          <w:sz w:val="32"/>
          <w:szCs w:val="32"/>
          <w:rtl/>
        </w:rPr>
        <w:t>أولويات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اهتماماته وأحكام كيفية تنظيم عملية الاتصال لدى الفرد.</w:t>
      </w:r>
    </w:p>
    <w:p w:rsidR="00C450C6" w:rsidRDefault="00320AF2" w:rsidP="00DF2FEA">
      <w:pPr>
        <w:pStyle w:val="Paragraphedeliste"/>
        <w:bidi/>
        <w:ind w:left="0" w:firstLine="708"/>
        <w:jc w:val="both"/>
        <w:rPr>
          <w:rFonts w:ascii="Sakkal Majalla" w:hAnsi="Sakkal Majalla" w:cs="Sakkal Majalla"/>
          <w:sz w:val="32"/>
          <w:szCs w:val="32"/>
          <w:rtl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كما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9134DE">
        <w:rPr>
          <w:rFonts w:ascii="Sakkal Majalla" w:hAnsi="Sakkal Majalla" w:cs="Sakkal Majalla"/>
          <w:sz w:val="32"/>
          <w:szCs w:val="32"/>
          <w:rtl/>
        </w:rPr>
        <w:t>ي</w:t>
      </w:r>
      <w:r w:rsidR="009134DE">
        <w:rPr>
          <w:rFonts w:ascii="Sakkal Majalla" w:hAnsi="Sakkal Majalla" w:cs="Sakkal Majalla" w:hint="cs"/>
          <w:sz w:val="32"/>
          <w:szCs w:val="32"/>
          <w:rtl/>
        </w:rPr>
        <w:t>ع</w:t>
      </w:r>
      <w:r w:rsidR="009134DE">
        <w:rPr>
          <w:rFonts w:ascii="Sakkal Majalla" w:hAnsi="Sakkal Majalla" w:cs="Sakkal Majalla"/>
          <w:sz w:val="32"/>
          <w:szCs w:val="32"/>
          <w:rtl/>
        </w:rPr>
        <w:t>ت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ب</w:t>
      </w:r>
      <w:r w:rsidR="009134DE">
        <w:rPr>
          <w:rFonts w:ascii="Sakkal Majalla" w:hAnsi="Sakkal Majalla" w:cs="Sakkal Majalla" w:hint="cs"/>
          <w:sz w:val="32"/>
          <w:szCs w:val="32"/>
          <w:rtl/>
        </w:rPr>
        <w:t>ر</w:t>
      </w:r>
      <w:r w:rsidR="009134DE">
        <w:rPr>
          <w:rFonts w:ascii="Sakkal Majalla" w:hAnsi="Sakkal Majalla" w:cs="Sakkal Majalla"/>
          <w:sz w:val="32"/>
          <w:szCs w:val="32"/>
          <w:rtl/>
        </w:rPr>
        <w:t xml:space="preserve"> ا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ل</w:t>
      </w:r>
      <w:r w:rsidR="009134DE">
        <w:rPr>
          <w:rFonts w:ascii="Sakkal Majalla" w:hAnsi="Sakkal Majalla" w:cs="Sakkal Majalla" w:hint="cs"/>
          <w:sz w:val="32"/>
          <w:szCs w:val="32"/>
          <w:rtl/>
        </w:rPr>
        <w:t>ا</w:t>
      </w:r>
      <w:r w:rsidR="009134DE">
        <w:rPr>
          <w:rFonts w:ascii="Sakkal Majalla" w:hAnsi="Sakkal Majalla" w:cs="Sakkal Majalla"/>
          <w:sz w:val="32"/>
          <w:szCs w:val="32"/>
          <w:rtl/>
        </w:rPr>
        <w:t>تصال عصب حياة ا</w:t>
      </w:r>
      <w:r w:rsidR="009134DE">
        <w:rPr>
          <w:rFonts w:ascii="Sakkal Majalla" w:hAnsi="Sakkal Majalla" w:cs="Sakkal Majalla" w:hint="cs"/>
          <w:sz w:val="32"/>
          <w:szCs w:val="32"/>
          <w:rtl/>
        </w:rPr>
        <w:t>ل</w:t>
      </w:r>
      <w:r w:rsidR="009134DE">
        <w:rPr>
          <w:rFonts w:ascii="Sakkal Majalla" w:hAnsi="Sakkal Majalla" w:cs="Sakkal Majalla"/>
          <w:sz w:val="32"/>
          <w:szCs w:val="32"/>
          <w:rtl/>
        </w:rPr>
        <w:t xml:space="preserve">إنسان </w:t>
      </w:r>
      <w:proofErr w:type="spellStart"/>
      <w:r w:rsidR="009134DE">
        <w:rPr>
          <w:rFonts w:ascii="Sakkal Majalla" w:hAnsi="Sakkal Majalla" w:cs="Sakkal Majalla"/>
          <w:sz w:val="32"/>
          <w:szCs w:val="32"/>
          <w:rtl/>
        </w:rPr>
        <w:t>و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ن</w:t>
      </w:r>
      <w:r w:rsidR="009134DE">
        <w:rPr>
          <w:rFonts w:ascii="Sakkal Majalla" w:hAnsi="Sakkal Majalla" w:cs="Sakkal Majalla" w:hint="cs"/>
          <w:sz w:val="32"/>
          <w:szCs w:val="32"/>
          <w:rtl/>
        </w:rPr>
        <w:t>ج</w:t>
      </w:r>
      <w:r w:rsidR="009134DE">
        <w:rPr>
          <w:rFonts w:ascii="Sakkal Majalla" w:hAnsi="Sakkal Majalla" w:cs="Sakkal Majalla"/>
          <w:sz w:val="32"/>
          <w:szCs w:val="32"/>
          <w:rtl/>
        </w:rPr>
        <w:t>احه،</w:t>
      </w:r>
      <w:proofErr w:type="spellEnd"/>
      <w:r w:rsidR="009134DE">
        <w:rPr>
          <w:rFonts w:ascii="Sakkal Majalla" w:hAnsi="Sakkal Majalla" w:cs="Sakkal Majalla"/>
          <w:sz w:val="32"/>
          <w:szCs w:val="32"/>
          <w:rtl/>
        </w:rPr>
        <w:t xml:space="preserve"> فمن خ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ل</w:t>
      </w:r>
      <w:r w:rsidR="009134DE">
        <w:rPr>
          <w:rFonts w:ascii="Sakkal Majalla" w:hAnsi="Sakkal Majalla" w:cs="Sakkal Majalla" w:hint="cs"/>
          <w:sz w:val="32"/>
          <w:szCs w:val="32"/>
          <w:rtl/>
        </w:rPr>
        <w:t>ا</w:t>
      </w:r>
      <w:r w:rsidR="009134DE">
        <w:rPr>
          <w:rFonts w:ascii="Sakkal Majalla" w:hAnsi="Sakkal Majalla" w:cs="Sakkal Majalla"/>
          <w:sz w:val="32"/>
          <w:szCs w:val="32"/>
          <w:rtl/>
        </w:rPr>
        <w:t>ل التواصل مع ا</w:t>
      </w:r>
      <w:r w:rsidR="009134DE">
        <w:rPr>
          <w:rFonts w:ascii="Sakkal Majalla" w:hAnsi="Sakkal Majalla" w:cs="Sakkal Majalla" w:hint="cs"/>
          <w:sz w:val="32"/>
          <w:szCs w:val="32"/>
          <w:rtl/>
        </w:rPr>
        <w:t>ل</w:t>
      </w:r>
      <w:r w:rsidR="009134DE">
        <w:rPr>
          <w:rFonts w:ascii="Sakkal Majalla" w:hAnsi="Sakkal Majalla" w:cs="Sakkal Majalla"/>
          <w:sz w:val="32"/>
          <w:szCs w:val="32"/>
          <w:rtl/>
        </w:rPr>
        <w:t>آ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خرين يش</w:t>
      </w:r>
      <w:r w:rsidR="009134DE">
        <w:rPr>
          <w:rFonts w:ascii="Sakkal Majalla" w:hAnsi="Sakkal Majalla" w:cs="Sakkal Majalla"/>
          <w:sz w:val="32"/>
          <w:szCs w:val="32"/>
          <w:rtl/>
        </w:rPr>
        <w:t xml:space="preserve">بع الفرد رغباته وأحيانا فضوله </w:t>
      </w:r>
      <w:r w:rsidR="009134DE">
        <w:rPr>
          <w:rFonts w:ascii="Sakkal Majalla" w:hAnsi="Sakkal Majalla" w:cs="Sakkal Majalla" w:hint="cs"/>
          <w:sz w:val="32"/>
          <w:szCs w:val="32"/>
          <w:rtl/>
        </w:rPr>
        <w:t>ف</w:t>
      </w:r>
      <w:r w:rsidR="009134DE">
        <w:rPr>
          <w:rFonts w:ascii="Sakkal Majalla" w:hAnsi="Sakkal Majalla" w:cs="Sakkal Majalla"/>
          <w:sz w:val="32"/>
          <w:szCs w:val="32"/>
          <w:rtl/>
        </w:rPr>
        <w:t>ي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 xml:space="preserve"> التعرف على ا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ل</w:t>
      </w:r>
      <w:r w:rsidR="00C450C6">
        <w:rPr>
          <w:rFonts w:ascii="Sakkal Majalla" w:hAnsi="Sakkal Majalla" w:cs="Sakkal Majalla"/>
          <w:sz w:val="32"/>
          <w:szCs w:val="32"/>
          <w:rtl/>
        </w:rPr>
        <w:t>آ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 xml:space="preserve">خرين </w:t>
      </w:r>
      <w:r w:rsidR="00C450C6">
        <w:rPr>
          <w:rFonts w:ascii="Sakkal Majalla" w:hAnsi="Sakkal Majalla" w:cs="Sakkal Majalla"/>
          <w:sz w:val="32"/>
          <w:szCs w:val="32"/>
          <w:rtl/>
        </w:rPr>
        <w:t xml:space="preserve">وعلى ما يدور 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ف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ي</w:t>
      </w:r>
      <w:r w:rsidR="00C450C6">
        <w:rPr>
          <w:rFonts w:ascii="Sakkal Majalla" w:hAnsi="Sakkal Majalla" w:cs="Sakkal Majalla"/>
          <w:sz w:val="32"/>
          <w:szCs w:val="32"/>
          <w:rtl/>
        </w:rPr>
        <w:t xml:space="preserve"> أذها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ن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ه</w:t>
      </w:r>
      <w:r w:rsidR="00C450C6">
        <w:rPr>
          <w:rFonts w:ascii="Sakkal Majalla" w:hAnsi="Sakkal Majalla" w:cs="Sakkal Majalla"/>
          <w:sz w:val="32"/>
          <w:szCs w:val="32"/>
          <w:rtl/>
        </w:rPr>
        <w:t xml:space="preserve">م وما 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ي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ح</w:t>
      </w:r>
      <w:r w:rsidR="00FA6B6B">
        <w:rPr>
          <w:rFonts w:ascii="Sakkal Majalla" w:hAnsi="Sakkal Majalla" w:cs="Sakkal Majalla"/>
          <w:sz w:val="32"/>
          <w:szCs w:val="32"/>
          <w:rtl/>
        </w:rPr>
        <w:t xml:space="preserve">ملونه من توجهات </w:t>
      </w:r>
      <w:r w:rsidR="00D73C9A">
        <w:rPr>
          <w:rFonts w:ascii="Sakkal Majalla" w:hAnsi="Sakkal Majalla" w:cs="Sakkal Majalla" w:hint="cs"/>
          <w:sz w:val="32"/>
          <w:szCs w:val="32"/>
          <w:rtl/>
        </w:rPr>
        <w:t>وآراء</w:t>
      </w:r>
      <w:r w:rsidR="00C450C6">
        <w:rPr>
          <w:rFonts w:ascii="Sakkal Majalla" w:hAnsi="Sakkal Majalla" w:cs="Sakkal Majalla"/>
          <w:sz w:val="32"/>
          <w:szCs w:val="32"/>
          <w:rtl/>
        </w:rPr>
        <w:t xml:space="preserve"> و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ف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ي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 xml:space="preserve"> نفس الوقت ينقل إليه</w:t>
      </w:r>
      <w:r w:rsidR="00C450C6">
        <w:rPr>
          <w:rFonts w:ascii="Sakkal Majalla" w:hAnsi="Sakkal Majalla" w:cs="Sakkal Majalla"/>
          <w:sz w:val="32"/>
          <w:szCs w:val="32"/>
          <w:rtl/>
        </w:rPr>
        <w:t>م ما لديه من أفكار ومعلومات. وا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ل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م</w:t>
      </w:r>
      <w:r w:rsidR="00C450C6">
        <w:rPr>
          <w:rFonts w:ascii="Sakkal Majalla" w:hAnsi="Sakkal Majalla" w:cs="Sakkal Majalla"/>
          <w:sz w:val="32"/>
          <w:szCs w:val="32"/>
          <w:rtl/>
        </w:rPr>
        <w:t xml:space="preserve">نظمات </w:t>
      </w:r>
      <w:proofErr w:type="gramStart"/>
      <w:r w:rsidR="00C450C6">
        <w:rPr>
          <w:rFonts w:ascii="Sakkal Majalla" w:hAnsi="Sakkal Majalla" w:cs="Sakkal Majalla"/>
          <w:sz w:val="32"/>
          <w:szCs w:val="32"/>
          <w:rtl/>
        </w:rPr>
        <w:t>ا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ل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إ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دارية</w:t>
      </w:r>
      <w:proofErr w:type="gramEnd"/>
      <w:r w:rsidR="009134DE" w:rsidRPr="009134DE">
        <w:rPr>
          <w:rFonts w:ascii="Sakkal Majalla" w:hAnsi="Sakkal Majalla" w:cs="Sakkal Majalla"/>
          <w:sz w:val="32"/>
          <w:szCs w:val="32"/>
          <w:rtl/>
        </w:rPr>
        <w:t xml:space="preserve"> ب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م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خ</w:t>
      </w:r>
      <w:r w:rsidR="00C450C6">
        <w:rPr>
          <w:rFonts w:ascii="Sakkal Majalla" w:hAnsi="Sakkal Majalla" w:cs="Sakkal Majalla"/>
          <w:sz w:val="32"/>
          <w:szCs w:val="32"/>
          <w:rtl/>
        </w:rPr>
        <w:t>تلف أنواعها تشعر كذلك بأ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ه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م</w:t>
      </w:r>
      <w:r w:rsidR="00C450C6">
        <w:rPr>
          <w:rFonts w:ascii="Sakkal Majalla" w:hAnsi="Sakkal Majalla" w:cs="Sakkal Majalla"/>
          <w:sz w:val="32"/>
          <w:szCs w:val="32"/>
          <w:rtl/>
        </w:rPr>
        <w:t>ية ا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ل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ا</w:t>
      </w:r>
      <w:r w:rsidR="00C450C6">
        <w:rPr>
          <w:rFonts w:ascii="Sakkal Majalla" w:hAnsi="Sakkal Majalla" w:cs="Sakkal Majalla"/>
          <w:sz w:val="32"/>
          <w:szCs w:val="32"/>
          <w:rtl/>
        </w:rPr>
        <w:t xml:space="preserve">تصال 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ال</w:t>
      </w:r>
      <w:r w:rsidR="00C450C6">
        <w:rPr>
          <w:rFonts w:ascii="Sakkal Majalla" w:hAnsi="Sakkal Majalla" w:cs="Sakkal Majalla"/>
          <w:sz w:val="32"/>
          <w:szCs w:val="32"/>
          <w:rtl/>
        </w:rPr>
        <w:t xml:space="preserve">إداري 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ف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ي</w:t>
      </w:r>
      <w:r w:rsidR="00C450C6">
        <w:rPr>
          <w:rFonts w:ascii="Sakkal Majalla" w:hAnsi="Sakkal Majalla" w:cs="Sakkal Majalla"/>
          <w:sz w:val="32"/>
          <w:szCs w:val="32"/>
          <w:rtl/>
        </w:rPr>
        <w:t xml:space="preserve"> تعزيز كفاء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ت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ه</w:t>
      </w:r>
      <w:r w:rsidR="00C450C6">
        <w:rPr>
          <w:rFonts w:ascii="Sakkal Majalla" w:hAnsi="Sakkal Majalla" w:cs="Sakkal Majalla"/>
          <w:sz w:val="32"/>
          <w:szCs w:val="32"/>
          <w:rtl/>
        </w:rPr>
        <w:t>ا وقدر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ت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ه</w:t>
      </w:r>
      <w:r w:rsidR="00C450C6">
        <w:rPr>
          <w:rFonts w:ascii="Sakkal Majalla" w:hAnsi="Sakkal Majalla" w:cs="Sakkal Majalla"/>
          <w:sz w:val="32"/>
          <w:szCs w:val="32"/>
          <w:rtl/>
        </w:rPr>
        <w:t>ا على ا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ل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م</w:t>
      </w:r>
      <w:r w:rsidR="00C450C6">
        <w:rPr>
          <w:rFonts w:ascii="Sakkal Majalla" w:hAnsi="Sakkal Majalla" w:cs="Sakkal Majalla"/>
          <w:sz w:val="32"/>
          <w:szCs w:val="32"/>
          <w:rtl/>
        </w:rPr>
        <w:t xml:space="preserve">نافسة. فكلما كان أسلوب 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ال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ا</w:t>
      </w:r>
      <w:r w:rsidR="00C450C6">
        <w:rPr>
          <w:rFonts w:ascii="Sakkal Majalla" w:hAnsi="Sakkal Majalla" w:cs="Sakkal Majalla"/>
          <w:sz w:val="32"/>
          <w:szCs w:val="32"/>
          <w:rtl/>
        </w:rPr>
        <w:t xml:space="preserve">تصال 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ال</w:t>
      </w:r>
      <w:r w:rsidR="00C450C6">
        <w:rPr>
          <w:rFonts w:ascii="Sakkal Majalla" w:hAnsi="Sakkal Majalla" w:cs="Sakkal Majalla"/>
          <w:sz w:val="32"/>
          <w:szCs w:val="32"/>
          <w:rtl/>
        </w:rPr>
        <w:t>إ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 xml:space="preserve">داري كفئا 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 xml:space="preserve">وفعالا </w:t>
      </w:r>
      <w:r w:rsidR="00C450C6">
        <w:rPr>
          <w:rFonts w:ascii="Sakkal Majalla" w:hAnsi="Sakkal Majalla" w:cs="Sakkal Majalla"/>
          <w:sz w:val="32"/>
          <w:szCs w:val="32"/>
          <w:rtl/>
        </w:rPr>
        <w:t xml:space="preserve">كلما 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أد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ى</w:t>
      </w:r>
      <w:r w:rsidR="00C450C6">
        <w:rPr>
          <w:rFonts w:ascii="Sakkal Majalla" w:hAnsi="Sakkal Majalla" w:cs="Sakkal Majalla"/>
          <w:sz w:val="32"/>
          <w:szCs w:val="32"/>
          <w:rtl/>
        </w:rPr>
        <w:t xml:space="preserve"> ذلك إ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ل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ى</w:t>
      </w:r>
      <w:r w:rsidR="00C450C6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ن</w:t>
      </w:r>
      <w:r w:rsidR="00C450C6">
        <w:rPr>
          <w:rFonts w:ascii="Sakkal Majalla" w:hAnsi="Sakkal Majalla" w:cs="Sakkal Majalla"/>
          <w:sz w:val="32"/>
          <w:szCs w:val="32"/>
          <w:rtl/>
        </w:rPr>
        <w:t>جاح ا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ل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ج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هاز ا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ل</w:t>
      </w:r>
      <w:r w:rsidR="00C450C6">
        <w:rPr>
          <w:rFonts w:ascii="Sakkal Majalla" w:hAnsi="Sakkal Majalla" w:cs="Sakkal Majalla"/>
          <w:sz w:val="32"/>
          <w:szCs w:val="32"/>
          <w:rtl/>
        </w:rPr>
        <w:t xml:space="preserve">إداري 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ف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ي</w:t>
      </w:r>
      <w:r w:rsidR="00C450C6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ت</w:t>
      </w:r>
      <w:r w:rsidR="00C450C6">
        <w:rPr>
          <w:rFonts w:ascii="Sakkal Majalla" w:hAnsi="Sakkal Majalla" w:cs="Sakkal Majalla" w:hint="cs"/>
          <w:sz w:val="32"/>
          <w:szCs w:val="32"/>
          <w:rtl/>
        </w:rPr>
        <w:t>ح</w:t>
      </w:r>
      <w:r w:rsidR="009134DE" w:rsidRPr="009134DE">
        <w:rPr>
          <w:rFonts w:ascii="Sakkal Majalla" w:hAnsi="Sakkal Majalla" w:cs="Sakkal Majalla"/>
          <w:sz w:val="32"/>
          <w:szCs w:val="32"/>
          <w:rtl/>
        </w:rPr>
        <w:t>قيق أهدافه</w:t>
      </w:r>
      <w:r w:rsidR="009134DE" w:rsidRPr="009134DE">
        <w:rPr>
          <w:rFonts w:ascii="Sakkal Majalla" w:hAnsi="Sakkal Majalla" w:cs="Sakkal Majalla"/>
          <w:sz w:val="32"/>
          <w:szCs w:val="32"/>
        </w:rPr>
        <w:t xml:space="preserve">. </w:t>
      </w:r>
    </w:p>
    <w:p w:rsidR="00DF2FEA" w:rsidRDefault="00DF2FEA" w:rsidP="00DF2FEA">
      <w:pPr>
        <w:pStyle w:val="Paragraphedeliste"/>
        <w:bidi/>
        <w:ind w:left="0" w:firstLine="708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7E00AF" w:rsidRPr="007E00AF" w:rsidRDefault="007E00AF" w:rsidP="00DF2FEA">
      <w:pPr>
        <w:pStyle w:val="Paragraphedeliste"/>
        <w:bidi/>
        <w:ind w:left="0" w:firstLine="708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سنتطرق في هذه المحاضرة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النقاط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التالية:</w:t>
      </w:r>
    </w:p>
    <w:p w:rsidR="009134DE" w:rsidRPr="007E00AF" w:rsidRDefault="009134DE" w:rsidP="00DF2FEA">
      <w:pPr>
        <w:pStyle w:val="Paragraphedeliste"/>
        <w:bidi/>
        <w:spacing w:after="0"/>
        <w:ind w:left="0" w:firstLine="170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7E00AF">
        <w:rPr>
          <w:rFonts w:ascii="Sakkal Majalla" w:hAnsi="Sakkal Majalla" w:cs="Sakkal Majalla"/>
          <w:sz w:val="32"/>
          <w:szCs w:val="32"/>
          <w:rtl/>
          <w:lang w:bidi="ar-DZ"/>
        </w:rPr>
        <w:t>1</w:t>
      </w:r>
      <w:r w:rsidR="007E00AF" w:rsidRPr="007E00AF">
        <w:rPr>
          <w:rFonts w:ascii="Sakkal Majalla" w:hAnsi="Sakkal Majalla" w:cs="Sakkal Majalla"/>
          <w:sz w:val="32"/>
          <w:szCs w:val="32"/>
          <w:rtl/>
          <w:lang w:bidi="ar-DZ"/>
        </w:rPr>
        <w:t>-</w:t>
      </w:r>
      <w:proofErr w:type="spellEnd"/>
      <w:r w:rsidR="007E00AF" w:rsidRPr="007E00AF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التطور التاريخي للاتصال؛</w:t>
      </w:r>
    </w:p>
    <w:p w:rsidR="009134DE" w:rsidRPr="007E00AF" w:rsidRDefault="007E00AF" w:rsidP="00DF2FEA">
      <w:pPr>
        <w:shd w:val="clear" w:color="auto" w:fill="FFFFFF"/>
        <w:bidi/>
        <w:spacing w:after="0"/>
        <w:ind w:firstLine="1700"/>
        <w:rPr>
          <w:rFonts w:ascii="Sakkal Majalla" w:hAnsi="Sakkal Majalla" w:cs="Sakkal Majalla"/>
          <w:sz w:val="32"/>
          <w:szCs w:val="32"/>
          <w:rtl/>
        </w:rPr>
      </w:pP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2-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gramStart"/>
      <w:r w:rsidRPr="007E00AF">
        <w:rPr>
          <w:rFonts w:ascii="Sakkal Majalla" w:hAnsi="Sakkal Majalla" w:cs="Sakkal Majalla"/>
          <w:sz w:val="32"/>
          <w:szCs w:val="32"/>
          <w:rtl/>
        </w:rPr>
        <w:t>مفهوم</w:t>
      </w:r>
      <w:proofErr w:type="gram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الاتصال؛</w:t>
      </w:r>
    </w:p>
    <w:p w:rsidR="009134DE" w:rsidRDefault="009134DE" w:rsidP="00DF2FEA">
      <w:pPr>
        <w:shd w:val="clear" w:color="auto" w:fill="FFFFFF"/>
        <w:bidi/>
        <w:spacing w:after="0"/>
        <w:ind w:firstLine="170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proofErr w:type="spellStart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3</w:t>
      </w:r>
      <w:r w:rsidR="007E00AF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-</w:t>
      </w:r>
      <w:proofErr w:type="spellEnd"/>
      <w:r w:rsidR="007E00AF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الاتصال في الفكر الاداري؛</w:t>
      </w:r>
    </w:p>
    <w:p w:rsidR="009134DE" w:rsidRDefault="009134DE" w:rsidP="00DF2FEA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F271B9" w:rsidRDefault="00F271B9" w:rsidP="00F271B9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E00AF" w:rsidRDefault="007E00AF" w:rsidP="00DF2FEA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E00AF" w:rsidRDefault="007E00AF" w:rsidP="00DF2FEA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E00AF" w:rsidRDefault="007E00AF" w:rsidP="00DF2FEA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E00AF" w:rsidRDefault="007E00AF" w:rsidP="00DF2FEA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E00AF" w:rsidRDefault="007E00AF" w:rsidP="00DF2FEA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E00AF" w:rsidRDefault="007E00AF" w:rsidP="00DF2FEA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B93C99" w:rsidRPr="00DF2FEA" w:rsidRDefault="007E00AF" w:rsidP="00DF2FEA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 w:rsidRPr="007E00AF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lastRenderedPageBreak/>
        <w:t>أولا-</w:t>
      </w:r>
      <w:proofErr w:type="spellEnd"/>
      <w:r w:rsidRPr="007E00AF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B93C99" w:rsidRPr="00DF2FE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B93C99" w:rsidRPr="00DF2FEA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التطور التاريخي للاتصال</w:t>
      </w:r>
      <w:r w:rsidR="00B93C99" w:rsidRPr="00DF2FE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:</w:t>
      </w:r>
    </w:p>
    <w:p w:rsidR="004A79E7" w:rsidRPr="007E00AF" w:rsidRDefault="004A79E7" w:rsidP="00DF2FEA">
      <w:pPr>
        <w:shd w:val="clear" w:color="auto" w:fill="FFFFFF"/>
        <w:bidi/>
        <w:spacing w:after="150"/>
        <w:ind w:firstLine="708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إن الإنسان الذي يتصل الآن بالآخر بكل </w:t>
      </w:r>
      <w:proofErr w:type="spellStart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سهولة،</w:t>
      </w:r>
      <w:proofErr w:type="spellEnd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والذي يدرس قواعد </w:t>
      </w:r>
      <w:proofErr w:type="spellStart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الاتصال،</w:t>
      </w:r>
      <w:proofErr w:type="spellEnd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proofErr w:type="spellStart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والإتيكيت،</w:t>
      </w:r>
      <w:proofErr w:type="spellEnd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والإدارة </w:t>
      </w:r>
      <w:proofErr w:type="spellStart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الفعالة،</w:t>
      </w:r>
      <w:proofErr w:type="spellEnd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أتى عليه حين من الدهر لم يكن لديه حتى القدرة على </w:t>
      </w:r>
      <w:proofErr w:type="spellStart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الكلام،</w:t>
      </w:r>
      <w:proofErr w:type="spellEnd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ولا </w:t>
      </w:r>
      <w:proofErr w:type="spellStart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الكتابة؛</w:t>
      </w:r>
      <w:proofErr w:type="spellEnd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فالبشرية مرت بالعديد من المراحل حتى تكتسب القدرة على الاتصال </w:t>
      </w:r>
      <w:proofErr w:type="spellStart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السليم،</w:t>
      </w:r>
      <w:proofErr w:type="spellEnd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ونحن هنا نعرض للتغيرات الجذرية التى حدثت فى قدرة الانسان على فهم المعانى </w:t>
      </w:r>
      <w:proofErr w:type="spellStart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،</w:t>
      </w:r>
      <w:proofErr w:type="spellEnd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وكيفية نقلها للآخرين</w:t>
      </w:r>
      <w:r w:rsidRPr="007E00AF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:rsidR="004A79E7" w:rsidRPr="007E00AF" w:rsidRDefault="004A79E7" w:rsidP="00DF2FEA">
      <w:pPr>
        <w:shd w:val="clear" w:color="auto" w:fill="FFFFFF"/>
        <w:bidi/>
        <w:spacing w:before="75" w:after="75"/>
        <w:jc w:val="both"/>
        <w:outlineLvl w:val="1"/>
        <w:rPr>
          <w:rFonts w:ascii="Sakkal Majalla" w:eastAsia="Times New Roman" w:hAnsi="Sakkal Majalla" w:cs="Sakkal Majalla"/>
          <w:b/>
          <w:bCs/>
          <w:color w:val="00008A"/>
          <w:sz w:val="32"/>
          <w:szCs w:val="32"/>
          <w:lang w:eastAsia="fr-FR"/>
        </w:rPr>
      </w:pPr>
      <w:r w:rsidRPr="007E00AF">
        <w:rPr>
          <w:rFonts w:ascii="Sakkal Majalla" w:eastAsia="Times New Roman" w:hAnsi="Sakkal Majalla" w:cs="Sakkal Majalla"/>
          <w:b/>
          <w:bCs/>
          <w:color w:val="00008A"/>
          <w:sz w:val="32"/>
          <w:szCs w:val="32"/>
          <w:rtl/>
          <w:lang w:eastAsia="fr-FR"/>
        </w:rPr>
        <w:t xml:space="preserve">وهذا </w:t>
      </w:r>
      <w:proofErr w:type="spellStart"/>
      <w:r w:rsidRPr="007E00AF">
        <w:rPr>
          <w:rFonts w:ascii="Sakkal Majalla" w:eastAsia="Times New Roman" w:hAnsi="Sakkal Majalla" w:cs="Sakkal Majalla"/>
          <w:b/>
          <w:bCs/>
          <w:color w:val="00008A"/>
          <w:sz w:val="32"/>
          <w:szCs w:val="32"/>
          <w:rtl/>
          <w:lang w:eastAsia="fr-FR"/>
        </w:rPr>
        <w:t>مايطلق</w:t>
      </w:r>
      <w:proofErr w:type="spellEnd"/>
      <w:r w:rsidRPr="007E00AF">
        <w:rPr>
          <w:rFonts w:ascii="Sakkal Majalla" w:eastAsia="Times New Roman" w:hAnsi="Sakkal Majalla" w:cs="Sakkal Majalla"/>
          <w:b/>
          <w:bCs/>
          <w:color w:val="00008A"/>
          <w:sz w:val="32"/>
          <w:szCs w:val="32"/>
          <w:rtl/>
          <w:lang w:eastAsia="fr-FR"/>
        </w:rPr>
        <w:t xml:space="preserve"> عليه </w:t>
      </w:r>
      <w:proofErr w:type="spellStart"/>
      <w:r w:rsidRPr="007E00AF">
        <w:rPr>
          <w:rFonts w:ascii="Sakkal Majalla" w:eastAsia="Times New Roman" w:hAnsi="Sakkal Majalla" w:cs="Sakkal Majalla"/>
          <w:b/>
          <w:bCs/>
          <w:color w:val="00008A"/>
          <w:sz w:val="32"/>
          <w:szCs w:val="32"/>
          <w:rtl/>
          <w:lang w:eastAsia="fr-FR"/>
        </w:rPr>
        <w:t>(</w:t>
      </w:r>
      <w:proofErr w:type="spellEnd"/>
      <w:r w:rsidRPr="007E00AF">
        <w:rPr>
          <w:rFonts w:ascii="Sakkal Majalla" w:eastAsia="Times New Roman" w:hAnsi="Sakkal Majalla" w:cs="Sakkal Majalla"/>
          <w:b/>
          <w:bCs/>
          <w:color w:val="00008A"/>
          <w:sz w:val="32"/>
          <w:szCs w:val="32"/>
          <w:rtl/>
          <w:lang w:eastAsia="fr-FR"/>
        </w:rPr>
        <w:t xml:space="preserve"> نظرية الانتقالات </w:t>
      </w:r>
      <w:proofErr w:type="spellStart"/>
      <w:r w:rsidRPr="007E00AF">
        <w:rPr>
          <w:rFonts w:ascii="Sakkal Majalla" w:eastAsia="Times New Roman" w:hAnsi="Sakkal Majalla" w:cs="Sakkal Majalla"/>
          <w:b/>
          <w:bCs/>
          <w:color w:val="00008A"/>
          <w:sz w:val="32"/>
          <w:szCs w:val="32"/>
          <w:rtl/>
          <w:lang w:eastAsia="fr-FR"/>
        </w:rPr>
        <w:t>)</w:t>
      </w:r>
      <w:proofErr w:type="spellEnd"/>
      <w:r w:rsidRPr="007E00AF">
        <w:rPr>
          <w:rFonts w:ascii="Sakkal Majalla" w:eastAsia="Times New Roman" w:hAnsi="Sakkal Majalla" w:cs="Sakkal Majalla"/>
          <w:b/>
          <w:bCs/>
          <w:color w:val="00008A"/>
          <w:sz w:val="32"/>
          <w:szCs w:val="32"/>
          <w:rtl/>
          <w:lang w:eastAsia="fr-FR"/>
        </w:rPr>
        <w:t xml:space="preserve"> وهى النظرية التي تقسم مراحل تطور الاتصال كالتالي</w:t>
      </w:r>
      <w:r w:rsidRPr="007E00AF">
        <w:rPr>
          <w:rFonts w:ascii="Sakkal Majalla" w:eastAsia="Times New Roman" w:hAnsi="Sakkal Majalla" w:cs="Sakkal Majalla"/>
          <w:b/>
          <w:bCs/>
          <w:color w:val="00008A"/>
          <w:sz w:val="32"/>
          <w:szCs w:val="32"/>
          <w:lang w:eastAsia="fr-FR"/>
        </w:rPr>
        <w:t xml:space="preserve"> :</w:t>
      </w:r>
    </w:p>
    <w:p w:rsidR="004A79E7" w:rsidRPr="007E00AF" w:rsidRDefault="004A79E7" w:rsidP="00DF2FEA">
      <w:pPr>
        <w:shd w:val="clear" w:color="auto" w:fill="FFFFFF"/>
        <w:bidi/>
        <w:spacing w:after="150"/>
        <w:jc w:val="both"/>
        <w:rPr>
          <w:rFonts w:ascii="Sakkal Majalla" w:eastAsia="Times New Roman" w:hAnsi="Sakkal Majalla" w:cs="Sakkal Majalla"/>
          <w:color w:val="333333"/>
          <w:sz w:val="32"/>
          <w:szCs w:val="32"/>
          <w:lang w:eastAsia="fr-FR"/>
        </w:rPr>
      </w:pPr>
      <w:r w:rsidRPr="007E00AF"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  <w:lang w:eastAsia="fr-FR"/>
        </w:rPr>
        <w:t xml:space="preserve">المرحلة </w:t>
      </w:r>
      <w:proofErr w:type="gramStart"/>
      <w:r w:rsidRPr="007E00AF"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  <w:lang w:eastAsia="fr-FR"/>
        </w:rPr>
        <w:t>الأولى :</w:t>
      </w:r>
      <w:proofErr w:type="gramEnd"/>
      <w:r w:rsidRPr="007E00AF"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  <w:lang w:eastAsia="fr-FR"/>
        </w:rPr>
        <w:t xml:space="preserve"> عصر الإشارات والعلامات</w:t>
      </w:r>
    </w:p>
    <w:p w:rsidR="004A79E7" w:rsidRPr="007E00AF" w:rsidRDefault="004A79E7" w:rsidP="00251E58">
      <w:pPr>
        <w:shd w:val="clear" w:color="auto" w:fill="FFFFFF"/>
        <w:bidi/>
        <w:spacing w:after="150"/>
        <w:ind w:firstLine="708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إذ تفترض معظم التخمينات أن البشر كانوا يعيشون فى تجمعات صغيرة مثل الحيوانات منذ ملايين </w:t>
      </w:r>
      <w:proofErr w:type="spellStart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السنين،</w:t>
      </w:r>
      <w:proofErr w:type="spellEnd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وبالتأكيد كان في تلك الفترة أيضا اتصال بين المجموعات والبشر بعضهم </w:t>
      </w:r>
      <w:proofErr w:type="spellStart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البعض،</w:t>
      </w:r>
      <w:proofErr w:type="spellEnd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وإلا ما انتقلت خبراتهم من جيل إلى </w:t>
      </w:r>
      <w:proofErr w:type="spellStart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جيل</w:t>
      </w:r>
      <w:r w:rsidR="00240871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،</w:t>
      </w:r>
      <w:proofErr w:type="spellEnd"/>
      <w:r w:rsidR="00240871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والاحتمال ال</w:t>
      </w:r>
      <w:r w:rsidR="0024087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="00240871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رجح </w:t>
      </w:r>
      <w:r w:rsidR="0024087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نهم مارسوا الاتصال عن طريق الأصوات </w:t>
      </w:r>
      <w:proofErr w:type="spellStart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(</w:t>
      </w:r>
      <w:proofErr w:type="spellEnd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proofErr w:type="spellStart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الزمجرة،</w:t>
      </w:r>
      <w:proofErr w:type="spellEnd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الهمهمة ،الصراخ ...</w:t>
      </w:r>
      <w:proofErr w:type="spellStart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.)</w:t>
      </w:r>
      <w:proofErr w:type="spellEnd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بالإضافة اإلى لغة الجسد وإشارات الأيدى والأرجل</w:t>
      </w:r>
      <w:r w:rsidRPr="007E00AF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.</w:t>
      </w:r>
    </w:p>
    <w:p w:rsidR="004A79E7" w:rsidRPr="007E00AF" w:rsidRDefault="004A79E7" w:rsidP="00DF2FEA">
      <w:pPr>
        <w:shd w:val="clear" w:color="auto" w:fill="FFFFFF"/>
        <w:bidi/>
        <w:spacing w:after="150"/>
        <w:jc w:val="both"/>
        <w:rPr>
          <w:rFonts w:ascii="Sakkal Majalla" w:eastAsia="Times New Roman" w:hAnsi="Sakkal Majalla" w:cs="Sakkal Majalla"/>
          <w:color w:val="333333"/>
          <w:sz w:val="32"/>
          <w:szCs w:val="32"/>
          <w:lang w:eastAsia="fr-FR"/>
        </w:rPr>
      </w:pPr>
      <w:r w:rsidRPr="007E00AF"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  <w:lang w:eastAsia="fr-FR"/>
        </w:rPr>
        <w:t xml:space="preserve">المرحلة </w:t>
      </w:r>
      <w:proofErr w:type="gramStart"/>
      <w:r w:rsidRPr="007E00AF"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  <w:lang w:eastAsia="fr-FR"/>
        </w:rPr>
        <w:t>الثانية :</w:t>
      </w:r>
      <w:proofErr w:type="gramEnd"/>
      <w:r w:rsidRPr="007E00AF"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  <w:lang w:eastAsia="fr-FR"/>
        </w:rPr>
        <w:t xml:space="preserve"> عصر التخاطب واللغة</w:t>
      </w:r>
    </w:p>
    <w:p w:rsidR="004A79E7" w:rsidRDefault="003B00AB" w:rsidP="00240871">
      <w:pPr>
        <w:shd w:val="clear" w:color="auto" w:fill="FFFFFF"/>
        <w:bidi/>
        <w:spacing w:after="150"/>
        <w:ind w:firstLine="708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/>
          <w:noProof/>
          <w:sz w:val="32"/>
          <w:szCs w:val="32"/>
          <w:rtl/>
          <w:lang w:eastAsia="fr-FR"/>
        </w:rPr>
        <w:pict>
          <v:roundrect id="_x0000_s1026" style="position:absolute;left:0;text-align:left;margin-left:26.95pt;margin-top:103.85pt;width:435.45pt;height:200.65pt;z-index:251660288;mso-width-relative:margin;mso-height-relative:margin" arcsize="10923f">
            <v:textbox>
              <w:txbxContent>
                <w:p w:rsidR="005300C9" w:rsidRPr="00C876C2" w:rsidRDefault="005300C9" w:rsidP="00C876C2">
                  <w:pPr>
                    <w:pStyle w:val="NormalWeb"/>
                    <w:shd w:val="clear" w:color="auto" w:fill="FFFFFF"/>
                    <w:bidi/>
                    <w:spacing w:before="120" w:beforeAutospacing="0" w:after="120" w:afterAutospacing="0" w:line="384" w:lineRule="atLeast"/>
                    <w:jc w:val="both"/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</w:rPr>
                  </w:pPr>
                  <w:r w:rsidRPr="00C876C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إنسان </w:t>
                  </w:r>
                  <w:proofErr w:type="spellStart"/>
                  <w:r w:rsidRPr="00C876C2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الكرومانيون</w:t>
                  </w:r>
                  <w:proofErr w:type="spellEnd"/>
                  <w:r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</w:rPr>
                    <w:t>:</w:t>
                  </w:r>
                  <w:r w:rsidRPr="007E00AF">
                    <w:rPr>
                      <w:rFonts w:ascii="Sakkal Majalla" w:hAnsi="Sakkal Majalla" w:cs="Sakkal Majalla"/>
                      <w:sz w:val="32"/>
                      <w:szCs w:val="32"/>
                      <w:rtl/>
                    </w:rPr>
                    <w:t xml:space="preserve"> 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>هو اسم غير رسمي لأول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</w:rPr>
                    <w:t> 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pacing w:val="10"/>
                      <w:sz w:val="26"/>
                      <w:szCs w:val="26"/>
                      <w:rtl/>
                    </w:rPr>
                    <w:t>إنسان عصري قديم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</w:rPr>
                    <w:t> 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>(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pacing w:val="10"/>
                      <w:sz w:val="26"/>
                      <w:szCs w:val="26"/>
                      <w:rtl/>
                    </w:rPr>
                    <w:t>الإنسان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</w:rPr>
                    <w:t> 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>الأول</w:t>
                  </w:r>
                  <w:proofErr w:type="spellStart"/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>)</w:t>
                  </w:r>
                  <w:proofErr w:type="spellEnd"/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 xml:space="preserve"> من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</w:rPr>
                    <w:t> </w:t>
                  </w:r>
                  <w:hyperlink r:id="rId7" w:tooltip="العصر الحجري القديم" w:history="1">
                    <w:r w:rsidRPr="00C876C2">
                      <w:rPr>
                        <w:rStyle w:val="Lienhypertexte"/>
                        <w:rFonts w:ascii="Traditional Arabic" w:hAnsi="Traditional Arabic" w:cs="Traditional Arabic"/>
                        <w:b/>
                        <w:bCs/>
                        <w:color w:val="0B0080"/>
                        <w:sz w:val="26"/>
                        <w:szCs w:val="26"/>
                        <w:rtl/>
                      </w:rPr>
                      <w:t>العصر الحجري القديم</w:t>
                    </w:r>
                  </w:hyperlink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</w:rPr>
                    <w:t> 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>الأوروبي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>.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</w:rPr>
                    <w:t> 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>وتفضل الكتابات العلمية الحديثة استخدام لفظ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</w:rPr>
                    <w:t> 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>الإنسان الأوروبي الحديث الأول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 xml:space="preserve"> 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>عن مصطلح '</w:t>
                  </w:r>
                  <w:proofErr w:type="spellStart"/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>الكرومانيون'</w:t>
                  </w:r>
                  <w:proofErr w:type="spellEnd"/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 xml:space="preserve"> الذي لا يحظى بوضع تصنيفي </w:t>
                  </w:r>
                  <w:proofErr w:type="spellStart"/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>رسمي،</w:t>
                  </w:r>
                  <w:proofErr w:type="spellEnd"/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 xml:space="preserve"> إذ يشير إلى نوع رئيسي أو فرعي وليس المرحلة أو الثقافة الأثرية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</w:rPr>
                    <w:t>. 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 xml:space="preserve">وأقدم البقايا المعروفة للبشر الشبيهين </w:t>
                  </w:r>
                  <w:proofErr w:type="spellStart"/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>بالكرومانيون</w:t>
                  </w:r>
                  <w:proofErr w:type="spellEnd"/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 xml:space="preserve"> يرجع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</w:rPr>
                    <w:t> </w:t>
                  </w:r>
                  <w:hyperlink r:id="rId8" w:tooltip="تأريخ بالكربون المشع" w:history="1">
                    <w:r w:rsidRPr="00C876C2">
                      <w:rPr>
                        <w:rStyle w:val="Lienhypertexte"/>
                        <w:rFonts w:ascii="Traditional Arabic" w:hAnsi="Traditional Arabic" w:cs="Traditional Arabic"/>
                        <w:b/>
                        <w:bCs/>
                        <w:color w:val="0B0080"/>
                        <w:sz w:val="26"/>
                        <w:szCs w:val="26"/>
                        <w:rtl/>
                      </w:rPr>
                      <w:t>تأريخها بالكربون المشع</w:t>
                    </w:r>
                  </w:hyperlink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</w:rPr>
                    <w:t> 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>إلى 43,000 سنة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</w:rPr>
                    <w:t> </w:t>
                  </w:r>
                  <w:hyperlink r:id="rId9" w:tooltip="قبل الحاضر" w:history="1">
                    <w:r w:rsidRPr="00C876C2">
                      <w:rPr>
                        <w:rStyle w:val="Lienhypertexte"/>
                        <w:rFonts w:ascii="Traditional Arabic" w:hAnsi="Traditional Arabic" w:cs="Traditional Arabic"/>
                        <w:b/>
                        <w:bCs/>
                        <w:color w:val="0B0080"/>
                        <w:sz w:val="26"/>
                        <w:szCs w:val="26"/>
                        <w:rtl/>
                      </w:rPr>
                      <w:t>قبل الحاضر</w:t>
                    </w:r>
                  </w:hyperlink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>.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</w:rPr>
                    <w:t xml:space="preserve"> </w:t>
                  </w:r>
                </w:p>
                <w:p w:rsidR="005300C9" w:rsidRPr="00C876C2" w:rsidRDefault="005300C9" w:rsidP="008F04A5">
                  <w:pPr>
                    <w:pStyle w:val="NormalWeb"/>
                    <w:shd w:val="clear" w:color="auto" w:fill="FFFFFF"/>
                    <w:bidi/>
                    <w:spacing w:before="120" w:beforeAutospacing="0" w:after="120" w:afterAutospacing="0" w:line="384" w:lineRule="atLeast"/>
                    <w:jc w:val="both"/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</w:rPr>
                  </w:pPr>
                  <w:proofErr w:type="spellStart"/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>والكرومانيون</w:t>
                  </w:r>
                  <w:proofErr w:type="spellEnd"/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 xml:space="preserve"> كانوا مفتولي العضلات ويتمتعون بصحة جيدة. وكانت أجسادهم عمومًا ضخمة وصلبة البنية وعضلاتهم قوية. وكانت جبهته</w:t>
                  </w:r>
                  <w:r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>م مستقيمة وطويلة وحواجبهم خفيفة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 xml:space="preserve">. تبلغ قدراتهم الذهنية </w:t>
                  </w:r>
                  <w:proofErr w:type="gramStart"/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>أكثر</w:t>
                  </w:r>
                  <w:proofErr w:type="gramEnd"/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 xml:space="preserve"> من متوسط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</w:rPr>
                    <w:t> </w:t>
                  </w:r>
                  <w:hyperlink r:id="rId10" w:tooltip="إنسان" w:history="1">
                    <w:r w:rsidRPr="008F04A5">
                      <w:rPr>
                        <w:rStyle w:val="Lienhypertexte"/>
                        <w:rFonts w:ascii="Traditional Arabic" w:hAnsi="Traditional Arabic" w:cs="Traditional Arabic"/>
                        <w:b/>
                        <w:bCs/>
                        <w:color w:val="auto"/>
                        <w:sz w:val="26"/>
                        <w:szCs w:val="26"/>
                        <w:u w:val="none"/>
                        <w:rtl/>
                      </w:rPr>
                      <w:t>الإنسان</w:t>
                    </w:r>
                  </w:hyperlink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</w:rPr>
                    <w:t> </w:t>
                  </w:r>
                  <w:r w:rsidRPr="00C876C2">
                    <w:rPr>
                      <w:rFonts w:ascii="Traditional Arabic" w:hAnsi="Traditional Arabic" w:cs="Traditional Arabic"/>
                      <w:b/>
                      <w:bCs/>
                      <w:color w:val="202122"/>
                      <w:sz w:val="26"/>
                      <w:szCs w:val="26"/>
                      <w:rtl/>
                    </w:rPr>
                    <w:t xml:space="preserve">المعاصر. </w:t>
                  </w:r>
                </w:p>
                <w:p w:rsidR="005300C9" w:rsidRDefault="005300C9" w:rsidP="00C876C2"/>
              </w:txbxContent>
            </v:textbox>
          </v:roundrect>
        </w:pict>
      </w:r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يرجح ظهور اللغة خلال 35 </w:t>
      </w:r>
      <w:proofErr w:type="spellStart"/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–</w:t>
      </w:r>
      <w:proofErr w:type="spellEnd"/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40 ألف سنة مضت بين مخلوقات تشبه الجنس البشرى الحالى يطلق عليها </w:t>
      </w:r>
      <w:proofErr w:type="spellStart"/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"</w:t>
      </w:r>
      <w:proofErr w:type="spellEnd"/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إنسان </w:t>
      </w:r>
      <w:proofErr w:type="spellStart"/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الكرومانيون</w:t>
      </w:r>
      <w:proofErr w:type="spellEnd"/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proofErr w:type="spellStart"/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"</w:t>
      </w:r>
      <w:proofErr w:type="spellEnd"/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الذى عثر على بقاياه فى كهف </w:t>
      </w:r>
      <w:proofErr w:type="spellStart"/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كرومانيون</w:t>
      </w:r>
      <w:proofErr w:type="spellEnd"/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بفرنسا </w:t>
      </w:r>
      <w:proofErr w:type="spellStart"/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،</w:t>
      </w:r>
      <w:proofErr w:type="spellEnd"/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مما سمح بابتكار ا</w:t>
      </w:r>
      <w:r w:rsidR="008F04A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لكثير من احتياجاته فى هذا </w:t>
      </w:r>
      <w:proofErr w:type="spellStart"/>
      <w:r w:rsidR="008F04A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الوقت</w:t>
      </w:r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،</w:t>
      </w:r>
      <w:proofErr w:type="spellEnd"/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وعاش كمزارع وروض الحيوانات </w:t>
      </w:r>
      <w:proofErr w:type="spellStart"/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واستأنسها</w:t>
      </w:r>
      <w:proofErr w:type="spellEnd"/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خلال تلك الفترة </w:t>
      </w:r>
      <w:proofErr w:type="spellStart"/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،</w:t>
      </w:r>
      <w:proofErr w:type="spellEnd"/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وهنا تبد</w:t>
      </w:r>
      <w:r w:rsidR="00617D65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أ</w:t>
      </w:r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اهمية اللغة والاتصال فى الارتقاء </w:t>
      </w:r>
      <w:proofErr w:type="spellStart"/>
      <w:r w:rsidR="004A79E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بالانسان</w:t>
      </w:r>
      <w:proofErr w:type="spellEnd"/>
      <w:r w:rsidR="004A79E7" w:rsidRPr="007E00AF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.</w:t>
      </w:r>
    </w:p>
    <w:p w:rsidR="00C876C2" w:rsidRDefault="00C876C2" w:rsidP="00C876C2">
      <w:pPr>
        <w:shd w:val="clear" w:color="auto" w:fill="FFFFFF"/>
        <w:bidi/>
        <w:spacing w:after="150"/>
        <w:ind w:firstLine="708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C876C2" w:rsidRDefault="00C876C2" w:rsidP="00C876C2">
      <w:pPr>
        <w:shd w:val="clear" w:color="auto" w:fill="FFFFFF"/>
        <w:bidi/>
        <w:spacing w:after="150"/>
        <w:ind w:firstLine="708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C876C2" w:rsidRDefault="00C876C2" w:rsidP="00C876C2">
      <w:pPr>
        <w:shd w:val="clear" w:color="auto" w:fill="FFFFFF"/>
        <w:bidi/>
        <w:spacing w:after="150"/>
        <w:ind w:firstLine="708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C876C2" w:rsidRDefault="00C876C2" w:rsidP="00C876C2">
      <w:pPr>
        <w:shd w:val="clear" w:color="auto" w:fill="FFFFFF"/>
        <w:bidi/>
        <w:spacing w:after="150"/>
        <w:ind w:firstLine="708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C876C2" w:rsidRDefault="00C876C2" w:rsidP="00C876C2">
      <w:pPr>
        <w:shd w:val="clear" w:color="auto" w:fill="FFFFFF"/>
        <w:bidi/>
        <w:spacing w:after="150"/>
        <w:ind w:firstLine="708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C876C2" w:rsidRDefault="00C876C2" w:rsidP="00C876C2">
      <w:pPr>
        <w:shd w:val="clear" w:color="auto" w:fill="FFFFFF"/>
        <w:bidi/>
        <w:spacing w:after="150"/>
        <w:ind w:firstLine="708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C876C2" w:rsidRDefault="00C876C2" w:rsidP="00C876C2">
      <w:pPr>
        <w:shd w:val="clear" w:color="auto" w:fill="FFFFFF"/>
        <w:bidi/>
        <w:spacing w:after="150"/>
        <w:ind w:firstLine="708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4A79E7" w:rsidRPr="007E00AF" w:rsidRDefault="004A79E7" w:rsidP="00DF2FEA">
      <w:pPr>
        <w:shd w:val="clear" w:color="auto" w:fill="FFFFFF"/>
        <w:bidi/>
        <w:spacing w:after="150"/>
        <w:jc w:val="both"/>
        <w:rPr>
          <w:rFonts w:ascii="Sakkal Majalla" w:eastAsia="Times New Roman" w:hAnsi="Sakkal Majalla" w:cs="Sakkal Majalla"/>
          <w:color w:val="333333"/>
          <w:sz w:val="32"/>
          <w:szCs w:val="32"/>
          <w:lang w:eastAsia="fr-FR"/>
        </w:rPr>
      </w:pPr>
      <w:r w:rsidRPr="007E00AF"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  <w:lang w:eastAsia="fr-FR"/>
        </w:rPr>
        <w:lastRenderedPageBreak/>
        <w:t xml:space="preserve">المرحلة </w:t>
      </w:r>
      <w:proofErr w:type="gramStart"/>
      <w:r w:rsidRPr="007E00AF"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  <w:lang w:eastAsia="fr-FR"/>
        </w:rPr>
        <w:t>الثالثة :</w:t>
      </w:r>
      <w:proofErr w:type="gramEnd"/>
      <w:r w:rsidRPr="007E00AF"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  <w:lang w:eastAsia="fr-FR"/>
        </w:rPr>
        <w:t xml:space="preserve"> عصر الكتابة</w:t>
      </w:r>
    </w:p>
    <w:p w:rsidR="00E30E5D" w:rsidRPr="007E00AF" w:rsidRDefault="00E30E5D" w:rsidP="008F04A5">
      <w:pPr>
        <w:shd w:val="clear" w:color="auto" w:fill="FFFFFF"/>
        <w:bidi/>
        <w:spacing w:after="150"/>
        <w:ind w:firstLine="708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</w:pPr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اعتمد الناس في هذه المرحلة على الكتابة التصويريَّة على الحجارة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والمعابد،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وكانت الحاجة إلى ذلك لتسجيل الأراضي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والأملاك،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حيث تزايدت درجة استقرار المجتمعات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الزراعيَّة،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ولا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سيَّما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عند قدامى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المصريين،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فكانت هذه الرسومات رموزاً للتواصل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والتعبير،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حيث ترمز كلُّ صورة إلى رمز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معيَّن،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أمّا السومريون العراقيون فقد طوَّروا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الكتابة،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حيث يُعَبَّرُ من خلال هذه الحروف عن الدلالات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الصوتيِّة،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حيث أصبح للغة العربيَّة 28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حرفاً،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وللغة الانجليزية 26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حرفاً،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وهكذا فلكل امّة لغتها الخاصة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بها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</w:rPr>
        <w:t>.</w:t>
      </w:r>
    </w:p>
    <w:p w:rsidR="004A79E7" w:rsidRPr="007E00AF" w:rsidRDefault="004A79E7" w:rsidP="00DF2FEA">
      <w:pPr>
        <w:shd w:val="clear" w:color="auto" w:fill="FFFFFF"/>
        <w:bidi/>
        <w:spacing w:after="150"/>
        <w:jc w:val="both"/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  <w:lang w:eastAsia="fr-FR"/>
        </w:rPr>
      </w:pPr>
      <w:r w:rsidRPr="007E00AF"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  <w:lang w:eastAsia="fr-FR"/>
        </w:rPr>
        <w:t xml:space="preserve">المرحلة </w:t>
      </w:r>
      <w:proofErr w:type="gramStart"/>
      <w:r w:rsidRPr="007E00AF"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  <w:lang w:eastAsia="fr-FR"/>
        </w:rPr>
        <w:t>الرابعة :</w:t>
      </w:r>
      <w:proofErr w:type="gramEnd"/>
      <w:r w:rsidRPr="007E00AF"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  <w:lang w:eastAsia="fr-FR"/>
        </w:rPr>
        <w:t xml:space="preserve"> عصر الطباعة</w:t>
      </w:r>
    </w:p>
    <w:p w:rsidR="00E30E5D" w:rsidRPr="007E00AF" w:rsidRDefault="00E30E5D" w:rsidP="000210E4">
      <w:pPr>
        <w:shd w:val="clear" w:color="auto" w:fill="FFFFFF"/>
        <w:bidi/>
        <w:spacing w:after="150"/>
        <w:ind w:firstLine="708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تطوَّرت وسائل الكتابة من الكتابة على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الحجارة،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ثمّ العصا المدببة للكتابة على ألواح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الطين،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وأخيراً اكتشف المصريون الكتابة على أوراق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البردي،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وقبائل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المايا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عرفت الكتابة على لحاء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الأشجار،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وأخيراً عرف الصينيون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الورق،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ليحققوا بذلك إنجازاً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عظيماً،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وانتشر بعد ذلك في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العالم،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وفي عام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1436م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استُخدمت الطباعة من خلال آلة ضخمة لعصر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النبيذ،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ومع بداية القرن السادس عشر انتشرت مطبوعات الصحافة</w:t>
      </w:r>
      <w:r w:rsidR="000210E4">
        <w:rPr>
          <w:rFonts w:ascii="Sakkal Majalla" w:hAnsi="Sakkal Majalla" w:cs="Sakkal Majalla" w:hint="cs"/>
          <w:sz w:val="32"/>
          <w:szCs w:val="32"/>
          <w:shd w:val="clear" w:color="auto" w:fill="FFFFFF"/>
          <w:rtl/>
        </w:rPr>
        <w:t xml:space="preserve"> </w:t>
      </w:r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الورقية</w:t>
      </w:r>
      <w:r w:rsidRPr="007E00AF">
        <w:rPr>
          <w:rFonts w:ascii="Sakkal Majalla" w:hAnsi="Sakkal Majalla" w:cs="Sakkal Majalla"/>
          <w:sz w:val="32"/>
          <w:szCs w:val="32"/>
          <w:shd w:val="clear" w:color="auto" w:fill="FFFFFF"/>
        </w:rPr>
        <w:t>.</w:t>
      </w:r>
    </w:p>
    <w:p w:rsidR="004A79E7" w:rsidRPr="007E00AF" w:rsidRDefault="004A79E7" w:rsidP="00DF2FEA">
      <w:pPr>
        <w:shd w:val="clear" w:color="auto" w:fill="FFFFFF"/>
        <w:bidi/>
        <w:spacing w:after="150"/>
        <w:jc w:val="both"/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  <w:lang w:eastAsia="fr-FR"/>
        </w:rPr>
      </w:pPr>
      <w:r w:rsidRPr="007E00AF"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  <w:lang w:eastAsia="fr-FR"/>
        </w:rPr>
        <w:t>المرحلة الخامسة : عصر الاتصال الجماهيرى</w:t>
      </w:r>
    </w:p>
    <w:p w:rsidR="00E30E5D" w:rsidRPr="007E00AF" w:rsidRDefault="00E30E5D" w:rsidP="000210E4">
      <w:pPr>
        <w:shd w:val="clear" w:color="auto" w:fill="FFFFFF"/>
        <w:bidi/>
        <w:spacing w:after="150"/>
        <w:ind w:firstLine="708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شهد القرن التاسع عشر نقلة كبيرة في أدوات الاتِّصال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ووسائله،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فاختُرع التلغراف عام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1837م،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واخترع جراهام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بيل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التلفون عام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1876م،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واخترع أديسون الفونغراف عام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1890م،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واخترع الايطالي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ماركوني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اللاسلكي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حيث انتقل الصوت من خلاله إلى مسافات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بعيدة،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وَتُوِّجَ ذلك الاختراع بظهور الإذاعات الصوتيَّة لأول مرة في كندا وألمانيا عام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1919م،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وبعد ذلك اختُرعت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التلفزة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في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أمريكا،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فظهر أول بثٍّ تلفزيوني عام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1941م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وكذلك اختُرعت السينما عام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1895م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حيث ظهر أول فيلم فرنسي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صامت،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وفي عام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1927م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اخترعت السينما الناطقة</w:t>
      </w:r>
      <w:r w:rsidRPr="007E00AF">
        <w:rPr>
          <w:rFonts w:ascii="Sakkal Majalla" w:hAnsi="Sakkal Majalla" w:cs="Sakkal Majalla"/>
          <w:sz w:val="32"/>
          <w:szCs w:val="32"/>
          <w:shd w:val="clear" w:color="auto" w:fill="FFFFFF"/>
        </w:rPr>
        <w:t>.</w:t>
      </w:r>
      <w:r w:rsidRPr="007E00AF">
        <w:rPr>
          <w:rFonts w:ascii="Sakkal Majalla" w:hAnsi="Sakkal Majalla" w:cs="Sakkal Majalla"/>
          <w:sz w:val="32"/>
          <w:szCs w:val="32"/>
        </w:rPr>
        <w:br/>
      </w:r>
    </w:p>
    <w:p w:rsidR="004A79E7" w:rsidRPr="007E00AF" w:rsidRDefault="004A79E7" w:rsidP="00DF2FEA">
      <w:pPr>
        <w:shd w:val="clear" w:color="auto" w:fill="FFFFFF"/>
        <w:bidi/>
        <w:spacing w:after="150"/>
        <w:jc w:val="both"/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  <w:lang w:eastAsia="fr-FR"/>
        </w:rPr>
      </w:pPr>
      <w:r w:rsidRPr="007E00AF"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  <w:lang w:eastAsia="fr-FR"/>
        </w:rPr>
        <w:t>المرحلة السادسة :عصر الاتصال التفاعلى</w:t>
      </w:r>
    </w:p>
    <w:p w:rsidR="00146A88" w:rsidRDefault="00E30E5D" w:rsidP="000210E4">
      <w:pPr>
        <w:shd w:val="clear" w:color="auto" w:fill="FFFFFF"/>
        <w:bidi/>
        <w:spacing w:after="150"/>
        <w:ind w:firstLine="708"/>
        <w:jc w:val="both"/>
        <w:rPr>
          <w:rFonts w:ascii="Sakkal Majalla" w:hAnsi="Sakkal Majalla" w:cs="Sakkal Majalla"/>
          <w:sz w:val="32"/>
          <w:szCs w:val="32"/>
          <w:shd w:val="clear" w:color="auto" w:fill="FFFFFF"/>
          <w:rtl/>
        </w:rPr>
      </w:pPr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شهد القرن العشرين قفزة هائلة في وسائل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الاتصال،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فكان البث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الفضائي،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وكان القمر الصناعي السوفييتي عام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1957م،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ثمَّ الأقمار الصناعيَّة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الأمريكيَّة،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ليكون أول بثٍّ تلفزيوني خلالها عام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1964م،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وأطلق العرب القمر الصناعي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عربسات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عام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1990م،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وأطلقوا كذلك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النايلسات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عام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1996م،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وبعد ذلك كانت ثورة الإنترنت كثمرة للاندماج بين تكنولوجيا الأقمار </w:t>
      </w:r>
      <w:proofErr w:type="spellStart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>الصناعيّة،</w:t>
      </w:r>
      <w:proofErr w:type="spellEnd"/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وتكنولوجيا الحواسيب الالكترونية</w:t>
      </w:r>
      <w:r w:rsidR="000210E4">
        <w:rPr>
          <w:rFonts w:ascii="Sakkal Majalla" w:hAnsi="Sakkal Majalla" w:cs="Sakkal Majalla" w:hint="cs"/>
          <w:sz w:val="32"/>
          <w:szCs w:val="32"/>
          <w:shd w:val="clear" w:color="auto" w:fill="FFFFFF"/>
          <w:rtl/>
        </w:rPr>
        <w:t>.</w:t>
      </w:r>
      <w:r w:rsidRPr="007E00AF">
        <w:rPr>
          <w:rFonts w:ascii="Sakkal Majalla" w:hAnsi="Sakkal Majalla" w:cs="Sakkal Majalla"/>
          <w:sz w:val="32"/>
          <w:szCs w:val="32"/>
          <w:shd w:val="clear" w:color="auto" w:fill="FFFFFF"/>
          <w:rtl/>
        </w:rPr>
        <w:t xml:space="preserve"> </w:t>
      </w:r>
    </w:p>
    <w:p w:rsidR="000210E4" w:rsidRPr="007E00AF" w:rsidRDefault="000210E4" w:rsidP="000210E4">
      <w:pPr>
        <w:shd w:val="clear" w:color="auto" w:fill="FFFFFF"/>
        <w:bidi/>
        <w:spacing w:after="150"/>
        <w:ind w:firstLine="708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9034D7" w:rsidRPr="007E00AF" w:rsidRDefault="00146A88" w:rsidP="000210E4">
      <w:pPr>
        <w:shd w:val="clear" w:color="auto" w:fill="FFFFFF"/>
        <w:bidi/>
        <w:spacing w:after="15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7E00AF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 xml:space="preserve"> </w:t>
      </w:r>
      <w:proofErr w:type="spellStart"/>
      <w:r w:rsidR="000210E4">
        <w:rPr>
          <w:rFonts w:ascii="Sakkal Majalla" w:hAnsi="Sakkal Majalla" w:cs="Sakkal Majalla" w:hint="cs"/>
          <w:b/>
          <w:bCs/>
          <w:sz w:val="32"/>
          <w:szCs w:val="32"/>
          <w:rtl/>
        </w:rPr>
        <w:t>ثانيا</w:t>
      </w:r>
      <w:r w:rsidRPr="007E00AF">
        <w:rPr>
          <w:rFonts w:ascii="Sakkal Majalla" w:hAnsi="Sakkal Majalla" w:cs="Sakkal Majalla"/>
          <w:b/>
          <w:bCs/>
          <w:sz w:val="32"/>
          <w:szCs w:val="32"/>
          <w:rtl/>
        </w:rPr>
        <w:t>-</w:t>
      </w:r>
      <w:proofErr w:type="spellEnd"/>
      <w:r w:rsidRPr="007E00A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proofErr w:type="gramStart"/>
      <w:r w:rsidRPr="000210E4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مفهوم</w:t>
      </w:r>
      <w:proofErr w:type="gramEnd"/>
      <w:r w:rsidRPr="000210E4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الاتصال</w:t>
      </w:r>
      <w:r w:rsidRPr="007E00AF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0210E4" w:rsidRPr="000210E4" w:rsidRDefault="0070688F" w:rsidP="000210E4">
      <w:pPr>
        <w:shd w:val="clear" w:color="auto" w:fill="FFFFFF"/>
        <w:bidi/>
        <w:spacing w:after="15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</w:t>
      </w:r>
      <w:r w:rsidR="00146A88" w:rsidRPr="000210E4">
        <w:rPr>
          <w:rFonts w:ascii="Sakkal Majalla" w:hAnsi="Sakkal Majalla" w:cs="Sakkal Majalla"/>
          <w:b/>
          <w:bCs/>
          <w:sz w:val="32"/>
          <w:szCs w:val="32"/>
          <w:rtl/>
        </w:rPr>
        <w:t>-</w:t>
      </w:r>
      <w:proofErr w:type="spellEnd"/>
      <w:r w:rsidR="00146A88" w:rsidRPr="000210E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الا</w:t>
      </w:r>
      <w:r w:rsidR="000210E4" w:rsidRPr="000210E4">
        <w:rPr>
          <w:rFonts w:ascii="Sakkal Majalla" w:hAnsi="Sakkal Majalla" w:cs="Sakkal Majalla"/>
          <w:b/>
          <w:bCs/>
          <w:sz w:val="32"/>
          <w:szCs w:val="32"/>
          <w:rtl/>
        </w:rPr>
        <w:t>تصال لغة واصط</w:t>
      </w:r>
      <w:r w:rsidR="000210E4" w:rsidRPr="000210E4">
        <w:rPr>
          <w:rFonts w:ascii="Sakkal Majalla" w:hAnsi="Sakkal Majalla" w:cs="Sakkal Majalla" w:hint="cs"/>
          <w:b/>
          <w:bCs/>
          <w:sz w:val="32"/>
          <w:szCs w:val="32"/>
          <w:rtl/>
        </w:rPr>
        <w:t>ل</w:t>
      </w:r>
      <w:r w:rsidR="000210E4" w:rsidRPr="000210E4">
        <w:rPr>
          <w:rFonts w:ascii="Sakkal Majalla" w:hAnsi="Sakkal Majalla" w:cs="Sakkal Majalla"/>
          <w:b/>
          <w:bCs/>
          <w:sz w:val="32"/>
          <w:szCs w:val="32"/>
          <w:rtl/>
        </w:rPr>
        <w:t>ا</w:t>
      </w:r>
      <w:r w:rsidR="00146A88" w:rsidRPr="000210E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حا: </w:t>
      </w:r>
    </w:p>
    <w:p w:rsidR="000210E4" w:rsidRDefault="00146A88" w:rsidP="00AA4190">
      <w:pPr>
        <w:shd w:val="clear" w:color="auto" w:fill="FFFFFF"/>
        <w:bidi/>
        <w:spacing w:after="150"/>
        <w:ind w:firstLine="708"/>
        <w:jc w:val="both"/>
        <w:rPr>
          <w:rFonts w:ascii="Sakkal Majalla" w:hAnsi="Sakkal Majalla" w:cs="Sakkal Majalla"/>
          <w:sz w:val="32"/>
          <w:szCs w:val="32"/>
          <w:rtl/>
        </w:rPr>
      </w:pPr>
      <w:r w:rsidRPr="007E00AF">
        <w:rPr>
          <w:rFonts w:ascii="Sakkal Majalla" w:hAnsi="Sakkal Majalla" w:cs="Sakkal Majalla"/>
          <w:sz w:val="32"/>
          <w:szCs w:val="32"/>
          <w:rtl/>
        </w:rPr>
        <w:t>لو جئنا إلى تحليل الاتصال باعتباره تعبيرا لغويا فـإن كلمـة</w:t>
      </w:r>
      <w:r w:rsidRPr="007E00AF">
        <w:rPr>
          <w:rFonts w:ascii="Sakkal Majalla" w:hAnsi="Sakkal Majalla" w:cs="Sakkal Majalla"/>
          <w:sz w:val="32"/>
          <w:szCs w:val="32"/>
        </w:rPr>
        <w:t xml:space="preserve"> "Communication "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جـاءت مـن الكلمـة اللاتينيـة </w:t>
      </w:r>
      <w:r w:rsidRPr="007E00AF">
        <w:rPr>
          <w:rFonts w:ascii="Sakkal Majalla" w:hAnsi="Sakkal Majalla" w:cs="Sakkal Majalla"/>
          <w:sz w:val="32"/>
          <w:szCs w:val="32"/>
        </w:rPr>
        <w:t>"</w:t>
      </w:r>
      <w:proofErr w:type="spellStart"/>
      <w:r w:rsidRPr="007E00AF">
        <w:rPr>
          <w:rFonts w:ascii="Sakkal Majalla" w:hAnsi="Sakkal Majalla" w:cs="Sakkal Majalla"/>
          <w:sz w:val="32"/>
          <w:szCs w:val="32"/>
        </w:rPr>
        <w:t>Communis</w:t>
      </w:r>
      <w:proofErr w:type="spellEnd"/>
      <w:r w:rsidRPr="007E00AF">
        <w:rPr>
          <w:rFonts w:ascii="Sakkal Majalla" w:hAnsi="Sakkal Majalla" w:cs="Sakkal Majalla"/>
          <w:sz w:val="32"/>
          <w:szCs w:val="32"/>
        </w:rPr>
        <w:t xml:space="preserve"> "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والتـي يقـصد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بهـا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فـي اللغـة الإنجليزية</w:t>
      </w:r>
      <w:r w:rsidRPr="007E00AF">
        <w:rPr>
          <w:rFonts w:ascii="Sakkal Majalla" w:hAnsi="Sakkal Majalla" w:cs="Sakkal Majalla"/>
          <w:sz w:val="32"/>
          <w:szCs w:val="32"/>
        </w:rPr>
        <w:t xml:space="preserve"> "Common "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أي مشترك أو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اشتراك،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فحينما ن</w:t>
      </w:r>
      <w:r w:rsidR="000210E4">
        <w:rPr>
          <w:rFonts w:ascii="Sakkal Majalla" w:hAnsi="Sakkal Majalla" w:cs="Sakkal Majalla"/>
          <w:sz w:val="32"/>
          <w:szCs w:val="32"/>
          <w:rtl/>
        </w:rPr>
        <w:t>حاول أن نتـصل أو نتواصـل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 فإننـا 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ن</w:t>
      </w:r>
      <w:r w:rsidRPr="007E00AF">
        <w:rPr>
          <w:rFonts w:ascii="Sakkal Majalla" w:hAnsi="Sakkal Majalla" w:cs="Sakkal Majalla"/>
          <w:sz w:val="32"/>
          <w:szCs w:val="32"/>
          <w:rtl/>
        </w:rPr>
        <w:t>حاول أن نؤسس اش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راكا مع شخص آخر أو 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م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جموعة من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أشخاص،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اش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>راكا فـي 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معلومـات أو 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أفكار أو 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جاهات. </w:t>
      </w:r>
    </w:p>
    <w:p w:rsidR="00146A88" w:rsidRPr="007E00AF" w:rsidRDefault="00146A88" w:rsidP="00AA4190">
      <w:p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  <w:rtl/>
        </w:rPr>
      </w:pPr>
      <w:r w:rsidRPr="007E00AF">
        <w:rPr>
          <w:rFonts w:ascii="Sakkal Majalla" w:hAnsi="Sakkal Majalla" w:cs="Sakkal Majalla"/>
          <w:sz w:val="32"/>
          <w:szCs w:val="32"/>
          <w:rtl/>
        </w:rPr>
        <w:t xml:space="preserve">أما 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ف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ي اللغة العربية فأصل كلمة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"اتصال"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مشتق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 xml:space="preserve"> من الفعل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proofErr w:type="gramStart"/>
      <w:r w:rsidRPr="007E00AF">
        <w:rPr>
          <w:rFonts w:ascii="Sakkal Majalla" w:hAnsi="Sakkal Majalla" w:cs="Sakkal Majalla"/>
          <w:sz w:val="32"/>
          <w:szCs w:val="32"/>
          <w:rtl/>
        </w:rPr>
        <w:t>"وصل"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،</w:t>
      </w:r>
      <w:proofErr w:type="spellEnd"/>
      <w:proofErr w:type="gram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أي أن 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اتصال هو الصلة والبلوغ إ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ى غاية معينة من تلك الصلة. ويعرف قاموس أكسفورد</w:t>
      </w:r>
      <w:r w:rsidRPr="007E00AF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="00F6605F" w:rsidRPr="007E00AF">
        <w:rPr>
          <w:rFonts w:ascii="Sakkal Majalla" w:hAnsi="Sakkal Majalla" w:cs="Sakkal Majalla"/>
          <w:sz w:val="32"/>
          <w:szCs w:val="32"/>
          <w:rtl/>
        </w:rPr>
        <w:t>(</w:t>
      </w:r>
      <w:proofErr w:type="spellEnd"/>
      <w:r w:rsidR="00F6605F" w:rsidRPr="007E00AF">
        <w:rPr>
          <w:rFonts w:ascii="Sakkal Majalla" w:hAnsi="Sakkal Majalla" w:cs="Sakkal Majalla"/>
          <w:sz w:val="32"/>
          <w:szCs w:val="32"/>
        </w:rPr>
        <w:t>Oxford</w:t>
      </w:r>
      <w:proofErr w:type="spellStart"/>
      <w:r w:rsidR="00F6605F" w:rsidRPr="007E00AF">
        <w:rPr>
          <w:rFonts w:ascii="Sakkal Majalla" w:hAnsi="Sakkal Majalla" w:cs="Sakkal Majalla"/>
          <w:sz w:val="32"/>
          <w:szCs w:val="32"/>
          <w:rtl/>
        </w:rPr>
        <w:t>)</w:t>
      </w:r>
      <w:proofErr w:type="spellEnd"/>
      <w:r w:rsidR="00F6605F"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7E00AF">
        <w:rPr>
          <w:rFonts w:ascii="Sakkal Majalla" w:hAnsi="Sakkal Majalla" w:cs="Sakkal Majalla"/>
          <w:sz w:val="32"/>
          <w:szCs w:val="32"/>
          <w:rtl/>
        </w:rPr>
        <w:t>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اتصال بأنه "نقل وتوصيل وتبادل 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أفكار وا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معلومات بالك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ام أو الكتابة أو با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إشارة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.</w:t>
      </w:r>
    </w:p>
    <w:p w:rsidR="00146A88" w:rsidRPr="007E00AF" w:rsidRDefault="00146A88" w:rsidP="0070688F">
      <w:p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  <w:rtl/>
        </w:rPr>
      </w:pPr>
      <w:r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="0070688F">
        <w:rPr>
          <w:rFonts w:ascii="Sakkal Majalla" w:hAnsi="Sakkal Majalla" w:cs="Sakkal Majalla" w:hint="cs"/>
          <w:sz w:val="32"/>
          <w:szCs w:val="32"/>
          <w:rtl/>
        </w:rPr>
        <w:t>2</w:t>
      </w:r>
      <w:r w:rsidR="008159CF">
        <w:rPr>
          <w:rFonts w:ascii="Sakkal Majalla" w:hAnsi="Sakkal Majalla" w:cs="Sakkal Majalla" w:hint="cs"/>
          <w:sz w:val="32"/>
          <w:szCs w:val="32"/>
          <w:rtl/>
        </w:rPr>
        <w:t>-</w:t>
      </w:r>
      <w:proofErr w:type="spellEnd"/>
      <w:r w:rsidR="008159CF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7E00AF">
        <w:rPr>
          <w:rFonts w:ascii="Sakkal Majalla" w:hAnsi="Sakkal Majalla" w:cs="Sakkal Majalla"/>
          <w:sz w:val="32"/>
          <w:szCs w:val="32"/>
          <w:rtl/>
        </w:rPr>
        <w:t>أم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ا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 xml:space="preserve">الاتصال </w:t>
      </w:r>
      <w:proofErr w:type="gramStart"/>
      <w:r w:rsidRPr="007E00AF">
        <w:rPr>
          <w:rFonts w:ascii="Sakkal Majalla" w:hAnsi="Sakkal Majalla" w:cs="Sakkal Majalla"/>
          <w:sz w:val="32"/>
          <w:szCs w:val="32"/>
          <w:rtl/>
        </w:rPr>
        <w:t>اصط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احا</w:t>
      </w:r>
      <w:proofErr w:type="gram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فيعرف بأنه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:</w:t>
      </w:r>
    </w:p>
    <w:p w:rsidR="00F6605F" w:rsidRPr="007E00AF" w:rsidRDefault="00146A88" w:rsidP="00AA4190">
      <w:pPr>
        <w:pStyle w:val="Paragraphedeliste"/>
        <w:numPr>
          <w:ilvl w:val="0"/>
          <w:numId w:val="4"/>
        </w:num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</w:rPr>
      </w:pPr>
      <w:proofErr w:type="gramStart"/>
      <w:r w:rsidRPr="007E00AF">
        <w:rPr>
          <w:rFonts w:ascii="Sakkal Majalla" w:hAnsi="Sakkal Majalla" w:cs="Sakkal Majalla"/>
          <w:sz w:val="32"/>
          <w:szCs w:val="32"/>
          <w:rtl/>
        </w:rPr>
        <w:t>نقل</w:t>
      </w:r>
      <w:proofErr w:type="gram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وإدراك 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أفكار وا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معلومات وا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مشاعر وا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لم</w:t>
      </w:r>
      <w:r w:rsidRPr="007E00AF">
        <w:rPr>
          <w:rFonts w:ascii="Sakkal Majalla" w:hAnsi="Sakkal Majalla" w:cs="Sakkal Majalla"/>
          <w:sz w:val="32"/>
          <w:szCs w:val="32"/>
          <w:rtl/>
        </w:rPr>
        <w:t>عا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ن</w:t>
      </w:r>
      <w:r w:rsidRPr="007E00AF">
        <w:rPr>
          <w:rFonts w:ascii="Sakkal Majalla" w:hAnsi="Sakkal Majalla" w:cs="Sakkal Majalla"/>
          <w:sz w:val="32"/>
          <w:szCs w:val="32"/>
          <w:rtl/>
        </w:rPr>
        <w:t>ي ب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ي</w:t>
      </w:r>
      <w:r w:rsidRPr="007E00AF">
        <w:rPr>
          <w:rFonts w:ascii="Sakkal Majalla" w:hAnsi="Sakkal Majalla" w:cs="Sakkal Majalla"/>
          <w:sz w:val="32"/>
          <w:szCs w:val="32"/>
          <w:rtl/>
        </w:rPr>
        <w:t>ن 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أفراد وا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لم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جموعات من أجل 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>حقيق أهداف معينة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.</w:t>
      </w:r>
    </w:p>
    <w:p w:rsidR="00146A88" w:rsidRPr="007E00AF" w:rsidRDefault="00146A88" w:rsidP="00AA4190">
      <w:pPr>
        <w:pStyle w:val="Paragraphedeliste"/>
        <w:numPr>
          <w:ilvl w:val="0"/>
          <w:numId w:val="4"/>
        </w:num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</w:rPr>
      </w:pPr>
      <w:r w:rsidRPr="007E00AF">
        <w:rPr>
          <w:rFonts w:ascii="Sakkal Majalla" w:hAnsi="Sakkal Majalla" w:cs="Sakkal Majalla"/>
          <w:sz w:val="32"/>
          <w:szCs w:val="32"/>
          <w:rtl/>
        </w:rPr>
        <w:t>نقل 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معلومات ذو </w:t>
      </w:r>
      <w:proofErr w:type="gramStart"/>
      <w:r w:rsidRPr="007E00AF">
        <w:rPr>
          <w:rFonts w:ascii="Sakkal Majalla" w:hAnsi="Sakkal Majalla" w:cs="Sakkal Majalla"/>
          <w:sz w:val="32"/>
          <w:szCs w:val="32"/>
          <w:rtl/>
        </w:rPr>
        <w:t>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>جاه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ي</w:t>
      </w:r>
      <w:r w:rsidRPr="007E00AF">
        <w:rPr>
          <w:rFonts w:ascii="Sakkal Majalla" w:hAnsi="Sakkal Majalla" w:cs="Sakkal Majalla"/>
          <w:sz w:val="32"/>
          <w:szCs w:val="32"/>
          <w:rtl/>
        </w:rPr>
        <w:t>ن</w:t>
      </w:r>
      <w:proofErr w:type="gram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بغرض 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>حقيق هدف مع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ي</w:t>
      </w:r>
      <w:r w:rsidRPr="007E00AF">
        <w:rPr>
          <w:rFonts w:ascii="Sakkal Majalla" w:hAnsi="Sakkal Majalla" w:cs="Sakkal Majalla"/>
          <w:sz w:val="32"/>
          <w:szCs w:val="32"/>
          <w:rtl/>
        </w:rPr>
        <w:t>ن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.</w:t>
      </w:r>
    </w:p>
    <w:p w:rsidR="00146A88" w:rsidRPr="007E00AF" w:rsidRDefault="00146A88" w:rsidP="00AA4190">
      <w:pPr>
        <w:pStyle w:val="Paragraphedeliste"/>
        <w:numPr>
          <w:ilvl w:val="0"/>
          <w:numId w:val="4"/>
        </w:num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  <w:rtl/>
        </w:rPr>
      </w:pPr>
      <w:r w:rsidRPr="007E00AF">
        <w:rPr>
          <w:rFonts w:ascii="Sakkal Majalla" w:hAnsi="Sakkal Majalla" w:cs="Sakkal Majalla"/>
          <w:sz w:val="32"/>
          <w:szCs w:val="32"/>
          <w:rtl/>
        </w:rPr>
        <w:t>عر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ف</w:t>
      </w:r>
      <w:r w:rsidRPr="007E00AF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7E00AF">
        <w:rPr>
          <w:rFonts w:ascii="Sakkal Majalla" w:hAnsi="Sakkal Majalla" w:cs="Sakkal Majalla"/>
          <w:sz w:val="32"/>
          <w:szCs w:val="32"/>
        </w:rPr>
        <w:t>koontz</w:t>
      </w:r>
      <w:proofErr w:type="spellEnd"/>
      <w:r w:rsidRPr="007E00AF">
        <w:rPr>
          <w:rFonts w:ascii="Sakkal Majalla" w:hAnsi="Sakkal Majalla" w:cs="Sakkal Majalla"/>
          <w:sz w:val="32"/>
          <w:szCs w:val="32"/>
        </w:rPr>
        <w:t xml:space="preserve"> </w:t>
      </w:r>
      <w:r w:rsidRPr="007E00AF">
        <w:rPr>
          <w:rFonts w:ascii="Sakkal Majalla" w:hAnsi="Sakkal Majalla" w:cs="Sakkal Majalla"/>
          <w:sz w:val="32"/>
          <w:szCs w:val="32"/>
          <w:rtl/>
        </w:rPr>
        <w:t>فن 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اتصال بأنه "ارسال و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>حويل للمعلومات من 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مرسل إ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ى 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لم</w:t>
      </w:r>
      <w:r w:rsidRPr="007E00AF">
        <w:rPr>
          <w:rFonts w:ascii="Sakkal Majalla" w:hAnsi="Sakkal Majalla" w:cs="Sakkal Majalla"/>
          <w:sz w:val="32"/>
          <w:szCs w:val="32"/>
          <w:rtl/>
        </w:rPr>
        <w:t>ستقبل مع ضرورة فهم 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معلومات من قبل 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مستقبل </w:t>
      </w:r>
      <w:r w:rsidRPr="007E00AF">
        <w:rPr>
          <w:rFonts w:ascii="Sakkal Majalla" w:hAnsi="Sakkal Majalla" w:cs="Sakkal Majalla"/>
          <w:sz w:val="32"/>
          <w:szCs w:val="32"/>
        </w:rPr>
        <w:t>)</w:t>
      </w:r>
      <w:r w:rsidRPr="007E00AF">
        <w:rPr>
          <w:rFonts w:ascii="Sakkal Majalla" w:hAnsi="Sakkal Majalla" w:cs="Sakkal Majalla"/>
          <w:sz w:val="32"/>
          <w:szCs w:val="32"/>
          <w:rtl/>
        </w:rPr>
        <w:t>ا</w:t>
      </w:r>
      <w:r w:rsidR="00F6605F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مستلم</w:t>
      </w:r>
      <w:proofErr w:type="spellStart"/>
      <w:r w:rsidR="00F6605F" w:rsidRPr="007E00AF">
        <w:rPr>
          <w:rFonts w:ascii="Sakkal Majalla" w:hAnsi="Sakkal Majalla" w:cs="Sakkal Majalla"/>
          <w:sz w:val="32"/>
          <w:szCs w:val="32"/>
          <w:rtl/>
        </w:rPr>
        <w:t>)".</w:t>
      </w:r>
      <w:proofErr w:type="spellEnd"/>
    </w:p>
    <w:p w:rsidR="00AA4190" w:rsidRDefault="00146A88" w:rsidP="00AA4190">
      <w:p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  <w:rtl/>
        </w:rPr>
      </w:pPr>
      <w:proofErr w:type="gramStart"/>
      <w:r w:rsidRPr="007E00AF">
        <w:rPr>
          <w:rFonts w:ascii="Sakkal Majalla" w:hAnsi="Sakkal Majalla" w:cs="Sakkal Majalla"/>
          <w:sz w:val="32"/>
          <w:szCs w:val="32"/>
          <w:rtl/>
        </w:rPr>
        <w:t>يمكن</w:t>
      </w:r>
      <w:proofErr w:type="gram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تعريف الاتصال عمومًا على أنه (عملية تبادل المعلومات والأفكار والاتجاهات بين الناس في إطار ثقافي اجتماعي ونفسي يساعد على تحقيق التفاعل بينهم من أجل تحقيق الأهداف المرجوة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).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:rsidR="00146A88" w:rsidRPr="007E00AF" w:rsidRDefault="00146A88" w:rsidP="00AA4190">
      <w:p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  <w:rtl/>
        </w:rPr>
      </w:pPr>
      <w:proofErr w:type="gramStart"/>
      <w:r w:rsidRPr="007E00AF">
        <w:rPr>
          <w:rFonts w:ascii="Sakkal Majalla" w:hAnsi="Sakkal Majalla" w:cs="Sakkal Majalla"/>
          <w:sz w:val="32"/>
          <w:szCs w:val="32"/>
          <w:rtl/>
        </w:rPr>
        <w:t>والاتصال</w:t>
      </w:r>
      <w:proofErr w:type="gram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البشري عملية مستمرة ومتغيرة بشكل مستمر وناتجة عن تفاعل مجموعة من العوامل والمتغيرات التي تحدد اتجاه وقوة ونتائج عمليات الاتصال بين الأطراف المختلفة</w:t>
      </w:r>
      <w:r w:rsidRPr="007E00AF">
        <w:rPr>
          <w:rFonts w:ascii="Sakkal Majalla" w:hAnsi="Sakkal Majalla" w:cs="Sakkal Majalla"/>
          <w:sz w:val="32"/>
          <w:szCs w:val="32"/>
        </w:rPr>
        <w:t>.</w:t>
      </w:r>
    </w:p>
    <w:p w:rsidR="00E30E5D" w:rsidRDefault="00E30E5D" w:rsidP="00DF2FEA">
      <w:pPr>
        <w:shd w:val="clear" w:color="auto" w:fill="FFFFFF"/>
        <w:bidi/>
        <w:spacing w:after="150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:rsidR="00AA4190" w:rsidRDefault="00AA4190" w:rsidP="00AA4190">
      <w:pPr>
        <w:shd w:val="clear" w:color="auto" w:fill="FFFFFF"/>
        <w:bidi/>
        <w:spacing w:after="150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:rsidR="00AA4190" w:rsidRDefault="00AA4190" w:rsidP="00AA4190">
      <w:pPr>
        <w:shd w:val="clear" w:color="auto" w:fill="FFFFFF"/>
        <w:bidi/>
        <w:spacing w:after="150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:rsidR="00AA4190" w:rsidRDefault="00AA4190" w:rsidP="00AA4190">
      <w:pPr>
        <w:shd w:val="clear" w:color="auto" w:fill="FFFFFF"/>
        <w:bidi/>
        <w:spacing w:after="150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:rsidR="00AA4190" w:rsidRPr="007E00AF" w:rsidRDefault="00AA4190" w:rsidP="00AA4190">
      <w:pPr>
        <w:shd w:val="clear" w:color="auto" w:fill="FFFFFF"/>
        <w:bidi/>
        <w:spacing w:after="150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</w:p>
    <w:p w:rsidR="004A79E7" w:rsidRPr="007E00AF" w:rsidRDefault="00AA4190" w:rsidP="00DF2FEA">
      <w:pPr>
        <w:shd w:val="clear" w:color="auto" w:fill="FFFFFF"/>
        <w:bidi/>
        <w:spacing w:after="150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lastRenderedPageBreak/>
        <w:t>ثالثا</w:t>
      </w:r>
      <w:r w:rsidR="00E30E5D" w:rsidRPr="007E00A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-</w:t>
      </w:r>
      <w:proofErr w:type="spellEnd"/>
      <w:r w:rsidR="00E30E5D" w:rsidRPr="007E00A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E30E5D" w:rsidRPr="00AA4190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  <w:lang w:eastAsia="fr-FR"/>
        </w:rPr>
        <w:t>الاتصال في الفكر الاداري</w:t>
      </w:r>
      <w:r w:rsidR="00E30E5D" w:rsidRPr="007E00A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:</w:t>
      </w:r>
    </w:p>
    <w:p w:rsidR="00E30E5D" w:rsidRPr="007E00AF" w:rsidRDefault="00E30E5D" w:rsidP="00DF2FEA">
      <w:pPr>
        <w:shd w:val="clear" w:color="auto" w:fill="FFFFFF"/>
        <w:bidi/>
        <w:spacing w:after="15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           </w:t>
      </w:r>
      <w:r w:rsidR="00CF64DB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لقد تعددت المفاهيم الخاصة بالاتصال ال</w:t>
      </w:r>
      <w:r w:rsidR="00BE69DA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تنظيمي أي الاتصال الذي يحدث في </w:t>
      </w:r>
      <w:r w:rsidR="00BE69D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="00CF64DB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طار </w:t>
      </w:r>
      <w:proofErr w:type="spellStart"/>
      <w:r w:rsidR="00CF64DB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المنظمة،</w:t>
      </w:r>
      <w:proofErr w:type="spellEnd"/>
      <w:r w:rsidR="00CF64DB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فهو أحد الوسائل الهادفة والرئيسية التي تستخدمها المنظمة في تحقيق أهدافها إذ أن كافة الأفراد العاملين في المنظمة يتعاملون</w:t>
      </w:r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="00CF64DB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مع بعضهم من خلال وسائل الاتصال المختلفة من أجل تسيير كافة الأنشطة المراد </w:t>
      </w:r>
      <w:proofErr w:type="spellStart"/>
      <w:r w:rsidR="00CF64DB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تحقيقها،</w:t>
      </w:r>
      <w:proofErr w:type="spellEnd"/>
      <w:r w:rsidR="00CF64DB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كما يعتبر الاتصال بمثابة الوسيلة الاجتماعية التي يحقق من خلالها الأفراد سبل التفاهم والتفاعل البناء في اطار تحقيق الأهداف المبتغي انجازها. </w:t>
      </w:r>
    </w:p>
    <w:p w:rsidR="00CF64DB" w:rsidRPr="007E00AF" w:rsidRDefault="00CF64DB" w:rsidP="00DF2FEA">
      <w:pPr>
        <w:shd w:val="clear" w:color="auto" w:fill="FFFFFF"/>
        <w:bidi/>
        <w:spacing w:after="15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فقد تعدد</w:t>
      </w:r>
      <w:r w:rsidR="00BE69D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ت</w:t>
      </w:r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آراء الكتاب </w:t>
      </w:r>
      <w:proofErr w:type="gramStart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والباحثين</w:t>
      </w:r>
      <w:proofErr w:type="gramEnd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حول مفهوم الاتصال </w:t>
      </w:r>
      <w:proofErr w:type="spellStart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الإداري،</w:t>
      </w:r>
      <w:proofErr w:type="spellEnd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حيث:</w:t>
      </w:r>
    </w:p>
    <w:p w:rsidR="00C46CB3" w:rsidRPr="007E00AF" w:rsidRDefault="00C46CB3" w:rsidP="00DF2FEA">
      <w:pPr>
        <w:pStyle w:val="Paragraphedeliste"/>
        <w:numPr>
          <w:ilvl w:val="0"/>
          <w:numId w:val="3"/>
        </w:numPr>
        <w:shd w:val="clear" w:color="auto" w:fill="FFFFFF"/>
        <w:bidi/>
        <w:spacing w:after="150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proofErr w:type="gramStart"/>
      <w:r w:rsidRPr="007E00AF">
        <w:rPr>
          <w:rFonts w:ascii="Sakkal Majalla" w:hAnsi="Sakkal Majalla" w:cs="Sakkal Majalla"/>
          <w:sz w:val="32"/>
          <w:szCs w:val="32"/>
          <w:rtl/>
        </w:rPr>
        <w:t>عرفه</w:t>
      </w:r>
      <w:proofErr w:type="gramEnd"/>
      <w:r w:rsidRPr="007E00AF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7E00AF">
        <w:rPr>
          <w:rFonts w:ascii="Sakkal Majalla" w:hAnsi="Sakkal Majalla" w:cs="Sakkal Majalla"/>
          <w:sz w:val="32"/>
          <w:szCs w:val="32"/>
        </w:rPr>
        <w:t>Hoveland</w:t>
      </w:r>
      <w:proofErr w:type="spellEnd"/>
      <w:r w:rsidRPr="007E00AF">
        <w:rPr>
          <w:rFonts w:ascii="Sakkal Majalla" w:hAnsi="Sakkal Majalla" w:cs="Sakkal Majalla"/>
          <w:sz w:val="32"/>
          <w:szCs w:val="32"/>
        </w:rPr>
        <w:t xml:space="preserve"> </w:t>
      </w:r>
      <w:r w:rsidRPr="007E00AF">
        <w:rPr>
          <w:rFonts w:ascii="Sakkal Majalla" w:hAnsi="Sakkal Majalla" w:cs="Sakkal Majalla"/>
          <w:sz w:val="32"/>
          <w:szCs w:val="32"/>
          <w:rtl/>
        </w:rPr>
        <w:t>على أنه العملية التي يقوم فيها الفرد من المنظمة بإرسال إشارة بطريقة ما إلى فرد آخر بهدف التأثير في سلوكه وأعماله.</w:t>
      </w:r>
    </w:p>
    <w:p w:rsidR="00C46CB3" w:rsidRPr="007E00AF" w:rsidRDefault="00C46CB3" w:rsidP="00DF2FEA">
      <w:pPr>
        <w:pStyle w:val="Paragraphedeliste"/>
        <w:numPr>
          <w:ilvl w:val="0"/>
          <w:numId w:val="3"/>
        </w:numPr>
        <w:shd w:val="clear" w:color="auto" w:fill="FFFFFF"/>
        <w:bidi/>
        <w:spacing w:after="150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7E00AF">
        <w:rPr>
          <w:rFonts w:ascii="Sakkal Majalla" w:hAnsi="Sakkal Majalla" w:cs="Sakkal Majalla"/>
          <w:sz w:val="32"/>
          <w:szCs w:val="32"/>
          <w:rtl/>
        </w:rPr>
        <w:t xml:space="preserve">كما يعرف على أنه نقل المعلومات والأفكار بصفة مستمرة بين الأفراد وبعضهم البعض في كل المستويات التنظيمية بين المديرين التنظيميين وبين الادارة العليا و بين الموظفين و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المشرفين،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أي شبكة ربط تربط كل أعضاء التنظيم.</w:t>
      </w:r>
    </w:p>
    <w:p w:rsidR="00582B0D" w:rsidRPr="007E00AF" w:rsidRDefault="00C46CB3" w:rsidP="00DF2FEA">
      <w:pPr>
        <w:pStyle w:val="Paragraphedeliste"/>
        <w:numPr>
          <w:ilvl w:val="0"/>
          <w:numId w:val="3"/>
        </w:numPr>
        <w:shd w:val="clear" w:color="auto" w:fill="FFFFFF"/>
        <w:bidi/>
        <w:spacing w:after="150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7E00AF">
        <w:rPr>
          <w:rFonts w:ascii="Sakkal Majalla" w:hAnsi="Sakkal Majalla" w:cs="Sakkal Majalla"/>
          <w:sz w:val="32"/>
          <w:szCs w:val="32"/>
          <w:rtl/>
        </w:rPr>
        <w:t>وعُرف بأنه عملية تبادل المعلومات والأفكار والمعا</w:t>
      </w:r>
      <w:r w:rsidR="00582B0D" w:rsidRPr="007E00AF">
        <w:rPr>
          <w:rFonts w:ascii="Sakkal Majalla" w:hAnsi="Sakkal Majalla" w:cs="Sakkal Majalla"/>
          <w:sz w:val="32"/>
          <w:szCs w:val="32"/>
          <w:rtl/>
        </w:rPr>
        <w:t>ن</w:t>
      </w:r>
      <w:r w:rsidRPr="007E00AF">
        <w:rPr>
          <w:rFonts w:ascii="Sakkal Majalla" w:hAnsi="Sakkal Majalla" w:cs="Sakkal Majalla"/>
          <w:sz w:val="32"/>
          <w:szCs w:val="32"/>
          <w:rtl/>
        </w:rPr>
        <w:t>ي ب</w:t>
      </w:r>
      <w:r w:rsidR="00582B0D" w:rsidRPr="007E00AF">
        <w:rPr>
          <w:rFonts w:ascii="Sakkal Majalla" w:hAnsi="Sakkal Majalla" w:cs="Sakkal Majalla"/>
          <w:sz w:val="32"/>
          <w:szCs w:val="32"/>
          <w:rtl/>
        </w:rPr>
        <w:t>ي</w:t>
      </w:r>
      <w:r w:rsidRPr="007E00AF">
        <w:rPr>
          <w:rFonts w:ascii="Sakkal Majalla" w:hAnsi="Sakkal Majalla" w:cs="Sakkal Majalla"/>
          <w:sz w:val="32"/>
          <w:szCs w:val="32"/>
          <w:rtl/>
        </w:rPr>
        <w:t>ن عمال ا</w:t>
      </w:r>
      <w:r w:rsidR="00582B0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مؤسسة من أجل ا</w:t>
      </w:r>
      <w:r w:rsidR="00582B0D" w:rsidRPr="007E00AF">
        <w:rPr>
          <w:rFonts w:ascii="Sakkal Majalla" w:hAnsi="Sakkal Majalla" w:cs="Sakkal Majalla"/>
          <w:sz w:val="32"/>
          <w:szCs w:val="32"/>
          <w:rtl/>
        </w:rPr>
        <w:t>ي</w:t>
      </w:r>
      <w:r w:rsidRPr="007E00AF">
        <w:rPr>
          <w:rFonts w:ascii="Sakkal Majalla" w:hAnsi="Sakkal Majalla" w:cs="Sakkal Majalla"/>
          <w:sz w:val="32"/>
          <w:szCs w:val="32"/>
          <w:rtl/>
        </w:rPr>
        <w:t>جاد فهم مش</w:t>
      </w:r>
      <w:r w:rsidR="00582B0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رك يسمح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بقيامهم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بنشاطهم </w:t>
      </w:r>
      <w:r w:rsidR="00582B0D" w:rsidRPr="007E00AF">
        <w:rPr>
          <w:rFonts w:ascii="Sakkal Majalla" w:hAnsi="Sakkal Majalla" w:cs="Sakkal Majalla"/>
          <w:sz w:val="32"/>
          <w:szCs w:val="32"/>
          <w:rtl/>
        </w:rPr>
        <w:t>ف</w:t>
      </w:r>
      <w:r w:rsidRPr="007E00AF">
        <w:rPr>
          <w:rFonts w:ascii="Sakkal Majalla" w:hAnsi="Sakkal Majalla" w:cs="Sakkal Majalla"/>
          <w:sz w:val="32"/>
          <w:szCs w:val="32"/>
          <w:rtl/>
        </w:rPr>
        <w:t>ي ا</w:t>
      </w:r>
      <w:r w:rsidR="00582B0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مؤسسة بصورة </w:t>
      </w:r>
      <w:r w:rsidR="00582B0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>حقق أهدافها وقد يكون ر</w:t>
      </w:r>
      <w:r w:rsidR="00582B0D" w:rsidRPr="007E00AF">
        <w:rPr>
          <w:rFonts w:ascii="Sakkal Majalla" w:hAnsi="Sakkal Majalla" w:cs="Sakkal Majalla"/>
          <w:sz w:val="32"/>
          <w:szCs w:val="32"/>
          <w:rtl/>
        </w:rPr>
        <w:t>س</w:t>
      </w:r>
      <w:r w:rsidR="00D73C9A">
        <w:rPr>
          <w:rFonts w:ascii="Sakkal Majalla" w:hAnsi="Sakkal Majalla" w:cs="Sakkal Majalla"/>
          <w:sz w:val="32"/>
          <w:szCs w:val="32"/>
          <w:rtl/>
        </w:rPr>
        <w:t>مي أو غ</w:t>
      </w:r>
      <w:r w:rsidRPr="007E00AF">
        <w:rPr>
          <w:rFonts w:ascii="Sakkal Majalla" w:hAnsi="Sakkal Majalla" w:cs="Sakkal Majalla"/>
          <w:sz w:val="32"/>
          <w:szCs w:val="32"/>
          <w:rtl/>
        </w:rPr>
        <w:t>ي</w:t>
      </w:r>
      <w:r w:rsidR="00D73C9A">
        <w:rPr>
          <w:rFonts w:ascii="Sakkal Majalla" w:hAnsi="Sakkal Majalla" w:cs="Sakkal Majalla" w:hint="cs"/>
          <w:sz w:val="32"/>
          <w:szCs w:val="32"/>
          <w:rtl/>
        </w:rPr>
        <w:t>ر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 ر</w:t>
      </w:r>
      <w:r w:rsidR="00582B0D" w:rsidRPr="007E00AF">
        <w:rPr>
          <w:rFonts w:ascii="Sakkal Majalla" w:hAnsi="Sakkal Majalla" w:cs="Sakkal Majalla"/>
          <w:sz w:val="32"/>
          <w:szCs w:val="32"/>
          <w:rtl/>
        </w:rPr>
        <w:t>س</w:t>
      </w:r>
      <w:r w:rsidRPr="007E00AF">
        <w:rPr>
          <w:rFonts w:ascii="Sakkal Majalla" w:hAnsi="Sakkal Majalla" w:cs="Sakkal Majalla"/>
          <w:sz w:val="32"/>
          <w:szCs w:val="32"/>
          <w:rtl/>
        </w:rPr>
        <w:t>مي</w:t>
      </w:r>
      <w:r w:rsidR="00582B0D" w:rsidRPr="007E00AF">
        <w:rPr>
          <w:rFonts w:ascii="Sakkal Majalla" w:hAnsi="Sakkal Majalla" w:cs="Sakkal Majalla"/>
          <w:sz w:val="32"/>
          <w:szCs w:val="32"/>
          <w:rtl/>
        </w:rPr>
        <w:t>.</w:t>
      </w:r>
    </w:p>
    <w:p w:rsidR="00CF64DB" w:rsidRDefault="00C46CB3" w:rsidP="00BE69DA">
      <w:pPr>
        <w:shd w:val="clear" w:color="auto" w:fill="FFFFFF"/>
        <w:bidi/>
        <w:spacing w:after="150"/>
        <w:ind w:left="360" w:firstLine="348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BE69DA">
        <w:rPr>
          <w:rFonts w:ascii="Sakkal Majalla" w:hAnsi="Sakkal Majalla" w:cs="Sakkal Majalla"/>
          <w:sz w:val="32"/>
          <w:szCs w:val="32"/>
          <w:rtl/>
        </w:rPr>
        <w:t>و</w:t>
      </w:r>
      <w:r w:rsidR="00582B0D" w:rsidRPr="00BE69DA">
        <w:rPr>
          <w:rFonts w:ascii="Sakkal Majalla" w:hAnsi="Sakkal Majalla" w:cs="Sakkal Majalla"/>
          <w:sz w:val="32"/>
          <w:szCs w:val="32"/>
          <w:rtl/>
        </w:rPr>
        <w:t>ي</w:t>
      </w:r>
      <w:r w:rsidRPr="00BE69DA">
        <w:rPr>
          <w:rFonts w:ascii="Sakkal Majalla" w:hAnsi="Sakkal Majalla" w:cs="Sakkal Majalla"/>
          <w:sz w:val="32"/>
          <w:szCs w:val="32"/>
          <w:rtl/>
        </w:rPr>
        <w:t>مكن أن نعتمد التعريف التا</w:t>
      </w:r>
      <w:r w:rsidR="00582B0D" w:rsidRPr="00BE69DA">
        <w:rPr>
          <w:rFonts w:ascii="Sakkal Majalla" w:hAnsi="Sakkal Majalla" w:cs="Sakkal Majalla"/>
          <w:sz w:val="32"/>
          <w:szCs w:val="32"/>
          <w:rtl/>
        </w:rPr>
        <w:t>ل</w:t>
      </w:r>
      <w:r w:rsidRPr="00BE69DA">
        <w:rPr>
          <w:rFonts w:ascii="Sakkal Majalla" w:hAnsi="Sakkal Majalla" w:cs="Sakkal Majalla"/>
          <w:sz w:val="32"/>
          <w:szCs w:val="32"/>
          <w:rtl/>
        </w:rPr>
        <w:t xml:space="preserve">ي </w:t>
      </w:r>
      <w:r w:rsidR="00582B0D" w:rsidRPr="00BE69DA">
        <w:rPr>
          <w:rFonts w:ascii="Sakkal Majalla" w:hAnsi="Sakkal Majalla" w:cs="Sakkal Majalla"/>
          <w:sz w:val="32"/>
          <w:szCs w:val="32"/>
          <w:rtl/>
        </w:rPr>
        <w:t>ل</w:t>
      </w:r>
      <w:r w:rsidRPr="00BE69DA">
        <w:rPr>
          <w:rFonts w:ascii="Sakkal Majalla" w:hAnsi="Sakkal Majalla" w:cs="Sakkal Majalla"/>
          <w:sz w:val="32"/>
          <w:szCs w:val="32"/>
          <w:rtl/>
        </w:rPr>
        <w:t xml:space="preserve">لاتصال </w:t>
      </w:r>
      <w:proofErr w:type="spellStart"/>
      <w:r w:rsidRPr="00BE69DA">
        <w:rPr>
          <w:rFonts w:ascii="Sakkal Majalla" w:hAnsi="Sakkal Majalla" w:cs="Sakkal Majalla"/>
          <w:sz w:val="32"/>
          <w:szCs w:val="32"/>
          <w:rtl/>
        </w:rPr>
        <w:t>ا</w:t>
      </w:r>
      <w:r w:rsidR="00BE69DA">
        <w:rPr>
          <w:rFonts w:ascii="Sakkal Majalla" w:hAnsi="Sakkal Majalla" w:cs="Sakkal Majalla"/>
          <w:sz w:val="32"/>
          <w:szCs w:val="32"/>
          <w:rtl/>
        </w:rPr>
        <w:t>ل</w:t>
      </w:r>
      <w:r w:rsidR="00BE69DA">
        <w:rPr>
          <w:rFonts w:ascii="Sakkal Majalla" w:hAnsi="Sakkal Majalla" w:cs="Sakkal Majalla" w:hint="cs"/>
          <w:sz w:val="32"/>
          <w:szCs w:val="32"/>
          <w:rtl/>
        </w:rPr>
        <w:t>إ</w:t>
      </w:r>
      <w:r w:rsidRPr="00BE69DA">
        <w:rPr>
          <w:rFonts w:ascii="Sakkal Majalla" w:hAnsi="Sakkal Majalla" w:cs="Sakkal Majalla"/>
          <w:sz w:val="32"/>
          <w:szCs w:val="32"/>
          <w:rtl/>
        </w:rPr>
        <w:t>داري:</w:t>
      </w:r>
      <w:proofErr w:type="spellEnd"/>
      <w:r w:rsidRPr="00BE69DA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هو العملية ا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لتي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ت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هدف إ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ل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ى توصيل البيانات وا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ل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معلومات على شكل حقائق ب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ي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ن ا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ل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أقسام ا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ل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مختلفة للمؤسسة 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ف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ي 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م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ختلف ا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ت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جاهات ا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ل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اتصال من </w:t>
      </w:r>
      <w:r w:rsidR="00BE69DA">
        <w:rPr>
          <w:rFonts w:ascii="Sakkal Majalla" w:hAnsi="Sakkal Majalla" w:cs="Sakkal Majalla" w:hint="cs"/>
          <w:b/>
          <w:bCs/>
          <w:sz w:val="32"/>
          <w:szCs w:val="32"/>
          <w:rtl/>
        </w:rPr>
        <w:t>نازل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ة وصاعدة وأفقية داخل ا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ل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هيكل </w:t>
      </w:r>
      <w:proofErr w:type="spellStart"/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التنظيمي،</w:t>
      </w:r>
      <w:proofErr w:type="spellEnd"/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وكل ذلك من أجل تنسيق ا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ل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جهود و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ت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حقيق ال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ت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رابط والتعاون وتبادل ا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ل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آراء ووجهات النظر ا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ل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مختلفة ا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ل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خ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ا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صة بكل جوانب </w:t>
      </w:r>
      <w:proofErr w:type="spellStart"/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العمل،</w:t>
      </w:r>
      <w:proofErr w:type="spellEnd"/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مما 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ي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حقق الفهم والتجاوب ا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ل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مطلوب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ي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ن 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بين م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ختلف العامل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ي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ن 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ف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ي ا</w:t>
      </w:r>
      <w:r w:rsidR="00582B0D" w:rsidRPr="00BE69DA">
        <w:rPr>
          <w:rFonts w:ascii="Sakkal Majalla" w:hAnsi="Sakkal Majalla" w:cs="Sakkal Majalla"/>
          <w:b/>
          <w:bCs/>
          <w:sz w:val="32"/>
          <w:szCs w:val="32"/>
          <w:rtl/>
        </w:rPr>
        <w:t>ل</w:t>
      </w:r>
      <w:r w:rsidRPr="00BE69DA">
        <w:rPr>
          <w:rFonts w:ascii="Sakkal Majalla" w:hAnsi="Sakkal Majalla" w:cs="Sakkal Majalla"/>
          <w:b/>
          <w:bCs/>
          <w:sz w:val="32"/>
          <w:szCs w:val="32"/>
          <w:rtl/>
        </w:rPr>
        <w:t>مؤسسة</w:t>
      </w:r>
      <w:r w:rsidRPr="00BE69DA">
        <w:rPr>
          <w:rFonts w:ascii="Sakkal Majalla" w:hAnsi="Sakkal Majalla" w:cs="Sakkal Majalla"/>
          <w:b/>
          <w:bCs/>
          <w:sz w:val="32"/>
          <w:szCs w:val="32"/>
        </w:rPr>
        <w:t>.</w:t>
      </w:r>
    </w:p>
    <w:p w:rsidR="00BE69DA" w:rsidRDefault="00BE69DA" w:rsidP="00BE69DA">
      <w:pPr>
        <w:shd w:val="clear" w:color="auto" w:fill="FFFFFF"/>
        <w:bidi/>
        <w:spacing w:after="150"/>
        <w:ind w:left="360" w:firstLine="348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BE69DA" w:rsidRDefault="00BE69DA" w:rsidP="00BE69DA">
      <w:pPr>
        <w:shd w:val="clear" w:color="auto" w:fill="FFFFFF"/>
        <w:bidi/>
        <w:spacing w:after="150"/>
        <w:ind w:left="360" w:firstLine="348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BE69DA" w:rsidRDefault="00BE69DA" w:rsidP="00BE69DA">
      <w:pPr>
        <w:shd w:val="clear" w:color="auto" w:fill="FFFFFF"/>
        <w:bidi/>
        <w:spacing w:after="150"/>
        <w:ind w:left="360" w:firstLine="348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BE69DA" w:rsidRDefault="00BE69DA" w:rsidP="00BE69DA">
      <w:pPr>
        <w:shd w:val="clear" w:color="auto" w:fill="FFFFFF"/>
        <w:bidi/>
        <w:spacing w:after="150"/>
        <w:ind w:left="360" w:firstLine="348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BE69DA" w:rsidRPr="00BE69DA" w:rsidRDefault="00BE69DA" w:rsidP="00BE69DA">
      <w:pPr>
        <w:shd w:val="clear" w:color="auto" w:fill="FFFFFF"/>
        <w:bidi/>
        <w:spacing w:after="150"/>
        <w:ind w:left="360" w:firstLine="348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</w:p>
    <w:p w:rsidR="00BE69DA" w:rsidRDefault="00F271B9" w:rsidP="00DF2FEA">
      <w:pPr>
        <w:shd w:val="clear" w:color="auto" w:fill="FFFFFF"/>
        <w:bidi/>
        <w:spacing w:after="150"/>
        <w:ind w:left="36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lastRenderedPageBreak/>
        <w:t xml:space="preserve">3-1 </w:t>
      </w:r>
      <w:proofErr w:type="spellStart"/>
      <w:r w:rsidR="002D5A57" w:rsidRPr="007E00A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-</w:t>
      </w:r>
      <w:proofErr w:type="spellEnd"/>
      <w:r w:rsidR="002D5A57" w:rsidRPr="007E00A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2D5A57" w:rsidRPr="00BE69DA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  <w:lang w:eastAsia="fr-FR"/>
        </w:rPr>
        <w:t>عناصر الاتصال الاداري</w:t>
      </w:r>
      <w:r w:rsidR="002D5A57" w:rsidRPr="007E00A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:</w:t>
      </w:r>
      <w:r w:rsidR="002D5A57"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</w:p>
    <w:p w:rsidR="002D5A57" w:rsidRPr="007E00AF" w:rsidRDefault="002D5A57" w:rsidP="00BE69DA">
      <w:pPr>
        <w:shd w:val="clear" w:color="auto" w:fill="FFFFFF"/>
        <w:bidi/>
        <w:spacing w:after="150"/>
        <w:ind w:left="360" w:firstLine="348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لكي تتم العملية الادارية لا بد من توافر عدة عناصر أساسية وهي:</w:t>
      </w:r>
    </w:p>
    <w:p w:rsidR="002D5A57" w:rsidRPr="007E00AF" w:rsidRDefault="002D5A57" w:rsidP="00DF2FEA">
      <w:pPr>
        <w:shd w:val="clear" w:color="auto" w:fill="FFFFFF"/>
        <w:bidi/>
        <w:spacing w:after="150"/>
        <w:ind w:left="360"/>
        <w:jc w:val="both"/>
        <w:rPr>
          <w:rFonts w:ascii="Sakkal Majalla" w:hAnsi="Sakkal Majalla" w:cs="Sakkal Majalla"/>
          <w:sz w:val="32"/>
          <w:szCs w:val="32"/>
          <w:rtl/>
        </w:rPr>
      </w:pPr>
      <w:proofErr w:type="spellStart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أ-</w:t>
      </w:r>
      <w:proofErr w:type="spellEnd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proofErr w:type="spellStart"/>
      <w:r w:rsidRPr="008C35FE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  <w:lang w:eastAsia="fr-FR"/>
        </w:rPr>
        <w:t>المرسل</w:t>
      </w:r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:</w:t>
      </w:r>
      <w:proofErr w:type="spellEnd"/>
      <w:r w:rsidRPr="007E00A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Pr="007E00AF">
        <w:rPr>
          <w:rFonts w:ascii="Sakkal Majalla" w:hAnsi="Sakkal Majalla" w:cs="Sakkal Majalla"/>
          <w:sz w:val="32"/>
          <w:szCs w:val="32"/>
          <w:rtl/>
        </w:rPr>
        <w:t>تبدأ أي عملية اتصال بمرسل أو مصدر للمعلومات لديه فكرة أو رأي يرسلها الى طرف آخر بهدف اثارة سلوك والحصول على الاستجابة.</w:t>
      </w:r>
    </w:p>
    <w:p w:rsidR="002D5A57" w:rsidRPr="007E00AF" w:rsidRDefault="002D5A57" w:rsidP="00DF2FEA">
      <w:pPr>
        <w:shd w:val="clear" w:color="auto" w:fill="FFFFFF"/>
        <w:bidi/>
        <w:spacing w:after="150"/>
        <w:ind w:left="360"/>
        <w:jc w:val="both"/>
        <w:rPr>
          <w:rFonts w:ascii="Sakkal Majalla" w:hAnsi="Sakkal Majalla" w:cs="Sakkal Majalla"/>
          <w:sz w:val="32"/>
          <w:szCs w:val="32"/>
          <w:rtl/>
        </w:rPr>
      </w:pP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ب-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proofErr w:type="gramStart"/>
      <w:r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المستقبل</w:t>
      </w:r>
      <w:proofErr w:type="gramEnd"/>
      <w:r w:rsidRPr="007E00AF">
        <w:rPr>
          <w:rFonts w:ascii="Sakkal Majalla" w:hAnsi="Sakkal Majalla" w:cs="Sakkal Majalla"/>
          <w:sz w:val="32"/>
          <w:szCs w:val="32"/>
          <w:rtl/>
        </w:rPr>
        <w:t>: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هو ذلك الشخص الذي سوف يستلم الرسالة وقد يكون إما فردا أو جماعة قليلة أو جمهور كبير في المنظمة. ولا شك أن عملية استقبال الرسالة وتفسيرها تخضع لشخصية المستقبل وإدراكه.</w:t>
      </w:r>
    </w:p>
    <w:p w:rsidR="002D5A57" w:rsidRDefault="008C35FE" w:rsidP="00DF2FEA">
      <w:pPr>
        <w:shd w:val="clear" w:color="auto" w:fill="FFFFFF"/>
        <w:bidi/>
        <w:spacing w:after="150"/>
        <w:ind w:left="360"/>
        <w:jc w:val="both"/>
        <w:rPr>
          <w:rFonts w:ascii="Sakkal Majalla" w:hAnsi="Sakkal Majalla" w:cs="Sakkal Majalla"/>
          <w:sz w:val="32"/>
          <w:szCs w:val="32"/>
          <w:rtl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ج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-</w:t>
      </w:r>
      <w:proofErr w:type="spell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="002D5A57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الرسالة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:</w:t>
      </w:r>
      <w:proofErr w:type="spell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وهي عبارة عن المعلومات التي ترسل من المرسل الى المستقبل بهدف التأثير في </w:t>
      </w:r>
      <w:proofErr w:type="spellStart"/>
      <w:r w:rsidR="002D5A57" w:rsidRPr="007E00AF">
        <w:rPr>
          <w:rFonts w:ascii="Sakkal Majalla" w:hAnsi="Sakkal Majalla" w:cs="Sakkal Majalla"/>
          <w:sz w:val="32"/>
          <w:szCs w:val="32"/>
          <w:rtl/>
        </w:rPr>
        <w:t>سلوكه،</w:t>
      </w:r>
      <w:proofErr w:type="spell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ووضوح الرسالة له أثر في تسهيل الاتصال. و لكل رسالة جانبان الأول له علاقة بالمضمون و هو يشير الى المعلومات والحقائق والثاني يشير الى الرموز التي تستخدمها الرسالة.</w:t>
      </w:r>
    </w:p>
    <w:p w:rsidR="00A83CFA" w:rsidRPr="007E00AF" w:rsidRDefault="008C35FE" w:rsidP="00DF2FEA">
      <w:pPr>
        <w:shd w:val="clear" w:color="auto" w:fill="FFFFFF"/>
        <w:bidi/>
        <w:spacing w:after="150"/>
        <w:ind w:left="360"/>
        <w:jc w:val="both"/>
        <w:rPr>
          <w:rFonts w:ascii="Sakkal Majalla" w:hAnsi="Sakkal Majalla" w:cs="Sakkal Majalla"/>
          <w:sz w:val="32"/>
          <w:szCs w:val="32"/>
          <w:rtl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د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-</w:t>
      </w:r>
      <w:proofErr w:type="spell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2D5A57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قناة </w:t>
      </w:r>
      <w:proofErr w:type="spellStart"/>
      <w:r w:rsidR="002D5A57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</w:t>
      </w:r>
      <w:r w:rsidR="00A83CFA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</w:t>
      </w:r>
      <w:r w:rsidR="002D5A57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تصال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:</w:t>
      </w:r>
      <w:proofErr w:type="spell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وهي الوسيلة التي يلجأ إليها المرسل لنقل الرسالة. لذا فأن الوسيلة الفعالة تفيد في تحقيق الاتصال الفعال إذا ما استخدمت كل وسيلة في مكانها </w:t>
      </w:r>
      <w:proofErr w:type="spellStart"/>
      <w:r w:rsidR="002D5A57" w:rsidRPr="007E00AF">
        <w:rPr>
          <w:rFonts w:ascii="Sakkal Majalla" w:hAnsi="Sakkal Majalla" w:cs="Sakkal Majalla"/>
          <w:sz w:val="32"/>
          <w:szCs w:val="32"/>
          <w:rtl/>
        </w:rPr>
        <w:t>الصحيح،</w:t>
      </w:r>
      <w:proofErr w:type="spell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و تتنوع الوسائل نجد اللفظية (مثل الاجتماعات أو المقابلات الشخصية</w:t>
      </w:r>
      <w:proofErr w:type="spellStart"/>
      <w:r w:rsidR="002D5A57" w:rsidRPr="007E00AF">
        <w:rPr>
          <w:rFonts w:ascii="Sakkal Majalla" w:hAnsi="Sakkal Majalla" w:cs="Sakkal Majalla"/>
          <w:sz w:val="32"/>
          <w:szCs w:val="32"/>
          <w:rtl/>
        </w:rPr>
        <w:t>)،</w:t>
      </w:r>
      <w:proofErr w:type="spell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 الكتابية </w:t>
      </w:r>
      <w:proofErr w:type="spellStart"/>
      <w:r w:rsidR="002D5A57" w:rsidRPr="007E00AF">
        <w:rPr>
          <w:rFonts w:ascii="Sakkal Majalla" w:hAnsi="Sakkal Majalla" w:cs="Sakkal Majalla"/>
          <w:sz w:val="32"/>
          <w:szCs w:val="32"/>
          <w:rtl/>
        </w:rPr>
        <w:t>(النشرات،</w:t>
      </w:r>
      <w:proofErr w:type="spell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التقارير</w:t>
      </w:r>
      <w:proofErr w:type="spellStart"/>
      <w:r w:rsidR="002D5A57" w:rsidRPr="007E00AF">
        <w:rPr>
          <w:rFonts w:ascii="Sakkal Majalla" w:hAnsi="Sakkal Majalla" w:cs="Sakkal Majalla"/>
          <w:sz w:val="32"/>
          <w:szCs w:val="32"/>
          <w:rtl/>
        </w:rPr>
        <w:t>)،</w:t>
      </w:r>
      <w:proofErr w:type="spell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التقنية </w:t>
      </w:r>
      <w:proofErr w:type="spellStart"/>
      <w:r w:rsidR="002D5A57" w:rsidRPr="007E00AF">
        <w:rPr>
          <w:rFonts w:ascii="Sakkal Majalla" w:hAnsi="Sakkal Majalla" w:cs="Sakkal Majalla"/>
          <w:sz w:val="32"/>
          <w:szCs w:val="32"/>
          <w:rtl/>
        </w:rPr>
        <w:t>(التلفزيون،</w:t>
      </w:r>
      <w:proofErr w:type="spell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="002D5A57" w:rsidRPr="007E00AF">
        <w:rPr>
          <w:rFonts w:ascii="Sakkal Majalla" w:hAnsi="Sakkal Majalla" w:cs="Sakkal Majalla"/>
          <w:sz w:val="32"/>
          <w:szCs w:val="32"/>
          <w:rtl/>
        </w:rPr>
        <w:t>الراديو،</w:t>
      </w:r>
      <w:proofErr w:type="spell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التلغراف</w:t>
      </w:r>
      <w:proofErr w:type="spellStart"/>
      <w:r w:rsidR="002D5A57" w:rsidRPr="007E00AF">
        <w:rPr>
          <w:rFonts w:ascii="Sakkal Majalla" w:hAnsi="Sakkal Majalla" w:cs="Sakkal Majalla"/>
          <w:sz w:val="32"/>
          <w:szCs w:val="32"/>
          <w:rtl/>
        </w:rPr>
        <w:t>)</w:t>
      </w:r>
      <w:proofErr w:type="spell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="002D5A57" w:rsidRPr="007E00AF">
        <w:rPr>
          <w:rFonts w:ascii="Sakkal Majalla" w:hAnsi="Sakkal Majalla" w:cs="Sakkal Majalla"/>
          <w:sz w:val="32"/>
          <w:szCs w:val="32"/>
          <w:rtl/>
        </w:rPr>
        <w:t>،</w:t>
      </w:r>
      <w:proofErr w:type="spell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التصويرية  </w:t>
      </w:r>
      <w:proofErr w:type="spellStart"/>
      <w:r w:rsidR="002D5A57" w:rsidRPr="007E00AF">
        <w:rPr>
          <w:rFonts w:ascii="Sakkal Majalla" w:hAnsi="Sakkal Majalla" w:cs="Sakkal Majalla"/>
          <w:sz w:val="32"/>
          <w:szCs w:val="32"/>
          <w:rtl/>
        </w:rPr>
        <w:t>(الملصقات،</w:t>
      </w:r>
      <w:proofErr w:type="spell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الاعلانات</w:t>
      </w:r>
      <w:proofErr w:type="spellStart"/>
      <w:r w:rsidR="002D5A57" w:rsidRPr="007E00AF">
        <w:rPr>
          <w:rFonts w:ascii="Sakkal Majalla" w:hAnsi="Sakkal Majalla" w:cs="Sakkal Majalla"/>
          <w:sz w:val="32"/>
          <w:szCs w:val="32"/>
          <w:rtl/>
        </w:rPr>
        <w:t>)،</w:t>
      </w:r>
      <w:proofErr w:type="spell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و ا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ان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رن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وهي أحدث و أسرع قناة ل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اتصال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.</w:t>
      </w:r>
    </w:p>
    <w:p w:rsidR="00A83CFA" w:rsidRPr="007E00AF" w:rsidRDefault="008C35FE" w:rsidP="00DF2FEA">
      <w:pPr>
        <w:shd w:val="clear" w:color="auto" w:fill="FFFFFF"/>
        <w:bidi/>
        <w:spacing w:after="150"/>
        <w:ind w:left="360"/>
        <w:jc w:val="both"/>
        <w:rPr>
          <w:rFonts w:ascii="Sakkal Majalla" w:hAnsi="Sakkal Majalla" w:cs="Sakkal Majalla"/>
          <w:sz w:val="32"/>
          <w:szCs w:val="32"/>
          <w:rtl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ه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-</w:t>
      </w:r>
      <w:proofErr w:type="spell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="002D5A57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التغدية</w:t>
      </w:r>
      <w:proofErr w:type="spellEnd"/>
      <w:r w:rsidR="002D5A57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الراجعة</w:t>
      </w:r>
      <w:r w:rsidR="00A83CFA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(</w:t>
      </w:r>
      <w:r w:rsidR="002D5A57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العكسية</w:t>
      </w:r>
      <w:proofErr w:type="spellStart"/>
      <w:r w:rsidR="00A83CFA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)</w:t>
      </w:r>
      <w:r w:rsidR="002D5A57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:</w:t>
      </w:r>
      <w:proofErr w:type="spell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و هي رد الفعل الذي 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ي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حدث لدى ا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مستقبل نتيجة عملية ا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اتصال مبينا هل حققت ا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هدف ا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مطلوب أم </w:t>
      </w:r>
      <w:proofErr w:type="spellStart"/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ا؟</w:t>
      </w:r>
      <w:proofErr w:type="spell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وهو ا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متمم لعملية ا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اتصا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ات ب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ي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ن ا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م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ستقبل و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ا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مرسل. </w:t>
      </w:r>
      <w:proofErr w:type="gramStart"/>
      <w:r w:rsidR="002D5A57" w:rsidRPr="007E00AF">
        <w:rPr>
          <w:rFonts w:ascii="Sakkal Majalla" w:hAnsi="Sakkal Majalla" w:cs="Sakkal Majalla"/>
          <w:sz w:val="32"/>
          <w:szCs w:val="32"/>
          <w:rtl/>
        </w:rPr>
        <w:t>فعملية</w:t>
      </w:r>
      <w:proofErr w:type="gramEnd"/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ا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ا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 xml:space="preserve">تصال 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ا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تنتهي كما أشار البعض باست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ام الرسالة بل 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ي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جب التأكد من وصو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لها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 و فهمها بالشكل الصحيح 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أن عملية قياس ردود الفعل تعت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ب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 xml:space="preserve">ر أهم عنصر 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ف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ي عملية ا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2D5A57" w:rsidRPr="007E00AF">
        <w:rPr>
          <w:rFonts w:ascii="Sakkal Majalla" w:hAnsi="Sakkal Majalla" w:cs="Sakkal Majalla"/>
          <w:sz w:val="32"/>
          <w:szCs w:val="32"/>
          <w:rtl/>
        </w:rPr>
        <w:t>اتصال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.</w:t>
      </w:r>
    </w:p>
    <w:p w:rsidR="00736D89" w:rsidRPr="007E00AF" w:rsidRDefault="008C35FE" w:rsidP="00DF2FEA">
      <w:pPr>
        <w:shd w:val="clear" w:color="auto" w:fill="FFFFFF"/>
        <w:bidi/>
        <w:spacing w:after="150"/>
        <w:ind w:left="360"/>
        <w:rPr>
          <w:rFonts w:ascii="Sakkal Majalla" w:hAnsi="Sakkal Majalla" w:cs="Sakkal Majalla"/>
          <w:sz w:val="32"/>
          <w:szCs w:val="32"/>
          <w:rtl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و</w:t>
      </w:r>
      <w:r w:rsidR="00736D89" w:rsidRPr="007E00AF">
        <w:rPr>
          <w:rFonts w:ascii="Sakkal Majalla" w:hAnsi="Sakkal Majalla" w:cs="Sakkal Majalla"/>
          <w:sz w:val="32"/>
          <w:szCs w:val="32"/>
          <w:rtl/>
        </w:rPr>
        <w:t>-</w:t>
      </w:r>
      <w:proofErr w:type="spellEnd"/>
      <w:r w:rsidR="00736D89"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736D89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الضوضاء ومناخ </w:t>
      </w:r>
      <w:proofErr w:type="spellStart"/>
      <w:r w:rsidR="00736D89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الاتصال:</w:t>
      </w:r>
      <w:proofErr w:type="spellEnd"/>
      <w:r w:rsidR="00736D89" w:rsidRPr="007E00AF">
        <w:rPr>
          <w:rFonts w:ascii="Sakkal Majalla" w:hAnsi="Sakkal Majalla" w:cs="Sakkal Majalla"/>
          <w:sz w:val="32"/>
          <w:szCs w:val="32"/>
          <w:rtl/>
        </w:rPr>
        <w:t xml:space="preserve"> وهو التشويش أو التداخل أو المعيقات لوصول الرسالة إلى المستقبل بالشكل المستهدف من خلال المرسل.</w:t>
      </w:r>
    </w:p>
    <w:p w:rsidR="00736D89" w:rsidRPr="007E00AF" w:rsidRDefault="008C35FE" w:rsidP="00DF2FEA">
      <w:pPr>
        <w:shd w:val="clear" w:color="auto" w:fill="FFFFFF"/>
        <w:bidi/>
        <w:spacing w:after="150"/>
        <w:ind w:left="360"/>
        <w:rPr>
          <w:rFonts w:ascii="Sakkal Majalla" w:hAnsi="Sakkal Majalla" w:cs="Sakkal Majalla"/>
          <w:sz w:val="32"/>
          <w:szCs w:val="32"/>
          <w:u w:val="single"/>
          <w:rtl/>
          <w:lang w:bidi="ar-DZ"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ز</w:t>
      </w:r>
      <w:r w:rsidR="00736D89" w:rsidRPr="007E00AF">
        <w:rPr>
          <w:rFonts w:ascii="Sakkal Majalla" w:hAnsi="Sakkal Majalla" w:cs="Sakkal Majalla"/>
          <w:sz w:val="32"/>
          <w:szCs w:val="32"/>
          <w:rtl/>
        </w:rPr>
        <w:t>-</w:t>
      </w:r>
      <w:proofErr w:type="spellEnd"/>
      <w:r w:rsidR="00736D89"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gramStart"/>
      <w:r w:rsidR="00736D89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التشفير</w:t>
      </w:r>
      <w:proofErr w:type="gramEnd"/>
      <w:r w:rsidR="00736D89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والتفسير</w:t>
      </w:r>
      <w:r w:rsidR="00736D89" w:rsidRPr="007E00AF">
        <w:rPr>
          <w:rFonts w:ascii="Sakkal Majalla" w:hAnsi="Sakkal Majalla" w:cs="Sakkal Majalla"/>
          <w:sz w:val="32"/>
          <w:szCs w:val="32"/>
          <w:rtl/>
        </w:rPr>
        <w:t>:</w:t>
      </w:r>
    </w:p>
    <w:p w:rsidR="00736D89" w:rsidRPr="007E00AF" w:rsidRDefault="00736D89" w:rsidP="00DF2FEA">
      <w:pPr>
        <w:pStyle w:val="Paragraphedeliste"/>
        <w:numPr>
          <w:ilvl w:val="0"/>
          <w:numId w:val="3"/>
        </w:numPr>
        <w:shd w:val="clear" w:color="auto" w:fill="FFFFFF"/>
        <w:bidi/>
        <w:spacing w:after="150"/>
        <w:rPr>
          <w:rFonts w:ascii="Sakkal Majalla" w:hAnsi="Sakkal Majalla" w:cs="Sakkal Majalla"/>
          <w:sz w:val="32"/>
          <w:szCs w:val="32"/>
        </w:rPr>
      </w:pPr>
      <w:proofErr w:type="gramStart"/>
      <w:r w:rsidRPr="007E00AF">
        <w:rPr>
          <w:rFonts w:ascii="Sakkal Majalla" w:hAnsi="Sakkal Majalla" w:cs="Sakkal Majalla"/>
          <w:sz w:val="32"/>
          <w:szCs w:val="32"/>
          <w:rtl/>
        </w:rPr>
        <w:t>التشفير</w:t>
      </w:r>
      <w:proofErr w:type="gram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أو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الترميز: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هو مجموعة الصور والرموز والكلمات وما شابه والتي يختارها المرسل أو من ينيبه ليعبر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بها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عن الرسالة المطلوب توصيلها ومشاركتها مع المستقبل. </w:t>
      </w:r>
    </w:p>
    <w:p w:rsidR="00736D89" w:rsidRPr="007E00AF" w:rsidRDefault="00736D89" w:rsidP="00DF2FEA">
      <w:pPr>
        <w:pStyle w:val="Paragraphedeliste"/>
        <w:numPr>
          <w:ilvl w:val="0"/>
          <w:numId w:val="3"/>
        </w:numPr>
        <w:shd w:val="clear" w:color="auto" w:fill="FFFFFF"/>
        <w:bidi/>
        <w:spacing w:after="150"/>
        <w:rPr>
          <w:rFonts w:ascii="Sakkal Majalla" w:hAnsi="Sakkal Majalla" w:cs="Sakkal Majalla"/>
          <w:sz w:val="32"/>
          <w:szCs w:val="32"/>
        </w:rPr>
      </w:pPr>
      <w:proofErr w:type="gramStart"/>
      <w:r w:rsidRPr="007E00AF">
        <w:rPr>
          <w:rFonts w:ascii="Sakkal Majalla" w:hAnsi="Sakkal Majalla" w:cs="Sakkal Majalla"/>
          <w:sz w:val="32"/>
          <w:szCs w:val="32"/>
          <w:rtl/>
        </w:rPr>
        <w:t>أما</w:t>
      </w:r>
      <w:proofErr w:type="gram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التفسير: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فهو الطريقة التي يدرك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بها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المستقبل الرسالة التي سبق ترميزها بمعرفة المرسل أو من أنابه.</w:t>
      </w:r>
    </w:p>
    <w:p w:rsidR="0039590D" w:rsidRPr="007E00AF" w:rsidRDefault="0039590D" w:rsidP="00DF2FEA">
      <w:pPr>
        <w:shd w:val="clear" w:color="auto" w:fill="FFFFFF"/>
        <w:bidi/>
        <w:spacing w:after="150"/>
        <w:ind w:left="360"/>
        <w:rPr>
          <w:rFonts w:ascii="Sakkal Majalla" w:hAnsi="Sakkal Majalla" w:cs="Sakkal Majalla"/>
          <w:sz w:val="32"/>
          <w:szCs w:val="32"/>
          <w:rtl/>
        </w:rPr>
      </w:pP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lastRenderedPageBreak/>
        <w:t>ي-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gramStart"/>
      <w:r w:rsidRPr="00DD7B7B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تحليلات</w:t>
      </w:r>
      <w:proofErr w:type="gramEnd"/>
      <w:r w:rsidRPr="00DD7B7B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الاستجابة</w:t>
      </w:r>
      <w:r w:rsidRPr="00DD7B7B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: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 تعرف الاستجابة بأنها ردود فعل المستقبل بعد تعرضه للرسالة.</w:t>
      </w:r>
    </w:p>
    <w:p w:rsidR="00A83CFA" w:rsidRPr="007E00AF" w:rsidRDefault="002D5A57" w:rsidP="00DF2FEA">
      <w:pPr>
        <w:shd w:val="clear" w:color="auto" w:fill="FFFFFF"/>
        <w:bidi/>
        <w:spacing w:after="150"/>
        <w:ind w:left="360"/>
        <w:jc w:val="both"/>
        <w:rPr>
          <w:rFonts w:ascii="Sakkal Majalla" w:hAnsi="Sakkal Majalla" w:cs="Sakkal Majalla"/>
          <w:sz w:val="32"/>
          <w:szCs w:val="32"/>
          <w:rtl/>
        </w:rPr>
      </w:pPr>
      <w:r w:rsidRPr="007E00AF">
        <w:rPr>
          <w:rFonts w:ascii="Sakkal Majalla" w:hAnsi="Sakkal Majalla" w:cs="Sakkal Majalla"/>
          <w:sz w:val="32"/>
          <w:szCs w:val="32"/>
          <w:rtl/>
        </w:rPr>
        <w:t>و الشكل التا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ي يوضح عناصر عملية ا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اتصال ا</w:t>
      </w:r>
      <w:r w:rsidR="00A83CFA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اداري</w:t>
      </w:r>
      <w:r w:rsidRPr="007E00AF">
        <w:rPr>
          <w:rFonts w:ascii="Sakkal Majalla" w:hAnsi="Sakkal Majalla" w:cs="Sakkal Majalla"/>
          <w:sz w:val="32"/>
          <w:szCs w:val="32"/>
        </w:rPr>
        <w:t xml:space="preserve">: </w:t>
      </w:r>
    </w:p>
    <w:p w:rsidR="0039590D" w:rsidRPr="007E00AF" w:rsidRDefault="0039590D" w:rsidP="00DF2FEA">
      <w:pPr>
        <w:shd w:val="clear" w:color="auto" w:fill="FFFFFF"/>
        <w:bidi/>
        <w:spacing w:after="150"/>
        <w:ind w:left="360"/>
        <w:jc w:val="both"/>
        <w:rPr>
          <w:rFonts w:ascii="Sakkal Majalla" w:hAnsi="Sakkal Majalla" w:cs="Sakkal Majalla"/>
          <w:sz w:val="32"/>
          <w:szCs w:val="32"/>
          <w:rtl/>
        </w:rPr>
      </w:pPr>
      <w:r w:rsidRPr="007E00AF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drawing>
          <wp:inline distT="0" distB="0" distL="0" distR="0">
            <wp:extent cx="6426679" cy="2993366"/>
            <wp:effectExtent l="0" t="0" r="0" b="0"/>
            <wp:docPr id="1" name="Obje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83588" cy="4357687"/>
                      <a:chOff x="260350" y="1500188"/>
                      <a:chExt cx="8383588" cy="4357687"/>
                    </a:xfrm>
                  </a:grpSpPr>
                  <a:grpSp>
                    <a:nvGrpSpPr>
                      <a:cNvPr id="2" name="Group 1"/>
                      <a:cNvGrpSpPr>
                        <a:grpSpLocks noChangeAspect="1"/>
                      </a:cNvGrpSpPr>
                    </a:nvGrpSpPr>
                    <a:grpSpPr bwMode="auto">
                      <a:xfrm>
                        <a:off x="260350" y="1500188"/>
                        <a:ext cx="8383588" cy="4357687"/>
                        <a:chOff x="2362" y="9390"/>
                        <a:chExt cx="12298" cy="6570"/>
                      </a:xfrm>
                    </a:grpSpPr>
                    <a:sp>
                      <a:nvSpPr>
                        <a:cNvPr id="27653" name="AutoShape 32"/>
                        <a:cNvSpPr>
                          <a:spLocks noChangeAspect="1" noChangeArrowheads="1" noTextEdit="1"/>
                        </a:cNvSpPr>
                      </a:nvSpPr>
                      <a:spPr bwMode="auto">
                        <a:xfrm>
                          <a:off x="2362" y="9390"/>
                          <a:ext cx="12191" cy="65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endParaRPr lang="fr-FR"/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29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1934" y="10839"/>
                          <a:ext cx="2726" cy="2213"/>
                          <a:chOff x="4504" y="1484"/>
                          <a:chExt cx="1254" cy="996"/>
                        </a:xfrm>
                      </a:grpSpPr>
                      <a:sp>
                        <a:nvSpPr>
                          <a:cNvPr id="25631" name="Rectangle 31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745" y="1484"/>
                            <a:ext cx="1013" cy="99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lumMod val="40000"/>
                                  <a:lumOff val="60000"/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1">
                                  <a:lumMod val="40000"/>
                                  <a:lumOff val="60000"/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1">
                                  <a:lumMod val="40000"/>
                                  <a:lumOff val="60000"/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  <a:ln w="12700">
                            <a:solidFill>
                              <a:srgbClr val="96EDFE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666633"/>
                            </a:outerShdw>
                          </a:effectLst>
                        </a:spPr>
                        <a:txSp>
                          <a:txBody>
                            <a:bodyPr lIns="53388" tIns="26226" rIns="53388" bIns="26226"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9pPr>
                            </a:lstStyle>
                            <a:p>
                              <a:pPr algn="ctr" rtl="1">
                                <a:defRPr/>
                              </a:pPr>
                              <a:r>
                                <a:rPr lang="ar-SA" sz="2800" b="1" dirty="0">
                                  <a:latin typeface="Tahoma" pitchFamily="34" charset="0"/>
                                  <a:cs typeface="Times New Roman" pitchFamily="18" charset="0"/>
                                </a:rPr>
                                <a:t>المرسل</a:t>
                              </a:r>
                              <a:endParaRPr lang="en-US" sz="2800" b="1" dirty="0">
                                <a:latin typeface="Tahoma" pitchFamily="34" charset="0"/>
                                <a:cs typeface="Times New Roman" pitchFamily="18" charset="0"/>
                              </a:endParaRPr>
                            </a:p>
                            <a:p>
                              <a:pPr algn="ctr" rtl="1" eaLnBrk="0" hangingPunct="0">
                                <a:defRPr/>
                              </a:pPr>
                              <a:r>
                                <a:rPr lang="en-US" sz="2000" b="1" dirty="0" err="1">
                                  <a:latin typeface="Tahoma" pitchFamily="34" charset="0"/>
                                  <a:ea typeface="Times New Roman" pitchFamily="18" charset="0"/>
                                  <a:cs typeface="Tahoma" pitchFamily="34" charset="0"/>
                                </a:rPr>
                                <a:t>Emettteur</a:t>
                              </a:r>
                              <a:endParaRPr lang="en-US" sz="2000" b="1" dirty="0">
                                <a:latin typeface="Tahoma" pitchFamily="34" charset="0"/>
                                <a:ea typeface="Times New Roman" pitchFamily="18" charset="0"/>
                                <a:cs typeface="Tahoma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30" name="Line 30"/>
                          <a:cNvSpPr>
                            <a:spLocks noChangeShapeType="1"/>
                          </a:cNvSpPr>
                        </a:nvSpPr>
                        <a:spPr bwMode="auto">
                          <a:xfrm>
                            <a:off x="4504" y="1920"/>
                            <a:ext cx="208" cy="0"/>
                          </a:xfrm>
                          <a:prstGeom prst="line">
                            <a:avLst/>
                          </a:prstGeom>
                          <a:ln>
                            <a:headEnd type="triangle" w="med" len="med"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fr-FR">
                                <a:ln w="57150">
                                  <a:solidFill>
                                    <a:schemeClr val="tx1"/>
                                  </a:solidFill>
                                </a:ln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sp>
                    </a:grpSp>
                    <a:sp>
                      <a:nvSpPr>
                        <a:cNvPr id="25628" name="Rectangle 2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362" y="10431"/>
                          <a:ext cx="2038" cy="222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40000"/>
                                <a:lumOff val="6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  <a:shade val="100000"/>
                                <a:satMod val="115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12700">
                          <a:solidFill>
                            <a:srgbClr val="40007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666633"/>
                          </a:outerShdw>
                        </a:effectLst>
                      </a:spPr>
                      <a:txSp>
                        <a:txBody>
                          <a:bodyPr wrap="none" lIns="53388" tIns="26226" rIns="53388" bIns="26226" anchor="ctr"/>
                          <a:lstStyle>
                            <a:defPPr>
                              <a:defRPr lang="fr-F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pPr algn="ctr" rtl="1">
                              <a:defRPr/>
                            </a:pPr>
                            <a:r>
                              <a:rPr lang="ar-SA" sz="2800" b="1" dirty="0">
                                <a:latin typeface="Tahoma" pitchFamily="34" charset="0"/>
                                <a:cs typeface="Times New Roman" pitchFamily="18" charset="0"/>
                              </a:rPr>
                              <a:t>المستقبل</a:t>
                            </a:r>
                            <a:endParaRPr lang="en-US" sz="2800" b="1" dirty="0"/>
                          </a:p>
                          <a:p>
                            <a:pPr algn="ctr" rtl="1" eaLnBrk="0" hangingPunct="0">
                              <a:defRPr/>
                            </a:pPr>
                            <a:r>
                              <a:rPr lang="fr-FR" sz="2000" b="1" dirty="0">
                                <a:latin typeface="Tahoma" pitchFamily="34" charset="0"/>
                                <a:cs typeface="Times New Roman" pitchFamily="18" charset="0"/>
                              </a:rPr>
                              <a:t>Récepteur</a:t>
                            </a:r>
                            <a:endParaRPr lang="fr-FR" sz="2000" b="1" dirty="0"/>
                          </a:p>
                        </a:txBody>
                        <a:useSpRect/>
                      </a:txSp>
                    </a:sp>
                    <a:grpSp>
                      <a:nvGrpSpPr>
                        <a:cNvPr id="6" name="Group 25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71" y="10897"/>
                          <a:ext cx="7539" cy="1680"/>
                          <a:chOff x="1024" y="1510"/>
                          <a:chExt cx="3468" cy="756"/>
                        </a:xfrm>
                      </a:grpSpPr>
                      <a:sp>
                        <a:nvSpPr>
                          <a:cNvPr id="25627" name="Rectangle 2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636" y="1510"/>
                            <a:ext cx="856" cy="75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2">
                                  <a:lumMod val="40000"/>
                                  <a:lumOff val="60000"/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2">
                                  <a:lumMod val="40000"/>
                                  <a:lumOff val="60000"/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2">
                                  <a:lumMod val="40000"/>
                                  <a:lumOff val="60000"/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12700">
                            <a:solidFill>
                              <a:srgbClr val="96EDFE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666633"/>
                            </a:outerShdw>
                          </a:effectLst>
                        </a:spPr>
                        <a:txSp>
                          <a:txBody>
                            <a:bodyPr lIns="53388" tIns="26226" rIns="53388" bIns="26226"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9pPr>
                            </a:lstStyle>
                            <a:p>
                              <a:pPr algn="ctr" rtl="1">
                                <a:defRPr/>
                              </a:pPr>
                              <a:r>
                                <a:rPr lang="ar-DZ" sz="2800" b="1">
                                  <a:latin typeface="Tahoma" pitchFamily="34" charset="0"/>
                                  <a:cs typeface="Times New Roman" pitchFamily="18" charset="0"/>
                                </a:rPr>
                                <a:t>تشفير</a:t>
                              </a:r>
                              <a:endParaRPr lang="en-US" sz="2800" b="1">
                                <a:latin typeface="Tahoma" pitchFamily="34" charset="0"/>
                                <a:cs typeface="Times New Roman" pitchFamily="18" charset="0"/>
                              </a:endParaRPr>
                            </a:p>
                            <a:p>
                              <a:pPr algn="ctr" rtl="1" eaLnBrk="0" hangingPunct="0">
                                <a:defRPr/>
                              </a:pPr>
                              <a:r>
                                <a:rPr lang="en-US" sz="2000" b="1">
                                  <a:latin typeface="Tahoma" pitchFamily="34" charset="0"/>
                                  <a:ea typeface="Times New Roman" pitchFamily="18" charset="0"/>
                                  <a:cs typeface="Tahoma" pitchFamily="34" charset="0"/>
                                </a:rPr>
                                <a:t>Codage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26" name="Line 26"/>
                          <a:cNvSpPr>
                            <a:spLocks noChangeShapeType="1"/>
                          </a:cNvSpPr>
                        </a:nvSpPr>
                        <a:spPr bwMode="auto">
                          <a:xfrm>
                            <a:off x="1024" y="1924"/>
                            <a:ext cx="208" cy="0"/>
                          </a:xfrm>
                          <a:prstGeom prst="line">
                            <a:avLst/>
                          </a:prstGeom>
                          <a:ln>
                            <a:headEnd type="triangle" w="med" len="med"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fr-FR"/>
                            </a:p>
                          </a:txBody>
                          <a:useSpRect/>
                        </a:txSp>
                        <a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a:style>
                      </a:sp>
                    </a:grpSp>
                    <a:grpSp>
                      <a:nvGrpSpPr>
                        <a:cNvPr id="7" name="Group 22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914" y="10932"/>
                          <a:ext cx="5017" cy="1690"/>
                          <a:chOff x="1274" y="1526"/>
                          <a:chExt cx="2310" cy="761"/>
                        </a:xfrm>
                      </a:grpSpPr>
                      <a:sp>
                        <a:nvSpPr>
                          <a:cNvPr id="25624" name="Rectangle 2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274" y="1526"/>
                            <a:ext cx="1009" cy="76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2">
                                  <a:lumMod val="40000"/>
                                  <a:lumOff val="60000"/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2">
                                  <a:lumMod val="40000"/>
                                  <a:lumOff val="60000"/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2">
                                  <a:lumMod val="40000"/>
                                  <a:lumOff val="60000"/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  <a:ln w="12700">
                            <a:solidFill>
                              <a:srgbClr val="96EDFE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666633"/>
                            </a:outerShdw>
                          </a:effectLst>
                        </a:spPr>
                        <a:txSp>
                          <a:txBody>
                            <a:bodyPr lIns="53388" tIns="26226" rIns="53388" bIns="26226"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9pPr>
                            </a:lstStyle>
                            <a:p>
                              <a:pPr algn="ctr" rtl="1">
                                <a:defRPr/>
                              </a:pPr>
                              <a:r>
                                <a:rPr lang="ar-SA" sz="2000" b="1">
                                  <a:latin typeface="Tahoma" pitchFamily="34" charset="0"/>
                                  <a:cs typeface="Times New Roman" pitchFamily="18" charset="0"/>
                                </a:rPr>
                                <a:t>تحليل المعلومة</a:t>
                              </a:r>
                              <a:endParaRPr lang="en-US" sz="2000" b="1">
                                <a:latin typeface="Tahoma" pitchFamily="34" charset="0"/>
                                <a:cs typeface="Times New Roman" pitchFamily="18" charset="0"/>
                              </a:endParaRPr>
                            </a:p>
                            <a:p>
                              <a:pPr algn="ctr" rtl="1" eaLnBrk="0" hangingPunct="0">
                                <a:defRPr/>
                              </a:pPr>
                              <a:r>
                                <a:rPr lang="en-US" sz="2000" b="1">
                                  <a:latin typeface="Tahoma" pitchFamily="34" charset="0"/>
                                  <a:cs typeface="Times New Roman" pitchFamily="18" charset="0"/>
                                </a:rPr>
                                <a:t>De</a:t>
                              </a:r>
                              <a:r>
                                <a:rPr lang="en-US" sz="2000" b="1">
                                  <a:latin typeface="Tahoma" pitchFamily="34" charset="0"/>
                                  <a:ea typeface="Times New Roman" pitchFamily="18" charset="0"/>
                                  <a:cs typeface="Tahoma" pitchFamily="34" charset="0"/>
                                </a:rPr>
                                <a:t>codage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23" name="Line 23"/>
                          <a:cNvSpPr>
                            <a:spLocks noChangeShapeType="1"/>
                          </a:cNvSpPr>
                        </a:nvSpPr>
                        <a:spPr bwMode="auto">
                          <a:xfrm>
                            <a:off x="3376" y="1920"/>
                            <a:ext cx="208" cy="0"/>
                          </a:xfrm>
                          <a:prstGeom prst="line">
                            <a:avLst/>
                          </a:prstGeom>
                          <a:ln>
                            <a:headEnd type="triangle" w="med" len="med"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fr-FR"/>
                            </a:p>
                          </a:txBody>
                          <a:useSpRect/>
                        </a:txSp>
                        <a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a:style>
                      </a:sp>
                    </a:grpSp>
                    <a:grpSp>
                      <a:nvGrpSpPr>
                        <a:cNvPr id="8" name="Group 18"/>
                        <a:cNvGrpSpPr>
                          <a:grpSpLocks/>
                        </a:cNvGrpSpPr>
                      </a:nvGrpSpPr>
                      <a:grpSpPr bwMode="auto">
                        <a:xfrm>
                          <a:off x="6977" y="10470"/>
                          <a:ext cx="2480" cy="2223"/>
                          <a:chOff x="2185" y="1300"/>
                          <a:chExt cx="1141" cy="1000"/>
                        </a:xfrm>
                      </a:grpSpPr>
                      <a:sp>
                        <a:nvSpPr>
                          <a:cNvPr id="25621" name="Rectangle 21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2434" y="1300"/>
                            <a:ext cx="892" cy="10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FFC00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FFC000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0" scaled="1"/>
                            <a:tileRect/>
                          </a:gradFill>
                          <a:ln w="12700">
                            <a:solidFill>
                              <a:srgbClr val="96EDFE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666633"/>
                            </a:outerShdw>
                          </a:effectLst>
                        </a:spPr>
                        <a:txSp>
                          <a:txBody>
                            <a:bodyPr lIns="53388" tIns="26226" rIns="53388" bIns="26226" anchor="b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9pPr>
                            </a:lstStyle>
                            <a:p>
                              <a:pPr algn="ctr" rtl="1">
                                <a:defRPr/>
                              </a:pPr>
                              <a:r>
                                <a:rPr lang="en-US" sz="2000" b="1">
                                  <a:latin typeface="Tahoma" pitchFamily="34" charset="0"/>
                                  <a:ea typeface="Times New Roman" pitchFamily="18" charset="0"/>
                                  <a:cs typeface="Tahoma" pitchFamily="34" charset="0"/>
                                </a:rPr>
                                <a:t>Message</a:t>
                              </a:r>
                            </a:p>
                            <a:p>
                              <a:pPr algn="ctr" rtl="1" eaLnBrk="0" hangingPunct="0">
                                <a:defRPr/>
                              </a:pPr>
                              <a:r>
                                <a:rPr lang="ar-SA" sz="2800" b="1">
                                  <a:latin typeface="Tahoma" pitchFamily="34" charset="0"/>
                                  <a:ea typeface="Times New Roman" pitchFamily="18" charset="0"/>
                                  <a:cs typeface="Tahoma" pitchFamily="34" charset="0"/>
                                </a:rPr>
                                <a:t>الوسيلة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20" name="Line 20"/>
                          <a:cNvSpPr>
                            <a:spLocks noChangeShapeType="1"/>
                          </a:cNvSpPr>
                        </a:nvSpPr>
                        <a:spPr bwMode="auto">
                          <a:xfrm>
                            <a:off x="2185" y="1920"/>
                            <a:ext cx="208" cy="0"/>
                          </a:xfrm>
                          <a:prstGeom prst="line">
                            <a:avLst/>
                          </a:prstGeom>
                          <a:ln>
                            <a:headEnd type="triangle" w="med" len="med"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fr-FR">
                                <a:ln w="57150">
                                  <a:solidFill>
                                    <a:schemeClr val="tx1"/>
                                  </a:solidFill>
                                </a:ln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sp>
                      <a:sp>
                        <a:nvSpPr>
                          <a:cNvPr id="26653" name="Rectangle 19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2477" y="1491"/>
                            <a:ext cx="808" cy="280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  <a:ln w="12700">
                            <a:solidFill>
                              <a:srgbClr val="96EDFE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lIns="53388" tIns="26226" rIns="53388" bIns="26226"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9pPr>
                            </a:lstStyle>
                            <a:p>
                              <a:pPr algn="ctr" rtl="1"/>
                              <a:r>
                                <a:rPr lang="ar-SA" sz="2800" b="1">
                                  <a:latin typeface="Tahoma" pitchFamily="34" charset="0"/>
                                  <a:cs typeface="Times New Roman" pitchFamily="18" charset="0"/>
                                </a:rPr>
                                <a:t>الرسالة</a:t>
                              </a:r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9" name="Group 15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597" y="14559"/>
                          <a:ext cx="5626" cy="1369"/>
                          <a:chOff x="1128" y="3158"/>
                          <a:chExt cx="2588" cy="616"/>
                        </a:xfrm>
                      </a:grpSpPr>
                      <a:sp>
                        <a:nvSpPr>
                          <a:cNvPr id="25617" name="Rectangle 1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128" y="3158"/>
                            <a:ext cx="952" cy="61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2D05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92D05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92D05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12700">
                            <a:solidFill>
                              <a:srgbClr val="96EDFE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666633"/>
                            </a:outerShdw>
                          </a:effectLst>
                        </a:spPr>
                        <a:txSp>
                          <a:txBody>
                            <a:bodyPr lIns="53388" tIns="26226" rIns="53388" bIns="26226"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9pPr>
                            </a:lstStyle>
                            <a:p>
                              <a:pPr algn="ctr" rtl="1">
                                <a:defRPr/>
                              </a:pPr>
                              <a:r>
                                <a:rPr lang="en-US" sz="2000" b="1">
                                  <a:latin typeface="Tahoma" pitchFamily="34" charset="0"/>
                                  <a:ea typeface="Times New Roman" pitchFamily="18" charset="0"/>
                                  <a:cs typeface="Tahoma" pitchFamily="34" charset="0"/>
                                </a:rPr>
                                <a:t>Réponse</a:t>
                              </a:r>
                            </a:p>
                            <a:p>
                              <a:pPr algn="ctr" rtl="1" eaLnBrk="0" hangingPunct="0">
                                <a:defRPr/>
                              </a:pPr>
                              <a:r>
                                <a:rPr lang="ar-SA" sz="2800" b="1">
                                  <a:latin typeface="Tahoma" pitchFamily="34" charset="0"/>
                                  <a:ea typeface="Times New Roman" pitchFamily="18" charset="0"/>
                                  <a:cs typeface="Tahoma" pitchFamily="34" charset="0"/>
                                </a:rPr>
                                <a:t>رد الفعل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16" name="Line 16"/>
                          <a:cNvSpPr>
                            <a:spLocks noChangeShapeType="1"/>
                          </a:cNvSpPr>
                        </a:nvSpPr>
                        <a:spPr bwMode="auto">
                          <a:xfrm flipH="1">
                            <a:off x="2054" y="3600"/>
                            <a:ext cx="1669" cy="0"/>
                          </a:xfrm>
                          <a:prstGeom prst="line">
                            <a:avLst/>
                          </a:prstGeom>
                          <a:ln>
                            <a:headEnd type="triangle" w="med" len="med"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fr-FR"/>
                            </a:p>
                          </a:txBody>
                          <a:useSpRect/>
                        </a:txSp>
                        <a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a:style>
                      </a:sp>
                    </a:grpSp>
                    <a:grpSp>
                      <a:nvGrpSpPr>
                        <a:cNvPr id="10" name="Group 12"/>
                        <a:cNvGrpSpPr>
                          <a:grpSpLocks/>
                        </a:cNvGrpSpPr>
                      </a:nvGrpSpPr>
                      <a:grpSpPr bwMode="auto">
                        <a:xfrm>
                          <a:off x="3188" y="12626"/>
                          <a:ext cx="1391" cy="2951"/>
                          <a:chOff x="480" y="2288"/>
                          <a:chExt cx="640" cy="1328"/>
                        </a:xfrm>
                      </a:grpSpPr>
                      <a:sp>
                        <a:nvSpPr>
                          <a:cNvPr id="25614" name="Line 14"/>
                          <a:cNvSpPr>
                            <a:spLocks noChangeShapeType="1"/>
                          </a:cNvSpPr>
                        </a:nvSpPr>
                        <a:spPr bwMode="auto">
                          <a:xfrm flipH="1">
                            <a:off x="480" y="3596"/>
                            <a:ext cx="640" cy="0"/>
                          </a:xfrm>
                          <a:prstGeom prst="line">
                            <a:avLst/>
                          </a:prstGeom>
                          <a:ln>
                            <a:headEnd type="triangle" w="med" len="med"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fr-FR"/>
                            </a:p>
                          </a:txBody>
                          <a:useSpRect/>
                        </a:txSp>
                        <a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a:style>
                      </a:sp>
                      <a:sp>
                        <a:nvSpPr>
                          <a:cNvPr id="25613" name="Line 13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480" y="2288"/>
                            <a:ext cx="0" cy="1328"/>
                          </a:xfrm>
                          <a:prstGeom prst="line">
                            <a:avLst/>
                          </a:prstGeom>
                          <a:ln>
                            <a:headEnd type="triangle" w="med" len="med"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fr-FR"/>
                            </a:p>
                          </a:txBody>
                          <a:useSpRect/>
                        </a:txSp>
                        <a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a:style>
                      </a:sp>
                    </a:grpSp>
                    <a:grpSp>
                      <a:nvGrpSpPr>
                        <a:cNvPr id="11" name="Group 8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0259" y="13160"/>
                          <a:ext cx="3924" cy="2800"/>
                          <a:chOff x="3506" y="2528"/>
                          <a:chExt cx="1805" cy="1260"/>
                        </a:xfrm>
                      </a:grpSpPr>
                      <a:sp>
                        <a:nvSpPr>
                          <a:cNvPr id="25611" name="Rectangle 11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506" y="3172"/>
                            <a:ext cx="952" cy="61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FF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FF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FF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12700">
                            <a:solidFill>
                              <a:srgbClr val="96EDFE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666633"/>
                            </a:outerShdw>
                          </a:effectLst>
                        </a:spPr>
                        <a:txSp>
                          <a:txBody>
                            <a:bodyPr lIns="53388" tIns="26226" rIns="53388" bIns="26226"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9pPr>
                            </a:lstStyle>
                            <a:p>
                              <a:pPr algn="ctr" rtl="1">
                                <a:defRPr/>
                              </a:pPr>
                              <a:r>
                                <a:rPr lang="en-US" sz="2000" b="1">
                                  <a:latin typeface="Tahoma" pitchFamily="34" charset="0"/>
                                  <a:ea typeface="Times New Roman" pitchFamily="18" charset="0"/>
                                  <a:cs typeface="Tahoma" pitchFamily="34" charset="0"/>
                                </a:rPr>
                                <a:t>Feedback</a:t>
                              </a:r>
                            </a:p>
                            <a:p>
                              <a:pPr algn="ctr" rtl="1" eaLnBrk="0" hangingPunct="0">
                                <a:defRPr/>
                              </a:pPr>
                              <a:r>
                                <a:rPr lang="ar-SA" sz="2800" b="1">
                                  <a:latin typeface="Tahoma" pitchFamily="34" charset="0"/>
                                  <a:ea typeface="Times New Roman" pitchFamily="18" charset="0"/>
                                  <a:cs typeface="Tahoma" pitchFamily="34" charset="0"/>
                                </a:rPr>
                                <a:t>الاثر المرتد 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10" name="Line 10"/>
                          <a:cNvSpPr>
                            <a:spLocks noChangeShapeType="1"/>
                          </a:cNvSpPr>
                        </a:nvSpPr>
                        <a:spPr bwMode="auto">
                          <a:xfrm flipH="1">
                            <a:off x="4640" y="3600"/>
                            <a:ext cx="588" cy="0"/>
                          </a:xfrm>
                          <a:prstGeom prst="line">
                            <a:avLst/>
                          </a:prstGeom>
                          <a:ln>
                            <a:headEnd type="triangle" w="med" len="med"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fr-FR"/>
                            </a:p>
                          </a:txBody>
                          <a:useSpRect/>
                        </a:txSp>
                        <a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a:style>
                      </a:sp>
                      <a:sp>
                        <a:nvSpPr>
                          <a:cNvPr id="25609" name="Line 9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5280" y="2528"/>
                            <a:ext cx="31" cy="1088"/>
                          </a:xfrm>
                          <a:prstGeom prst="line">
                            <a:avLst/>
                          </a:prstGeom>
                          <a:ln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fr-FR"/>
                            </a:p>
                          </a:txBody>
                          <a:useSpRect/>
                        </a:txSp>
                        <a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a:style>
                      </a:sp>
                    </a:grpSp>
                    <a:grpSp>
                      <a:nvGrpSpPr>
                        <a:cNvPr id="12" name="Group 2"/>
                        <a:cNvGrpSpPr>
                          <a:grpSpLocks/>
                        </a:cNvGrpSpPr>
                      </a:nvGrpSpPr>
                      <a:grpSpPr bwMode="auto">
                        <a:xfrm>
                          <a:off x="6597" y="12697"/>
                          <a:ext cx="3547" cy="2880"/>
                          <a:chOff x="2048" y="2320"/>
                          <a:chExt cx="1632" cy="1296"/>
                        </a:xfrm>
                      </a:grpSpPr>
                      <a:sp>
                        <a:nvSpPr>
                          <a:cNvPr id="25607" name="Rectangle 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2404" y="2648"/>
                            <a:ext cx="955" cy="613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12700">
                            <a:solidFill>
                              <a:srgbClr val="96EDFE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666633"/>
                            </a:outerShdw>
                          </a:effectLst>
                        </a:spPr>
                        <a:txSp>
                          <a:txBody>
                            <a:bodyPr lIns="53388" tIns="26226" rIns="53388" bIns="26226"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9pPr>
                            </a:lstStyle>
                            <a:p>
                              <a:pPr algn="ctr" rtl="1">
                                <a:defRPr/>
                              </a:pPr>
                              <a:r>
                                <a:rPr lang="en-US" sz="2000" b="1" dirty="0">
                                  <a:latin typeface="Tahoma" pitchFamily="34" charset="0"/>
                                  <a:ea typeface="Times New Roman" pitchFamily="18" charset="0"/>
                                  <a:cs typeface="Tahoma" pitchFamily="34" charset="0"/>
                                </a:rPr>
                                <a:t>Bruits</a:t>
                              </a:r>
                            </a:p>
                            <a:p>
                              <a:pPr algn="ctr" rtl="1" eaLnBrk="0" hangingPunct="0">
                                <a:defRPr/>
                              </a:pPr>
                              <a:r>
                                <a:rPr lang="ar-SA" sz="2000" b="1" dirty="0">
                                  <a:latin typeface="Tahoma" pitchFamily="34" charset="0"/>
                                  <a:ea typeface="Times New Roman" pitchFamily="18" charset="0"/>
                                  <a:cs typeface="Tahoma" pitchFamily="34" charset="0"/>
                                </a:rPr>
                                <a:t>الضوضاء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06" name="Line 6"/>
                          <a:cNvSpPr>
                            <a:spLocks noChangeShapeType="1"/>
                          </a:cNvSpPr>
                        </a:nvSpPr>
                        <a:spPr bwMode="auto">
                          <a:xfrm>
                            <a:off x="3376" y="2976"/>
                            <a:ext cx="304" cy="0"/>
                          </a:xfrm>
                          <a:prstGeom prst="line">
                            <a:avLst/>
                          </a:prstGeom>
                          <a:ln>
                            <a:headEnd/>
                            <a:tailEnd type="triangle" w="med" len="med"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fr-FR"/>
                            </a:p>
                          </a:txBody>
                          <a:useSpRect/>
                        </a:txSp>
                        <a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a:style>
                      </a:sp>
                      <a:sp>
                        <a:nvSpPr>
                          <a:cNvPr id="25605" name="Line 5"/>
                          <a:cNvSpPr>
                            <a:spLocks noChangeShapeType="1"/>
                          </a:cNvSpPr>
                        </a:nvSpPr>
                        <a:spPr bwMode="auto">
                          <a:xfrm flipH="1">
                            <a:off x="2056" y="2976"/>
                            <a:ext cx="314" cy="0"/>
                          </a:xfrm>
                          <a:prstGeom prst="line">
                            <a:avLst/>
                          </a:prstGeom>
                          <a:ln>
                            <a:headEnd/>
                            <a:tailEnd type="triangle" w="med" len="med"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fr-FR"/>
                            </a:p>
                          </a:txBody>
                          <a:useSpRect/>
                        </a:txSp>
                        <a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a:style>
                      </a:sp>
                      <a:sp>
                        <a:nvSpPr>
                          <a:cNvPr id="25604" name="Line 4"/>
                          <a:cNvSpPr>
                            <a:spLocks noChangeShapeType="1"/>
                          </a:cNvSpPr>
                        </a:nvSpPr>
                        <a:spPr bwMode="auto">
                          <a:xfrm>
                            <a:off x="2880" y="2320"/>
                            <a:ext cx="0" cy="304"/>
                          </a:xfrm>
                          <a:prstGeom prst="line">
                            <a:avLst/>
                          </a:prstGeom>
                          <a:ln>
                            <a:headEnd type="triangle" w="med" len="med"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fr-FR"/>
                            </a:p>
                          </a:txBody>
                          <a:useSpRect/>
                        </a:txSp>
                        <a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a:style>
                      </a:sp>
                      <a:sp>
                        <a:nvSpPr>
                          <a:cNvPr id="25603" name="Line 3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2880" y="3312"/>
                            <a:ext cx="0" cy="304"/>
                          </a:xfrm>
                          <a:prstGeom prst="line">
                            <a:avLst/>
                          </a:prstGeom>
                          <a:ln>
                            <a:headEnd type="triangle" w="med" len="med"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fr-F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fr-FR"/>
                            </a:p>
                          </a:txBody>
                          <a:useSpRect/>
                        </a:txSp>
                        <a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a:style>
                      </a:sp>
                    </a:grpSp>
                  </a:grpSp>
                </lc:lockedCanvas>
              </a:graphicData>
            </a:graphic>
          </wp:inline>
        </w:drawing>
      </w:r>
    </w:p>
    <w:p w:rsidR="0039590D" w:rsidRPr="007E00AF" w:rsidRDefault="0039590D" w:rsidP="00DF2FEA">
      <w:pPr>
        <w:shd w:val="clear" w:color="auto" w:fill="FFFFFF"/>
        <w:bidi/>
        <w:spacing w:after="150"/>
        <w:ind w:left="360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7E00AF">
        <w:rPr>
          <w:rFonts w:ascii="Sakkal Majalla" w:hAnsi="Sakkal Majalla" w:cs="Sakkal Majalla"/>
          <w:b/>
          <w:bCs/>
          <w:sz w:val="32"/>
          <w:szCs w:val="32"/>
          <w:rtl/>
        </w:rPr>
        <w:t>الشكل الرقم (1</w:t>
      </w:r>
      <w:proofErr w:type="spellStart"/>
      <w:r w:rsidRPr="007E00AF">
        <w:rPr>
          <w:rFonts w:ascii="Sakkal Majalla" w:hAnsi="Sakkal Majalla" w:cs="Sakkal Majalla"/>
          <w:b/>
          <w:bCs/>
          <w:sz w:val="32"/>
          <w:szCs w:val="32"/>
          <w:rtl/>
        </w:rPr>
        <w:t>):</w:t>
      </w:r>
      <w:proofErr w:type="spellEnd"/>
      <w:r w:rsidRPr="007E00A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عناصر عملية الاتصال الاداري</w:t>
      </w:r>
    </w:p>
    <w:p w:rsidR="008C35FE" w:rsidRDefault="008C35FE" w:rsidP="008C35FE">
      <w:p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8C35FE" w:rsidRPr="008C35FE" w:rsidRDefault="00F271B9" w:rsidP="008C35FE">
      <w:pPr>
        <w:shd w:val="clear" w:color="auto" w:fill="FFFFFF"/>
        <w:bidi/>
        <w:spacing w:after="15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3-2</w:t>
      </w:r>
      <w:r w:rsidR="000C272D" w:rsidRPr="008C35FE">
        <w:rPr>
          <w:rFonts w:ascii="Sakkal Majalla" w:hAnsi="Sakkal Majalla" w:cs="Sakkal Majalla"/>
          <w:b/>
          <w:bCs/>
          <w:sz w:val="32"/>
          <w:szCs w:val="32"/>
          <w:rtl/>
        </w:rPr>
        <w:t>-</w:t>
      </w:r>
      <w:proofErr w:type="spellEnd"/>
      <w:r w:rsidR="000C272D" w:rsidRPr="008C35F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proofErr w:type="gramStart"/>
      <w:r w:rsidR="002D5A57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أهداف</w:t>
      </w:r>
      <w:proofErr w:type="gramEnd"/>
      <w:r w:rsidR="002D5A57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ال</w:t>
      </w:r>
      <w:r w:rsidR="000C272D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</w:t>
      </w:r>
      <w:r w:rsidR="002D5A57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تصال ا</w:t>
      </w:r>
      <w:r w:rsidR="000C272D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ل</w:t>
      </w:r>
      <w:r w:rsidR="002D5A57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إداري</w:t>
      </w:r>
      <w:r w:rsidR="002D5A57" w:rsidRPr="008C35F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</w:p>
    <w:p w:rsidR="000C272D" w:rsidRPr="007E00AF" w:rsidRDefault="002D5A57" w:rsidP="008C35FE">
      <w:pPr>
        <w:shd w:val="clear" w:color="auto" w:fill="FFFFFF"/>
        <w:bidi/>
        <w:spacing w:after="150"/>
        <w:ind w:firstLine="360"/>
        <w:jc w:val="both"/>
        <w:rPr>
          <w:rFonts w:ascii="Sakkal Majalla" w:hAnsi="Sakkal Majalla" w:cs="Sakkal Majalla"/>
          <w:sz w:val="32"/>
          <w:szCs w:val="32"/>
          <w:rtl/>
        </w:rPr>
      </w:pPr>
      <w:r w:rsidRPr="007E00AF">
        <w:rPr>
          <w:rFonts w:ascii="Sakkal Majalla" w:hAnsi="Sakkal Majalla" w:cs="Sakkal Majalla"/>
          <w:sz w:val="32"/>
          <w:szCs w:val="32"/>
          <w:rtl/>
        </w:rPr>
        <w:t xml:space="preserve">إن 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ن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جاح أي منظمة 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ف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ي 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>حقيق أهدافها يتوقف على نظام 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اتصا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ات </w:t>
      </w:r>
      <w:proofErr w:type="spellStart"/>
      <w:r w:rsidR="000C272D" w:rsidRPr="007E00AF">
        <w:rPr>
          <w:rFonts w:ascii="Sakkal Majalla" w:hAnsi="Sakkal Majalla" w:cs="Sakkal Majalla"/>
          <w:sz w:val="32"/>
          <w:szCs w:val="32"/>
          <w:rtl/>
        </w:rPr>
        <w:t>ب</w:t>
      </w:r>
      <w:r w:rsidRPr="007E00AF">
        <w:rPr>
          <w:rFonts w:ascii="Sakkal Majalla" w:hAnsi="Sakkal Majalla" w:cs="Sakkal Majalla"/>
          <w:sz w:val="32"/>
          <w:szCs w:val="32"/>
          <w:rtl/>
        </w:rPr>
        <w:t>ها،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وهذا يع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ن</w:t>
      </w:r>
      <w:r w:rsidRPr="007E00AF">
        <w:rPr>
          <w:rFonts w:ascii="Sakkal Majalla" w:hAnsi="Sakkal Majalla" w:cs="Sakkal Majalla"/>
          <w:sz w:val="32"/>
          <w:szCs w:val="32"/>
          <w:rtl/>
        </w:rPr>
        <w:t>ي أن 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اتصا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ات 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ا ينبغي النظر إليها على أ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ن</w:t>
      </w:r>
      <w:r w:rsidRPr="007E00AF">
        <w:rPr>
          <w:rFonts w:ascii="Sakkal Majalla" w:hAnsi="Sakkal Majalla" w:cs="Sakkal Majalla"/>
          <w:sz w:val="32"/>
          <w:szCs w:val="32"/>
          <w:rtl/>
        </w:rPr>
        <w:t>ها عملية مستقلة قائمة بذا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="008C35FE">
        <w:rPr>
          <w:rFonts w:ascii="Sakkal Majalla" w:hAnsi="Sakkal Majalla" w:cs="Sakkal Majalla"/>
          <w:sz w:val="32"/>
          <w:szCs w:val="32"/>
          <w:rtl/>
        </w:rPr>
        <w:t>ها و</w:t>
      </w:r>
      <w:r w:rsidR="008C35FE">
        <w:rPr>
          <w:rFonts w:ascii="Sakkal Majalla" w:hAnsi="Sakkal Majalla" w:cs="Sakkal Majalla" w:hint="cs"/>
          <w:sz w:val="32"/>
          <w:szCs w:val="32"/>
          <w:rtl/>
        </w:rPr>
        <w:t>إ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نما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 عملية 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اتصال تعتمد عليها كافة العمليات 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إدارية 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ف</w:t>
      </w:r>
      <w:r w:rsidRPr="007E00AF">
        <w:rPr>
          <w:rFonts w:ascii="Sakkal Majalla" w:hAnsi="Sakkal Majalla" w:cs="Sakkal Majalla"/>
          <w:sz w:val="32"/>
          <w:szCs w:val="32"/>
          <w:rtl/>
        </w:rPr>
        <w:t>ي 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منظمة. و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ف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ي هذا الصدد 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ي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مكن 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حديد </w:t>
      </w:r>
      <w:proofErr w:type="gramStart"/>
      <w:r w:rsidRPr="007E00AF">
        <w:rPr>
          <w:rFonts w:ascii="Sakkal Majalla" w:hAnsi="Sakkal Majalla" w:cs="Sakkal Majalla"/>
          <w:sz w:val="32"/>
          <w:szCs w:val="32"/>
          <w:rtl/>
        </w:rPr>
        <w:t>أهم</w:t>
      </w:r>
      <w:proofErr w:type="gram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أهداف ال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>ي يسعى 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اتصال 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إداري إ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لى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>حقيقها فيما يلي</w:t>
      </w:r>
      <w:r w:rsidRPr="007E00AF">
        <w:rPr>
          <w:rFonts w:ascii="Sakkal Majalla" w:hAnsi="Sakkal Majalla" w:cs="Sakkal Majalla"/>
          <w:sz w:val="32"/>
          <w:szCs w:val="32"/>
        </w:rPr>
        <w:t>:</w:t>
      </w:r>
    </w:p>
    <w:p w:rsidR="000C272D" w:rsidRPr="007E00AF" w:rsidRDefault="002D5A57" w:rsidP="00DF2FEA">
      <w:pPr>
        <w:shd w:val="clear" w:color="auto" w:fill="FFFFFF"/>
        <w:bidi/>
        <w:spacing w:after="150"/>
        <w:ind w:left="360"/>
        <w:jc w:val="both"/>
        <w:rPr>
          <w:rFonts w:ascii="Sakkal Majalla" w:hAnsi="Sakkal Majalla" w:cs="Sakkal Majalla"/>
          <w:sz w:val="32"/>
          <w:szCs w:val="32"/>
          <w:rtl/>
        </w:rPr>
      </w:pPr>
      <w:r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-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إع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ام 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مرؤوس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ي</w:t>
      </w:r>
      <w:r w:rsidRPr="007E00AF">
        <w:rPr>
          <w:rFonts w:ascii="Sakkal Majalla" w:hAnsi="Sakkal Majalla" w:cs="Sakkal Majalla"/>
          <w:sz w:val="32"/>
          <w:szCs w:val="32"/>
          <w:rtl/>
        </w:rPr>
        <w:t>ن با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أهداف 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مطلوب </w:t>
      </w:r>
      <w:proofErr w:type="spellStart"/>
      <w:r w:rsidR="000C272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>حقيقها،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والسياسات ال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ي 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>م إقرارها و ال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ب</w:t>
      </w:r>
      <w:r w:rsidRPr="007E00AF">
        <w:rPr>
          <w:rFonts w:ascii="Sakkal Majalla" w:hAnsi="Sakkal Majalla" w:cs="Sakkal Majalla"/>
          <w:sz w:val="32"/>
          <w:szCs w:val="32"/>
          <w:rtl/>
        </w:rPr>
        <w:t>رامج وا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خطط ال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ي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وضعت،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وا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مسؤوليات والسلطات ال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ي 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م </w:t>
      </w:r>
      <w:proofErr w:type="spellStart"/>
      <w:r w:rsidR="000C272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>حديدها،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أو أية تغ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ي</w:t>
      </w:r>
      <w:r w:rsidRPr="007E00AF">
        <w:rPr>
          <w:rFonts w:ascii="Sakkal Majalla" w:hAnsi="Sakkal Majalla" w:cs="Sakkal Majalla"/>
          <w:sz w:val="32"/>
          <w:szCs w:val="32"/>
          <w:rtl/>
        </w:rPr>
        <w:t>ير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ات أخرى.</w:t>
      </w:r>
    </w:p>
    <w:p w:rsidR="000C272D" w:rsidRPr="007E00AF" w:rsidRDefault="002D5A57" w:rsidP="00DF2FEA">
      <w:pPr>
        <w:shd w:val="clear" w:color="auto" w:fill="FFFFFF"/>
        <w:bidi/>
        <w:spacing w:after="150"/>
        <w:ind w:left="360"/>
        <w:jc w:val="both"/>
        <w:rPr>
          <w:rFonts w:ascii="Sakkal Majalla" w:hAnsi="Sakkal Majalla" w:cs="Sakkal Majalla"/>
          <w:sz w:val="32"/>
          <w:szCs w:val="32"/>
          <w:rtl/>
        </w:rPr>
      </w:pPr>
      <w:r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7E00AF">
        <w:rPr>
          <w:rFonts w:ascii="Sakkal Majalla" w:hAnsi="Sakkal Majalla" w:cs="Sakkal Majalla"/>
          <w:sz w:val="32"/>
          <w:szCs w:val="32"/>
        </w:rPr>
        <w:t>-</w:t>
      </w:r>
      <w:r w:rsidRPr="007E00AF">
        <w:rPr>
          <w:rFonts w:ascii="Sakkal Majalla" w:hAnsi="Sakkal Majalla" w:cs="Sakkal Majalla"/>
          <w:sz w:val="32"/>
          <w:szCs w:val="32"/>
          <w:rtl/>
        </w:rPr>
        <w:t>إع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ام 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مرؤوس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ي</w:t>
      </w:r>
      <w:r w:rsidRPr="007E00AF">
        <w:rPr>
          <w:rFonts w:ascii="Sakkal Majalla" w:hAnsi="Sakkal Majalla" w:cs="Sakkal Majalla"/>
          <w:sz w:val="32"/>
          <w:szCs w:val="32"/>
          <w:rtl/>
        </w:rPr>
        <w:t>ن بالتعليمات 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خاصة 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تعلقة بتنفيذ ب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عض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أعمال،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و إرجاء البعض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آخر،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أو تعديل كيفية تنفيذ بعض 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أعمال و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>حديد الوقت 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مناسب لتنفيذ كل عمل من 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أعمال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.</w:t>
      </w:r>
    </w:p>
    <w:p w:rsidR="00146A88" w:rsidRPr="007E00AF" w:rsidRDefault="002D5A57" w:rsidP="00DF2FEA">
      <w:pPr>
        <w:shd w:val="clear" w:color="auto" w:fill="FFFFFF"/>
        <w:bidi/>
        <w:spacing w:after="150"/>
        <w:ind w:left="360"/>
        <w:jc w:val="both"/>
        <w:rPr>
          <w:rFonts w:ascii="Sakkal Majalla" w:hAnsi="Sakkal Majalla" w:cs="Sakkal Majalla"/>
          <w:sz w:val="32"/>
          <w:szCs w:val="32"/>
          <w:rtl/>
        </w:rPr>
      </w:pPr>
      <w:r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0C272D" w:rsidRPr="007E00AF">
        <w:rPr>
          <w:rFonts w:ascii="Sakkal Majalla" w:hAnsi="Sakkal Majalla" w:cs="Sakkal Majalla"/>
          <w:sz w:val="32"/>
          <w:szCs w:val="32"/>
        </w:rPr>
        <w:t>-</w:t>
      </w:r>
      <w:r w:rsidRPr="007E00AF">
        <w:rPr>
          <w:rFonts w:ascii="Sakkal Majalla" w:hAnsi="Sakkal Majalla" w:cs="Sakkal Majalla"/>
          <w:sz w:val="32"/>
          <w:szCs w:val="32"/>
          <w:rtl/>
        </w:rPr>
        <w:t>إع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ام الرؤساء 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ب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ما 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م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إ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ن</w:t>
      </w:r>
      <w:r w:rsidRPr="007E00AF">
        <w:rPr>
          <w:rFonts w:ascii="Sakkal Majalla" w:hAnsi="Sakkal Majalla" w:cs="Sakkal Majalla"/>
          <w:sz w:val="32"/>
          <w:szCs w:val="32"/>
          <w:rtl/>
        </w:rPr>
        <w:t>جازه،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أو 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ب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ما 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 يتم إ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ن</w:t>
      </w:r>
      <w:r w:rsidRPr="007E00AF">
        <w:rPr>
          <w:rFonts w:ascii="Sakkal Majalla" w:hAnsi="Sakkal Majalla" w:cs="Sakkal Majalla"/>
          <w:sz w:val="32"/>
          <w:szCs w:val="32"/>
          <w:rtl/>
        </w:rPr>
        <w:t>جازه وكذلك با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مشك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ات ال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ي ظهرت 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ف</w:t>
      </w:r>
      <w:r w:rsidRPr="007E00AF">
        <w:rPr>
          <w:rFonts w:ascii="Sakkal Majalla" w:hAnsi="Sakkal Majalla" w:cs="Sakkal Majalla"/>
          <w:sz w:val="32"/>
          <w:szCs w:val="32"/>
          <w:rtl/>
        </w:rPr>
        <w:t>ي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="000C272D" w:rsidRPr="007E00AF">
        <w:rPr>
          <w:rFonts w:ascii="Sakkal Majalla" w:hAnsi="Sakkal Majalla" w:cs="Sakkal Majalla"/>
          <w:sz w:val="32"/>
          <w:szCs w:val="32"/>
          <w:rtl/>
        </w:rPr>
        <w:t>التنفيذ،</w:t>
      </w:r>
      <w:proofErr w:type="spellEnd"/>
      <w:r w:rsidR="000C272D" w:rsidRPr="007E00AF">
        <w:rPr>
          <w:rFonts w:ascii="Sakkal Majalla" w:hAnsi="Sakkal Majalla" w:cs="Sakkal Majalla"/>
          <w:sz w:val="32"/>
          <w:szCs w:val="32"/>
          <w:rtl/>
        </w:rPr>
        <w:t xml:space="preserve"> أو با</w:t>
      </w:r>
      <w:r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ان</w:t>
      </w:r>
      <w:r w:rsidRPr="007E00AF">
        <w:rPr>
          <w:rFonts w:ascii="Sakkal Majalla" w:hAnsi="Sakkal Majalla" w:cs="Sakkal Majalla"/>
          <w:sz w:val="32"/>
          <w:szCs w:val="32"/>
          <w:rtl/>
        </w:rPr>
        <w:t>حرافات ال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ي 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م تكن 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ف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ي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حسبان،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وكيفية التغلب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عليها،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وكذلك باق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>راحات ومشاكل ا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مرؤوس</w:t>
      </w:r>
      <w:r w:rsidR="000C272D" w:rsidRPr="007E00AF">
        <w:rPr>
          <w:rFonts w:ascii="Sakkal Majalla" w:hAnsi="Sakkal Majalla" w:cs="Sakkal Majalla"/>
          <w:sz w:val="32"/>
          <w:szCs w:val="32"/>
          <w:rtl/>
        </w:rPr>
        <w:t>ي</w:t>
      </w:r>
      <w:r w:rsidRPr="007E00AF">
        <w:rPr>
          <w:rFonts w:ascii="Sakkal Majalla" w:hAnsi="Sakkal Majalla" w:cs="Sakkal Majalla"/>
          <w:sz w:val="32"/>
          <w:szCs w:val="32"/>
          <w:rtl/>
        </w:rPr>
        <w:t>ن بصفة عامة</w:t>
      </w:r>
      <w:r w:rsidR="00146A88" w:rsidRPr="007E00AF">
        <w:rPr>
          <w:rFonts w:ascii="Sakkal Majalla" w:hAnsi="Sakkal Majalla" w:cs="Sakkal Majalla"/>
          <w:sz w:val="32"/>
          <w:szCs w:val="32"/>
          <w:rtl/>
        </w:rPr>
        <w:t>.</w:t>
      </w:r>
    </w:p>
    <w:p w:rsidR="0008361E" w:rsidRPr="007E00AF" w:rsidRDefault="002D5A57" w:rsidP="00DF2FEA">
      <w:pPr>
        <w:shd w:val="clear" w:color="auto" w:fill="FFFFFF"/>
        <w:bidi/>
        <w:spacing w:after="150"/>
        <w:ind w:left="360"/>
        <w:jc w:val="both"/>
        <w:rPr>
          <w:rFonts w:ascii="Sakkal Majalla" w:hAnsi="Sakkal Majalla" w:cs="Sakkal Majalla"/>
          <w:sz w:val="32"/>
          <w:szCs w:val="32"/>
          <w:rtl/>
        </w:rPr>
      </w:pPr>
      <w:r w:rsidRPr="007E00AF">
        <w:rPr>
          <w:rFonts w:ascii="Sakkal Majalla" w:hAnsi="Sakkal Majalla" w:cs="Sakkal Majalla"/>
          <w:sz w:val="32"/>
          <w:szCs w:val="32"/>
        </w:rPr>
        <w:lastRenderedPageBreak/>
        <w:t xml:space="preserve">- </w:t>
      </w:r>
      <w:r w:rsidR="00146A88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>حقيق التنسيق ب</w:t>
      </w:r>
      <w:r w:rsidR="00146A88" w:rsidRPr="007E00AF">
        <w:rPr>
          <w:rFonts w:ascii="Sakkal Majalla" w:hAnsi="Sakkal Majalla" w:cs="Sakkal Majalla"/>
          <w:sz w:val="32"/>
          <w:szCs w:val="32"/>
          <w:rtl/>
        </w:rPr>
        <w:t>ي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ن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ا</w:t>
      </w:r>
      <w:r w:rsidR="008C35FE">
        <w:rPr>
          <w:rFonts w:ascii="Sakkal Majalla" w:hAnsi="Sakkal Majalla" w:cs="Sakkal Majalla"/>
          <w:sz w:val="32"/>
          <w:szCs w:val="32"/>
          <w:rtl/>
        </w:rPr>
        <w:t>ل</w:t>
      </w:r>
      <w:r w:rsidR="008C35FE">
        <w:rPr>
          <w:rFonts w:ascii="Sakkal Majalla" w:hAnsi="Sakkal Majalla" w:cs="Sakkal Majalla" w:hint="cs"/>
          <w:sz w:val="32"/>
          <w:szCs w:val="32"/>
          <w:rtl/>
        </w:rPr>
        <w:t>أ</w:t>
      </w:r>
      <w:r w:rsidRPr="007E00AF">
        <w:rPr>
          <w:rFonts w:ascii="Sakkal Majalla" w:hAnsi="Sakkal Majalla" w:cs="Sakkal Majalla"/>
          <w:sz w:val="32"/>
          <w:szCs w:val="32"/>
          <w:rtl/>
        </w:rPr>
        <w:t>فراد،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فبدون ا</w:t>
      </w:r>
      <w:r w:rsidR="00146A88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اتصال تصبح ا</w:t>
      </w:r>
      <w:r w:rsidR="00146A88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مؤسسة عبارة عن </w:t>
      </w:r>
      <w:r w:rsidR="00146A88" w:rsidRPr="007E00AF">
        <w:rPr>
          <w:rFonts w:ascii="Sakkal Majalla" w:hAnsi="Sakkal Majalla" w:cs="Sakkal Majalla"/>
          <w:sz w:val="32"/>
          <w:szCs w:val="32"/>
          <w:rtl/>
        </w:rPr>
        <w:t>م</w:t>
      </w:r>
      <w:r w:rsidRPr="007E00AF">
        <w:rPr>
          <w:rFonts w:ascii="Sakkal Majalla" w:hAnsi="Sakkal Majalla" w:cs="Sakkal Majalla"/>
          <w:sz w:val="32"/>
          <w:szCs w:val="32"/>
          <w:rtl/>
        </w:rPr>
        <w:t>جموعة من ا</w:t>
      </w:r>
      <w:r w:rsidR="00146A88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موظف</w:t>
      </w:r>
      <w:r w:rsidR="00146A88" w:rsidRPr="007E00AF">
        <w:rPr>
          <w:rFonts w:ascii="Sakkal Majalla" w:hAnsi="Sakkal Majalla" w:cs="Sakkal Majalla"/>
          <w:sz w:val="32"/>
          <w:szCs w:val="32"/>
          <w:rtl/>
        </w:rPr>
        <w:t>ي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ن يعملون منفصلون عن بعضهم البعض </w:t>
      </w:r>
      <w:r w:rsidR="00146A88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أداء مهام </w:t>
      </w:r>
      <w:proofErr w:type="spellStart"/>
      <w:r w:rsidRPr="007E00AF">
        <w:rPr>
          <w:rFonts w:ascii="Sakkal Majalla" w:hAnsi="Sakkal Majalla" w:cs="Sakkal Majalla"/>
          <w:sz w:val="32"/>
          <w:szCs w:val="32"/>
          <w:rtl/>
        </w:rPr>
        <w:t>مستقلة،</w:t>
      </w:r>
      <w:proofErr w:type="spellEnd"/>
      <w:r w:rsidRPr="007E00AF">
        <w:rPr>
          <w:rFonts w:ascii="Sakkal Majalla" w:hAnsi="Sakkal Majalla" w:cs="Sakkal Majalla"/>
          <w:sz w:val="32"/>
          <w:szCs w:val="32"/>
          <w:rtl/>
        </w:rPr>
        <w:t xml:space="preserve"> وبالتا</w:t>
      </w:r>
      <w:r w:rsidR="00146A88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ي</w:t>
      </w:r>
      <w:r w:rsidR="00146A88" w:rsidRPr="007E00AF">
        <w:rPr>
          <w:rFonts w:ascii="Sakkal Majalla" w:hAnsi="Sakkal Majalla" w:cs="Sakkal Majalla"/>
          <w:sz w:val="32"/>
          <w:szCs w:val="32"/>
          <w:rtl/>
        </w:rPr>
        <w:t xml:space="preserve"> تفقد التنسيق فيما بينها و</w:t>
      </w:r>
      <w:r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="00146A88" w:rsidRPr="007E00AF">
        <w:rPr>
          <w:rFonts w:ascii="Sakkal Majalla" w:hAnsi="Sakkal Majalla" w:cs="Sakkal Majalla"/>
          <w:sz w:val="32"/>
          <w:szCs w:val="32"/>
          <w:rtl/>
        </w:rPr>
        <w:t>م</w:t>
      </w:r>
      <w:r w:rsidRPr="007E00AF">
        <w:rPr>
          <w:rFonts w:ascii="Sakkal Majalla" w:hAnsi="Sakkal Majalla" w:cs="Sakkal Majalla"/>
          <w:sz w:val="32"/>
          <w:szCs w:val="32"/>
          <w:rtl/>
        </w:rPr>
        <w:t>يل ا</w:t>
      </w:r>
      <w:r w:rsidR="00146A88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مؤسسة إ</w:t>
      </w:r>
      <w:r w:rsidR="00146A88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 xml:space="preserve">ى </w:t>
      </w:r>
      <w:r w:rsidR="00146A88" w:rsidRPr="007E00AF">
        <w:rPr>
          <w:rFonts w:ascii="Sakkal Majalla" w:hAnsi="Sakkal Majalla" w:cs="Sakkal Majalla"/>
          <w:sz w:val="32"/>
          <w:szCs w:val="32"/>
          <w:rtl/>
        </w:rPr>
        <w:t>ت</w:t>
      </w:r>
      <w:r w:rsidRPr="007E00AF">
        <w:rPr>
          <w:rFonts w:ascii="Sakkal Majalla" w:hAnsi="Sakkal Majalla" w:cs="Sakkal Majalla"/>
          <w:sz w:val="32"/>
          <w:szCs w:val="32"/>
          <w:rtl/>
        </w:rPr>
        <w:t>حقيق ا</w:t>
      </w:r>
      <w:r w:rsidR="00146A88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أهداف الشخصية على حساب ا</w:t>
      </w:r>
      <w:r w:rsidR="00146A88"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Pr="007E00AF">
        <w:rPr>
          <w:rFonts w:ascii="Sakkal Majalla" w:hAnsi="Sakkal Majalla" w:cs="Sakkal Majalla"/>
          <w:sz w:val="32"/>
          <w:szCs w:val="32"/>
          <w:rtl/>
        </w:rPr>
        <w:t>أهداف العامة</w:t>
      </w:r>
      <w:r w:rsidR="0008361E" w:rsidRPr="007E00AF">
        <w:rPr>
          <w:rFonts w:ascii="Sakkal Majalla" w:hAnsi="Sakkal Majalla" w:cs="Sakkal Majalla"/>
          <w:sz w:val="32"/>
          <w:szCs w:val="32"/>
          <w:rtl/>
        </w:rPr>
        <w:t>.</w:t>
      </w:r>
    </w:p>
    <w:p w:rsidR="008C35FE" w:rsidRDefault="0008361E" w:rsidP="00DF2FEA">
      <w:pPr>
        <w:shd w:val="clear" w:color="auto" w:fill="FFFFFF"/>
        <w:bidi/>
        <w:spacing w:after="150"/>
        <w:ind w:left="360"/>
        <w:jc w:val="both"/>
        <w:rPr>
          <w:rFonts w:ascii="Sakkal Majalla" w:hAnsi="Sakkal Majalla" w:cs="Sakkal Majalla"/>
          <w:sz w:val="32"/>
          <w:szCs w:val="32"/>
          <w:rtl/>
        </w:rPr>
      </w:pPr>
      <w:r w:rsidRPr="007E00AF">
        <w:rPr>
          <w:rFonts w:ascii="Sakkal Majalla" w:hAnsi="Sakkal Majalla" w:cs="Sakkal Majalla"/>
          <w:sz w:val="32"/>
          <w:szCs w:val="32"/>
        </w:rPr>
        <w:t xml:space="preserve">- </w:t>
      </w:r>
      <w:r w:rsidR="008C35FE">
        <w:rPr>
          <w:rFonts w:ascii="Sakkal Majalla" w:hAnsi="Sakkal Majalla" w:cs="Sakkal Majalla"/>
          <w:sz w:val="32"/>
          <w:szCs w:val="32"/>
          <w:rtl/>
        </w:rPr>
        <w:t>رفع ا</w:t>
      </w:r>
      <w:r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8C35FE">
        <w:rPr>
          <w:rFonts w:ascii="Sakkal Majalla" w:hAnsi="Sakkal Majalla" w:cs="Sakkal Majalla" w:hint="cs"/>
          <w:sz w:val="32"/>
          <w:szCs w:val="32"/>
          <w:rtl/>
        </w:rPr>
        <w:t>م</w:t>
      </w:r>
      <w:r w:rsidRPr="007E00AF">
        <w:rPr>
          <w:rFonts w:ascii="Sakkal Majalla" w:hAnsi="Sakkal Majalla" w:cs="Sakkal Majalla"/>
          <w:sz w:val="32"/>
          <w:szCs w:val="32"/>
          <w:rtl/>
        </w:rPr>
        <w:t>س</w:t>
      </w:r>
      <w:r w:rsidR="008C35FE">
        <w:rPr>
          <w:rFonts w:ascii="Sakkal Majalla" w:hAnsi="Sakkal Majalla" w:cs="Sakkal Majalla"/>
          <w:sz w:val="32"/>
          <w:szCs w:val="32"/>
          <w:rtl/>
        </w:rPr>
        <w:t xml:space="preserve">توى العلمي </w:t>
      </w:r>
      <w:proofErr w:type="spellStart"/>
      <w:r w:rsidR="008C35FE">
        <w:rPr>
          <w:rFonts w:ascii="Sakkal Majalla" w:hAnsi="Sakkal Majalla" w:cs="Sakkal Majalla"/>
          <w:sz w:val="32"/>
          <w:szCs w:val="32"/>
          <w:rtl/>
        </w:rPr>
        <w:t>والفكري،</w:t>
      </w:r>
      <w:proofErr w:type="spellEnd"/>
      <w:r w:rsidR="008C35FE">
        <w:rPr>
          <w:rFonts w:ascii="Sakkal Majalla" w:hAnsi="Sakkal Majalla" w:cs="Sakkal Majalla"/>
          <w:sz w:val="32"/>
          <w:szCs w:val="32"/>
          <w:rtl/>
        </w:rPr>
        <w:t xml:space="preserve"> حيث يتجه ا</w:t>
      </w:r>
      <w:r w:rsidR="008C35FE">
        <w:rPr>
          <w:rFonts w:ascii="Sakkal Majalla" w:hAnsi="Sakkal Majalla" w:cs="Sakkal Majalla" w:hint="cs"/>
          <w:sz w:val="32"/>
          <w:szCs w:val="32"/>
          <w:rtl/>
        </w:rPr>
        <w:t>ل</w:t>
      </w:r>
      <w:r w:rsidR="008C35FE">
        <w:rPr>
          <w:rFonts w:ascii="Sakkal Majalla" w:hAnsi="Sakkal Majalla" w:cs="Sakkal Majalla"/>
          <w:sz w:val="32"/>
          <w:szCs w:val="32"/>
          <w:rtl/>
        </w:rPr>
        <w:t>اتصال ا</w:t>
      </w:r>
      <w:r w:rsidR="008C35FE">
        <w:rPr>
          <w:rFonts w:ascii="Sakkal Majalla" w:hAnsi="Sakkal Majalla" w:cs="Sakkal Majalla" w:hint="cs"/>
          <w:sz w:val="32"/>
          <w:szCs w:val="32"/>
          <w:rtl/>
        </w:rPr>
        <w:t>ل</w:t>
      </w:r>
      <w:r w:rsidR="008C35FE">
        <w:rPr>
          <w:rFonts w:ascii="Sakkal Majalla" w:hAnsi="Sakkal Majalla" w:cs="Sakkal Majalla"/>
          <w:sz w:val="32"/>
          <w:szCs w:val="32"/>
          <w:rtl/>
        </w:rPr>
        <w:t>إداري إ</w:t>
      </w:r>
      <w:r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8C35FE">
        <w:rPr>
          <w:rFonts w:ascii="Sakkal Majalla" w:hAnsi="Sakkal Majalla" w:cs="Sakkal Majalla" w:hint="cs"/>
          <w:sz w:val="32"/>
          <w:szCs w:val="32"/>
          <w:rtl/>
        </w:rPr>
        <w:t>ى</w:t>
      </w:r>
      <w:r w:rsidR="008C35FE">
        <w:rPr>
          <w:rFonts w:ascii="Sakkal Majalla" w:hAnsi="Sakkal Majalla" w:cs="Sakkal Majalla"/>
          <w:sz w:val="32"/>
          <w:szCs w:val="32"/>
          <w:rtl/>
        </w:rPr>
        <w:t xml:space="preserve"> اكساب ا</w:t>
      </w:r>
      <w:r w:rsidRPr="007E00AF">
        <w:rPr>
          <w:rFonts w:ascii="Sakkal Majalla" w:hAnsi="Sakkal Majalla" w:cs="Sakkal Majalla"/>
          <w:sz w:val="32"/>
          <w:szCs w:val="32"/>
          <w:rtl/>
        </w:rPr>
        <w:t>ل</w:t>
      </w:r>
      <w:r w:rsidR="008C35FE">
        <w:rPr>
          <w:rFonts w:ascii="Sakkal Majalla" w:hAnsi="Sakkal Majalla" w:cs="Sakkal Majalla" w:hint="cs"/>
          <w:sz w:val="32"/>
          <w:szCs w:val="32"/>
          <w:rtl/>
        </w:rPr>
        <w:t>م</w:t>
      </w:r>
      <w:r w:rsidRPr="007E00AF">
        <w:rPr>
          <w:rFonts w:ascii="Sakkal Majalla" w:hAnsi="Sakkal Majalla" w:cs="Sakkal Majalla"/>
          <w:sz w:val="32"/>
          <w:szCs w:val="32"/>
          <w:rtl/>
        </w:rPr>
        <w:t>ستقب</w:t>
      </w:r>
      <w:r w:rsidR="008C35FE">
        <w:rPr>
          <w:rFonts w:ascii="Sakkal Majalla" w:hAnsi="Sakkal Majalla" w:cs="Sakkal Majalla" w:hint="cs"/>
          <w:sz w:val="32"/>
          <w:szCs w:val="32"/>
          <w:rtl/>
        </w:rPr>
        <w:t>ل.</w:t>
      </w:r>
    </w:p>
    <w:p w:rsidR="008C35FE" w:rsidRPr="008C35FE" w:rsidRDefault="00F271B9" w:rsidP="008C35FE">
      <w:pPr>
        <w:shd w:val="clear" w:color="auto" w:fill="FFFFFF"/>
        <w:bidi/>
        <w:spacing w:after="150"/>
        <w:ind w:left="36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3-3</w:t>
      </w:r>
      <w:r w:rsidR="008C35FE" w:rsidRPr="008C35FE">
        <w:rPr>
          <w:rFonts w:ascii="Sakkal Majalla" w:hAnsi="Sakkal Majalla" w:cs="Sakkal Majalla" w:hint="cs"/>
          <w:b/>
          <w:bCs/>
          <w:sz w:val="32"/>
          <w:szCs w:val="32"/>
          <w:rtl/>
        </w:rPr>
        <w:t>-</w:t>
      </w:r>
      <w:proofErr w:type="spellEnd"/>
      <w:r w:rsidR="008C35FE" w:rsidRPr="008C35FE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proofErr w:type="gramStart"/>
      <w:r w:rsidR="0008361E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أهمية</w:t>
      </w:r>
      <w:proofErr w:type="gramEnd"/>
      <w:r w:rsidR="0008361E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ال</w:t>
      </w:r>
      <w:r w:rsidR="008C35FE" w:rsidRPr="008C35FE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ا</w:t>
      </w:r>
      <w:r w:rsidR="0008361E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تصـال ال</w:t>
      </w:r>
      <w:r w:rsidR="008C35FE" w:rsidRPr="008C35FE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إ</w:t>
      </w:r>
      <w:r w:rsidR="0008361E" w:rsidRPr="008C35F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داري</w:t>
      </w:r>
      <w:r w:rsidR="0008361E" w:rsidRPr="008C35F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</w:p>
    <w:p w:rsidR="00DD7B7B" w:rsidRDefault="00DD7B7B" w:rsidP="008C35FE">
      <w:pPr>
        <w:shd w:val="clear" w:color="auto" w:fill="FFFFFF"/>
        <w:bidi/>
        <w:spacing w:after="150"/>
        <w:ind w:left="360" w:firstLine="348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sz w:val="32"/>
          <w:szCs w:val="32"/>
          <w:rtl/>
        </w:rPr>
        <w:t>تظهر أ</w:t>
      </w:r>
      <w:r w:rsidR="0008361E" w:rsidRPr="007E00AF">
        <w:rPr>
          <w:rFonts w:ascii="Sakkal Majalla" w:hAnsi="Sakkal Majalla" w:cs="Sakkal Majalla"/>
          <w:sz w:val="32"/>
          <w:szCs w:val="32"/>
          <w:rtl/>
        </w:rPr>
        <w:t>ه</w:t>
      </w:r>
      <w:r>
        <w:rPr>
          <w:rFonts w:ascii="Sakkal Majalla" w:hAnsi="Sakkal Majalla" w:cs="Sakkal Majalla" w:hint="cs"/>
          <w:sz w:val="32"/>
          <w:szCs w:val="32"/>
          <w:rtl/>
        </w:rPr>
        <w:t>م</w:t>
      </w:r>
      <w:r>
        <w:rPr>
          <w:rFonts w:ascii="Sakkal Majalla" w:hAnsi="Sakkal Majalla" w:cs="Sakkal Majalla"/>
          <w:sz w:val="32"/>
          <w:szCs w:val="32"/>
          <w:rtl/>
        </w:rPr>
        <w:t>ية ا</w:t>
      </w:r>
      <w:r w:rsidR="0008361E" w:rsidRPr="007E00AF">
        <w:rPr>
          <w:rFonts w:ascii="Sakkal Majalla" w:hAnsi="Sakkal Majalla" w:cs="Sakkal Majalla"/>
          <w:sz w:val="32"/>
          <w:szCs w:val="32"/>
          <w:rtl/>
        </w:rPr>
        <w:t>ل</w:t>
      </w:r>
      <w:r>
        <w:rPr>
          <w:rFonts w:ascii="Sakkal Majalla" w:hAnsi="Sakkal Majalla" w:cs="Sakkal Majalla" w:hint="cs"/>
          <w:sz w:val="32"/>
          <w:szCs w:val="32"/>
          <w:rtl/>
        </w:rPr>
        <w:t>ا</w:t>
      </w:r>
      <w:r>
        <w:rPr>
          <w:rFonts w:ascii="Sakkal Majalla" w:hAnsi="Sakkal Majalla" w:cs="Sakkal Majalla"/>
          <w:sz w:val="32"/>
          <w:szCs w:val="32"/>
          <w:rtl/>
        </w:rPr>
        <w:t>تصال ا</w:t>
      </w:r>
      <w:r w:rsidR="0008361E" w:rsidRPr="007E00AF">
        <w:rPr>
          <w:rFonts w:ascii="Sakkal Majalla" w:hAnsi="Sakkal Majalla" w:cs="Sakkal Majalla"/>
          <w:sz w:val="32"/>
          <w:szCs w:val="32"/>
          <w:rtl/>
        </w:rPr>
        <w:t>ل</w:t>
      </w:r>
      <w:r>
        <w:rPr>
          <w:rFonts w:ascii="Sakkal Majalla" w:hAnsi="Sakkal Majalla" w:cs="Sakkal Majalla" w:hint="cs"/>
          <w:sz w:val="32"/>
          <w:szCs w:val="32"/>
          <w:rtl/>
        </w:rPr>
        <w:t>ا</w:t>
      </w:r>
      <w:r w:rsidR="0008361E" w:rsidRPr="007E00AF">
        <w:rPr>
          <w:rFonts w:ascii="Sakkal Majalla" w:hAnsi="Sakkal Majalla" w:cs="Sakkal Majalla"/>
          <w:sz w:val="32"/>
          <w:szCs w:val="32"/>
          <w:rtl/>
        </w:rPr>
        <w:t>داري ك</w:t>
      </w:r>
      <w:r>
        <w:rPr>
          <w:rFonts w:ascii="Sakkal Majalla" w:hAnsi="Sakkal Majalla" w:cs="Sakkal Majalla"/>
          <w:sz w:val="32"/>
          <w:szCs w:val="32"/>
          <w:rtl/>
        </w:rPr>
        <w:t xml:space="preserve">عملية حيوية و أساسية لكل منظمة </w:t>
      </w:r>
      <w:r w:rsidR="0008361E" w:rsidRPr="007E00AF">
        <w:rPr>
          <w:rFonts w:ascii="Sakkal Majalla" w:hAnsi="Sakkal Majalla" w:cs="Sakkal Majalla"/>
          <w:sz w:val="32"/>
          <w:szCs w:val="32"/>
          <w:rtl/>
        </w:rPr>
        <w:t>ف</w:t>
      </w:r>
      <w:r>
        <w:rPr>
          <w:rFonts w:ascii="Sakkal Majalla" w:hAnsi="Sakkal Majalla" w:cs="Sakkal Majalla" w:hint="cs"/>
          <w:sz w:val="32"/>
          <w:szCs w:val="32"/>
          <w:rtl/>
        </w:rPr>
        <w:t>ي</w:t>
      </w:r>
      <w:r>
        <w:rPr>
          <w:rFonts w:ascii="Sakkal Majalla" w:hAnsi="Sakkal Majalla" w:cs="Sakkal Majalla"/>
          <w:sz w:val="32"/>
          <w:szCs w:val="32"/>
          <w:rtl/>
        </w:rPr>
        <w:t xml:space="preserve"> ا</w:t>
      </w:r>
      <w:r w:rsidR="0008361E" w:rsidRPr="007E00AF">
        <w:rPr>
          <w:rFonts w:ascii="Sakkal Majalla" w:hAnsi="Sakkal Majalla" w:cs="Sakkal Majalla"/>
          <w:sz w:val="32"/>
          <w:szCs w:val="32"/>
          <w:rtl/>
        </w:rPr>
        <w:t>ل</w:t>
      </w:r>
      <w:r>
        <w:rPr>
          <w:rFonts w:ascii="Sakkal Majalla" w:hAnsi="Sakkal Majalla" w:cs="Sakkal Majalla" w:hint="cs"/>
          <w:sz w:val="32"/>
          <w:szCs w:val="32"/>
          <w:rtl/>
        </w:rPr>
        <w:t>ج</w:t>
      </w:r>
      <w:r w:rsidR="0008361E" w:rsidRPr="007E00AF">
        <w:rPr>
          <w:rFonts w:ascii="Sakkal Majalla" w:hAnsi="Sakkal Majalla" w:cs="Sakkal Majalla"/>
          <w:sz w:val="32"/>
          <w:szCs w:val="32"/>
          <w:rtl/>
        </w:rPr>
        <w:t>وانب التالية</w:t>
      </w:r>
      <w:r>
        <w:rPr>
          <w:rFonts w:ascii="Sakkal Majalla" w:hAnsi="Sakkal Majalla" w:cs="Sakkal Majalla" w:hint="cs"/>
          <w:sz w:val="32"/>
          <w:szCs w:val="32"/>
          <w:rtl/>
        </w:rPr>
        <w:t>:</w:t>
      </w:r>
    </w:p>
    <w:p w:rsidR="00F94CAB" w:rsidRDefault="00F94CAB" w:rsidP="00F94CAB">
      <w:pPr>
        <w:pStyle w:val="Paragraphedeliste"/>
        <w:numPr>
          <w:ilvl w:val="0"/>
          <w:numId w:val="5"/>
        </w:num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sz w:val="32"/>
          <w:szCs w:val="32"/>
          <w:rtl/>
        </w:rPr>
        <w:t>تفهم ا</w:t>
      </w:r>
      <w:r>
        <w:rPr>
          <w:rFonts w:ascii="Sakkal Majalla" w:hAnsi="Sakkal Majalla" w:cs="Sakkal Majalla" w:hint="cs"/>
          <w:sz w:val="32"/>
          <w:szCs w:val="32"/>
          <w:rtl/>
        </w:rPr>
        <w:t>ل</w:t>
      </w:r>
      <w:r>
        <w:rPr>
          <w:rFonts w:ascii="Sakkal Majalla" w:hAnsi="Sakkal Majalla" w:cs="Sakkal Majalla"/>
          <w:sz w:val="32"/>
          <w:szCs w:val="32"/>
          <w:rtl/>
        </w:rPr>
        <w:t>أ</w:t>
      </w:r>
      <w:r w:rsidR="0008361E" w:rsidRPr="00F94CAB">
        <w:rPr>
          <w:rFonts w:ascii="Sakkal Majalla" w:hAnsi="Sakkal Majalla" w:cs="Sakkal Majalla"/>
          <w:sz w:val="32"/>
          <w:szCs w:val="32"/>
          <w:rtl/>
        </w:rPr>
        <w:t>فراد لطبيعة عملهم</w:t>
      </w:r>
      <w:r>
        <w:rPr>
          <w:rFonts w:ascii="Sakkal Majalla" w:hAnsi="Sakkal Majalla" w:cs="Sakkal Majalla" w:hint="cs"/>
          <w:sz w:val="32"/>
          <w:szCs w:val="32"/>
          <w:rtl/>
        </w:rPr>
        <w:t>؛</w:t>
      </w:r>
    </w:p>
    <w:p w:rsidR="00F94CAB" w:rsidRDefault="0008361E" w:rsidP="00F94CAB">
      <w:pPr>
        <w:pStyle w:val="Paragraphedeliste"/>
        <w:numPr>
          <w:ilvl w:val="0"/>
          <w:numId w:val="5"/>
        </w:num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</w:rPr>
      </w:pPr>
      <w:r w:rsidRPr="00F94CAB">
        <w:rPr>
          <w:rFonts w:ascii="Sakkal Majalla" w:hAnsi="Sakkal Majalla" w:cs="Sakkal Majalla"/>
          <w:sz w:val="32"/>
          <w:szCs w:val="32"/>
        </w:rPr>
        <w:t xml:space="preserve"> 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التعرف على </w:t>
      </w:r>
      <w:proofErr w:type="gramStart"/>
      <w:r w:rsidR="00F94CAB">
        <w:rPr>
          <w:rFonts w:ascii="Sakkal Majalla" w:hAnsi="Sakkal Majalla" w:cs="Sakkal Majalla"/>
          <w:sz w:val="32"/>
          <w:szCs w:val="32"/>
          <w:rtl/>
        </w:rPr>
        <w:t>أهم</w:t>
      </w:r>
      <w:proofErr w:type="gramEnd"/>
      <w:r w:rsidR="00F94CAB">
        <w:rPr>
          <w:rFonts w:ascii="Sakkal Majalla" w:hAnsi="Sakkal Majalla" w:cs="Sakkal Majalla"/>
          <w:sz w:val="32"/>
          <w:szCs w:val="32"/>
          <w:rtl/>
        </w:rPr>
        <w:t xml:space="preserve"> مشك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ا</w:t>
      </w:r>
      <w:r w:rsidR="00F94CAB">
        <w:rPr>
          <w:rFonts w:ascii="Sakkal Majalla" w:hAnsi="Sakkal Majalla" w:cs="Sakkal Majalla"/>
          <w:sz w:val="32"/>
          <w:szCs w:val="32"/>
          <w:rtl/>
        </w:rPr>
        <w:t>ت ال</w:t>
      </w:r>
      <w:r w:rsidRPr="00F94CAB">
        <w:rPr>
          <w:rFonts w:ascii="Sakkal Majalla" w:hAnsi="Sakkal Majalla" w:cs="Sakkal Majalla"/>
          <w:sz w:val="32"/>
          <w:szCs w:val="32"/>
          <w:rtl/>
        </w:rPr>
        <w:t>ت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ي</w:t>
      </w:r>
      <w:r w:rsidRPr="00F94CAB">
        <w:rPr>
          <w:rFonts w:ascii="Sakkal Majalla" w:hAnsi="Sakkal Majalla" w:cs="Sakkal Majalla"/>
          <w:sz w:val="32"/>
          <w:szCs w:val="32"/>
          <w:rtl/>
        </w:rPr>
        <w:t xml:space="preserve"> تواجه العمل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؛</w:t>
      </w:r>
    </w:p>
    <w:p w:rsidR="00F94CAB" w:rsidRDefault="0008361E" w:rsidP="00F94CAB">
      <w:pPr>
        <w:pStyle w:val="Paragraphedeliste"/>
        <w:numPr>
          <w:ilvl w:val="0"/>
          <w:numId w:val="5"/>
        </w:num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</w:rPr>
      </w:pPr>
      <w:r w:rsidRPr="00F94CAB">
        <w:rPr>
          <w:rFonts w:ascii="Sakkal Majalla" w:hAnsi="Sakkal Majalla" w:cs="Sakkal Majalla"/>
          <w:sz w:val="32"/>
          <w:szCs w:val="32"/>
        </w:rPr>
        <w:t xml:space="preserve"> </w:t>
      </w:r>
      <w:proofErr w:type="gramStart"/>
      <w:r w:rsidR="00F94CAB">
        <w:rPr>
          <w:rFonts w:ascii="Sakkal Majalla" w:hAnsi="Sakkal Majalla" w:cs="Sakkal Majalla"/>
          <w:sz w:val="32"/>
          <w:szCs w:val="32"/>
          <w:rtl/>
        </w:rPr>
        <w:t>تنمية</w:t>
      </w:r>
      <w:proofErr w:type="gramEnd"/>
      <w:r w:rsidR="00F94CAB">
        <w:rPr>
          <w:rFonts w:ascii="Sakkal Majalla" w:hAnsi="Sakkal Majalla" w:cs="Sakkal Majalla"/>
          <w:sz w:val="32"/>
          <w:szCs w:val="32"/>
          <w:rtl/>
        </w:rPr>
        <w:t xml:space="preserve"> الع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ا</w:t>
      </w:r>
      <w:r w:rsidR="00F94CAB">
        <w:rPr>
          <w:rFonts w:ascii="Sakkal Majalla" w:hAnsi="Sakkal Majalla" w:cs="Sakkal Majalla"/>
          <w:sz w:val="32"/>
          <w:szCs w:val="32"/>
          <w:rtl/>
        </w:rPr>
        <w:t>قة ا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ل</w:t>
      </w:r>
      <w:r w:rsidR="00F94CAB">
        <w:rPr>
          <w:rFonts w:ascii="Sakkal Majalla" w:hAnsi="Sakkal Majalla" w:cs="Sakkal Majalla"/>
          <w:sz w:val="32"/>
          <w:szCs w:val="32"/>
          <w:rtl/>
        </w:rPr>
        <w:t>إ</w:t>
      </w:r>
      <w:r w:rsidRPr="00F94CAB">
        <w:rPr>
          <w:rFonts w:ascii="Sakkal Majalla" w:hAnsi="Sakkal Majalla" w:cs="Sakkal Majalla"/>
          <w:sz w:val="32"/>
          <w:szCs w:val="32"/>
          <w:rtl/>
        </w:rPr>
        <w:t>نسانية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؛</w:t>
      </w:r>
    </w:p>
    <w:p w:rsidR="00F94CAB" w:rsidRDefault="0008361E" w:rsidP="00F94CAB">
      <w:pPr>
        <w:pStyle w:val="Paragraphedeliste"/>
        <w:numPr>
          <w:ilvl w:val="0"/>
          <w:numId w:val="5"/>
        </w:num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</w:rPr>
      </w:pPr>
      <w:r w:rsidRPr="00F94CAB">
        <w:rPr>
          <w:rFonts w:ascii="Sakkal Majalla" w:hAnsi="Sakkal Majalla" w:cs="Sakkal Majalla"/>
          <w:sz w:val="32"/>
          <w:szCs w:val="32"/>
        </w:rPr>
        <w:t xml:space="preserve"> </w:t>
      </w:r>
      <w:r w:rsidRPr="00F94CAB">
        <w:rPr>
          <w:rFonts w:ascii="Sakkal Majalla" w:hAnsi="Sakkal Majalla" w:cs="Sakkal Majalla"/>
          <w:sz w:val="32"/>
          <w:szCs w:val="32"/>
          <w:rtl/>
        </w:rPr>
        <w:t>توعية ا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ل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أفراد </w:t>
      </w:r>
      <w:r w:rsidRPr="00F94CAB">
        <w:rPr>
          <w:rFonts w:ascii="Sakkal Majalla" w:hAnsi="Sakkal Majalla" w:cs="Sakkal Majalla"/>
          <w:sz w:val="32"/>
          <w:szCs w:val="32"/>
          <w:rtl/>
        </w:rPr>
        <w:t>ف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ي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 ال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مج</w:t>
      </w:r>
      <w:r w:rsidR="00F94CAB">
        <w:rPr>
          <w:rFonts w:ascii="Sakkal Majalla" w:hAnsi="Sakkal Majalla" w:cs="Sakkal Majalla"/>
          <w:sz w:val="32"/>
          <w:szCs w:val="32"/>
          <w:rtl/>
        </w:rPr>
        <w:t>تمع بأهداف 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م</w:t>
      </w:r>
      <w:r w:rsidRPr="00F94CAB">
        <w:rPr>
          <w:rFonts w:ascii="Sakkal Majalla" w:hAnsi="Sakkal Majalla" w:cs="Sakkal Majalla"/>
          <w:sz w:val="32"/>
          <w:szCs w:val="32"/>
          <w:rtl/>
        </w:rPr>
        <w:t>نظمة و نشاطها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؛</w:t>
      </w:r>
    </w:p>
    <w:p w:rsidR="00F94CAB" w:rsidRDefault="0008361E" w:rsidP="00F94CAB">
      <w:pPr>
        <w:pStyle w:val="Paragraphedeliste"/>
        <w:numPr>
          <w:ilvl w:val="0"/>
          <w:numId w:val="5"/>
        </w:num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</w:rPr>
      </w:pPr>
      <w:r w:rsidRPr="00F94CAB">
        <w:rPr>
          <w:rFonts w:ascii="Sakkal Majalla" w:hAnsi="Sakkal Majalla" w:cs="Sakkal Majalla"/>
          <w:sz w:val="32"/>
          <w:szCs w:val="32"/>
        </w:rPr>
        <w:t xml:space="preserve"> </w:t>
      </w:r>
      <w:r w:rsidR="00F94CAB">
        <w:rPr>
          <w:rFonts w:ascii="Sakkal Majalla" w:hAnsi="Sakkal Majalla" w:cs="Sakkal Majalla"/>
          <w:sz w:val="32"/>
          <w:szCs w:val="32"/>
          <w:rtl/>
        </w:rPr>
        <w:t>يعمل 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ا</w:t>
      </w:r>
      <w:r w:rsidR="00F94CAB">
        <w:rPr>
          <w:rFonts w:ascii="Sakkal Majalla" w:hAnsi="Sakkal Majalla" w:cs="Sakkal Majalla"/>
          <w:sz w:val="32"/>
          <w:szCs w:val="32"/>
          <w:rtl/>
        </w:rPr>
        <w:t>تصال 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إ</w:t>
      </w:r>
      <w:r w:rsidR="00F94CAB">
        <w:rPr>
          <w:rFonts w:ascii="Sakkal Majalla" w:hAnsi="Sakkal Majalla" w:cs="Sakkal Majalla"/>
          <w:sz w:val="32"/>
          <w:szCs w:val="32"/>
          <w:rtl/>
        </w:rPr>
        <w:t>داري على تدعيم الع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ا</w:t>
      </w:r>
      <w:r w:rsidR="00F94CAB">
        <w:rPr>
          <w:rFonts w:ascii="Sakkal Majalla" w:hAnsi="Sakkal Majalla" w:cs="Sakkal Majalla"/>
          <w:sz w:val="32"/>
          <w:szCs w:val="32"/>
          <w:rtl/>
        </w:rPr>
        <w:t>قة ب</w:t>
      </w:r>
      <w:r w:rsidRPr="00F94CAB">
        <w:rPr>
          <w:rFonts w:ascii="Sakkal Majalla" w:hAnsi="Sakkal Majalla" w:cs="Sakkal Majalla"/>
          <w:sz w:val="32"/>
          <w:szCs w:val="32"/>
          <w:rtl/>
        </w:rPr>
        <w:t>ي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ن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 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م</w:t>
      </w:r>
      <w:r w:rsidR="00F94CAB">
        <w:rPr>
          <w:rFonts w:ascii="Sakkal Majalla" w:hAnsi="Sakkal Majalla" w:cs="Sakkal Majalla"/>
          <w:sz w:val="32"/>
          <w:szCs w:val="32"/>
          <w:rtl/>
        </w:rPr>
        <w:t>نظمة وب</w:t>
      </w:r>
      <w:r w:rsidRPr="00F94CAB">
        <w:rPr>
          <w:rFonts w:ascii="Sakkal Majalla" w:hAnsi="Sakkal Majalla" w:cs="Sakkal Majalla"/>
          <w:sz w:val="32"/>
          <w:szCs w:val="32"/>
          <w:rtl/>
        </w:rPr>
        <w:t>ي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ن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 القوى 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ا</w:t>
      </w:r>
      <w:r w:rsidR="00F94CAB">
        <w:rPr>
          <w:rFonts w:ascii="Sakkal Majalla" w:hAnsi="Sakkal Majalla" w:cs="Sakkal Majalla"/>
          <w:sz w:val="32"/>
          <w:szCs w:val="32"/>
          <w:rtl/>
        </w:rPr>
        <w:t>جتماعية ال</w:t>
      </w:r>
      <w:r w:rsidRPr="00F94CAB">
        <w:rPr>
          <w:rFonts w:ascii="Sakkal Majalla" w:hAnsi="Sakkal Majalla" w:cs="Sakkal Majalla"/>
          <w:sz w:val="32"/>
          <w:szCs w:val="32"/>
          <w:rtl/>
        </w:rPr>
        <w:t>ت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ي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 بإمكا</w:t>
      </w:r>
      <w:r w:rsidRPr="00F94CAB">
        <w:rPr>
          <w:rFonts w:ascii="Sakkal Majalla" w:hAnsi="Sakkal Majalla" w:cs="Sakkal Majalla"/>
          <w:sz w:val="32"/>
          <w:szCs w:val="32"/>
          <w:rtl/>
        </w:rPr>
        <w:t>ن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ه</w:t>
      </w:r>
      <w:r w:rsidR="00F94CAB">
        <w:rPr>
          <w:rFonts w:ascii="Sakkal Majalla" w:hAnsi="Sakkal Majalla" w:cs="Sakkal Majalla"/>
          <w:sz w:val="32"/>
          <w:szCs w:val="32"/>
          <w:rtl/>
        </w:rPr>
        <w:t>ا فرض تأثريها على 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م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نظمة وعلى </w:t>
      </w:r>
      <w:r w:rsidRPr="00F94CAB">
        <w:rPr>
          <w:rFonts w:ascii="Sakkal Majalla" w:hAnsi="Sakkal Majalla" w:cs="Sakkal Majalla"/>
          <w:sz w:val="32"/>
          <w:szCs w:val="32"/>
          <w:rtl/>
        </w:rPr>
        <w:t>ت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ح</w:t>
      </w:r>
      <w:r w:rsidR="00F94CAB">
        <w:rPr>
          <w:rFonts w:ascii="Sakkal Majalla" w:hAnsi="Sakkal Majalla" w:cs="Sakkal Majalla"/>
          <w:sz w:val="32"/>
          <w:szCs w:val="32"/>
          <w:rtl/>
        </w:rPr>
        <w:t>ديد أهدافها وسياسا</w:t>
      </w:r>
      <w:r w:rsidRPr="00F94CAB">
        <w:rPr>
          <w:rFonts w:ascii="Sakkal Majalla" w:hAnsi="Sakkal Majalla" w:cs="Sakkal Majalla"/>
          <w:sz w:val="32"/>
          <w:szCs w:val="32"/>
          <w:rtl/>
        </w:rPr>
        <w:t>ت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ه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ا و </w:t>
      </w:r>
      <w:proofErr w:type="spellStart"/>
      <w:r w:rsidR="00F94CAB">
        <w:rPr>
          <w:rFonts w:ascii="Sakkal Majalla" w:hAnsi="Sakkal Majalla" w:cs="Sakkal Majalla"/>
          <w:sz w:val="32"/>
          <w:szCs w:val="32"/>
          <w:rtl/>
        </w:rPr>
        <w:t>قرا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ر</w:t>
      </w:r>
      <w:r w:rsidRPr="00F94CAB">
        <w:rPr>
          <w:rFonts w:ascii="Sakkal Majalla" w:hAnsi="Sakkal Majalla" w:cs="Sakkal Majalla"/>
          <w:sz w:val="32"/>
          <w:szCs w:val="32"/>
          <w:rtl/>
        </w:rPr>
        <w:t>ت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ه</w:t>
      </w:r>
      <w:r w:rsidR="00F94CAB">
        <w:rPr>
          <w:rFonts w:ascii="Sakkal Majalla" w:hAnsi="Sakkal Majalla" w:cs="Sakkal Majalla"/>
          <w:sz w:val="32"/>
          <w:szCs w:val="32"/>
          <w:rtl/>
        </w:rPr>
        <w:t>ا،</w:t>
      </w:r>
      <w:proofErr w:type="spellEnd"/>
      <w:r w:rsidR="00F94CAB">
        <w:rPr>
          <w:rFonts w:ascii="Sakkal Majalla" w:hAnsi="Sakkal Majalla" w:cs="Sakkal Majalla"/>
          <w:sz w:val="32"/>
          <w:szCs w:val="32"/>
          <w:rtl/>
        </w:rPr>
        <w:t xml:space="preserve"> حيت 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ي</w:t>
      </w:r>
      <w:r w:rsidR="00F94CAB">
        <w:rPr>
          <w:rFonts w:ascii="Sakkal Majalla" w:hAnsi="Sakkal Majalla" w:cs="Sakkal Majalla"/>
          <w:sz w:val="32"/>
          <w:szCs w:val="32"/>
          <w:rtl/>
        </w:rPr>
        <w:t>م</w:t>
      </w:r>
      <w:r w:rsidRPr="00F94CAB">
        <w:rPr>
          <w:rFonts w:ascii="Sakkal Majalla" w:hAnsi="Sakkal Majalla" w:cs="Sakkal Majalla"/>
          <w:sz w:val="32"/>
          <w:szCs w:val="32"/>
          <w:rtl/>
        </w:rPr>
        <w:t>كن عن طريق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F94CAB">
        <w:rPr>
          <w:rFonts w:ascii="Sakkal Majalla" w:hAnsi="Sakkal Majalla" w:cs="Sakkal Majalla"/>
          <w:sz w:val="32"/>
          <w:szCs w:val="32"/>
          <w:rtl/>
        </w:rPr>
        <w:t>ال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ا</w:t>
      </w:r>
      <w:r w:rsidRPr="00F94CAB">
        <w:rPr>
          <w:rFonts w:ascii="Sakkal Majalla" w:hAnsi="Sakkal Majalla" w:cs="Sakkal Majalla"/>
          <w:sz w:val="32"/>
          <w:szCs w:val="32"/>
          <w:rtl/>
        </w:rPr>
        <w:t>تصال الفعال مع هذه القوى كسب تأييدها و تشجيعها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؛</w:t>
      </w:r>
    </w:p>
    <w:p w:rsidR="00F94CAB" w:rsidRDefault="00F94CAB" w:rsidP="00F94CAB">
      <w:pPr>
        <w:pStyle w:val="Paragraphedeliste"/>
        <w:numPr>
          <w:ilvl w:val="0"/>
          <w:numId w:val="5"/>
        </w:num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ت</w:t>
      </w:r>
      <w:r>
        <w:rPr>
          <w:rFonts w:ascii="Sakkal Majalla" w:hAnsi="Sakkal Majalla" w:cs="Sakkal Majalla"/>
          <w:sz w:val="32"/>
          <w:szCs w:val="32"/>
          <w:rtl/>
        </w:rPr>
        <w:t xml:space="preserve">حقيق الفعالية لوظائف </w:t>
      </w:r>
      <w:proofErr w:type="spellStart"/>
      <w:r w:rsidR="0008361E" w:rsidRPr="00F94CAB">
        <w:rPr>
          <w:rFonts w:ascii="Sakkal Majalla" w:hAnsi="Sakkal Majalla" w:cs="Sakkal Majalla"/>
          <w:sz w:val="32"/>
          <w:szCs w:val="32"/>
          <w:rtl/>
        </w:rPr>
        <w:t>ال</w:t>
      </w:r>
      <w:r>
        <w:rPr>
          <w:rFonts w:ascii="Sakkal Majalla" w:hAnsi="Sakkal Majalla" w:cs="Sakkal Majalla" w:hint="cs"/>
          <w:sz w:val="32"/>
          <w:szCs w:val="32"/>
          <w:rtl/>
        </w:rPr>
        <w:t>إ</w:t>
      </w:r>
      <w:r>
        <w:rPr>
          <w:rFonts w:ascii="Sakkal Majalla" w:hAnsi="Sakkal Majalla" w:cs="Sakkal Majalla"/>
          <w:sz w:val="32"/>
          <w:szCs w:val="32"/>
          <w:rtl/>
        </w:rPr>
        <w:t>دارة: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تأ</w:t>
      </w:r>
      <w:r w:rsidR="0008361E" w:rsidRPr="00F94CAB">
        <w:rPr>
          <w:rFonts w:ascii="Sakkal Majalla" w:hAnsi="Sakkal Majalla" w:cs="Sakkal Majalla"/>
          <w:sz w:val="32"/>
          <w:szCs w:val="32"/>
          <w:rtl/>
        </w:rPr>
        <w:t>ت</w:t>
      </w:r>
      <w:r>
        <w:rPr>
          <w:rFonts w:ascii="Sakkal Majalla" w:hAnsi="Sakkal Majalla" w:cs="Sakkal Majalla" w:hint="cs"/>
          <w:sz w:val="32"/>
          <w:szCs w:val="32"/>
          <w:rtl/>
        </w:rPr>
        <w:t>ي</w:t>
      </w:r>
      <w:r>
        <w:rPr>
          <w:rFonts w:ascii="Sakkal Majalla" w:hAnsi="Sakkal Majalla" w:cs="Sakkal Majalla"/>
          <w:sz w:val="32"/>
          <w:szCs w:val="32"/>
          <w:rtl/>
        </w:rPr>
        <w:t xml:space="preserve"> أ</w:t>
      </w:r>
      <w:r w:rsidR="0008361E" w:rsidRPr="00F94CAB">
        <w:rPr>
          <w:rFonts w:ascii="Sakkal Majalla" w:hAnsi="Sakkal Majalla" w:cs="Sakkal Majalla"/>
          <w:sz w:val="32"/>
          <w:szCs w:val="32"/>
          <w:rtl/>
        </w:rPr>
        <w:t>ه</w:t>
      </w:r>
      <w:r>
        <w:rPr>
          <w:rFonts w:ascii="Sakkal Majalla" w:hAnsi="Sakkal Majalla" w:cs="Sakkal Majalla" w:hint="cs"/>
          <w:sz w:val="32"/>
          <w:szCs w:val="32"/>
          <w:rtl/>
        </w:rPr>
        <w:t>م</w:t>
      </w:r>
      <w:r>
        <w:rPr>
          <w:rFonts w:ascii="Sakkal Majalla" w:hAnsi="Sakkal Majalla" w:cs="Sakkal Majalla"/>
          <w:sz w:val="32"/>
          <w:szCs w:val="32"/>
          <w:rtl/>
        </w:rPr>
        <w:t>ية ا</w:t>
      </w:r>
      <w:r w:rsidR="0008361E" w:rsidRPr="00F94CAB">
        <w:rPr>
          <w:rFonts w:ascii="Sakkal Majalla" w:hAnsi="Sakkal Majalla" w:cs="Sakkal Majalla"/>
          <w:sz w:val="32"/>
          <w:szCs w:val="32"/>
          <w:rtl/>
        </w:rPr>
        <w:t>ل</w:t>
      </w:r>
      <w:r>
        <w:rPr>
          <w:rFonts w:ascii="Sakkal Majalla" w:hAnsi="Sakkal Majalla" w:cs="Sakkal Majalla" w:hint="cs"/>
          <w:sz w:val="32"/>
          <w:szCs w:val="32"/>
          <w:rtl/>
        </w:rPr>
        <w:t>ا</w:t>
      </w:r>
      <w:r w:rsidR="0008361E" w:rsidRPr="00F94CAB">
        <w:rPr>
          <w:rFonts w:ascii="Sakkal Majalla" w:hAnsi="Sakkal Majalla" w:cs="Sakkal Majalla"/>
          <w:sz w:val="32"/>
          <w:szCs w:val="32"/>
          <w:rtl/>
        </w:rPr>
        <w:t>تصال لع</w:t>
      </w:r>
      <w:r>
        <w:rPr>
          <w:rFonts w:ascii="Sakkal Majalla" w:hAnsi="Sakkal Majalla" w:cs="Sakkal Majalla" w:hint="cs"/>
          <w:sz w:val="32"/>
          <w:szCs w:val="32"/>
          <w:rtl/>
        </w:rPr>
        <w:t>ل</w:t>
      </w:r>
      <w:r w:rsidR="0008361E" w:rsidRPr="00F94CAB">
        <w:rPr>
          <w:rFonts w:ascii="Sakkal Majalla" w:hAnsi="Sakkal Majalla" w:cs="Sakkal Majalla"/>
          <w:sz w:val="32"/>
          <w:szCs w:val="32"/>
          <w:rtl/>
        </w:rPr>
        <w:t>ا</w:t>
      </w:r>
      <w:r>
        <w:rPr>
          <w:rFonts w:ascii="Sakkal Majalla" w:hAnsi="Sakkal Majalla" w:cs="Sakkal Majalla"/>
          <w:sz w:val="32"/>
          <w:szCs w:val="32"/>
          <w:rtl/>
        </w:rPr>
        <w:t>قته ا</w:t>
      </w:r>
      <w:r w:rsidR="0008361E" w:rsidRPr="00F94CAB">
        <w:rPr>
          <w:rFonts w:ascii="Sakkal Majalla" w:hAnsi="Sakkal Majalla" w:cs="Sakkal Majalla"/>
          <w:sz w:val="32"/>
          <w:szCs w:val="32"/>
          <w:rtl/>
        </w:rPr>
        <w:t>ل</w:t>
      </w:r>
      <w:r>
        <w:rPr>
          <w:rFonts w:ascii="Sakkal Majalla" w:hAnsi="Sakkal Majalla" w:cs="Sakkal Majalla" w:hint="cs"/>
          <w:sz w:val="32"/>
          <w:szCs w:val="32"/>
          <w:rtl/>
        </w:rPr>
        <w:t>م</w:t>
      </w:r>
      <w:r>
        <w:rPr>
          <w:rFonts w:ascii="Sakkal Majalla" w:hAnsi="Sakkal Majalla" w:cs="Sakkal Majalla"/>
          <w:sz w:val="32"/>
          <w:szCs w:val="32"/>
          <w:rtl/>
        </w:rPr>
        <w:t xml:space="preserve">باشرة و القوية بوظائف </w:t>
      </w:r>
      <w:proofErr w:type="spellStart"/>
      <w:r w:rsidR="0008361E" w:rsidRPr="00F94CAB">
        <w:rPr>
          <w:rFonts w:ascii="Sakkal Majalla" w:hAnsi="Sakkal Majalla" w:cs="Sakkal Majalla"/>
          <w:sz w:val="32"/>
          <w:szCs w:val="32"/>
          <w:rtl/>
        </w:rPr>
        <w:t>ال</w:t>
      </w:r>
      <w:r>
        <w:rPr>
          <w:rFonts w:ascii="Sakkal Majalla" w:hAnsi="Sakkal Majalla" w:cs="Sakkal Majalla" w:hint="cs"/>
          <w:sz w:val="32"/>
          <w:szCs w:val="32"/>
          <w:rtl/>
        </w:rPr>
        <w:t>إ</w:t>
      </w:r>
      <w:r>
        <w:rPr>
          <w:rFonts w:ascii="Sakkal Majalla" w:hAnsi="Sakkal Majalla" w:cs="Sakkal Majalla"/>
          <w:sz w:val="32"/>
          <w:szCs w:val="32"/>
          <w:rtl/>
        </w:rPr>
        <w:t>دار</w:t>
      </w:r>
      <w:proofErr w:type="spellEnd"/>
      <w:r>
        <w:rPr>
          <w:rFonts w:ascii="Sakkal Majalla" w:hAnsi="Sakkal Majalla" w:cs="Sakkal Majalla"/>
          <w:sz w:val="32"/>
          <w:szCs w:val="32"/>
          <w:rtl/>
        </w:rPr>
        <w:t xml:space="preserve"> ة ا</w:t>
      </w:r>
      <w:r w:rsidR="0008361E" w:rsidRPr="00F94CAB">
        <w:rPr>
          <w:rFonts w:ascii="Sakkal Majalla" w:hAnsi="Sakkal Majalla" w:cs="Sakkal Majalla"/>
          <w:sz w:val="32"/>
          <w:szCs w:val="32"/>
          <w:rtl/>
        </w:rPr>
        <w:t>ل</w:t>
      </w:r>
      <w:r>
        <w:rPr>
          <w:rFonts w:ascii="Sakkal Majalla" w:hAnsi="Sakkal Majalla" w:cs="Sakkal Majalla" w:hint="cs"/>
          <w:sz w:val="32"/>
          <w:szCs w:val="32"/>
          <w:rtl/>
        </w:rPr>
        <w:t>م</w:t>
      </w:r>
      <w:r w:rsidR="0008361E" w:rsidRPr="00F94CAB">
        <w:rPr>
          <w:rFonts w:ascii="Sakkal Majalla" w:hAnsi="Sakkal Majalla" w:cs="Sakkal Majalla"/>
          <w:sz w:val="32"/>
          <w:szCs w:val="32"/>
          <w:rtl/>
        </w:rPr>
        <w:t>ختلفة</w:t>
      </w:r>
      <w:r>
        <w:rPr>
          <w:rFonts w:ascii="Sakkal Majalla" w:hAnsi="Sakkal Majalla" w:cs="Sakkal Majalla"/>
          <w:sz w:val="32"/>
          <w:szCs w:val="32"/>
          <w:rtl/>
        </w:rPr>
        <w:t xml:space="preserve"> كالتخطيط والتوجيه والرقابة و ا</w:t>
      </w:r>
      <w:r w:rsidR="0008361E" w:rsidRPr="00F94CAB">
        <w:rPr>
          <w:rFonts w:ascii="Sakkal Majalla" w:hAnsi="Sakkal Majalla" w:cs="Sakkal Majalla"/>
          <w:sz w:val="32"/>
          <w:szCs w:val="32"/>
          <w:rtl/>
        </w:rPr>
        <w:t>ت</w:t>
      </w:r>
      <w:r>
        <w:rPr>
          <w:rFonts w:ascii="Sakkal Majalla" w:hAnsi="Sakkal Majalla" w:cs="Sakkal Majalla" w:hint="cs"/>
          <w:sz w:val="32"/>
          <w:szCs w:val="32"/>
          <w:rtl/>
        </w:rPr>
        <w:t>خ</w:t>
      </w:r>
      <w:r w:rsidR="0008361E" w:rsidRPr="00F94CAB">
        <w:rPr>
          <w:rFonts w:ascii="Sakkal Majalla" w:hAnsi="Sakkal Majalla" w:cs="Sakkal Majalla"/>
          <w:sz w:val="32"/>
          <w:szCs w:val="32"/>
          <w:rtl/>
        </w:rPr>
        <w:t>اذ القرارات</w:t>
      </w:r>
      <w:r>
        <w:rPr>
          <w:rFonts w:ascii="Sakkal Majalla" w:hAnsi="Sakkal Majalla" w:cs="Sakkal Majalla" w:hint="cs"/>
          <w:sz w:val="32"/>
          <w:szCs w:val="32"/>
          <w:rtl/>
        </w:rPr>
        <w:t>؛</w:t>
      </w:r>
    </w:p>
    <w:p w:rsidR="00F94CAB" w:rsidRDefault="0008361E" w:rsidP="00F94CAB">
      <w:pPr>
        <w:pStyle w:val="Paragraphedeliste"/>
        <w:numPr>
          <w:ilvl w:val="0"/>
          <w:numId w:val="5"/>
        </w:num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</w:rPr>
      </w:pPr>
      <w:r w:rsidRPr="00F94CAB">
        <w:rPr>
          <w:rFonts w:ascii="Sakkal Majalla" w:hAnsi="Sakkal Majalla" w:cs="Sakkal Majalla"/>
          <w:sz w:val="32"/>
          <w:szCs w:val="32"/>
        </w:rPr>
        <w:t xml:space="preserve"> 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يساعد </w:t>
      </w:r>
      <w:proofErr w:type="spellStart"/>
      <w:r w:rsidR="00F94CAB">
        <w:rPr>
          <w:rFonts w:ascii="Sakkal Majalla" w:hAnsi="Sakkal Majalla" w:cs="Sakkal Majalla"/>
          <w:sz w:val="32"/>
          <w:szCs w:val="32"/>
          <w:rtl/>
        </w:rPr>
        <w:t>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إ</w:t>
      </w:r>
      <w:r w:rsidR="00F94CAB">
        <w:rPr>
          <w:rFonts w:ascii="Sakkal Majalla" w:hAnsi="Sakkal Majalla" w:cs="Sakkal Majalla"/>
          <w:sz w:val="32"/>
          <w:szCs w:val="32"/>
          <w:rtl/>
        </w:rPr>
        <w:t>تصال</w:t>
      </w:r>
      <w:proofErr w:type="spellEnd"/>
      <w:r w:rsidR="00F94CAB">
        <w:rPr>
          <w:rFonts w:ascii="Sakkal Majalla" w:hAnsi="Sakkal Majalla" w:cs="Sakkal Majalla"/>
          <w:sz w:val="32"/>
          <w:szCs w:val="32"/>
          <w:rtl/>
        </w:rPr>
        <w:t xml:space="preserve"> على تكوين ع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لا</w:t>
      </w:r>
      <w:r w:rsidR="00F94CAB">
        <w:rPr>
          <w:rFonts w:ascii="Sakkal Majalla" w:hAnsi="Sakkal Majalla" w:cs="Sakkal Majalla"/>
          <w:sz w:val="32"/>
          <w:szCs w:val="32"/>
          <w:rtl/>
        </w:rPr>
        <w:t>قات انسانية سليمة ب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ي</w:t>
      </w:r>
      <w:r w:rsidR="00F94CAB">
        <w:rPr>
          <w:rFonts w:ascii="Sakkal Majalla" w:hAnsi="Sakkal Majalla" w:cs="Sakkal Majalla"/>
          <w:sz w:val="32"/>
          <w:szCs w:val="32"/>
          <w:rtl/>
        </w:rPr>
        <w:t>ن</w:t>
      </w:r>
      <w:r w:rsidRPr="00F94CAB">
        <w:rPr>
          <w:rFonts w:ascii="Sakkal Majalla" w:hAnsi="Sakkal Majalla" w:cs="Sakkal Majalla"/>
          <w:sz w:val="32"/>
          <w:szCs w:val="32"/>
          <w:rtl/>
        </w:rPr>
        <w:t xml:space="preserve"> الرؤس</w:t>
      </w:r>
      <w:r w:rsidR="00F94CAB">
        <w:rPr>
          <w:rFonts w:ascii="Sakkal Majalla" w:hAnsi="Sakkal Majalla" w:cs="Sakkal Majalla"/>
          <w:sz w:val="32"/>
          <w:szCs w:val="32"/>
          <w:rtl/>
        </w:rPr>
        <w:t>اء وا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م</w:t>
      </w:r>
      <w:r w:rsidR="00F94CAB">
        <w:rPr>
          <w:rFonts w:ascii="Sakkal Majalla" w:hAnsi="Sakkal Majalla" w:cs="Sakkal Majalla"/>
          <w:sz w:val="32"/>
          <w:szCs w:val="32"/>
          <w:rtl/>
        </w:rPr>
        <w:t>رؤوس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ي</w:t>
      </w:r>
      <w:r w:rsidR="00F94CAB">
        <w:rPr>
          <w:rFonts w:ascii="Sakkal Majalla" w:hAnsi="Sakkal Majalla" w:cs="Sakkal Majalla"/>
          <w:sz w:val="32"/>
          <w:szCs w:val="32"/>
          <w:rtl/>
        </w:rPr>
        <w:t>ن وب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ي</w:t>
      </w:r>
      <w:r w:rsidR="00F94CAB">
        <w:rPr>
          <w:rFonts w:ascii="Sakkal Majalla" w:hAnsi="Sakkal Majalla" w:cs="Sakkal Majalla"/>
          <w:sz w:val="32"/>
          <w:szCs w:val="32"/>
          <w:rtl/>
        </w:rPr>
        <w:t>ن 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م</w:t>
      </w:r>
      <w:r w:rsidR="00F94CAB">
        <w:rPr>
          <w:rFonts w:ascii="Sakkal Majalla" w:hAnsi="Sakkal Majalla" w:cs="Sakkal Majalla"/>
          <w:sz w:val="32"/>
          <w:szCs w:val="32"/>
          <w:rtl/>
        </w:rPr>
        <w:t>رؤوس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ي</w:t>
      </w:r>
      <w:r w:rsidR="00F94CAB">
        <w:rPr>
          <w:rFonts w:ascii="Sakkal Majalla" w:hAnsi="Sakkal Majalla" w:cs="Sakkal Majalla"/>
          <w:sz w:val="32"/>
          <w:szCs w:val="32"/>
          <w:rtl/>
        </w:rPr>
        <w:t>ن و</w:t>
      </w:r>
      <w:r w:rsidRPr="00F94CAB">
        <w:rPr>
          <w:rFonts w:ascii="Sakkal Majalla" w:hAnsi="Sakkal Majalla" w:cs="Sakkal Majalla"/>
          <w:sz w:val="32"/>
          <w:szCs w:val="32"/>
          <w:rtl/>
        </w:rPr>
        <w:t>بع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ضهم </w:t>
      </w:r>
      <w:proofErr w:type="spellStart"/>
      <w:r w:rsidR="00F94CAB">
        <w:rPr>
          <w:rFonts w:ascii="Sakkal Majalla" w:hAnsi="Sakkal Majalla" w:cs="Sakkal Majalla"/>
          <w:sz w:val="32"/>
          <w:szCs w:val="32"/>
          <w:rtl/>
        </w:rPr>
        <w:t>البعض،</w:t>
      </w:r>
      <w:proofErr w:type="spellEnd"/>
      <w:r w:rsidR="00F94CAB">
        <w:rPr>
          <w:rFonts w:ascii="Sakkal Majalla" w:hAnsi="Sakkal Majalla" w:cs="Sakkal Majalla"/>
          <w:sz w:val="32"/>
          <w:szCs w:val="32"/>
          <w:rtl/>
        </w:rPr>
        <w:t xml:space="preserve"> فمقدرة الفرد على تعب</w:t>
      </w:r>
      <w:r w:rsidRPr="00F94CAB">
        <w:rPr>
          <w:rFonts w:ascii="Sakkal Majalla" w:hAnsi="Sakkal Majalla" w:cs="Sakkal Majalla"/>
          <w:sz w:val="32"/>
          <w:szCs w:val="32"/>
          <w:rtl/>
        </w:rPr>
        <w:t>ي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ر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 عن وجهة نظره وتوصيل رأيه </w:t>
      </w:r>
      <w:proofErr w:type="spellStart"/>
      <w:r w:rsidR="00F94CAB">
        <w:rPr>
          <w:rFonts w:ascii="Sakkal Majalla" w:hAnsi="Sakkal Majalla" w:cs="Sakkal Majalla"/>
          <w:sz w:val="32"/>
          <w:szCs w:val="32"/>
          <w:rtl/>
        </w:rPr>
        <w:t>ل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إ</w:t>
      </w:r>
      <w:r w:rsidR="00F94CAB">
        <w:rPr>
          <w:rFonts w:ascii="Sakkal Majalla" w:hAnsi="Sakkal Majalla" w:cs="Sakkal Majalla"/>
          <w:sz w:val="32"/>
          <w:szCs w:val="32"/>
          <w:rtl/>
        </w:rPr>
        <w:t>دارة،</w:t>
      </w:r>
      <w:proofErr w:type="spellEnd"/>
      <w:r w:rsidR="00F94CAB">
        <w:rPr>
          <w:rFonts w:ascii="Sakkal Majalla" w:hAnsi="Sakkal Majalla" w:cs="Sakkal Majalla"/>
          <w:sz w:val="32"/>
          <w:szCs w:val="32"/>
          <w:rtl/>
        </w:rPr>
        <w:t xml:space="preserve"> يضمن إ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ى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 حد كب</w:t>
      </w:r>
      <w:r w:rsidRPr="00F94CAB">
        <w:rPr>
          <w:rFonts w:ascii="Sakkal Majalla" w:hAnsi="Sakkal Majalla" w:cs="Sakkal Majalla"/>
          <w:sz w:val="32"/>
          <w:szCs w:val="32"/>
          <w:rtl/>
        </w:rPr>
        <w:t>ي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ر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 حل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ا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م</w:t>
      </w:r>
      <w:r w:rsidRPr="00F94CAB">
        <w:rPr>
          <w:rFonts w:ascii="Sakkal Majalla" w:hAnsi="Sakkal Majalla" w:cs="Sakkal Majalla"/>
          <w:sz w:val="32"/>
          <w:szCs w:val="32"/>
          <w:rtl/>
        </w:rPr>
        <w:t>شاكله</w:t>
      </w:r>
      <w:r w:rsidRPr="00F94CAB">
        <w:rPr>
          <w:rFonts w:ascii="Sakkal Majalla" w:hAnsi="Sakkal Majalla" w:cs="Sakkal Majalla"/>
          <w:sz w:val="32"/>
          <w:szCs w:val="32"/>
        </w:rPr>
        <w:t xml:space="preserve">. </w:t>
      </w:r>
    </w:p>
    <w:p w:rsidR="00F94CAB" w:rsidRDefault="00F94CAB" w:rsidP="00F94CAB">
      <w:pPr>
        <w:pStyle w:val="Paragraphedeliste"/>
        <w:numPr>
          <w:ilvl w:val="0"/>
          <w:numId w:val="5"/>
        </w:num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sz w:val="32"/>
          <w:szCs w:val="32"/>
          <w:rtl/>
        </w:rPr>
        <w:t xml:space="preserve"> أما أ</w:t>
      </w:r>
      <w:r w:rsidR="0008361E" w:rsidRPr="00F94CAB">
        <w:rPr>
          <w:rFonts w:ascii="Sakkal Majalla" w:hAnsi="Sakkal Majalla" w:cs="Sakkal Majalla"/>
          <w:sz w:val="32"/>
          <w:szCs w:val="32"/>
          <w:rtl/>
        </w:rPr>
        <w:t>ه</w:t>
      </w:r>
      <w:r>
        <w:rPr>
          <w:rFonts w:ascii="Sakkal Majalla" w:hAnsi="Sakkal Majalla" w:cs="Sakkal Majalla" w:hint="cs"/>
          <w:sz w:val="32"/>
          <w:szCs w:val="32"/>
          <w:rtl/>
        </w:rPr>
        <w:t>م</w:t>
      </w:r>
      <w:r>
        <w:rPr>
          <w:rFonts w:ascii="Sakkal Majalla" w:hAnsi="Sakkal Majalla" w:cs="Sakkal Majalla"/>
          <w:sz w:val="32"/>
          <w:szCs w:val="32"/>
          <w:rtl/>
        </w:rPr>
        <w:t xml:space="preserve">ية </w:t>
      </w:r>
      <w:r w:rsidR="0008361E" w:rsidRPr="00F94CAB">
        <w:rPr>
          <w:rFonts w:ascii="Sakkal Majalla" w:hAnsi="Sakkal Majalla" w:cs="Sakkal Majalla"/>
          <w:sz w:val="32"/>
          <w:szCs w:val="32"/>
          <w:rtl/>
        </w:rPr>
        <w:t>ال</w:t>
      </w:r>
      <w:r>
        <w:rPr>
          <w:rFonts w:ascii="Sakkal Majalla" w:hAnsi="Sakkal Majalla" w:cs="Sakkal Majalla" w:hint="cs"/>
          <w:sz w:val="32"/>
          <w:szCs w:val="32"/>
          <w:rtl/>
        </w:rPr>
        <w:t>ا</w:t>
      </w:r>
      <w:r w:rsidR="0008361E" w:rsidRPr="00F94CAB">
        <w:rPr>
          <w:rFonts w:ascii="Sakkal Majalla" w:hAnsi="Sakkal Majalla" w:cs="Sakkal Majalla"/>
          <w:sz w:val="32"/>
          <w:szCs w:val="32"/>
          <w:rtl/>
        </w:rPr>
        <w:t>تصال بالنسبة للمديرين</w:t>
      </w:r>
      <w:r>
        <w:rPr>
          <w:rFonts w:ascii="Sakkal Majalla" w:hAnsi="Sakkal Majalla" w:cs="Sakkal Majalla" w:hint="cs"/>
          <w:sz w:val="32"/>
          <w:szCs w:val="32"/>
          <w:rtl/>
        </w:rPr>
        <w:t>:</w:t>
      </w:r>
    </w:p>
    <w:p w:rsidR="00F94CAB" w:rsidRDefault="0008361E" w:rsidP="00F94CAB">
      <w:pPr>
        <w:pStyle w:val="Paragraphedeliste"/>
        <w:numPr>
          <w:ilvl w:val="0"/>
          <w:numId w:val="6"/>
        </w:num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</w:rPr>
      </w:pPr>
      <w:r w:rsidRPr="00F94CAB">
        <w:rPr>
          <w:rFonts w:ascii="Sakkal Majalla" w:hAnsi="Sakkal Majalla" w:cs="Sakkal Majalla"/>
          <w:sz w:val="32"/>
          <w:szCs w:val="32"/>
        </w:rPr>
        <w:t xml:space="preserve"> </w:t>
      </w:r>
      <w:r w:rsidR="00F94CAB">
        <w:rPr>
          <w:rFonts w:ascii="Sakkal Majalla" w:hAnsi="Sakkal Majalla" w:cs="Sakkal Majalla"/>
          <w:sz w:val="32"/>
          <w:szCs w:val="32"/>
          <w:rtl/>
        </w:rPr>
        <w:t>يساعد 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ا</w:t>
      </w:r>
      <w:r w:rsidR="00F94CAB">
        <w:rPr>
          <w:rFonts w:ascii="Sakkal Majalla" w:hAnsi="Sakkal Majalla" w:cs="Sakkal Majalla"/>
          <w:sz w:val="32"/>
          <w:szCs w:val="32"/>
          <w:rtl/>
        </w:rPr>
        <w:t>تصال 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ا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داري على </w:t>
      </w:r>
      <w:r w:rsidRPr="00F94CAB">
        <w:rPr>
          <w:rFonts w:ascii="Sakkal Majalla" w:hAnsi="Sakkal Majalla" w:cs="Sakkal Majalla"/>
          <w:sz w:val="32"/>
          <w:szCs w:val="32"/>
          <w:rtl/>
        </w:rPr>
        <w:t>ت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ح</w:t>
      </w:r>
      <w:r w:rsidR="00F94CAB">
        <w:rPr>
          <w:rFonts w:ascii="Sakkal Majalla" w:hAnsi="Sakkal Majalla" w:cs="Sakkal Majalla"/>
          <w:sz w:val="32"/>
          <w:szCs w:val="32"/>
          <w:rtl/>
        </w:rPr>
        <w:t>قيق و ا</w:t>
      </w:r>
      <w:r w:rsidRPr="00F94CAB">
        <w:rPr>
          <w:rFonts w:ascii="Sakkal Majalla" w:hAnsi="Sakkal Majalla" w:cs="Sakkal Majalla"/>
          <w:sz w:val="32"/>
          <w:szCs w:val="32"/>
          <w:rtl/>
        </w:rPr>
        <w:t>ن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ج</w:t>
      </w:r>
      <w:r w:rsidR="00F94CAB">
        <w:rPr>
          <w:rFonts w:ascii="Sakkal Majalla" w:hAnsi="Sakkal Majalla" w:cs="Sakkal Majalla"/>
          <w:sz w:val="32"/>
          <w:szCs w:val="32"/>
          <w:rtl/>
        </w:rPr>
        <w:t>از ا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ل</w:t>
      </w:r>
      <w:r w:rsidR="00F94CAB">
        <w:rPr>
          <w:rFonts w:ascii="Sakkal Majalla" w:hAnsi="Sakkal Majalla" w:cs="Sakkal Majalla"/>
          <w:sz w:val="32"/>
          <w:szCs w:val="32"/>
          <w:rtl/>
        </w:rPr>
        <w:t>أ</w:t>
      </w:r>
      <w:r w:rsidRPr="00F94CAB">
        <w:rPr>
          <w:rFonts w:ascii="Sakkal Majalla" w:hAnsi="Sakkal Majalla" w:cs="Sakkal Majalla"/>
          <w:sz w:val="32"/>
          <w:szCs w:val="32"/>
          <w:rtl/>
        </w:rPr>
        <w:t>هداف ا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ل</w:t>
      </w:r>
      <w:r w:rsidR="00F94CAB">
        <w:rPr>
          <w:rFonts w:ascii="Sakkal Majalla" w:hAnsi="Sakkal Majalla" w:cs="Sakkal Majalla"/>
          <w:sz w:val="32"/>
          <w:szCs w:val="32"/>
          <w:rtl/>
        </w:rPr>
        <w:t>خ</w:t>
      </w:r>
      <w:r w:rsidRPr="00F94CAB">
        <w:rPr>
          <w:rFonts w:ascii="Sakkal Majalla" w:hAnsi="Sakkal Majalla" w:cs="Sakkal Majalla"/>
          <w:sz w:val="32"/>
          <w:szCs w:val="32"/>
          <w:rtl/>
        </w:rPr>
        <w:t>اصة بأي مؤسسة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؛</w:t>
      </w:r>
    </w:p>
    <w:p w:rsidR="00F94CAB" w:rsidRDefault="0008361E" w:rsidP="00F94CAB">
      <w:pPr>
        <w:pStyle w:val="Paragraphedeliste"/>
        <w:numPr>
          <w:ilvl w:val="0"/>
          <w:numId w:val="6"/>
        </w:num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</w:rPr>
      </w:pPr>
      <w:r w:rsidRPr="00F94CAB">
        <w:rPr>
          <w:rFonts w:ascii="Sakkal Majalla" w:hAnsi="Sakkal Majalla" w:cs="Sakkal Majalla"/>
          <w:sz w:val="32"/>
          <w:szCs w:val="32"/>
        </w:rPr>
        <w:t xml:space="preserve"> 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أنه يؤدي 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إ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ى</w:t>
      </w:r>
      <w:r w:rsidRPr="00F94CAB">
        <w:rPr>
          <w:rFonts w:ascii="Sakkal Majalla" w:hAnsi="Sakkal Majalla" w:cs="Sakkal Majalla"/>
          <w:sz w:val="32"/>
          <w:szCs w:val="32"/>
          <w:rtl/>
        </w:rPr>
        <w:t xml:space="preserve"> ممار</w:t>
      </w:r>
      <w:r w:rsidR="00F94CAB">
        <w:rPr>
          <w:rFonts w:ascii="Sakkal Majalla" w:hAnsi="Sakkal Majalla" w:cs="Sakkal Majalla"/>
          <w:sz w:val="32"/>
          <w:szCs w:val="32"/>
          <w:rtl/>
        </w:rPr>
        <w:t>سة السلطة وتنظيم سري العمل با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م</w:t>
      </w:r>
      <w:r w:rsidRPr="00F94CAB">
        <w:rPr>
          <w:rFonts w:ascii="Sakkal Majalla" w:hAnsi="Sakkal Majalla" w:cs="Sakkal Majalla"/>
          <w:sz w:val="32"/>
          <w:szCs w:val="32"/>
          <w:rtl/>
        </w:rPr>
        <w:t>ؤسسات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؛</w:t>
      </w:r>
    </w:p>
    <w:p w:rsidR="00F94CAB" w:rsidRDefault="0008361E" w:rsidP="00D73C9A">
      <w:pPr>
        <w:pStyle w:val="Paragraphedeliste"/>
        <w:numPr>
          <w:ilvl w:val="0"/>
          <w:numId w:val="6"/>
        </w:num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</w:rPr>
      </w:pPr>
      <w:r w:rsidRPr="00F94CAB">
        <w:rPr>
          <w:rFonts w:ascii="Sakkal Majalla" w:hAnsi="Sakkal Majalla" w:cs="Sakkal Majalla"/>
          <w:sz w:val="32"/>
          <w:szCs w:val="32"/>
        </w:rPr>
        <w:t xml:space="preserve"> </w:t>
      </w:r>
      <w:proofErr w:type="gramStart"/>
      <w:r w:rsidR="00F94CAB">
        <w:rPr>
          <w:rFonts w:ascii="Sakkal Majalla" w:hAnsi="Sakkal Majalla" w:cs="Sakkal Majalla"/>
          <w:sz w:val="32"/>
          <w:szCs w:val="32"/>
          <w:rtl/>
        </w:rPr>
        <w:t>يعت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ب</w:t>
      </w:r>
      <w:r w:rsidR="00F94CAB">
        <w:rPr>
          <w:rFonts w:ascii="Sakkal Majalla" w:hAnsi="Sakkal Majalla" w:cs="Sakkal Majalla"/>
          <w:sz w:val="32"/>
          <w:szCs w:val="32"/>
          <w:rtl/>
        </w:rPr>
        <w:t>ر</w:t>
      </w:r>
      <w:proofErr w:type="gramEnd"/>
      <w:r w:rsidR="00F94CAB">
        <w:rPr>
          <w:rFonts w:ascii="Sakkal Majalla" w:hAnsi="Sakkal Majalla" w:cs="Sakkal Majalla"/>
          <w:sz w:val="32"/>
          <w:szCs w:val="32"/>
          <w:rtl/>
        </w:rPr>
        <w:t xml:space="preserve"> 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ا</w:t>
      </w:r>
      <w:r w:rsidR="00F94CAB">
        <w:rPr>
          <w:rFonts w:ascii="Sakkal Majalla" w:hAnsi="Sakkal Majalla" w:cs="Sakkal Majalla"/>
          <w:sz w:val="32"/>
          <w:szCs w:val="32"/>
          <w:rtl/>
        </w:rPr>
        <w:t>تصال وسيلة جيدة لتوحيد 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ج</w:t>
      </w:r>
      <w:r w:rsidR="00F94CAB">
        <w:rPr>
          <w:rFonts w:ascii="Sakkal Majalla" w:hAnsi="Sakkal Majalla" w:cs="Sakkal Majalla"/>
          <w:sz w:val="32"/>
          <w:szCs w:val="32"/>
          <w:rtl/>
        </w:rPr>
        <w:t>هود 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م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ختلفة 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ف</w:t>
      </w:r>
      <w:r w:rsidR="00F94CAB">
        <w:rPr>
          <w:rFonts w:ascii="Sakkal Majalla" w:hAnsi="Sakkal Majalla" w:cs="Sakkal Majalla"/>
          <w:sz w:val="32"/>
          <w:szCs w:val="32"/>
          <w:rtl/>
        </w:rPr>
        <w:t>ي 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م</w:t>
      </w:r>
      <w:r w:rsidR="00F94CAB">
        <w:rPr>
          <w:rFonts w:ascii="Sakkal Majalla" w:hAnsi="Sakkal Majalla" w:cs="Sakkal Majalla"/>
          <w:sz w:val="32"/>
          <w:szCs w:val="32"/>
          <w:rtl/>
        </w:rPr>
        <w:t>ؤسسة و العمل على إحداث تغي</w:t>
      </w:r>
      <w:r w:rsidRPr="00F94CAB">
        <w:rPr>
          <w:rFonts w:ascii="Sakkal Majalla" w:hAnsi="Sakkal Majalla" w:cs="Sakkal Majalla"/>
          <w:sz w:val="32"/>
          <w:szCs w:val="32"/>
          <w:rtl/>
        </w:rPr>
        <w:t>ي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ر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F94CAB">
        <w:rPr>
          <w:rFonts w:ascii="Sakkal Majalla" w:hAnsi="Sakkal Majalla" w:cs="Sakkal Majalla"/>
          <w:sz w:val="32"/>
          <w:szCs w:val="32"/>
          <w:rtl/>
        </w:rPr>
        <w:t>ف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ي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 سلوك العامل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ي</w:t>
      </w:r>
      <w:r w:rsidR="00F94CAB">
        <w:rPr>
          <w:rFonts w:ascii="Sakkal Majalla" w:hAnsi="Sakkal Majalla" w:cs="Sakkal Majalla"/>
          <w:sz w:val="32"/>
          <w:szCs w:val="32"/>
          <w:rtl/>
        </w:rPr>
        <w:t>ن وتوطيد الع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ا</w:t>
      </w:r>
      <w:r w:rsidR="00F94CAB">
        <w:rPr>
          <w:rFonts w:ascii="Sakkal Majalla" w:hAnsi="Sakkal Majalla" w:cs="Sakkal Majalla"/>
          <w:sz w:val="32"/>
          <w:szCs w:val="32"/>
          <w:rtl/>
        </w:rPr>
        <w:t>قة بينهم و ب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ي</w:t>
      </w:r>
      <w:r w:rsidR="00F94CAB">
        <w:rPr>
          <w:rFonts w:ascii="Sakkal Majalla" w:hAnsi="Sakkal Majalla" w:cs="Sakkal Majalla"/>
          <w:sz w:val="32"/>
          <w:szCs w:val="32"/>
          <w:rtl/>
        </w:rPr>
        <w:t>ن 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م</w:t>
      </w:r>
      <w:r w:rsidRPr="00F94CAB">
        <w:rPr>
          <w:rFonts w:ascii="Sakkal Majalla" w:hAnsi="Sakkal Majalla" w:cs="Sakkal Majalla"/>
          <w:sz w:val="32"/>
          <w:szCs w:val="32"/>
          <w:rtl/>
        </w:rPr>
        <w:t>ؤسسة</w:t>
      </w:r>
      <w:r w:rsidR="00D73C9A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F94CAB">
        <w:rPr>
          <w:rFonts w:ascii="Sakkal Majalla" w:hAnsi="Sakkal Majalla" w:cs="Sakkal Majalla"/>
          <w:sz w:val="32"/>
          <w:szCs w:val="32"/>
          <w:rtl/>
        </w:rPr>
        <w:t>ف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ي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 إقامة الثقة و ا</w:t>
      </w:r>
      <w:r w:rsidR="00D73C9A">
        <w:rPr>
          <w:rFonts w:ascii="Sakkal Majalla" w:hAnsi="Sakkal Majalla" w:cs="Sakkal Majalla" w:hint="cs"/>
          <w:sz w:val="32"/>
          <w:szCs w:val="32"/>
          <w:rtl/>
        </w:rPr>
        <w:t>لا</w:t>
      </w:r>
      <w:r w:rsidRPr="00F94CAB">
        <w:rPr>
          <w:rFonts w:ascii="Sakkal Majalla" w:hAnsi="Sakkal Majalla" w:cs="Sakkal Majalla"/>
          <w:sz w:val="32"/>
          <w:szCs w:val="32"/>
          <w:rtl/>
        </w:rPr>
        <w:t>ح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ت</w:t>
      </w:r>
      <w:r w:rsidR="00F94CAB">
        <w:rPr>
          <w:rFonts w:ascii="Sakkal Majalla" w:hAnsi="Sakkal Majalla" w:cs="Sakkal Majalla"/>
          <w:sz w:val="32"/>
          <w:szCs w:val="32"/>
          <w:rtl/>
        </w:rPr>
        <w:t>ر</w:t>
      </w:r>
      <w:r w:rsidRPr="00F94CAB">
        <w:rPr>
          <w:rFonts w:ascii="Sakkal Majalla" w:hAnsi="Sakkal Majalla" w:cs="Sakkal Majalla"/>
          <w:sz w:val="32"/>
          <w:szCs w:val="32"/>
          <w:rtl/>
        </w:rPr>
        <w:t xml:space="preserve">ام و التفاهم </w:t>
      </w:r>
      <w:r w:rsidR="00F94CAB">
        <w:rPr>
          <w:rFonts w:ascii="Sakkal Majalla" w:hAnsi="Sakkal Majalla" w:cs="Sakkal Majalla"/>
          <w:sz w:val="32"/>
          <w:szCs w:val="32"/>
          <w:rtl/>
        </w:rPr>
        <w:t>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م</w:t>
      </w:r>
      <w:r w:rsidRPr="00F94CAB">
        <w:rPr>
          <w:rFonts w:ascii="Sakkal Majalla" w:hAnsi="Sakkal Majalla" w:cs="Sakkal Majalla"/>
          <w:sz w:val="32"/>
          <w:szCs w:val="32"/>
          <w:rtl/>
        </w:rPr>
        <w:t xml:space="preserve">تبادل </w:t>
      </w:r>
      <w:r w:rsidR="00F94CAB">
        <w:rPr>
          <w:rFonts w:ascii="Sakkal Majalla" w:hAnsi="Sakkal Majalla" w:cs="Sakkal Majalla"/>
          <w:sz w:val="32"/>
          <w:szCs w:val="32"/>
          <w:rtl/>
        </w:rPr>
        <w:t>وتوثيق الع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ا</w:t>
      </w:r>
      <w:r w:rsidR="00F94CAB">
        <w:rPr>
          <w:rFonts w:ascii="Sakkal Majalla" w:hAnsi="Sakkal Majalla" w:cs="Sakkal Majalla"/>
          <w:sz w:val="32"/>
          <w:szCs w:val="32"/>
          <w:rtl/>
        </w:rPr>
        <w:t>قات وال</w:t>
      </w:r>
      <w:r w:rsidR="00D73C9A">
        <w:rPr>
          <w:rFonts w:ascii="Sakkal Majalla" w:hAnsi="Sakkal Majalla" w:cs="Sakkal Majalla" w:hint="cs"/>
          <w:sz w:val="32"/>
          <w:szCs w:val="32"/>
          <w:rtl/>
        </w:rPr>
        <w:t>ات</w:t>
      </w:r>
      <w:r w:rsidR="00D73C9A">
        <w:rPr>
          <w:rFonts w:ascii="Sakkal Majalla" w:hAnsi="Sakkal Majalla" w:cs="Sakkal Majalla"/>
          <w:sz w:val="32"/>
          <w:szCs w:val="32"/>
          <w:rtl/>
        </w:rPr>
        <w:t>صال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 ب</w:t>
      </w:r>
      <w:r w:rsidRPr="00F94CAB">
        <w:rPr>
          <w:rFonts w:ascii="Sakkal Majalla" w:hAnsi="Sakkal Majalla" w:cs="Sakkal Majalla"/>
          <w:sz w:val="32"/>
          <w:szCs w:val="32"/>
          <w:rtl/>
        </w:rPr>
        <w:t>ي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ن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 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م</w:t>
      </w:r>
      <w:r w:rsidRPr="00F94CAB">
        <w:rPr>
          <w:rFonts w:ascii="Sakkal Majalla" w:hAnsi="Sakkal Majalla" w:cs="Sakkal Majalla"/>
          <w:sz w:val="32"/>
          <w:szCs w:val="32"/>
          <w:rtl/>
        </w:rPr>
        <w:t xml:space="preserve">ؤسسة و </w:t>
      </w:r>
      <w:r w:rsidR="00D73C9A">
        <w:rPr>
          <w:rFonts w:ascii="Sakkal Majalla" w:hAnsi="Sakkal Majalla" w:cs="Sakkal Majalla" w:hint="cs"/>
          <w:sz w:val="32"/>
          <w:szCs w:val="32"/>
          <w:rtl/>
        </w:rPr>
        <w:t>ال</w:t>
      </w:r>
      <w:r w:rsidR="00D73C9A">
        <w:rPr>
          <w:rFonts w:ascii="Sakkal Majalla" w:hAnsi="Sakkal Majalla" w:cs="Sakkal Majalla"/>
          <w:sz w:val="32"/>
          <w:szCs w:val="32"/>
          <w:rtl/>
        </w:rPr>
        <w:t>أفراد</w:t>
      </w:r>
      <w:r w:rsidR="00D73C9A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424241" w:rsidRPr="0070688F" w:rsidRDefault="0008361E" w:rsidP="0070688F">
      <w:pPr>
        <w:pStyle w:val="Paragraphedeliste"/>
        <w:numPr>
          <w:ilvl w:val="0"/>
          <w:numId w:val="6"/>
        </w:numPr>
        <w:shd w:val="clear" w:color="auto" w:fill="FFFFFF"/>
        <w:bidi/>
        <w:spacing w:after="150"/>
        <w:jc w:val="both"/>
        <w:rPr>
          <w:rFonts w:ascii="Sakkal Majalla" w:hAnsi="Sakkal Majalla" w:cs="Sakkal Majalla"/>
          <w:sz w:val="32"/>
          <w:szCs w:val="32"/>
        </w:rPr>
      </w:pPr>
      <w:r w:rsidRPr="00F94CAB">
        <w:rPr>
          <w:rFonts w:ascii="Sakkal Majalla" w:hAnsi="Sakkal Majalla" w:cs="Sakkal Majalla"/>
          <w:sz w:val="32"/>
          <w:szCs w:val="32"/>
        </w:rPr>
        <w:t xml:space="preserve"> </w:t>
      </w:r>
      <w:r w:rsidR="00F94CAB">
        <w:rPr>
          <w:rFonts w:ascii="Sakkal Majalla" w:hAnsi="Sakkal Majalla" w:cs="Sakkal Majalla"/>
          <w:sz w:val="32"/>
          <w:szCs w:val="32"/>
          <w:rtl/>
        </w:rPr>
        <w:t>يلعب ا</w:t>
      </w:r>
      <w:r w:rsidRPr="00F94CAB">
        <w:rPr>
          <w:rFonts w:ascii="Sakkal Majalla" w:hAnsi="Sakkal Majalla" w:cs="Sakkal Majalla"/>
          <w:sz w:val="32"/>
          <w:szCs w:val="32"/>
          <w:rtl/>
        </w:rPr>
        <w:t>ل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ا</w:t>
      </w:r>
      <w:r w:rsidR="00F94CAB">
        <w:rPr>
          <w:rFonts w:ascii="Sakkal Majalla" w:hAnsi="Sakkal Majalla" w:cs="Sakkal Majalla"/>
          <w:sz w:val="32"/>
          <w:szCs w:val="32"/>
          <w:rtl/>
        </w:rPr>
        <w:t xml:space="preserve">تصال </w:t>
      </w:r>
      <w:proofErr w:type="gramStart"/>
      <w:r w:rsidR="00F94CAB">
        <w:rPr>
          <w:rFonts w:ascii="Sakkal Majalla" w:hAnsi="Sakkal Majalla" w:cs="Sakkal Majalla"/>
          <w:sz w:val="32"/>
          <w:szCs w:val="32"/>
          <w:rtl/>
        </w:rPr>
        <w:t>دورا</w:t>
      </w:r>
      <w:proofErr w:type="gramEnd"/>
      <w:r w:rsidR="00F94CAB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الم</w:t>
      </w:r>
      <w:r w:rsidR="00F94CAB">
        <w:rPr>
          <w:rFonts w:ascii="Sakkal Majalla" w:hAnsi="Sakkal Majalla" w:cs="Sakkal Majalla"/>
          <w:sz w:val="32"/>
          <w:szCs w:val="32"/>
          <w:rtl/>
        </w:rPr>
        <w:t>تعامل</w:t>
      </w:r>
      <w:r w:rsidRPr="00F94CAB">
        <w:rPr>
          <w:rFonts w:ascii="Sakkal Majalla" w:hAnsi="Sakkal Majalla" w:cs="Sakkal Majalla"/>
          <w:sz w:val="32"/>
          <w:szCs w:val="32"/>
          <w:rtl/>
        </w:rPr>
        <w:t>ي</w:t>
      </w:r>
      <w:r w:rsidR="00F94CAB">
        <w:rPr>
          <w:rFonts w:ascii="Sakkal Majalla" w:hAnsi="Sakkal Majalla" w:cs="Sakkal Majalla" w:hint="cs"/>
          <w:sz w:val="32"/>
          <w:szCs w:val="32"/>
          <w:rtl/>
        </w:rPr>
        <w:t>ن</w:t>
      </w:r>
      <w:r w:rsidRPr="00F94CAB">
        <w:rPr>
          <w:rFonts w:ascii="Sakkal Majalla" w:hAnsi="Sakkal Majalla" w:cs="Sakkal Majalla"/>
          <w:sz w:val="32"/>
          <w:szCs w:val="32"/>
          <w:rtl/>
        </w:rPr>
        <w:t xml:space="preserve"> معها سواء أم مؤسسات</w:t>
      </w:r>
      <w:r w:rsidRPr="00F94CAB">
        <w:rPr>
          <w:rFonts w:ascii="Sakkal Majalla" w:hAnsi="Sakkal Majalla" w:cs="Sakkal Majalla"/>
          <w:sz w:val="32"/>
          <w:szCs w:val="32"/>
        </w:rPr>
        <w:t>.</w:t>
      </w:r>
    </w:p>
    <w:sectPr w:rsidR="00424241" w:rsidRPr="0070688F" w:rsidSect="009134DE">
      <w:headerReference w:type="default" r:id="rId11"/>
      <w:footerReference w:type="default" r:id="rId12"/>
      <w:pgSz w:w="11906" w:h="16838"/>
      <w:pgMar w:top="993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F06" w:rsidRDefault="00217F06" w:rsidP="009134DE">
      <w:pPr>
        <w:spacing w:after="0" w:line="240" w:lineRule="auto"/>
      </w:pPr>
      <w:r>
        <w:separator/>
      </w:r>
    </w:p>
  </w:endnote>
  <w:endnote w:type="continuationSeparator" w:id="0">
    <w:p w:rsidR="00217F06" w:rsidRDefault="00217F06" w:rsidP="00913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1066"/>
      <w:gridCol w:w="9214"/>
    </w:tblGrid>
    <w:tr w:rsidR="005300C9">
      <w:tc>
        <w:tcPr>
          <w:tcW w:w="918" w:type="dxa"/>
        </w:tcPr>
        <w:p w:rsidR="005300C9" w:rsidRDefault="003B00AB">
          <w:pPr>
            <w:pStyle w:val="Pieddepage"/>
            <w:jc w:val="right"/>
            <w:rPr>
              <w:b/>
              <w:color w:val="4F81BD" w:themeColor="accent1"/>
              <w:sz w:val="32"/>
              <w:szCs w:val="32"/>
            </w:rPr>
          </w:pPr>
          <w:fldSimple w:instr=" PAGE   \* MERGEFORMAT ">
            <w:r w:rsidR="0070688F" w:rsidRPr="0070688F">
              <w:rPr>
                <w:b/>
                <w:noProof/>
                <w:color w:val="4F81BD" w:themeColor="accent1"/>
                <w:sz w:val="32"/>
                <w:szCs w:val="32"/>
              </w:rPr>
              <w:t>8</w:t>
            </w:r>
          </w:fldSimple>
        </w:p>
      </w:tc>
      <w:tc>
        <w:tcPr>
          <w:tcW w:w="7938" w:type="dxa"/>
        </w:tcPr>
        <w:p w:rsidR="005300C9" w:rsidRPr="009134DE" w:rsidRDefault="005300C9" w:rsidP="009134DE">
          <w:pPr>
            <w:pStyle w:val="Pieddepage"/>
            <w:rPr>
              <w:rFonts w:ascii="Andalus" w:hAnsi="Andalus" w:cs="Andalus"/>
              <w:b/>
              <w:bCs/>
              <w:sz w:val="28"/>
              <w:szCs w:val="28"/>
            </w:rPr>
          </w:pPr>
          <w:proofErr w:type="spellStart"/>
          <w:r w:rsidRPr="009134DE">
            <w:rPr>
              <w:rFonts w:ascii="Andalus" w:hAnsi="Andalus" w:cs="Andalus"/>
              <w:b/>
              <w:bCs/>
              <w:sz w:val="28"/>
              <w:szCs w:val="28"/>
              <w:rtl/>
            </w:rPr>
            <w:t>مقياس:</w:t>
          </w:r>
          <w:proofErr w:type="spellEnd"/>
          <w:r>
            <w:rPr>
              <w:rFonts w:ascii="Andalus" w:hAnsi="Andalus" w:cs="Andalus"/>
              <w:b/>
              <w:bCs/>
              <w:sz w:val="28"/>
              <w:szCs w:val="28"/>
              <w:rtl/>
            </w:rPr>
            <w:t xml:space="preserve"> الاتصال             </w:t>
          </w:r>
          <w:r w:rsidRPr="009134DE">
            <w:rPr>
              <w:rFonts w:ascii="Andalus" w:hAnsi="Andalus" w:cs="Andalus"/>
              <w:b/>
              <w:bCs/>
              <w:sz w:val="28"/>
              <w:szCs w:val="28"/>
              <w:rtl/>
            </w:rPr>
            <w:t xml:space="preserve">                  </w:t>
          </w:r>
          <w:r w:rsidRPr="009134DE">
            <w:rPr>
              <w:rFonts w:ascii="Andalus" w:hAnsi="Andalus" w:cs="Andalus" w:hint="cs"/>
              <w:b/>
              <w:bCs/>
              <w:sz w:val="28"/>
              <w:szCs w:val="28"/>
              <w:rtl/>
            </w:rPr>
            <w:t xml:space="preserve">السنة </w:t>
          </w:r>
          <w:proofErr w:type="spellStart"/>
          <w:r w:rsidRPr="009134DE">
            <w:rPr>
              <w:rFonts w:ascii="Andalus" w:hAnsi="Andalus" w:cs="Andalus" w:hint="cs"/>
              <w:b/>
              <w:bCs/>
              <w:sz w:val="28"/>
              <w:szCs w:val="28"/>
              <w:rtl/>
            </w:rPr>
            <w:t>الثالثة:</w:t>
          </w:r>
          <w:proofErr w:type="spellEnd"/>
          <w:r w:rsidRPr="009134DE">
            <w:rPr>
              <w:rFonts w:ascii="Andalus" w:hAnsi="Andalus" w:cs="Andalus" w:hint="cs"/>
              <w:b/>
              <w:bCs/>
              <w:sz w:val="28"/>
              <w:szCs w:val="28"/>
              <w:rtl/>
            </w:rPr>
            <w:t xml:space="preserve"> تسويق</w:t>
          </w:r>
          <w:r w:rsidRPr="009134DE">
            <w:rPr>
              <w:rFonts w:ascii="Andalus" w:hAnsi="Andalus" w:cs="Andalus"/>
              <w:b/>
              <w:bCs/>
              <w:sz w:val="28"/>
              <w:szCs w:val="28"/>
              <w:rtl/>
            </w:rPr>
            <w:t xml:space="preserve">           </w:t>
          </w:r>
          <w:r>
            <w:rPr>
              <w:rFonts w:ascii="Andalus" w:hAnsi="Andalus" w:cs="Andalus"/>
              <w:b/>
              <w:bCs/>
              <w:sz w:val="28"/>
              <w:szCs w:val="28"/>
              <w:rtl/>
            </w:rPr>
            <w:t xml:space="preserve">    </w:t>
          </w:r>
          <w:r w:rsidRPr="009134DE">
            <w:rPr>
              <w:rFonts w:ascii="Andalus" w:hAnsi="Andalus" w:cs="Andalus"/>
              <w:b/>
              <w:bCs/>
              <w:sz w:val="28"/>
              <w:szCs w:val="28"/>
              <w:rtl/>
            </w:rPr>
            <w:t xml:space="preserve">            الأستاذة </w:t>
          </w:r>
          <w:proofErr w:type="spellStart"/>
          <w:r w:rsidRPr="009134DE">
            <w:rPr>
              <w:rFonts w:ascii="Andalus" w:hAnsi="Andalus" w:cs="Andalus"/>
              <w:b/>
              <w:bCs/>
              <w:sz w:val="28"/>
              <w:szCs w:val="28"/>
              <w:rtl/>
            </w:rPr>
            <w:t>/</w:t>
          </w:r>
          <w:proofErr w:type="spellEnd"/>
          <w:r w:rsidRPr="009134DE">
            <w:rPr>
              <w:rFonts w:ascii="Andalus" w:hAnsi="Andalus" w:cs="Andalus"/>
              <w:b/>
              <w:bCs/>
              <w:sz w:val="28"/>
              <w:szCs w:val="28"/>
              <w:rtl/>
            </w:rPr>
            <w:t xml:space="preserve"> مناني </w:t>
          </w:r>
          <w:proofErr w:type="spellStart"/>
          <w:r w:rsidRPr="009134DE">
            <w:rPr>
              <w:rFonts w:ascii="Andalus" w:hAnsi="Andalus" w:cs="Andalus"/>
              <w:b/>
              <w:bCs/>
              <w:sz w:val="28"/>
              <w:szCs w:val="28"/>
              <w:rtl/>
            </w:rPr>
            <w:t>صبرينة</w:t>
          </w:r>
          <w:proofErr w:type="spellEnd"/>
        </w:p>
      </w:tc>
    </w:tr>
  </w:tbl>
  <w:p w:rsidR="005300C9" w:rsidRDefault="005300C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F06" w:rsidRDefault="00217F06" w:rsidP="009134DE">
      <w:pPr>
        <w:spacing w:after="0" w:line="240" w:lineRule="auto"/>
      </w:pPr>
      <w:r>
        <w:separator/>
      </w:r>
    </w:p>
  </w:footnote>
  <w:footnote w:type="continuationSeparator" w:id="0">
    <w:p w:rsidR="00217F06" w:rsidRDefault="00217F06" w:rsidP="00913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Sakkal Majalla" w:eastAsiaTheme="majorEastAsia" w:hAnsi="Sakkal Majalla" w:cs="Sakkal Majalla"/>
        <w:b/>
        <w:bCs/>
        <w:sz w:val="28"/>
        <w:szCs w:val="28"/>
      </w:rPr>
      <w:alias w:val="Titre"/>
      <w:id w:val="77738743"/>
      <w:placeholder>
        <w:docPart w:val="D368F1B7ABF7434C9762C12FDC1DE99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300C9" w:rsidRPr="009134DE" w:rsidRDefault="005300C9" w:rsidP="00D73C9A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="Sakkal Majalla" w:eastAsiaTheme="majorEastAsia" w:hAnsi="Sakkal Majalla" w:cs="Sakkal Majalla"/>
            <w:b/>
            <w:bCs/>
            <w:sz w:val="28"/>
            <w:szCs w:val="28"/>
          </w:rPr>
        </w:pPr>
        <w:proofErr w:type="gramStart"/>
        <w:r w:rsidRPr="009134DE">
          <w:rPr>
            <w:rFonts w:ascii="Sakkal Majalla" w:eastAsiaTheme="majorEastAsia" w:hAnsi="Sakkal Majalla" w:cs="Sakkal Majalla"/>
            <w:b/>
            <w:bCs/>
            <w:sz w:val="28"/>
            <w:szCs w:val="28"/>
            <w:rtl/>
          </w:rPr>
          <w:t>المحاضرة</w:t>
        </w:r>
        <w:proofErr w:type="gramEnd"/>
        <w:r w:rsidRPr="009134DE">
          <w:rPr>
            <w:rFonts w:ascii="Sakkal Majalla" w:eastAsiaTheme="majorEastAsia" w:hAnsi="Sakkal Majalla" w:cs="Sakkal Majalla"/>
            <w:b/>
            <w:bCs/>
            <w:sz w:val="28"/>
            <w:szCs w:val="28"/>
            <w:rtl/>
          </w:rPr>
          <w:t xml:space="preserve"> </w:t>
        </w:r>
        <w:proofErr w:type="spellStart"/>
        <w:r w:rsidRPr="009134DE">
          <w:rPr>
            <w:rFonts w:ascii="Sakkal Majalla" w:eastAsiaTheme="majorEastAsia" w:hAnsi="Sakkal Majalla" w:cs="Sakkal Majalla"/>
            <w:b/>
            <w:bCs/>
            <w:sz w:val="28"/>
            <w:szCs w:val="28"/>
            <w:rtl/>
          </w:rPr>
          <w:t>الأولى:</w:t>
        </w:r>
        <w:proofErr w:type="spellEnd"/>
        <w:r w:rsidRPr="009134DE">
          <w:rPr>
            <w:rFonts w:ascii="Sakkal Majalla" w:eastAsiaTheme="majorEastAsia" w:hAnsi="Sakkal Majalla" w:cs="Sakkal Majalla"/>
            <w:b/>
            <w:bCs/>
            <w:sz w:val="28"/>
            <w:szCs w:val="28"/>
            <w:rtl/>
          </w:rPr>
          <w:t xml:space="preserve">                                         </w:t>
        </w:r>
        <w:r w:rsidR="00D73C9A">
          <w:rPr>
            <w:rFonts w:ascii="Sakkal Majalla" w:eastAsiaTheme="majorEastAsia" w:hAnsi="Sakkal Majalla" w:cs="Sakkal Majalla"/>
            <w:b/>
            <w:bCs/>
            <w:sz w:val="28"/>
            <w:szCs w:val="28"/>
            <w:rtl/>
          </w:rPr>
          <w:t xml:space="preserve">                       </w:t>
        </w:r>
        <w:r>
          <w:rPr>
            <w:rFonts w:ascii="Sakkal Majalla" w:eastAsiaTheme="majorEastAsia" w:hAnsi="Sakkal Majalla" w:cs="Sakkal Majalla" w:hint="cs"/>
            <w:b/>
            <w:bCs/>
            <w:sz w:val="28"/>
            <w:szCs w:val="28"/>
            <w:rtl/>
          </w:rPr>
          <w:t xml:space="preserve">                                                                                </w:t>
        </w:r>
        <w:r w:rsidRPr="009134DE">
          <w:rPr>
            <w:rFonts w:ascii="Sakkal Majalla" w:eastAsiaTheme="majorEastAsia" w:hAnsi="Sakkal Majalla" w:cs="Sakkal Majalla"/>
            <w:b/>
            <w:bCs/>
            <w:sz w:val="28"/>
            <w:szCs w:val="28"/>
            <w:rtl/>
          </w:rPr>
          <w:t xml:space="preserve">       </w:t>
        </w:r>
        <w:r w:rsidR="00D73C9A">
          <w:rPr>
            <w:rFonts w:ascii="Sakkal Majalla" w:eastAsiaTheme="majorEastAsia" w:hAnsi="Sakkal Majalla" w:cs="Sakkal Majalla" w:hint="cs"/>
            <w:b/>
            <w:bCs/>
            <w:sz w:val="28"/>
            <w:szCs w:val="28"/>
            <w:rtl/>
          </w:rPr>
          <w:t>مفاهيم عامة حول ا</w:t>
        </w:r>
        <w:r w:rsidRPr="009134DE">
          <w:rPr>
            <w:rFonts w:ascii="Sakkal Majalla" w:eastAsiaTheme="majorEastAsia" w:hAnsi="Sakkal Majalla" w:cs="Sakkal Majalla"/>
            <w:b/>
            <w:bCs/>
            <w:sz w:val="28"/>
            <w:szCs w:val="28"/>
            <w:rtl/>
          </w:rPr>
          <w:t>لاتصال</w:t>
        </w:r>
      </w:p>
    </w:sdtContent>
  </w:sdt>
  <w:p w:rsidR="005300C9" w:rsidRDefault="005300C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5489"/>
    <w:multiLevelType w:val="hybridMultilevel"/>
    <w:tmpl w:val="AFD4DDF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30733"/>
    <w:multiLevelType w:val="multilevel"/>
    <w:tmpl w:val="C248E4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44B62"/>
    <w:multiLevelType w:val="hybridMultilevel"/>
    <w:tmpl w:val="9C0C28A0"/>
    <w:lvl w:ilvl="0" w:tplc="168C4C9E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2678D"/>
    <w:multiLevelType w:val="hybridMultilevel"/>
    <w:tmpl w:val="D130CF50"/>
    <w:lvl w:ilvl="0" w:tplc="040C000B">
      <w:start w:val="1"/>
      <w:numFmt w:val="bullet"/>
      <w:lvlText w:val=""/>
      <w:lvlJc w:val="left"/>
      <w:pPr>
        <w:ind w:left="114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>
    <w:nsid w:val="593C0F3A"/>
    <w:multiLevelType w:val="hybridMultilevel"/>
    <w:tmpl w:val="61F69E90"/>
    <w:lvl w:ilvl="0" w:tplc="DEA04EE6">
      <w:start w:val="3"/>
      <w:numFmt w:val="bullet"/>
      <w:lvlText w:val=""/>
      <w:lvlJc w:val="left"/>
      <w:pPr>
        <w:ind w:left="1501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5">
    <w:nsid w:val="6EB314C9"/>
    <w:multiLevelType w:val="hybridMultilevel"/>
    <w:tmpl w:val="6D8649E4"/>
    <w:lvl w:ilvl="0" w:tplc="C4A44D4A">
      <w:start w:val="2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93C99"/>
    <w:rsid w:val="00016CC5"/>
    <w:rsid w:val="000210E4"/>
    <w:rsid w:val="0008361E"/>
    <w:rsid w:val="000C272D"/>
    <w:rsid w:val="000D600D"/>
    <w:rsid w:val="0014689E"/>
    <w:rsid w:val="00146A88"/>
    <w:rsid w:val="00217F06"/>
    <w:rsid w:val="00240871"/>
    <w:rsid w:val="00251E58"/>
    <w:rsid w:val="002D5A57"/>
    <w:rsid w:val="00320AF2"/>
    <w:rsid w:val="0039590D"/>
    <w:rsid w:val="003B00AB"/>
    <w:rsid w:val="00424241"/>
    <w:rsid w:val="004A79E7"/>
    <w:rsid w:val="004D49C3"/>
    <w:rsid w:val="005300C9"/>
    <w:rsid w:val="00582B0D"/>
    <w:rsid w:val="0059116E"/>
    <w:rsid w:val="005A1025"/>
    <w:rsid w:val="00617D65"/>
    <w:rsid w:val="00644112"/>
    <w:rsid w:val="0070688F"/>
    <w:rsid w:val="00707E3B"/>
    <w:rsid w:val="00736D89"/>
    <w:rsid w:val="007974AC"/>
    <w:rsid w:val="007B28AB"/>
    <w:rsid w:val="007E00AF"/>
    <w:rsid w:val="008159CF"/>
    <w:rsid w:val="00834771"/>
    <w:rsid w:val="008B09AA"/>
    <w:rsid w:val="008C35FE"/>
    <w:rsid w:val="008F04A5"/>
    <w:rsid w:val="009034D7"/>
    <w:rsid w:val="009134DE"/>
    <w:rsid w:val="00961607"/>
    <w:rsid w:val="00A81B88"/>
    <w:rsid w:val="00A83CFA"/>
    <w:rsid w:val="00AA4190"/>
    <w:rsid w:val="00B574E8"/>
    <w:rsid w:val="00B90185"/>
    <w:rsid w:val="00B93C99"/>
    <w:rsid w:val="00BC750E"/>
    <w:rsid w:val="00BE69DA"/>
    <w:rsid w:val="00C11C4F"/>
    <w:rsid w:val="00C16B8E"/>
    <w:rsid w:val="00C450C6"/>
    <w:rsid w:val="00C46CB3"/>
    <w:rsid w:val="00C876C2"/>
    <w:rsid w:val="00CF64DB"/>
    <w:rsid w:val="00CF7847"/>
    <w:rsid w:val="00D12776"/>
    <w:rsid w:val="00D33C3B"/>
    <w:rsid w:val="00D37C3B"/>
    <w:rsid w:val="00D5638F"/>
    <w:rsid w:val="00D73C9A"/>
    <w:rsid w:val="00D75339"/>
    <w:rsid w:val="00DD7B7B"/>
    <w:rsid w:val="00DF2FEA"/>
    <w:rsid w:val="00E05F05"/>
    <w:rsid w:val="00E30E5D"/>
    <w:rsid w:val="00E6042A"/>
    <w:rsid w:val="00EF31DC"/>
    <w:rsid w:val="00F271B9"/>
    <w:rsid w:val="00F6605F"/>
    <w:rsid w:val="00F94CAB"/>
    <w:rsid w:val="00FA6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185"/>
  </w:style>
  <w:style w:type="paragraph" w:styleId="Titre2">
    <w:name w:val="heading 2"/>
    <w:basedOn w:val="Normal"/>
    <w:link w:val="Titre2Car"/>
    <w:uiPriority w:val="9"/>
    <w:qFormat/>
    <w:rsid w:val="004A79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3C99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4A79E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4A79E7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E30E5D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5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590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13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34DE"/>
  </w:style>
  <w:style w:type="paragraph" w:styleId="Pieddepage">
    <w:name w:val="footer"/>
    <w:basedOn w:val="Normal"/>
    <w:link w:val="PieddepageCar"/>
    <w:uiPriority w:val="99"/>
    <w:unhideWhenUsed/>
    <w:rsid w:val="00913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34DE"/>
  </w:style>
  <w:style w:type="paragraph" w:styleId="NormalWeb">
    <w:name w:val="Normal (Web)"/>
    <w:basedOn w:val="Normal"/>
    <w:uiPriority w:val="99"/>
    <w:semiHidden/>
    <w:unhideWhenUsed/>
    <w:rsid w:val="00C8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ipa">
    <w:name w:val="ipa"/>
    <w:basedOn w:val="Policepardfaut"/>
    <w:rsid w:val="00C876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689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00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62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42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9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27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86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95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91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22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1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9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05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0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.wikipedia.org/wiki/%D8%AA%D8%A3%D8%B1%D9%8A%D8%AE_%D8%A8%D8%A7%D9%84%D9%83%D8%B1%D8%A8%D9%88%D9%86_%D8%A7%D9%84%D9%85%D8%B4%D8%B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.wikipedia.org/wiki/%D8%A7%D9%84%D8%B9%D8%B5%D8%B1_%D8%A7%D9%84%D8%AD%D8%AC%D8%B1%D9%8A_%D8%A7%D9%84%D9%82%D8%AF%D9%8A%D9%85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ar.wikipedia.org/wiki/%D8%A5%D9%86%D8%B3%D8%A7%D9%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.wikipedia.org/wiki/%D9%82%D8%A8%D9%84_%D8%A7%D9%84%D8%AD%D8%A7%D8%B6%D8%B1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368F1B7ABF7434C9762C12FDC1DE9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E66403-70E6-4C4C-9113-A2080885905C}"/>
      </w:docPartPr>
      <w:docPartBody>
        <w:p w:rsidR="00E77E62" w:rsidRDefault="00E77E62" w:rsidP="00E77E62">
          <w:pPr>
            <w:pStyle w:val="D368F1B7ABF7434C9762C12FDC1DE99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77E62"/>
    <w:rsid w:val="007F11CD"/>
    <w:rsid w:val="009905CC"/>
    <w:rsid w:val="00E67CC7"/>
    <w:rsid w:val="00E77E62"/>
    <w:rsid w:val="00F36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1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368F1B7ABF7434C9762C12FDC1DE99B">
    <w:name w:val="D368F1B7ABF7434C9762C12FDC1DE99B"/>
    <w:rsid w:val="00E77E62"/>
  </w:style>
  <w:style w:type="paragraph" w:customStyle="1" w:styleId="675356A539594403BC126E1C384E024D">
    <w:name w:val="675356A539594403BC126E1C384E024D"/>
    <w:rsid w:val="00E77E6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3517</TotalTime>
  <Pages>8</Pages>
  <Words>1733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المحاضرة الأولى:                                                                                                                                                                          مدخل للاتصال</vt:lpstr>
    </vt:vector>
  </TitlesOfParts>
  <Company/>
  <LinksUpToDate>false</LinksUpToDate>
  <CharactersWithSpaces>11248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المحاضرة الأولى:                                                                                                                                                       مفاهيم عامة حول الاتصال</dc:title>
  <dc:creator>GIB</dc:creator>
  <cp:lastModifiedBy>GIB</cp:lastModifiedBy>
  <cp:revision>5</cp:revision>
  <dcterms:created xsi:type="dcterms:W3CDTF">2021-01-14T10:53:00Z</dcterms:created>
  <dcterms:modified xsi:type="dcterms:W3CDTF">2021-02-16T19:27:00Z</dcterms:modified>
</cp:coreProperties>
</file>