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202" w:rsidRPr="00B0160A" w:rsidRDefault="00BC3306" w:rsidP="00BC3306">
      <w:pPr>
        <w:rPr>
          <w:rFonts w:asciiTheme="majorBidi" w:hAnsiTheme="majorBidi" w:cstheme="majorBidi"/>
          <w:b/>
          <w:bCs/>
          <w:sz w:val="24"/>
          <w:szCs w:val="24"/>
        </w:rPr>
      </w:pPr>
      <w:r w:rsidRPr="00B0160A">
        <w:rPr>
          <w:rFonts w:asciiTheme="majorBidi" w:hAnsiTheme="majorBidi" w:cstheme="majorBidi"/>
          <w:b/>
          <w:bCs/>
          <w:sz w:val="24"/>
          <w:szCs w:val="24"/>
        </w:rPr>
        <w:t>TD2</w:t>
      </w:r>
      <w:r w:rsidR="00127B7C" w:rsidRPr="00B0160A">
        <w:rPr>
          <w:rFonts w:asciiTheme="majorBidi" w:hAnsiTheme="majorBidi" w:cstheme="majorBidi"/>
          <w:b/>
          <w:bCs/>
          <w:sz w:val="24"/>
          <w:szCs w:val="24"/>
        </w:rPr>
        <w:t> :</w:t>
      </w:r>
    </w:p>
    <w:p w:rsidR="0079381B" w:rsidRPr="00B0160A" w:rsidRDefault="00B0160A" w:rsidP="0079381B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B0160A">
        <w:rPr>
          <w:rFonts w:asciiTheme="majorBidi" w:hAnsiTheme="majorBidi" w:cstheme="majorBidi"/>
          <w:sz w:val="24"/>
          <w:szCs w:val="24"/>
        </w:rPr>
        <w:t xml:space="preserve">Donnez, </w:t>
      </w:r>
      <w:r w:rsidR="00231436">
        <w:rPr>
          <w:rFonts w:asciiTheme="majorBidi" w:hAnsiTheme="majorBidi" w:cstheme="majorBidi"/>
          <w:sz w:val="24"/>
          <w:szCs w:val="24"/>
        </w:rPr>
        <w:t>a</w:t>
      </w:r>
      <w:r w:rsidRPr="00B0160A">
        <w:rPr>
          <w:rFonts w:asciiTheme="majorBidi" w:hAnsiTheme="majorBidi" w:cstheme="majorBidi"/>
          <w:sz w:val="24"/>
          <w:szCs w:val="24"/>
        </w:rPr>
        <w:t xml:space="preserve">u </w:t>
      </w:r>
      <w:r w:rsidR="002D6B96" w:rsidRPr="00B0160A">
        <w:rPr>
          <w:rFonts w:asciiTheme="majorBidi" w:hAnsiTheme="majorBidi" w:cstheme="majorBidi"/>
          <w:sz w:val="24"/>
          <w:szCs w:val="24"/>
        </w:rPr>
        <w:t>choix, la</w:t>
      </w:r>
      <w:r w:rsidRPr="00B0160A">
        <w:rPr>
          <w:rFonts w:asciiTheme="majorBidi" w:hAnsiTheme="majorBidi" w:cstheme="majorBidi"/>
          <w:sz w:val="24"/>
          <w:szCs w:val="24"/>
        </w:rPr>
        <w:t xml:space="preserve"> description d’un des schém</w:t>
      </w:r>
      <w:r>
        <w:rPr>
          <w:rFonts w:asciiTheme="majorBidi" w:hAnsiTheme="majorBidi" w:cstheme="majorBidi"/>
          <w:sz w:val="24"/>
          <w:szCs w:val="24"/>
        </w:rPr>
        <w:t>as</w:t>
      </w:r>
      <w:r w:rsidRPr="00B0160A">
        <w:rPr>
          <w:rFonts w:asciiTheme="majorBidi" w:hAnsiTheme="majorBidi" w:cstheme="majorBidi"/>
          <w:sz w:val="24"/>
          <w:szCs w:val="24"/>
        </w:rPr>
        <w:t xml:space="preserve"> de croisement suivant</w:t>
      </w:r>
      <w:r>
        <w:rPr>
          <w:rFonts w:asciiTheme="majorBidi" w:hAnsiTheme="majorBidi" w:cstheme="majorBidi"/>
          <w:sz w:val="24"/>
          <w:szCs w:val="24"/>
        </w:rPr>
        <w:t>s </w:t>
      </w:r>
      <w:r w:rsidR="002D6B96">
        <w:rPr>
          <w:rFonts w:asciiTheme="majorBidi" w:hAnsiTheme="majorBidi" w:cstheme="majorBidi"/>
          <w:sz w:val="24"/>
          <w:szCs w:val="24"/>
        </w:rPr>
        <w:t>en vous appuyant sur un exemple de culture</w:t>
      </w:r>
      <w:r>
        <w:rPr>
          <w:rFonts w:asciiTheme="majorBidi" w:hAnsiTheme="majorBidi" w:cstheme="majorBidi"/>
          <w:sz w:val="24"/>
          <w:szCs w:val="24"/>
        </w:rPr>
        <w:t>:</w:t>
      </w:r>
    </w:p>
    <w:p w:rsidR="0079381B" w:rsidRPr="00B0160A" w:rsidRDefault="0079381B" w:rsidP="0079381B">
      <w:pPr>
        <w:pStyle w:val="Paragraphedeliste"/>
        <w:numPr>
          <w:ilvl w:val="0"/>
          <w:numId w:val="2"/>
        </w:numPr>
        <w:spacing w:after="0" w:line="276" w:lineRule="auto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B0160A">
        <w:rPr>
          <w:rFonts w:asciiTheme="majorBidi" w:hAnsiTheme="majorBidi" w:cstheme="majorBidi"/>
          <w:sz w:val="24"/>
          <w:szCs w:val="24"/>
          <w:lang w:val="en-US"/>
        </w:rPr>
        <w:t>Pollinuisation</w:t>
      </w:r>
      <w:proofErr w:type="spellEnd"/>
      <w:r w:rsidRPr="00B0160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0160A">
        <w:rPr>
          <w:rFonts w:asciiTheme="majorBidi" w:hAnsiTheme="majorBidi" w:cstheme="majorBidi"/>
          <w:sz w:val="24"/>
          <w:szCs w:val="24"/>
          <w:lang w:val="en-US"/>
        </w:rPr>
        <w:t>libre</w:t>
      </w:r>
      <w:proofErr w:type="spellEnd"/>
    </w:p>
    <w:p w:rsidR="0079381B" w:rsidRPr="00B0160A" w:rsidRDefault="0079381B" w:rsidP="0079381B">
      <w:pPr>
        <w:pStyle w:val="Paragraphedeliste"/>
        <w:numPr>
          <w:ilvl w:val="0"/>
          <w:numId w:val="2"/>
        </w:numPr>
        <w:spacing w:after="0" w:line="276" w:lineRule="auto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B0160A">
        <w:rPr>
          <w:rFonts w:asciiTheme="majorBidi" w:hAnsiTheme="majorBidi" w:cstheme="majorBidi"/>
          <w:sz w:val="24"/>
          <w:szCs w:val="24"/>
          <w:lang w:val="en-US"/>
        </w:rPr>
        <w:t>Polycross</w:t>
      </w:r>
      <w:proofErr w:type="spellEnd"/>
    </w:p>
    <w:p w:rsidR="0079381B" w:rsidRPr="00B0160A" w:rsidRDefault="0079381B" w:rsidP="0079381B">
      <w:pPr>
        <w:pStyle w:val="Paragraphedeliste"/>
        <w:numPr>
          <w:ilvl w:val="0"/>
          <w:numId w:val="2"/>
        </w:numPr>
        <w:spacing w:after="0" w:line="276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B0160A">
        <w:rPr>
          <w:rFonts w:asciiTheme="majorBidi" w:hAnsiTheme="majorBidi" w:cstheme="majorBidi"/>
          <w:sz w:val="24"/>
          <w:szCs w:val="24"/>
          <w:lang w:val="en-US"/>
        </w:rPr>
        <w:t>Testcross</w:t>
      </w:r>
    </w:p>
    <w:p w:rsidR="0079381B" w:rsidRPr="00B0160A" w:rsidRDefault="0079381B" w:rsidP="0079381B">
      <w:pPr>
        <w:pStyle w:val="Paragraphedeliste"/>
        <w:numPr>
          <w:ilvl w:val="0"/>
          <w:numId w:val="2"/>
        </w:numPr>
        <w:spacing w:after="0" w:line="276" w:lineRule="auto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B0160A">
        <w:rPr>
          <w:rFonts w:asciiTheme="majorBidi" w:hAnsiTheme="majorBidi" w:cstheme="majorBidi"/>
          <w:sz w:val="24"/>
          <w:szCs w:val="24"/>
          <w:lang w:val="en-US"/>
        </w:rPr>
        <w:t>Topcross</w:t>
      </w:r>
      <w:proofErr w:type="spellEnd"/>
    </w:p>
    <w:p w:rsidR="0079381B" w:rsidRPr="00B0160A" w:rsidRDefault="00231436" w:rsidP="0079381B">
      <w:pPr>
        <w:pStyle w:val="Paragraphedeliste"/>
        <w:numPr>
          <w:ilvl w:val="0"/>
          <w:numId w:val="2"/>
        </w:numPr>
        <w:spacing w:after="0" w:line="276" w:lineRule="auto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Dispositif</w:t>
      </w:r>
      <w:proofErr w:type="spellEnd"/>
      <w:r w:rsidR="0079381B" w:rsidRPr="00B0160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79381B" w:rsidRPr="00B0160A">
        <w:rPr>
          <w:rFonts w:asciiTheme="majorBidi" w:hAnsiTheme="majorBidi" w:cstheme="majorBidi"/>
          <w:sz w:val="24"/>
          <w:szCs w:val="24"/>
          <w:lang w:val="en-US"/>
        </w:rPr>
        <w:t>hiérarchique</w:t>
      </w:r>
      <w:proofErr w:type="spellEnd"/>
    </w:p>
    <w:p w:rsidR="0079381B" w:rsidRPr="00B0160A" w:rsidRDefault="00231436" w:rsidP="0079381B">
      <w:pPr>
        <w:pStyle w:val="Paragraphedeliste"/>
        <w:numPr>
          <w:ilvl w:val="0"/>
          <w:numId w:val="2"/>
        </w:numPr>
        <w:spacing w:after="0" w:line="276" w:lineRule="auto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Dispositif</w:t>
      </w:r>
      <w:proofErr w:type="spellEnd"/>
      <w:r w:rsidR="0079381B" w:rsidRPr="00B0160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79381B" w:rsidRPr="00B0160A">
        <w:rPr>
          <w:rFonts w:asciiTheme="majorBidi" w:hAnsiTheme="majorBidi" w:cstheme="majorBidi"/>
          <w:sz w:val="24"/>
          <w:szCs w:val="24"/>
          <w:lang w:val="en-US"/>
        </w:rPr>
        <w:t>factoriel</w:t>
      </w:r>
      <w:proofErr w:type="spellEnd"/>
    </w:p>
    <w:p w:rsidR="0079381B" w:rsidRPr="00B0160A" w:rsidRDefault="00231436" w:rsidP="00231436">
      <w:pPr>
        <w:pStyle w:val="Paragraphedeliste"/>
        <w:numPr>
          <w:ilvl w:val="0"/>
          <w:numId w:val="2"/>
        </w:numPr>
        <w:spacing w:after="0" w:line="276" w:lineRule="auto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Dipositf</w:t>
      </w:r>
      <w:proofErr w:type="spellEnd"/>
      <w:r w:rsidR="0079381B" w:rsidRPr="00B0160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79381B" w:rsidRPr="00B0160A">
        <w:rPr>
          <w:rFonts w:asciiTheme="majorBidi" w:hAnsiTheme="majorBidi" w:cstheme="majorBidi"/>
          <w:sz w:val="24"/>
          <w:szCs w:val="24"/>
          <w:lang w:val="en-US"/>
        </w:rPr>
        <w:t>biparental</w:t>
      </w:r>
      <w:proofErr w:type="spellEnd"/>
    </w:p>
    <w:p w:rsidR="0079381B" w:rsidRPr="00B0160A" w:rsidRDefault="00231436" w:rsidP="00231436">
      <w:pPr>
        <w:pStyle w:val="Paragraphedeliste"/>
        <w:numPr>
          <w:ilvl w:val="0"/>
          <w:numId w:val="2"/>
        </w:numPr>
        <w:spacing w:after="0" w:line="276" w:lineRule="auto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Dispositif</w:t>
      </w:r>
      <w:proofErr w:type="spellEnd"/>
      <w:r w:rsidR="0079381B" w:rsidRPr="00B0160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79381B" w:rsidRPr="00B0160A">
        <w:rPr>
          <w:rFonts w:asciiTheme="majorBidi" w:hAnsiTheme="majorBidi" w:cstheme="majorBidi"/>
          <w:sz w:val="24"/>
          <w:szCs w:val="24"/>
          <w:lang w:val="en-US"/>
        </w:rPr>
        <w:t>diallèle</w:t>
      </w:r>
      <w:proofErr w:type="spellEnd"/>
      <w:r w:rsidR="0079381B" w:rsidRPr="00B0160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79381B" w:rsidRPr="00B0160A">
        <w:rPr>
          <w:rFonts w:asciiTheme="majorBidi" w:hAnsiTheme="majorBidi" w:cstheme="majorBidi"/>
          <w:sz w:val="24"/>
          <w:szCs w:val="24"/>
          <w:lang w:val="en-US"/>
        </w:rPr>
        <w:t>complet</w:t>
      </w:r>
      <w:bookmarkStart w:id="0" w:name="_GoBack"/>
      <w:bookmarkEnd w:id="0"/>
      <w:proofErr w:type="spellEnd"/>
    </w:p>
    <w:p w:rsidR="0079381B" w:rsidRPr="00B0160A" w:rsidRDefault="0079381B" w:rsidP="00BC3306">
      <w:pPr>
        <w:rPr>
          <w:rFonts w:asciiTheme="majorBidi" w:hAnsiTheme="majorBidi" w:cstheme="majorBidi"/>
          <w:b/>
          <w:bCs/>
          <w:sz w:val="24"/>
          <w:szCs w:val="24"/>
        </w:rPr>
      </w:pPr>
    </w:p>
    <w:sectPr w:rsidR="0079381B" w:rsidRPr="00B016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060A" w:rsidRDefault="0023060A" w:rsidP="00127B7C">
      <w:pPr>
        <w:spacing w:after="0" w:line="240" w:lineRule="auto"/>
      </w:pPr>
      <w:r>
        <w:separator/>
      </w:r>
    </w:p>
  </w:endnote>
  <w:endnote w:type="continuationSeparator" w:id="0">
    <w:p w:rsidR="0023060A" w:rsidRDefault="0023060A" w:rsidP="00127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060A" w:rsidRDefault="0023060A" w:rsidP="00127B7C">
      <w:pPr>
        <w:spacing w:after="0" w:line="240" w:lineRule="auto"/>
      </w:pPr>
      <w:r>
        <w:separator/>
      </w:r>
    </w:p>
  </w:footnote>
  <w:footnote w:type="continuationSeparator" w:id="0">
    <w:p w:rsidR="0023060A" w:rsidRDefault="0023060A" w:rsidP="00127B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B7C" w:rsidRPr="00127B7C" w:rsidRDefault="00127B7C" w:rsidP="00BC3306">
    <w:pPr>
      <w:rPr>
        <w:b/>
        <w:bCs/>
        <w:sz w:val="24"/>
        <w:szCs w:val="24"/>
      </w:rPr>
    </w:pPr>
    <w:r w:rsidRPr="00127B7C">
      <w:rPr>
        <w:b/>
        <w:bCs/>
        <w:sz w:val="24"/>
        <w:szCs w:val="24"/>
      </w:rPr>
      <w:t>Planification de stratégies d’amélioration</w:t>
    </w:r>
    <w:r w:rsidRPr="00127B7C">
      <w:rPr>
        <w:b/>
        <w:bCs/>
        <w:sz w:val="24"/>
        <w:szCs w:val="24"/>
      </w:rPr>
      <w:tab/>
    </w:r>
    <w:r w:rsidRPr="00127B7C">
      <w:rPr>
        <w:b/>
        <w:bCs/>
        <w:sz w:val="24"/>
        <w:szCs w:val="24"/>
      </w:rPr>
      <w:tab/>
    </w:r>
    <w:r w:rsidR="00921363">
      <w:rPr>
        <w:b/>
        <w:bCs/>
        <w:sz w:val="24"/>
        <w:szCs w:val="24"/>
      </w:rPr>
      <w:t xml:space="preserve"> </w:t>
    </w:r>
    <w:r w:rsidR="00921363" w:rsidRPr="00127B7C">
      <w:rPr>
        <w:rFonts w:asciiTheme="majorBidi" w:hAnsiTheme="majorBidi" w:cstheme="majorBidi"/>
        <w:b/>
        <w:bCs/>
        <w:sz w:val="24"/>
        <w:szCs w:val="24"/>
      </w:rPr>
      <w:t>TD</w:t>
    </w:r>
    <w:r w:rsidR="00BC3306">
      <w:rPr>
        <w:rFonts w:asciiTheme="majorBidi" w:hAnsiTheme="majorBidi" w:cstheme="majorBidi"/>
        <w:b/>
        <w:bCs/>
        <w:sz w:val="24"/>
        <w:szCs w:val="24"/>
      </w:rPr>
      <w:t>2</w:t>
    </w:r>
    <w:r w:rsidR="00921363">
      <w:rPr>
        <w:rFonts w:asciiTheme="majorBidi" w:hAnsiTheme="majorBidi" w:cstheme="majorBidi"/>
        <w:b/>
        <w:bCs/>
        <w:sz w:val="24"/>
        <w:szCs w:val="24"/>
      </w:rPr>
      <w:tab/>
    </w:r>
    <w:r w:rsidR="00921363">
      <w:rPr>
        <w:rFonts w:asciiTheme="majorBidi" w:hAnsiTheme="majorBidi" w:cstheme="majorBidi"/>
        <w:b/>
        <w:bCs/>
        <w:sz w:val="24"/>
        <w:szCs w:val="24"/>
      </w:rPr>
      <w:tab/>
    </w:r>
    <w:r w:rsidR="00921363">
      <w:rPr>
        <w:rFonts w:asciiTheme="majorBidi" w:hAnsiTheme="majorBidi" w:cstheme="majorBidi"/>
        <w:b/>
        <w:bCs/>
        <w:sz w:val="24"/>
        <w:szCs w:val="24"/>
      </w:rPr>
      <w:tab/>
    </w:r>
    <w:r w:rsidR="00921363">
      <w:rPr>
        <w:rFonts w:asciiTheme="majorBidi" w:hAnsiTheme="majorBidi" w:cstheme="majorBidi"/>
        <w:b/>
        <w:bCs/>
        <w:sz w:val="24"/>
        <w:szCs w:val="24"/>
      </w:rPr>
      <w:tab/>
    </w:r>
    <w:r w:rsidR="00921363">
      <w:rPr>
        <w:rFonts w:asciiTheme="majorBidi" w:hAnsiTheme="majorBidi" w:cstheme="majorBidi"/>
        <w:b/>
        <w:bCs/>
        <w:sz w:val="24"/>
        <w:szCs w:val="24"/>
      </w:rPr>
      <w:tab/>
    </w:r>
    <w:r w:rsidRPr="00127B7C">
      <w:rPr>
        <w:b/>
        <w:bCs/>
        <w:sz w:val="24"/>
        <w:szCs w:val="24"/>
      </w:rPr>
      <w:t>PV S3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D92537"/>
    <w:multiLevelType w:val="hybridMultilevel"/>
    <w:tmpl w:val="FCBC6582"/>
    <w:lvl w:ilvl="0" w:tplc="4EB007E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EB1E7D"/>
    <w:multiLevelType w:val="hybridMultilevel"/>
    <w:tmpl w:val="D20E12C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B7C"/>
    <w:rsid w:val="00127B7C"/>
    <w:rsid w:val="0023060A"/>
    <w:rsid w:val="00231436"/>
    <w:rsid w:val="002D6B96"/>
    <w:rsid w:val="0031735F"/>
    <w:rsid w:val="003B73E0"/>
    <w:rsid w:val="00432F1E"/>
    <w:rsid w:val="0079381B"/>
    <w:rsid w:val="00802202"/>
    <w:rsid w:val="00921363"/>
    <w:rsid w:val="00B0160A"/>
    <w:rsid w:val="00BC3306"/>
    <w:rsid w:val="00DE613E"/>
    <w:rsid w:val="00EC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ECFFB"/>
  <w15:chartTrackingRefBased/>
  <w15:docId w15:val="{F3D230D8-0B82-4788-A09A-A9D22F60E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27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27B7C"/>
  </w:style>
  <w:style w:type="paragraph" w:styleId="Pieddepage">
    <w:name w:val="footer"/>
    <w:basedOn w:val="Normal"/>
    <w:link w:val="PieddepageCar"/>
    <w:uiPriority w:val="99"/>
    <w:unhideWhenUsed/>
    <w:rsid w:val="00127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27B7C"/>
  </w:style>
  <w:style w:type="paragraph" w:styleId="Paragraphedeliste">
    <w:name w:val="List Paragraph"/>
    <w:basedOn w:val="Normal"/>
    <w:uiPriority w:val="34"/>
    <w:qFormat/>
    <w:rsid w:val="00432F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41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Hanouna</dc:creator>
  <cp:keywords/>
  <dc:description/>
  <cp:lastModifiedBy>Hanouna</cp:lastModifiedBy>
  <cp:revision>9</cp:revision>
  <dcterms:created xsi:type="dcterms:W3CDTF">2021-02-15T10:22:00Z</dcterms:created>
  <dcterms:modified xsi:type="dcterms:W3CDTF">2021-02-15T10:53:00Z</dcterms:modified>
</cp:coreProperties>
</file>