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72" w:rsidRDefault="00961D72" w:rsidP="00961D72">
      <w:pPr>
        <w:rPr>
          <w:rFonts w:hint="cs"/>
          <w:b/>
          <w:bCs/>
          <w:sz w:val="24"/>
          <w:szCs w:val="24"/>
          <w:rtl/>
          <w:lang w:bidi="ar-DZ"/>
        </w:rPr>
      </w:pPr>
      <w:r w:rsidRPr="00961D72">
        <w:rPr>
          <w:rFonts w:hint="cs"/>
          <w:b/>
          <w:bCs/>
          <w:sz w:val="24"/>
          <w:szCs w:val="24"/>
          <w:rtl/>
          <w:lang w:bidi="ar-DZ"/>
        </w:rPr>
        <w:t xml:space="preserve">مدخل لعلم </w:t>
      </w:r>
      <w:proofErr w:type="spellStart"/>
      <w:r w:rsidRPr="00961D72">
        <w:rPr>
          <w:rFonts w:hint="cs"/>
          <w:b/>
          <w:bCs/>
          <w:sz w:val="24"/>
          <w:szCs w:val="24"/>
          <w:rtl/>
          <w:lang w:bidi="ar-DZ"/>
        </w:rPr>
        <w:t>الإجتماع</w:t>
      </w:r>
      <w:proofErr w:type="spellEnd"/>
      <w:r w:rsidRPr="00961D72"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 w:rsidR="00C8731C" w:rsidRPr="00961D72" w:rsidRDefault="00C8731C" w:rsidP="00C8731C">
      <w:pPr>
        <w:jc w:val="center"/>
        <w:rPr>
          <w:rFonts w:hint="cs"/>
          <w:b/>
          <w:bCs/>
          <w:sz w:val="24"/>
          <w:szCs w:val="24"/>
          <w:rtl/>
          <w:lang w:bidi="ar-DZ"/>
        </w:rPr>
      </w:pPr>
      <w:r w:rsidRPr="00C8731C">
        <w:rPr>
          <w:rFonts w:hint="cs"/>
          <w:b/>
          <w:bCs/>
          <w:color w:val="0070C0"/>
          <w:sz w:val="24"/>
          <w:szCs w:val="24"/>
          <w:highlight w:val="yellow"/>
          <w:rtl/>
          <w:lang w:bidi="ar-DZ"/>
        </w:rPr>
        <w:t xml:space="preserve">اطار عام للتنشئة السياسية و </w:t>
      </w:r>
      <w:proofErr w:type="spellStart"/>
      <w:r w:rsidRPr="00C8731C">
        <w:rPr>
          <w:rFonts w:hint="cs"/>
          <w:b/>
          <w:bCs/>
          <w:color w:val="0070C0"/>
          <w:sz w:val="24"/>
          <w:szCs w:val="24"/>
          <w:highlight w:val="yellow"/>
          <w:rtl/>
          <w:lang w:bidi="ar-DZ"/>
        </w:rPr>
        <w:t>الح</w:t>
      </w:r>
      <w:bookmarkStart w:id="0" w:name="_GoBack"/>
      <w:bookmarkEnd w:id="0"/>
      <w:r w:rsidRPr="00C8731C">
        <w:rPr>
          <w:rFonts w:hint="cs"/>
          <w:b/>
          <w:bCs/>
          <w:color w:val="0070C0"/>
          <w:sz w:val="24"/>
          <w:szCs w:val="24"/>
          <w:highlight w:val="yellow"/>
          <w:rtl/>
          <w:lang w:bidi="ar-DZ"/>
        </w:rPr>
        <w:t>وكمة</w:t>
      </w:r>
      <w:proofErr w:type="spellEnd"/>
      <w:r w:rsidRPr="00C8731C">
        <w:rPr>
          <w:rFonts w:hint="cs"/>
          <w:b/>
          <w:bCs/>
          <w:color w:val="0070C0"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.</w:t>
      </w:r>
    </w:p>
    <w:p w:rsidR="00961D72" w:rsidRDefault="00961D72" w:rsidP="00961D72">
      <w:pPr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 w:rsidRPr="00961D72">
        <w:rPr>
          <w:rFonts w:cs="Arial" w:hint="cs"/>
          <w:b/>
          <w:bCs/>
          <w:sz w:val="48"/>
          <w:szCs w:val="48"/>
          <w:u w:val="single"/>
          <w:rtl/>
          <w:lang w:bidi="ar-DZ"/>
        </w:rPr>
        <w:t>التنشئة</w:t>
      </w:r>
      <w:r w:rsidRPr="00961D72">
        <w:rPr>
          <w:rFonts w:cs="Arial"/>
          <w:b/>
          <w:bCs/>
          <w:sz w:val="48"/>
          <w:szCs w:val="48"/>
          <w:u w:val="single"/>
          <w:rtl/>
          <w:lang w:bidi="ar-DZ"/>
        </w:rPr>
        <w:t xml:space="preserve"> </w:t>
      </w:r>
      <w:proofErr w:type="gramStart"/>
      <w:r w:rsidRPr="00961D72">
        <w:rPr>
          <w:rFonts w:cs="Arial" w:hint="cs"/>
          <w:b/>
          <w:bCs/>
          <w:sz w:val="48"/>
          <w:szCs w:val="48"/>
          <w:u w:val="single"/>
          <w:rtl/>
          <w:lang w:bidi="ar-DZ"/>
        </w:rPr>
        <w:t>السياسية</w:t>
      </w:r>
      <w:r w:rsidRPr="00961D72">
        <w:rPr>
          <w:b/>
          <w:bCs/>
          <w:sz w:val="48"/>
          <w:szCs w:val="48"/>
          <w:u w:val="single"/>
          <w:lang w:bidi="ar-DZ"/>
        </w:rPr>
        <w:t xml:space="preserve"> .</w:t>
      </w:r>
      <w:proofErr w:type="gramEnd"/>
      <w:r w:rsidR="00995E54">
        <w:rPr>
          <w:rFonts w:hint="cs"/>
          <w:b/>
          <w:bCs/>
          <w:sz w:val="48"/>
          <w:szCs w:val="48"/>
          <w:u w:val="single"/>
          <w:rtl/>
          <w:lang w:bidi="ar-DZ"/>
        </w:rPr>
        <w:t>1</w:t>
      </w:r>
    </w:p>
    <w:p w:rsidR="00961D72" w:rsidRDefault="00961D72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من المفاهيم المركزية في علم </w:t>
      </w:r>
      <w:r w:rsidR="00995E54" w:rsidRPr="00961D72">
        <w:rPr>
          <w:rFonts w:asciiTheme="majorBidi" w:hAnsiTheme="majorBidi" w:cstheme="majorBidi" w:hint="cs"/>
          <w:sz w:val="28"/>
          <w:szCs w:val="28"/>
          <w:rtl/>
          <w:lang w:bidi="ar-DZ"/>
        </w:rPr>
        <w:t>الاجتماع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السياسي و التنشئة عموما موضوع هام يتصل متعدد الجوانب سياسيا و اجتماعيا و تربويا و ثقافيا فهو يرتبط بالإنسان في تكوينه و </w:t>
      </w:r>
      <w:r w:rsidR="00995E54" w:rsidRPr="00961D72">
        <w:rPr>
          <w:rFonts w:asciiTheme="majorBidi" w:hAnsiTheme="majorBidi" w:cstheme="majorBidi" w:hint="cs"/>
          <w:sz w:val="28"/>
          <w:szCs w:val="28"/>
          <w:rtl/>
          <w:lang w:bidi="ar-DZ"/>
        </w:rPr>
        <w:t>تهيئته و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بناءه </w:t>
      </w:r>
      <w:r w:rsidR="00995E5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منذ طفولته بناء سليما مدعما بالقيم , 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من حيث </w:t>
      </w:r>
      <w:r w:rsidR="00995E54" w:rsidRPr="00961D72">
        <w:rPr>
          <w:rFonts w:asciiTheme="majorBidi" w:hAnsiTheme="majorBidi" w:cstheme="majorBidi" w:hint="cs"/>
          <w:sz w:val="28"/>
          <w:szCs w:val="28"/>
          <w:rtl/>
          <w:lang w:bidi="ar-DZ"/>
        </w:rPr>
        <w:t>الانتماء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الولاء و الوفاء لل</w:t>
      </w:r>
      <w:r w:rsidR="00995E5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مبادئ 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الرموز المحيطة به بشكل إيجابي نبني عليه منظومة حضارة .</w:t>
      </w:r>
    </w:p>
    <w:p w:rsidR="00961D72" w:rsidRDefault="00961D72" w:rsidP="00961D72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بالنسبة للتنشئة السياسية فهو موضوع تتكفل به الأحزاب و النقابات و الجمعيات ذات الطابع المدني و التي تساهم في بناء السلوك السياسي للفرد كمواطن له دوره و سلوكه في اطار واجبات و حقوق و حريات تتراكم في إطار قوانين و اعراف عبر التاريخ بما يؤثر على علاقته بالنظام السياسي و تفاعله معه , فالمواطن يجب أن يكون جزء من النسق و البيئة التي تنتج النظام السياسي على صعيد : </w:t>
      </w:r>
    </w:p>
    <w:p w:rsidR="00961D72" w:rsidRDefault="00961D72" w:rsidP="00961D72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المشاركة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السياسية.</w:t>
      </w:r>
    </w:p>
    <w:p w:rsidR="00961D72" w:rsidRDefault="00961D72" w:rsidP="00961D72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الاستقرار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السياسي.</w:t>
      </w:r>
    </w:p>
    <w:p w:rsidR="00961D72" w:rsidRDefault="00961D72" w:rsidP="00961D72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التنمية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السياسية.</w:t>
      </w:r>
    </w:p>
    <w:p w:rsidR="00961D72" w:rsidRDefault="00961D72" w:rsidP="00961D72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الثقافة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السياسية.</w:t>
      </w:r>
    </w:p>
    <w:p w:rsidR="00961D72" w:rsidRDefault="00961D72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تقوم عملية التنشئة عن طريق التعلم فهي بيداغوجية , تثقيفية و فكرية لكيفية تكوين رأي و عقل و رؤية و موقف , فعن طريقها تتشكل لدى المواطن قيم و سلوكيات سياسية تسمح له أن يصبح عنصر فعال في تطوير و تفعيل النظام السياسي انطلاقا من , الأسرة .المدرسة .الإعلام. المسجد. النوادي .الأحزاب .الجمعيات .الفضاءات العمومية وغيرها .</w:t>
      </w:r>
      <w:r w:rsidRPr="00961D7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995E54" w:rsidRDefault="00995E54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نشبه التنشئة السياسية بمشتلة  للأشجار الطيبة التي تغرس في تربة طيبة أين تعطينا البذرة الصالحة ثمرة صالحة .</w:t>
      </w:r>
    </w:p>
    <w:p w:rsidR="00995E54" w:rsidRDefault="00995E54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وهنا لا ننسى كتاب "التنشئة السياسية "للمفكر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هايمن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و يقول فيه ,  انها عملية تعلم الفرد للمعايير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الإجتماعية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عبر مؤسسات المجتمع المختلفة.</w:t>
      </w:r>
    </w:p>
    <w:p w:rsidR="00995E54" w:rsidRDefault="00995E54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التنشئة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السياسية ,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تجعل المواطن يعرف علاقته مع المجتمع ومع الدولة و مؤسسات النظام السياسي بما يضمن استقرار الوطن في مناخ صالح .</w:t>
      </w:r>
    </w:p>
    <w:p w:rsidR="00995E54" w:rsidRDefault="00995E54" w:rsidP="00995E54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995E54" w:rsidRDefault="00995E54" w:rsidP="00995E54">
      <w:pPr>
        <w:jc w:val="center"/>
        <w:rPr>
          <w:rFonts w:asciiTheme="minorBidi" w:hAnsiTheme="minorBidi" w:hint="cs"/>
          <w:b/>
          <w:bCs/>
          <w:sz w:val="48"/>
          <w:szCs w:val="48"/>
          <w:u w:val="single"/>
          <w:rtl/>
          <w:lang w:bidi="ar-DZ"/>
        </w:rPr>
      </w:pPr>
      <w:r w:rsidRPr="00995E54">
        <w:rPr>
          <w:rFonts w:asciiTheme="minorBidi" w:hAnsiTheme="minorBidi"/>
          <w:b/>
          <w:bCs/>
          <w:sz w:val="48"/>
          <w:szCs w:val="48"/>
          <w:u w:val="single"/>
          <w:rtl/>
          <w:lang w:bidi="ar-DZ"/>
        </w:rPr>
        <w:t xml:space="preserve">2- </w:t>
      </w:r>
      <w:proofErr w:type="spellStart"/>
      <w:r w:rsidRPr="00995E54">
        <w:rPr>
          <w:rFonts w:asciiTheme="minorBidi" w:hAnsiTheme="minorBidi"/>
          <w:b/>
          <w:bCs/>
          <w:sz w:val="48"/>
          <w:szCs w:val="48"/>
          <w:u w:val="single"/>
          <w:rtl/>
          <w:lang w:bidi="ar-DZ"/>
        </w:rPr>
        <w:t>الحوكمة</w:t>
      </w:r>
      <w:proofErr w:type="spellEnd"/>
      <w:r w:rsidRPr="00995E54">
        <w:rPr>
          <w:rFonts w:asciiTheme="minorBidi" w:hAnsiTheme="minorBidi"/>
          <w:b/>
          <w:bCs/>
          <w:sz w:val="48"/>
          <w:szCs w:val="48"/>
          <w:u w:val="single"/>
          <w:rtl/>
          <w:lang w:bidi="ar-DZ"/>
        </w:rPr>
        <w:t xml:space="preserve"> :</w:t>
      </w:r>
    </w:p>
    <w:p w:rsidR="00C84A9C" w:rsidRDefault="00C84A9C" w:rsidP="00995E54">
      <w:pPr>
        <w:jc w:val="center"/>
        <w:rPr>
          <w:rFonts w:asciiTheme="minorBidi" w:hAnsiTheme="minorBidi" w:hint="cs"/>
          <w:b/>
          <w:bCs/>
          <w:sz w:val="48"/>
          <w:szCs w:val="48"/>
          <w:u w:val="single"/>
          <w:rtl/>
          <w:lang w:bidi="ar-DZ"/>
        </w:rPr>
      </w:pPr>
    </w:p>
    <w:p w:rsidR="00A82ED5" w:rsidRDefault="00A82ED5" w:rsidP="00A82ED5">
      <w:pPr>
        <w:jc w:val="right"/>
        <w:rPr>
          <w:rFonts w:asciiTheme="minorBidi" w:hAnsiTheme="minorBidi" w:cs="Arial" w:hint="cs"/>
          <w:sz w:val="28"/>
          <w:szCs w:val="28"/>
          <w:rtl/>
          <w:lang w:bidi="ar-DZ"/>
        </w:rPr>
      </w:pP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في البدء يجب أن نتفق على ما </w:t>
      </w:r>
      <w:proofErr w:type="gramStart"/>
      <w:r>
        <w:rPr>
          <w:rFonts w:asciiTheme="minorBidi" w:hAnsiTheme="minorBidi" w:cs="Arial" w:hint="cs"/>
          <w:sz w:val="28"/>
          <w:szCs w:val="28"/>
          <w:rtl/>
          <w:lang w:bidi="ar-DZ"/>
        </w:rPr>
        <w:t>يلي :</w:t>
      </w:r>
      <w:proofErr w:type="gramEnd"/>
    </w:p>
    <w:p w:rsidR="00A82ED5" w:rsidRDefault="00D45DB8" w:rsidP="00A82ED5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تعتبر </w:t>
      </w:r>
      <w:proofErr w:type="spellStart"/>
      <w:r>
        <w:rPr>
          <w:rFonts w:asciiTheme="minorBidi" w:hAnsiTheme="minorBidi" w:cs="Arial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من المفاهيم المركزية التي أصبحت بؤرة تحليل و نقاش داخل خطاب تنظيم و تسيير الشأن العام وفق معايير جديدة </w:t>
      </w:r>
      <w:r w:rsidR="00A82ED5">
        <w:rPr>
          <w:rFonts w:asciiTheme="minorBidi" w:hAnsiTheme="minorBidi" w:cs="Arial" w:hint="cs"/>
          <w:sz w:val="28"/>
          <w:szCs w:val="28"/>
          <w:rtl/>
          <w:lang w:bidi="ar-DZ"/>
        </w:rPr>
        <w:t>,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فهي </w:t>
      </w:r>
      <w:r w:rsidRPr="00D45DB8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من أهم المتطلبات والضروريات الحتمية التي أضحى تطبيقها أساساً في الآونة الأخيرة، لغرض وضع قواعد ومبادئ لإدارة المؤسسات والرقابة </w:t>
      </w:r>
      <w:r w:rsidR="00A82ED5" w:rsidRPr="00D45DB8">
        <w:rPr>
          <w:rFonts w:asciiTheme="majorBidi" w:hAnsiTheme="majorBidi" w:cstheme="majorBidi" w:hint="cs"/>
          <w:sz w:val="28"/>
          <w:szCs w:val="28"/>
          <w:rtl/>
          <w:lang w:bidi="ar-DZ"/>
        </w:rPr>
        <w:t>عليها</w:t>
      </w:r>
      <w:r w:rsidR="00A82ED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 جهة و المشاركة في عملها .</w:t>
      </w:r>
    </w:p>
    <w:p w:rsidR="00A82ED5" w:rsidRDefault="00A82ED5" w:rsidP="00A82ED5">
      <w:pPr>
        <w:jc w:val="right"/>
        <w:rPr>
          <w:rFonts w:asciiTheme="majorBidi" w:hAnsiTheme="majorBidi" w:cs="Times New Roman" w:hint="cs"/>
          <w:sz w:val="28"/>
          <w:szCs w:val="28"/>
          <w:rtl/>
          <w:lang w:bidi="ar-DZ"/>
        </w:rPr>
      </w:pP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بناء عليه نقول أنها ,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مجموعة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القواعد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والقوانين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والمعايير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والإجراءات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التي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تجري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بموجبها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إدارة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المنظمات،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والرقابة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الفاعلة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عليها،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ويقع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عاتقها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مسؤولية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تنظيم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العلاقة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بين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الأطراف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الفاعلة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</w:t>
      </w: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نظم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ة،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</w:t>
      </w: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البيئة و المجتمع المدني .</w:t>
      </w:r>
    </w:p>
    <w:p w:rsidR="00A82ED5" w:rsidRDefault="00A82ED5" w:rsidP="00C84A9C">
      <w:pPr>
        <w:jc w:val="right"/>
        <w:rPr>
          <w:rFonts w:asciiTheme="majorBidi" w:hAnsiTheme="majorBidi" w:cs="Times New Roman" w:hint="cs"/>
          <w:sz w:val="28"/>
          <w:szCs w:val="28"/>
          <w:rtl/>
          <w:lang w:bidi="ar-DZ"/>
        </w:rPr>
      </w:pP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ومع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ذلك،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فإن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استخدام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مصطلح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proofErr w:type="spellStart"/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الحوكمة</w:t>
      </w:r>
      <w:proofErr w:type="spellEnd"/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بمعناه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الحالي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الأوسع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يشمل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أنشطة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أوسع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لمجموعة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المؤسسات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العامة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والخاصة،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وأصبح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متداول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بشكل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واسع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مطلع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التسعينات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1990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بعدما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تمت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إعادة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صياغته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بواسطة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علماء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الاقتصاد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والعلوم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السياسية،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وتم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نشره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بصورة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أوسع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بواسطة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مؤسسات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كبرى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مثل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الأمم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المتحدة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صندوق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النقد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الدولي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البنك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الدولي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ومنذ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ذلك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الحين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بدأ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المصطلح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يأخذ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صدى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أوسع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وانتشار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أكبر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الدوريات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والنشرات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العلمية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والتقارير</w:t>
      </w:r>
    </w:p>
    <w:p w:rsidR="00A82ED5" w:rsidRDefault="00A82ED5" w:rsidP="00A82ED5">
      <w:pPr>
        <w:jc w:val="right"/>
        <w:rPr>
          <w:rFonts w:asciiTheme="majorBidi" w:hAnsiTheme="majorBidi" w:cs="Times New Roman" w:hint="cs"/>
          <w:sz w:val="28"/>
          <w:szCs w:val="28"/>
          <w:rtl/>
          <w:lang w:bidi="ar-DZ"/>
        </w:rPr>
      </w:pP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في تقريره عام 2018  قدم البنك العالمي , </w:t>
      </w:r>
      <w:proofErr w:type="spellStart"/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  كما يلي :</w:t>
      </w:r>
    </w:p>
    <w:p w:rsidR="00A82ED5" w:rsidRPr="00A82ED5" w:rsidRDefault="00A82ED5" w:rsidP="00A82ED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"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يشهد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العالم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حاليا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تغيرات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سريعة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تزايد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أوضاع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الهشاشة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وتدفقات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المهاجرين،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مما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يزيد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الضغوط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الموارد،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ووجود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احتياجات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أكثر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تعقيدا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لتقديم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الخدمات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وتفاقم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كل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ذلك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بفعل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وجود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حيز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مدني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متطور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ودور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نشط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لوسائل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التواصل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الاجتماعي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. 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وتتعرض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قدرة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الحكومات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التصدي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للتحديات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المتعلقة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proofErr w:type="spellStart"/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بالحوكمة</w:t>
      </w:r>
      <w:proofErr w:type="spellEnd"/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للإجهاد،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حين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تواصل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توقعات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المواطنين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حكوماتهم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الارتفاع،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مما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يسفر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زيادة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العجز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الثقة</w:t>
      </w: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.</w:t>
      </w:r>
    </w:p>
    <w:p w:rsidR="00A82ED5" w:rsidRDefault="00A82ED5" w:rsidP="00C84A9C">
      <w:pPr>
        <w:jc w:val="right"/>
        <w:rPr>
          <w:rFonts w:asciiTheme="majorBidi" w:hAnsiTheme="majorBidi" w:cs="Times New Roman" w:hint="cs"/>
          <w:sz w:val="28"/>
          <w:szCs w:val="28"/>
          <w:rtl/>
          <w:lang w:bidi="ar-DZ"/>
        </w:rPr>
      </w:pP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تؤكد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أحدث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proofErr w:type="spellStart"/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استقصاءات</w:t>
      </w:r>
      <w:proofErr w:type="spellEnd"/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مجموعة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البنك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الدولي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لقادة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الرأي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العام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البلدان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المتعاملة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أن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نظم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="00C84A9C"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 </w:t>
      </w:r>
      <w:proofErr w:type="spellStart"/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الحوكمة</w:t>
      </w:r>
      <w:proofErr w:type="spellEnd"/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تأتي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في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موقع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الصدارة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على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قائمة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أولويات</w:t>
      </w:r>
      <w:r w:rsidRPr="00A82ED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A82ED5">
        <w:rPr>
          <w:rFonts w:asciiTheme="majorBidi" w:hAnsiTheme="majorBidi" w:cs="Times New Roman" w:hint="cs"/>
          <w:sz w:val="28"/>
          <w:szCs w:val="28"/>
          <w:rtl/>
          <w:lang w:bidi="ar-DZ"/>
        </w:rPr>
        <w:t>سياساتها</w:t>
      </w: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".</w:t>
      </w:r>
    </w:p>
    <w:p w:rsidR="00C84A9C" w:rsidRDefault="00C84A9C" w:rsidP="00C84A9C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على صعيد آخر تصبح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حوكمات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, فهناك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الإلكترونية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الشركات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البيئية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البرلمانية و أشكال أخرى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, كونها مفهوم مرن و مفتوح  كمجموعة تدابير وتقنيات تقوم عليها المؤسسات و الدول و المنظمات بشكل تفاعلي فيما بينها </w:t>
      </w:r>
    </w:p>
    <w:p w:rsidR="00A82ED5" w:rsidRPr="00A82ED5" w:rsidRDefault="00C84A9C" w:rsidP="00C84A9C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وما يهم الطالب هنا أن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آلية للتسيير تتضمن مجموعة قواعد للمشاركة و المراقبة و المساءلة بشكل فعال يحقق التنمية و التقدم .</w:t>
      </w:r>
    </w:p>
    <w:p w:rsidR="00A82ED5" w:rsidRPr="00A82ED5" w:rsidRDefault="00A82ED5" w:rsidP="00A82ED5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D45DB8" w:rsidRPr="00C8731C" w:rsidRDefault="00C8731C" w:rsidP="00C8731C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proofErr w:type="spellStart"/>
      <w:r w:rsidRPr="00C8731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د.عكنوش</w:t>
      </w:r>
      <w:proofErr w:type="spellEnd"/>
    </w:p>
    <w:p w:rsidR="00A82ED5" w:rsidRDefault="00A82ED5" w:rsidP="00A82ED5">
      <w:pPr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A82ED5" w:rsidRPr="00A82ED5" w:rsidRDefault="00A82ED5" w:rsidP="00A82ED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</w:p>
    <w:p w:rsidR="00D45DB8" w:rsidRPr="00D45DB8" w:rsidRDefault="00D45DB8" w:rsidP="00D45DB8">
      <w:pPr>
        <w:rPr>
          <w:rFonts w:asciiTheme="minorBidi" w:hAnsiTheme="minorBidi"/>
          <w:b/>
          <w:bCs/>
          <w:sz w:val="28"/>
          <w:szCs w:val="28"/>
          <w:u w:val="single"/>
          <w:lang w:bidi="ar-DZ"/>
        </w:rPr>
      </w:pPr>
    </w:p>
    <w:p w:rsidR="00A82ED5" w:rsidRDefault="00A82ED5" w:rsidP="00A82ED5">
      <w:pPr>
        <w:jc w:val="right"/>
        <w:rPr>
          <w:rFonts w:asciiTheme="minorBidi" w:hAnsiTheme="minorBidi" w:cs="Arial" w:hint="cs"/>
          <w:b/>
          <w:bCs/>
          <w:sz w:val="28"/>
          <w:szCs w:val="28"/>
          <w:u w:val="single"/>
          <w:rtl/>
          <w:lang w:bidi="ar-DZ"/>
        </w:rPr>
      </w:pPr>
    </w:p>
    <w:p w:rsidR="00A82ED5" w:rsidRPr="00D45DB8" w:rsidRDefault="00A82ED5" w:rsidP="00A82ED5">
      <w:pPr>
        <w:jc w:val="right"/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</w:pPr>
    </w:p>
    <w:sectPr w:rsidR="00A82ED5" w:rsidRPr="00D45D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7A"/>
    <w:rsid w:val="00961D72"/>
    <w:rsid w:val="00995E54"/>
    <w:rsid w:val="009E1BE4"/>
    <w:rsid w:val="009F7C7A"/>
    <w:rsid w:val="00A82ED5"/>
    <w:rsid w:val="00C84A9C"/>
    <w:rsid w:val="00C8731C"/>
    <w:rsid w:val="00D4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POSTE05</dc:creator>
  <cp:keywords/>
  <dc:description/>
  <cp:lastModifiedBy>POSTE05</cp:lastModifiedBy>
  <cp:revision>5</cp:revision>
  <dcterms:created xsi:type="dcterms:W3CDTF">2021-02-24T13:11:00Z</dcterms:created>
  <dcterms:modified xsi:type="dcterms:W3CDTF">2021-02-24T13:51:00Z</dcterms:modified>
</cp:coreProperties>
</file>