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26A" w:rsidRPr="00305AA1" w:rsidRDefault="0048326A" w:rsidP="0048326A">
      <w:pPr>
        <w:bidi/>
        <w:spacing w:after="0" w:afterAutospacing="0" w:line="240" w:lineRule="auto"/>
        <w:jc w:val="center"/>
        <w:rPr>
          <w:rFonts w:ascii="ae_AlMohanad" w:hAnsi="ae_AlMohanad" w:cs="ae_AlMohanad"/>
          <w:b/>
          <w:bCs/>
          <w:sz w:val="28"/>
          <w:szCs w:val="28"/>
          <w:rtl/>
          <w:lang w:bidi="ar-DZ"/>
        </w:rPr>
      </w:pPr>
      <w:r w:rsidRPr="00305AA1">
        <w:rPr>
          <w:rFonts w:ascii="ae_AlMohanad" w:hAnsi="ae_AlMohanad" w:cs="ae_AlMohanad"/>
          <w:b/>
          <w:bCs/>
          <w:sz w:val="28"/>
          <w:szCs w:val="28"/>
          <w:rtl/>
          <w:lang w:bidi="ar-DZ"/>
        </w:rPr>
        <w:t>جامعة محمد خيضر بسكرة</w:t>
      </w:r>
    </w:p>
    <w:p w:rsidR="0048326A" w:rsidRPr="00305AA1" w:rsidRDefault="0048326A" w:rsidP="0048326A">
      <w:pPr>
        <w:bidi/>
        <w:spacing w:after="0" w:afterAutospacing="0" w:line="240" w:lineRule="auto"/>
        <w:jc w:val="center"/>
        <w:rPr>
          <w:rFonts w:ascii="ae_AlMohanad" w:hAnsi="ae_AlMohanad" w:cs="ae_AlMohanad"/>
          <w:b/>
          <w:bCs/>
          <w:sz w:val="28"/>
          <w:szCs w:val="28"/>
          <w:rtl/>
          <w:lang w:bidi="ar-DZ"/>
        </w:rPr>
      </w:pPr>
      <w:r w:rsidRPr="00305AA1">
        <w:rPr>
          <w:rFonts w:ascii="ae_AlMohanad" w:hAnsi="ae_AlMohanad" w:cs="ae_AlMohanad"/>
          <w:b/>
          <w:bCs/>
          <w:sz w:val="28"/>
          <w:szCs w:val="28"/>
          <w:rtl/>
          <w:lang w:bidi="ar-DZ"/>
        </w:rPr>
        <w:t>كلية الحقوق والعلوم السياسية</w:t>
      </w:r>
    </w:p>
    <w:p w:rsidR="0048326A" w:rsidRPr="00305AA1" w:rsidRDefault="0048326A" w:rsidP="0048326A">
      <w:pPr>
        <w:bidi/>
        <w:spacing w:after="0" w:afterAutospacing="0" w:line="240" w:lineRule="auto"/>
        <w:jc w:val="center"/>
        <w:rPr>
          <w:rFonts w:ascii="ae_AlMohanad" w:hAnsi="ae_AlMohanad" w:cs="ae_AlMohanad"/>
          <w:b/>
          <w:bCs/>
          <w:sz w:val="28"/>
          <w:szCs w:val="28"/>
          <w:rtl/>
          <w:lang w:bidi="ar-DZ"/>
        </w:rPr>
      </w:pPr>
      <w:r w:rsidRPr="00305AA1">
        <w:rPr>
          <w:rFonts w:ascii="ae_AlMohanad" w:hAnsi="ae_AlMohanad" w:cs="ae_AlMohanad"/>
          <w:b/>
          <w:bCs/>
          <w:sz w:val="28"/>
          <w:szCs w:val="28"/>
          <w:rtl/>
          <w:lang w:bidi="ar-DZ"/>
        </w:rPr>
        <w:t>قسم الحقوق</w:t>
      </w:r>
    </w:p>
    <w:p w:rsidR="0048326A" w:rsidRPr="00305AA1" w:rsidRDefault="0048326A" w:rsidP="0048326A">
      <w:pPr>
        <w:bidi/>
        <w:spacing w:after="0" w:afterAutospacing="0" w:line="240" w:lineRule="auto"/>
        <w:jc w:val="both"/>
        <w:rPr>
          <w:rFonts w:ascii="ae_AlMohanad" w:hAnsi="ae_AlMohanad" w:cs="ae_AlMohanad"/>
          <w:sz w:val="28"/>
          <w:szCs w:val="28"/>
          <w:rtl/>
          <w:lang w:bidi="ar-DZ"/>
        </w:rPr>
      </w:pPr>
      <w:r w:rsidRPr="00305AA1">
        <w:rPr>
          <w:rFonts w:ascii="ae_AlMohanad" w:hAnsi="ae_AlMohanad" w:cs="ae_AlMohanad"/>
          <w:sz w:val="28"/>
          <w:szCs w:val="28"/>
          <w:rtl/>
          <w:lang w:bidi="ar-DZ"/>
        </w:rPr>
        <w:t>سنة ثانية ماستر                                              تاريخ الامتحان: 13/01/2020</w:t>
      </w:r>
    </w:p>
    <w:p w:rsidR="0048326A" w:rsidRPr="00305AA1" w:rsidRDefault="0048326A" w:rsidP="0048326A">
      <w:pPr>
        <w:bidi/>
        <w:spacing w:after="0" w:afterAutospacing="0" w:line="240" w:lineRule="auto"/>
        <w:jc w:val="both"/>
        <w:rPr>
          <w:rFonts w:ascii="ae_AlMohanad" w:hAnsi="ae_AlMohanad" w:cs="ae_AlMohanad"/>
          <w:sz w:val="28"/>
          <w:szCs w:val="28"/>
          <w:rtl/>
          <w:lang w:bidi="ar-DZ"/>
        </w:rPr>
      </w:pPr>
      <w:r w:rsidRPr="00305AA1">
        <w:rPr>
          <w:rFonts w:ascii="ae_AlMohanad" w:hAnsi="ae_AlMohanad" w:cs="ae_AlMohanad"/>
          <w:sz w:val="28"/>
          <w:szCs w:val="28"/>
          <w:rtl/>
          <w:lang w:bidi="ar-DZ"/>
        </w:rPr>
        <w:t xml:space="preserve">تخصص قانون إداري                   </w:t>
      </w:r>
      <w:r>
        <w:rPr>
          <w:rFonts w:ascii="ae_AlMohanad" w:hAnsi="ae_AlMohanad" w:cs="ae_AlMohanad" w:hint="cs"/>
          <w:sz w:val="28"/>
          <w:szCs w:val="28"/>
          <w:rtl/>
          <w:lang w:bidi="ar-DZ"/>
        </w:rPr>
        <w:t xml:space="preserve"> </w:t>
      </w:r>
      <w:r w:rsidRPr="00305AA1">
        <w:rPr>
          <w:rFonts w:ascii="ae_AlMohanad" w:hAnsi="ae_AlMohanad" w:cs="ae_AlMohanad"/>
          <w:sz w:val="28"/>
          <w:szCs w:val="28"/>
          <w:rtl/>
          <w:lang w:bidi="ar-DZ"/>
        </w:rPr>
        <w:t xml:space="preserve">                   توقيت الامتحان: 12:00 – 13:30</w:t>
      </w:r>
    </w:p>
    <w:p w:rsidR="0048326A" w:rsidRPr="0048326A" w:rsidRDefault="0048326A" w:rsidP="0048326A">
      <w:pPr>
        <w:bidi/>
        <w:spacing w:before="100" w:beforeAutospacing="1" w:line="240" w:lineRule="auto"/>
        <w:jc w:val="center"/>
        <w:rPr>
          <w:rFonts w:ascii="Almohanad long kaf" w:eastAsia="Almohanad long kaf" w:hAnsi="Almohanad long kaf" w:cs="Almohanad long kaf"/>
          <w:sz w:val="40"/>
          <w:szCs w:val="40"/>
          <w:rtl/>
          <w:lang w:bidi="ar-DZ"/>
        </w:rPr>
      </w:pPr>
      <w:r w:rsidRPr="0048326A">
        <w:rPr>
          <w:rFonts w:ascii="Almohanad long kaf" w:eastAsia="Almohanad long kaf" w:hAnsi="Almohanad long kaf" w:cs="Almohanad long kaf" w:hint="cs"/>
          <w:sz w:val="40"/>
          <w:szCs w:val="40"/>
          <w:rtl/>
          <w:lang w:bidi="ar-DZ"/>
        </w:rPr>
        <w:t>الإجابة النموذجية ل</w:t>
      </w:r>
      <w:r w:rsidRPr="0048326A">
        <w:rPr>
          <w:rFonts w:ascii="Almohanad long kaf" w:eastAsia="Almohanad long kaf" w:hAnsi="Almohanad long kaf" w:cs="Almohanad long kaf" w:hint="eastAsia"/>
          <w:sz w:val="40"/>
          <w:szCs w:val="40"/>
          <w:rtl/>
          <w:lang w:bidi="ar-DZ"/>
        </w:rPr>
        <w:t>امتحان مقياس قانون الأملاك الوطنية</w:t>
      </w:r>
    </w:p>
    <w:p w:rsidR="0048326A" w:rsidRPr="00C65DE6" w:rsidRDefault="0048326A" w:rsidP="0048326A">
      <w:pPr>
        <w:bidi/>
        <w:spacing w:before="480" w:line="240" w:lineRule="auto"/>
        <w:jc w:val="both"/>
        <w:rPr>
          <w:rFonts w:ascii="ae_AlMohanad" w:eastAsia="Almohanad long kaf" w:hAnsi="ae_AlMohanad" w:cs="ae_AlMohanad"/>
          <w:sz w:val="28"/>
          <w:szCs w:val="28"/>
          <w:rtl/>
          <w:lang w:bidi="ar-DZ"/>
        </w:rPr>
      </w:pPr>
      <w:r>
        <w:rPr>
          <w:rFonts w:ascii="ae_AlMohanad" w:eastAsia="Almohanad long kaf" w:hAnsi="ae_AlMohanad" w:cs="ae_AlMohanad" w:hint="cs"/>
          <w:b/>
          <w:bCs/>
          <w:sz w:val="28"/>
          <w:szCs w:val="28"/>
          <w:u w:val="single"/>
          <w:rtl/>
          <w:lang w:bidi="ar-DZ"/>
        </w:rPr>
        <w:t>ج</w:t>
      </w:r>
      <w:r w:rsidRPr="00C65DE6">
        <w:rPr>
          <w:rFonts w:ascii="ae_AlMohanad" w:eastAsia="Almohanad long kaf" w:hAnsi="ae_AlMohanad" w:cs="ae_AlMohanad"/>
          <w:b/>
          <w:bCs/>
          <w:sz w:val="28"/>
          <w:szCs w:val="28"/>
          <w:u w:val="single"/>
          <w:rtl/>
          <w:lang w:bidi="ar-DZ"/>
        </w:rPr>
        <w:t>1</w:t>
      </w:r>
      <w:r w:rsidRPr="00C65DE6">
        <w:rPr>
          <w:rFonts w:ascii="ae_AlMohanad" w:eastAsia="Almohanad long kaf" w:hAnsi="ae_AlMohanad" w:cs="ae_AlMohanad"/>
          <w:sz w:val="28"/>
          <w:szCs w:val="28"/>
          <w:rtl/>
          <w:lang w:bidi="ar-DZ"/>
        </w:rPr>
        <w:t>) أهداف القوانين المتعلقة بتنظيم الملكية التي صدرت خلال الفترة الاستعمارية</w:t>
      </w:r>
      <w:r>
        <w:rPr>
          <w:rFonts w:ascii="ae_AlMohanad" w:eastAsia="Almohanad long kaf" w:hAnsi="ae_AlMohanad" w:cs="ae_AlMohanad" w:hint="cs"/>
          <w:sz w:val="28"/>
          <w:szCs w:val="28"/>
          <w:rtl/>
          <w:lang w:bidi="ar-DZ"/>
        </w:rPr>
        <w:t xml:space="preserve"> هي: فرنسة الأراضي الجزائرية بتسهيل انتقال الملكية من الجزائريين إلى المعمرين،</w:t>
      </w:r>
      <w:r w:rsidRPr="001B1A43">
        <w:rPr>
          <w:rFonts w:ascii="ae_AlMohanad" w:eastAsia="Almohanad long kaf" w:hAnsi="ae_AlMohanad" w:cs="ae_AlMohanad" w:hint="cs"/>
          <w:color w:val="FF0000"/>
          <w:sz w:val="28"/>
          <w:szCs w:val="28"/>
          <w:rtl/>
          <w:lang w:bidi="ar-DZ"/>
        </w:rPr>
        <w:t>(0.5</w:t>
      </w:r>
      <w:r w:rsidR="000A0088">
        <w:rPr>
          <w:rFonts w:ascii="ae_AlMohanad" w:eastAsia="Almohanad long kaf" w:hAnsi="ae_AlMohanad" w:cs="ae_AlMohanad" w:hint="cs"/>
          <w:color w:val="FF0000"/>
          <w:sz w:val="28"/>
          <w:szCs w:val="28"/>
          <w:rtl/>
          <w:lang w:bidi="ar-DZ"/>
        </w:rPr>
        <w:t>ن</w:t>
      </w:r>
      <w:r w:rsidRPr="001B1A43">
        <w:rPr>
          <w:rFonts w:ascii="ae_AlMohanad" w:eastAsia="Almohanad long kaf" w:hAnsi="ae_AlMohanad" w:cs="ae_AlMohanad" w:hint="cs"/>
          <w:color w:val="FF0000"/>
          <w:sz w:val="28"/>
          <w:szCs w:val="28"/>
          <w:rtl/>
          <w:lang w:bidi="ar-DZ"/>
        </w:rPr>
        <w:t>)</w:t>
      </w:r>
      <w:r>
        <w:rPr>
          <w:rFonts w:ascii="ae_AlMohanad" w:eastAsia="Almohanad long kaf" w:hAnsi="ae_AlMohanad" w:cs="ae_AlMohanad" w:hint="cs"/>
          <w:sz w:val="28"/>
          <w:szCs w:val="28"/>
          <w:rtl/>
          <w:lang w:bidi="ar-DZ"/>
        </w:rPr>
        <w:t xml:space="preserve"> وتأسيس دومين للدولة الفرنسية بدلا من دومين البايلك بتوسيع نطاع أملاك الدولة الفرنسية.</w:t>
      </w:r>
      <w:r w:rsidRPr="001B1A43">
        <w:rPr>
          <w:rFonts w:ascii="ae_AlMohanad" w:eastAsia="Almohanad long kaf" w:hAnsi="ae_AlMohanad" w:cs="ae_AlMohanad"/>
          <w:color w:val="FF0000"/>
          <w:sz w:val="28"/>
          <w:szCs w:val="28"/>
          <w:rtl/>
          <w:lang w:bidi="ar-DZ"/>
        </w:rPr>
        <w:t>(</w:t>
      </w:r>
      <w:r w:rsidRPr="001B1A43">
        <w:rPr>
          <w:rFonts w:ascii="ae_AlMohanad" w:eastAsia="Almohanad long kaf" w:hAnsi="ae_AlMohanad" w:cs="ae_AlMohanad" w:hint="cs"/>
          <w:color w:val="FF0000"/>
          <w:sz w:val="28"/>
          <w:szCs w:val="28"/>
          <w:rtl/>
          <w:lang w:bidi="ar-DZ"/>
        </w:rPr>
        <w:t>0.5</w:t>
      </w:r>
      <w:r w:rsidRPr="001B1A43">
        <w:rPr>
          <w:rFonts w:ascii="ae_AlMohanad" w:eastAsia="Almohanad long kaf" w:hAnsi="ae_AlMohanad" w:cs="ae_AlMohanad"/>
          <w:color w:val="FF0000"/>
          <w:sz w:val="28"/>
          <w:szCs w:val="28"/>
          <w:rtl/>
          <w:lang w:bidi="ar-DZ"/>
        </w:rPr>
        <w:t>ن)</w:t>
      </w:r>
    </w:p>
    <w:p w:rsidR="0048326A" w:rsidRPr="00C101D1" w:rsidRDefault="00482E22" w:rsidP="00482E22">
      <w:pPr>
        <w:bidi/>
        <w:spacing w:before="100" w:beforeAutospacing="1" w:line="240" w:lineRule="auto"/>
        <w:jc w:val="both"/>
        <w:rPr>
          <w:rFonts w:ascii="ae_AlMohanad" w:eastAsia="Almohanad long kaf" w:hAnsi="ae_AlMohanad" w:cs="ae_AlMohanad"/>
          <w:sz w:val="28"/>
          <w:szCs w:val="28"/>
          <w:rtl/>
          <w:lang w:bidi="ar-DZ"/>
        </w:rPr>
      </w:pPr>
      <w:r>
        <w:rPr>
          <w:rFonts w:ascii="ae_AlMohanad" w:eastAsia="Almohanad long kaf" w:hAnsi="ae_AlMohanad" w:cs="ae_AlMohanad" w:hint="cs"/>
          <w:b/>
          <w:bCs/>
          <w:sz w:val="28"/>
          <w:szCs w:val="28"/>
          <w:u w:val="single"/>
          <w:rtl/>
          <w:lang w:bidi="ar-DZ"/>
        </w:rPr>
        <w:t>ج</w:t>
      </w:r>
      <w:r w:rsidR="0048326A" w:rsidRPr="00C65DE6">
        <w:rPr>
          <w:rFonts w:ascii="ae_AlMohanad" w:eastAsia="Almohanad long kaf" w:hAnsi="ae_AlMohanad" w:cs="ae_AlMohanad"/>
          <w:b/>
          <w:bCs/>
          <w:sz w:val="28"/>
          <w:szCs w:val="28"/>
          <w:u w:val="single"/>
          <w:rtl/>
          <w:lang w:bidi="ar-DZ"/>
        </w:rPr>
        <w:t>2</w:t>
      </w:r>
      <w:r w:rsidR="0048326A" w:rsidRPr="00C101D1">
        <w:rPr>
          <w:rFonts w:ascii="ae_AlMohanad" w:eastAsia="Almohanad long kaf" w:hAnsi="ae_AlMohanad" w:cs="ae_AlMohanad"/>
          <w:sz w:val="28"/>
          <w:szCs w:val="28"/>
          <w:rtl/>
          <w:lang w:bidi="ar-DZ"/>
        </w:rPr>
        <w:t>) موقف المشرع الجزائري من معايير التفرقة بين الأملاك الوطنية وأملاك الخواص</w:t>
      </w:r>
      <w:r>
        <w:rPr>
          <w:rFonts w:ascii="ae_AlMohanad" w:eastAsia="Almohanad long kaf" w:hAnsi="ae_AlMohanad" w:cs="ae_AlMohanad" w:hint="cs"/>
          <w:sz w:val="28"/>
          <w:szCs w:val="28"/>
          <w:rtl/>
          <w:lang w:bidi="ar-DZ"/>
        </w:rPr>
        <w:t xml:space="preserve"> هو أن المشرع الجزائري أخذ بعدة معايير فبالنسبة للأملاك الوطنية العمومية أخذ بكل من معيار عدم قابلية المال العام للتملك بحسب طبيعته (م3/1 ق.أ.و) ومعيار تخصيص المال لخدمة الجمهور مباشرة أو بواسطة مرفق عام (م 12 ق.أ.و + م 688 ق.م.ج)</w:t>
      </w:r>
      <w:r w:rsidR="0048326A" w:rsidRPr="001B1A43">
        <w:rPr>
          <w:rFonts w:ascii="ae_AlMohanad" w:eastAsia="Almohanad long kaf" w:hAnsi="ae_AlMohanad" w:cs="ae_AlMohanad"/>
          <w:color w:val="FF0000"/>
          <w:sz w:val="28"/>
          <w:szCs w:val="28"/>
          <w:rtl/>
          <w:lang w:bidi="ar-DZ"/>
        </w:rPr>
        <w:t>(</w:t>
      </w:r>
      <w:r w:rsidRPr="001B1A43">
        <w:rPr>
          <w:rFonts w:ascii="ae_AlMohanad" w:eastAsia="Almohanad long kaf" w:hAnsi="ae_AlMohanad" w:cs="ae_AlMohanad" w:hint="cs"/>
          <w:color w:val="FF0000"/>
          <w:sz w:val="28"/>
          <w:szCs w:val="28"/>
          <w:rtl/>
          <w:lang w:bidi="ar-DZ"/>
        </w:rPr>
        <w:t>0.5</w:t>
      </w:r>
      <w:r w:rsidR="0048326A" w:rsidRPr="001B1A43">
        <w:rPr>
          <w:rFonts w:ascii="ae_AlMohanad" w:eastAsia="Almohanad long kaf" w:hAnsi="ae_AlMohanad" w:cs="ae_AlMohanad"/>
          <w:color w:val="FF0000"/>
          <w:sz w:val="28"/>
          <w:szCs w:val="28"/>
          <w:rtl/>
          <w:lang w:bidi="ar-DZ"/>
        </w:rPr>
        <w:t>ن)</w:t>
      </w:r>
      <w:r w:rsidRPr="001B1A43">
        <w:rPr>
          <w:rFonts w:ascii="ae_AlMohanad" w:eastAsia="Almohanad long kaf" w:hAnsi="ae_AlMohanad" w:cs="ae_AlMohanad" w:hint="cs"/>
          <w:color w:val="FF0000"/>
          <w:sz w:val="28"/>
          <w:szCs w:val="28"/>
          <w:rtl/>
          <w:lang w:bidi="ar-DZ"/>
        </w:rPr>
        <w:t xml:space="preserve"> </w:t>
      </w:r>
      <w:r>
        <w:rPr>
          <w:rFonts w:ascii="ae_AlMohanad" w:eastAsia="Almohanad long kaf" w:hAnsi="ae_AlMohanad" w:cs="ae_AlMohanad" w:hint="cs"/>
          <w:sz w:val="28"/>
          <w:szCs w:val="28"/>
          <w:rtl/>
          <w:lang w:bidi="ar-DZ"/>
        </w:rPr>
        <w:t>وبالنسبة للأملاك الوطنية الخاصة فأخذ بالمعيار الوظيفي (م3/2 ق.أ.و) وأيضا حددها تحديدا سلبيا فكل ما لا يدخل في نطاق الأملاك الوطنية فهو من أملاك الخواص.</w:t>
      </w:r>
      <w:r w:rsidRPr="001B1A43">
        <w:rPr>
          <w:rFonts w:ascii="ae_AlMohanad" w:eastAsia="Almohanad long kaf" w:hAnsi="ae_AlMohanad" w:cs="ae_AlMohanad" w:hint="cs"/>
          <w:color w:val="FF0000"/>
          <w:sz w:val="28"/>
          <w:szCs w:val="28"/>
          <w:rtl/>
          <w:lang w:bidi="ar-DZ"/>
        </w:rPr>
        <w:t>(0.5</w:t>
      </w:r>
      <w:r w:rsidR="00692A4F" w:rsidRPr="001B1A43">
        <w:rPr>
          <w:rFonts w:ascii="ae_AlMohanad" w:eastAsia="Almohanad long kaf" w:hAnsi="ae_AlMohanad" w:cs="ae_AlMohanad" w:hint="cs"/>
          <w:color w:val="FF0000"/>
          <w:sz w:val="28"/>
          <w:szCs w:val="28"/>
          <w:rtl/>
          <w:lang w:bidi="ar-DZ"/>
        </w:rPr>
        <w:t>ن</w:t>
      </w:r>
      <w:r w:rsidRPr="001B1A43">
        <w:rPr>
          <w:rFonts w:ascii="ae_AlMohanad" w:eastAsia="Almohanad long kaf" w:hAnsi="ae_AlMohanad" w:cs="ae_AlMohanad" w:hint="cs"/>
          <w:color w:val="FF0000"/>
          <w:sz w:val="28"/>
          <w:szCs w:val="28"/>
          <w:rtl/>
          <w:lang w:bidi="ar-DZ"/>
        </w:rPr>
        <w:t>)</w:t>
      </w:r>
      <w:r w:rsidR="00C43AF3">
        <w:rPr>
          <w:rFonts w:ascii="ae_AlMohanad" w:eastAsia="Almohanad long kaf" w:hAnsi="ae_AlMohanad" w:cs="ae_AlMohanad" w:hint="cs"/>
          <w:color w:val="FF0000"/>
          <w:sz w:val="28"/>
          <w:szCs w:val="28"/>
          <w:rtl/>
          <w:lang w:bidi="ar-DZ"/>
        </w:rPr>
        <w:t>"ملاحظة ذكر أرقام المواد غير إلزامي"</w:t>
      </w:r>
    </w:p>
    <w:p w:rsidR="0048326A" w:rsidRPr="00E24259" w:rsidRDefault="001176E7" w:rsidP="001176E7">
      <w:pPr>
        <w:bidi/>
        <w:spacing w:before="100" w:beforeAutospacing="1" w:line="240" w:lineRule="auto"/>
        <w:jc w:val="both"/>
        <w:rPr>
          <w:rFonts w:ascii="ae_AlMohanad" w:eastAsia="Almohanad long kaf" w:hAnsi="ae_AlMohanad" w:cs="ae_AlMohanad"/>
          <w:color w:val="FF0000"/>
          <w:sz w:val="28"/>
          <w:szCs w:val="28"/>
          <w:rtl/>
          <w:lang w:bidi="ar-DZ"/>
        </w:rPr>
      </w:pPr>
      <w:r w:rsidRPr="006D6A67">
        <w:rPr>
          <w:rFonts w:ascii="ae_AlMohanad" w:eastAsia="Almohanad long kaf" w:hAnsi="ae_AlMohanad" w:cs="ae_AlMohanad" w:hint="cs"/>
          <w:b/>
          <w:bCs/>
          <w:sz w:val="28"/>
          <w:szCs w:val="28"/>
          <w:u w:val="single"/>
          <w:rtl/>
          <w:lang w:bidi="ar-DZ"/>
        </w:rPr>
        <w:t>ج</w:t>
      </w:r>
      <w:r w:rsidR="0048326A" w:rsidRPr="006D6A67">
        <w:rPr>
          <w:rFonts w:ascii="ae_AlMohanad" w:eastAsia="Almohanad long kaf" w:hAnsi="ae_AlMohanad" w:cs="ae_AlMohanad"/>
          <w:b/>
          <w:bCs/>
          <w:sz w:val="28"/>
          <w:szCs w:val="28"/>
          <w:u w:val="single"/>
          <w:rtl/>
          <w:lang w:bidi="ar-DZ"/>
        </w:rPr>
        <w:t>3</w:t>
      </w:r>
      <w:r w:rsidR="0048326A" w:rsidRPr="006D6A67">
        <w:rPr>
          <w:rFonts w:ascii="ae_AlMohanad" w:eastAsia="Almohanad long kaf" w:hAnsi="ae_AlMohanad" w:cs="ae_AlMohanad"/>
          <w:b/>
          <w:bCs/>
          <w:sz w:val="28"/>
          <w:szCs w:val="28"/>
          <w:rtl/>
          <w:lang w:bidi="ar-DZ"/>
        </w:rPr>
        <w:t>)</w:t>
      </w:r>
      <w:r w:rsidR="0048326A" w:rsidRPr="00C101D1">
        <w:rPr>
          <w:rFonts w:ascii="ae_AlMohanad" w:eastAsia="Almohanad long kaf" w:hAnsi="ae_AlMohanad" w:cs="ae_AlMohanad"/>
          <w:sz w:val="28"/>
          <w:szCs w:val="28"/>
          <w:rtl/>
          <w:lang w:bidi="ar-DZ"/>
        </w:rPr>
        <w:t xml:space="preserve"> اعتمد المشرع مبدأ </w:t>
      </w:r>
      <w:r>
        <w:rPr>
          <w:rFonts w:ascii="ae_AlMohanad" w:eastAsia="Almohanad long kaf" w:hAnsi="ae_AlMohanad" w:cs="ae_AlMohanad" w:hint="cs"/>
          <w:sz w:val="28"/>
          <w:szCs w:val="28"/>
          <w:rtl/>
          <w:lang w:bidi="ar-DZ"/>
        </w:rPr>
        <w:t xml:space="preserve">الاستبعاد </w:t>
      </w:r>
      <w:r w:rsidR="0048326A" w:rsidRPr="00C101D1">
        <w:rPr>
          <w:rFonts w:ascii="ae_AlMohanad" w:eastAsia="Almohanad long kaf" w:hAnsi="ae_AlMohanad" w:cs="ae_AlMohanad"/>
          <w:sz w:val="28"/>
          <w:szCs w:val="28"/>
          <w:rtl/>
          <w:lang w:bidi="ar-DZ"/>
        </w:rPr>
        <w:t>فيما يتعلق بالأملاك الوطنية الخاصة؟</w:t>
      </w:r>
      <w:r w:rsidR="0048326A" w:rsidRPr="00E24259">
        <w:rPr>
          <w:rFonts w:ascii="ae_AlMohanad" w:eastAsia="Almohanad long kaf" w:hAnsi="ae_AlMohanad" w:cs="ae_AlMohanad"/>
          <w:color w:val="FF0000"/>
          <w:sz w:val="28"/>
          <w:szCs w:val="28"/>
          <w:rtl/>
          <w:lang w:bidi="ar-DZ"/>
        </w:rPr>
        <w:t>(1ن)</w:t>
      </w:r>
    </w:p>
    <w:p w:rsidR="00692A4F" w:rsidRDefault="006D6A67" w:rsidP="00692A4F">
      <w:pPr>
        <w:bidi/>
        <w:spacing w:before="100" w:beforeAutospacing="1" w:line="240" w:lineRule="auto"/>
        <w:jc w:val="both"/>
        <w:rPr>
          <w:rFonts w:ascii="ae_AlMohanad" w:eastAsia="Almohanad long kaf" w:hAnsi="ae_AlMohanad" w:cs="ae_AlMohanad"/>
          <w:sz w:val="28"/>
          <w:szCs w:val="28"/>
          <w:rtl/>
          <w:lang w:bidi="ar-DZ"/>
        </w:rPr>
      </w:pPr>
      <w:r>
        <w:rPr>
          <w:rFonts w:ascii="ae_AlMohanad" w:eastAsia="Almohanad long kaf" w:hAnsi="ae_AlMohanad" w:cs="ae_AlMohanad" w:hint="cs"/>
          <w:b/>
          <w:bCs/>
          <w:sz w:val="28"/>
          <w:szCs w:val="28"/>
          <w:u w:val="single"/>
          <w:rtl/>
          <w:lang w:bidi="ar-DZ"/>
        </w:rPr>
        <w:t>ج</w:t>
      </w:r>
      <w:r w:rsidR="0048326A" w:rsidRPr="00C65DE6">
        <w:rPr>
          <w:rFonts w:ascii="ae_AlMohanad" w:eastAsia="Almohanad long kaf" w:hAnsi="ae_AlMohanad" w:cs="ae_AlMohanad"/>
          <w:b/>
          <w:bCs/>
          <w:sz w:val="28"/>
          <w:szCs w:val="28"/>
          <w:u w:val="single"/>
          <w:rtl/>
          <w:lang w:bidi="ar-DZ"/>
        </w:rPr>
        <w:t>4</w:t>
      </w:r>
      <w:r w:rsidR="0048326A" w:rsidRPr="00C101D1">
        <w:rPr>
          <w:rFonts w:ascii="ae_AlMohanad" w:eastAsia="Almohanad long kaf" w:hAnsi="ae_AlMohanad" w:cs="ae_AlMohanad"/>
          <w:sz w:val="28"/>
          <w:szCs w:val="28"/>
          <w:rtl/>
          <w:lang w:bidi="ar-DZ"/>
        </w:rPr>
        <w:t>) مدى تطبيق قاعدة عدم جواز التصرف في الأملاك الوطنية العمومية</w:t>
      </w:r>
      <w:r w:rsidR="00692A4F">
        <w:rPr>
          <w:rFonts w:ascii="ae_AlMohanad" w:eastAsia="Almohanad long kaf" w:hAnsi="ae_AlMohanad" w:cs="ae_AlMohanad" w:hint="cs"/>
          <w:sz w:val="28"/>
          <w:szCs w:val="28"/>
          <w:rtl/>
          <w:lang w:bidi="ar-DZ"/>
        </w:rPr>
        <w:t xml:space="preserve"> هو: </w:t>
      </w:r>
    </w:p>
    <w:p w:rsidR="00ED37A3" w:rsidRDefault="000A0088" w:rsidP="000A0088">
      <w:pPr>
        <w:pStyle w:val="Paragraphedeliste"/>
        <w:numPr>
          <w:ilvl w:val="0"/>
          <w:numId w:val="1"/>
        </w:numPr>
        <w:bidi/>
        <w:spacing w:before="100" w:beforeAutospacing="1" w:line="240" w:lineRule="auto"/>
        <w:jc w:val="both"/>
        <w:rPr>
          <w:rFonts w:ascii="ae_AlMohanad" w:eastAsia="Almohanad long kaf" w:hAnsi="ae_AlMohanad" w:cs="ae_AlMohanad"/>
          <w:sz w:val="28"/>
          <w:szCs w:val="28"/>
          <w:lang w:bidi="ar-DZ"/>
        </w:rPr>
      </w:pPr>
      <w:r>
        <w:rPr>
          <w:rFonts w:ascii="ae_AlMohanad" w:eastAsia="Almohanad long kaf" w:hAnsi="ae_AlMohanad" w:cs="ae_AlMohanad" w:hint="cs"/>
          <w:sz w:val="28"/>
          <w:szCs w:val="28"/>
          <w:rtl/>
          <w:lang w:bidi="ar-DZ"/>
        </w:rPr>
        <w:t xml:space="preserve">لا </w:t>
      </w:r>
      <w:r w:rsidR="00692A4F">
        <w:rPr>
          <w:rFonts w:ascii="ae_AlMohanad" w:eastAsia="Almohanad long kaf" w:hAnsi="ae_AlMohanad" w:cs="ae_AlMohanad" w:hint="cs"/>
          <w:sz w:val="28"/>
          <w:szCs w:val="28"/>
          <w:rtl/>
          <w:lang w:bidi="ar-DZ"/>
        </w:rPr>
        <w:t>يمتد تطبيق</w:t>
      </w:r>
      <w:r>
        <w:rPr>
          <w:rFonts w:ascii="ae_AlMohanad" w:eastAsia="Almohanad long kaf" w:hAnsi="ae_AlMohanad" w:cs="ae_AlMohanad" w:hint="cs"/>
          <w:sz w:val="28"/>
          <w:szCs w:val="28"/>
          <w:rtl/>
          <w:lang w:bidi="ar-DZ"/>
        </w:rPr>
        <w:t xml:space="preserve"> القاعدة</w:t>
      </w:r>
      <w:r w:rsidR="00692A4F">
        <w:rPr>
          <w:rFonts w:ascii="ae_AlMohanad" w:eastAsia="Almohanad long kaf" w:hAnsi="ae_AlMohanad" w:cs="ae_AlMohanad" w:hint="cs"/>
          <w:sz w:val="28"/>
          <w:szCs w:val="28"/>
          <w:rtl/>
          <w:lang w:bidi="ar-DZ"/>
        </w:rPr>
        <w:t xml:space="preserve"> إلى ثمار</w:t>
      </w:r>
      <w:r>
        <w:rPr>
          <w:rFonts w:ascii="ae_AlMohanad" w:eastAsia="Almohanad long kaf" w:hAnsi="ae_AlMohanad" w:cs="ae_AlMohanad" w:hint="cs"/>
          <w:sz w:val="28"/>
          <w:szCs w:val="28"/>
          <w:rtl/>
          <w:lang w:bidi="ar-DZ"/>
        </w:rPr>
        <w:t xml:space="preserve"> الأملاك الوطنية العمومية</w:t>
      </w:r>
      <w:r w:rsidR="00692A4F">
        <w:rPr>
          <w:rFonts w:ascii="ae_AlMohanad" w:eastAsia="Almohanad long kaf" w:hAnsi="ae_AlMohanad" w:cs="ae_AlMohanad" w:hint="cs"/>
          <w:sz w:val="28"/>
          <w:szCs w:val="28"/>
          <w:rtl/>
          <w:lang w:bidi="ar-DZ"/>
        </w:rPr>
        <w:t xml:space="preserve"> لأن الأصل في الثمار هو التصرف ولا يمكن تخصيصها للاستعمال المباشر أوعن طريق مرفق عام.</w:t>
      </w:r>
      <w:r w:rsidR="00692A4F" w:rsidRPr="00ED37A3">
        <w:rPr>
          <w:rFonts w:ascii="ae_AlMohanad" w:eastAsia="Almohanad long kaf" w:hAnsi="ae_AlMohanad" w:cs="ae_AlMohanad" w:hint="cs"/>
          <w:color w:val="FF0000"/>
          <w:sz w:val="28"/>
          <w:szCs w:val="28"/>
          <w:rtl/>
          <w:lang w:bidi="ar-DZ"/>
        </w:rPr>
        <w:t>(1ن)</w:t>
      </w:r>
    </w:p>
    <w:p w:rsidR="0048326A" w:rsidRPr="00692A4F" w:rsidRDefault="001B303E" w:rsidP="00ED37A3">
      <w:pPr>
        <w:pStyle w:val="Paragraphedeliste"/>
        <w:numPr>
          <w:ilvl w:val="0"/>
          <w:numId w:val="1"/>
        </w:numPr>
        <w:bidi/>
        <w:spacing w:before="100" w:beforeAutospacing="1" w:line="240" w:lineRule="auto"/>
        <w:jc w:val="both"/>
        <w:rPr>
          <w:rFonts w:ascii="ae_AlMohanad" w:eastAsia="Almohanad long kaf" w:hAnsi="ae_AlMohanad" w:cs="ae_AlMohanad"/>
          <w:sz w:val="28"/>
          <w:szCs w:val="28"/>
          <w:rtl/>
          <w:lang w:bidi="ar-DZ"/>
        </w:rPr>
      </w:pPr>
      <w:r>
        <w:rPr>
          <w:rFonts w:ascii="ae_AlMohanad" w:eastAsia="Almohanad long kaf" w:hAnsi="ae_AlMohanad" w:cs="ae_AlMohanad" w:hint="cs"/>
          <w:sz w:val="28"/>
          <w:szCs w:val="28"/>
          <w:rtl/>
          <w:lang w:bidi="ar-DZ"/>
        </w:rPr>
        <w:t xml:space="preserve">القاعدة </w:t>
      </w:r>
      <w:r w:rsidR="00ED37A3">
        <w:rPr>
          <w:rFonts w:ascii="ae_AlMohanad" w:eastAsia="Almohanad long kaf" w:hAnsi="ae_AlMohanad" w:cs="ae_AlMohanad" w:hint="cs"/>
          <w:sz w:val="28"/>
          <w:szCs w:val="28"/>
          <w:rtl/>
          <w:lang w:bidi="ar-DZ"/>
        </w:rPr>
        <w:t>ليست أبدية فإذا زال التخصيص عن المال وفقد صفته العمومية وعاد للأملاك الوطنية الخاصة جاز التصرف فيه.</w:t>
      </w:r>
      <w:r w:rsidR="00ED37A3" w:rsidRPr="00692A4F">
        <w:rPr>
          <w:rFonts w:ascii="ae_AlMohanad" w:eastAsia="Almohanad long kaf" w:hAnsi="ae_AlMohanad" w:cs="ae_AlMohanad"/>
          <w:sz w:val="28"/>
          <w:szCs w:val="28"/>
          <w:rtl/>
          <w:lang w:bidi="ar-DZ"/>
        </w:rPr>
        <w:t xml:space="preserve"> </w:t>
      </w:r>
      <w:r w:rsidR="0048326A" w:rsidRPr="00ED37A3">
        <w:rPr>
          <w:rFonts w:ascii="ae_AlMohanad" w:eastAsia="Almohanad long kaf" w:hAnsi="ae_AlMohanad" w:cs="ae_AlMohanad"/>
          <w:color w:val="FF0000"/>
          <w:sz w:val="28"/>
          <w:szCs w:val="28"/>
          <w:rtl/>
          <w:lang w:bidi="ar-DZ"/>
        </w:rPr>
        <w:t>(</w:t>
      </w:r>
      <w:r w:rsidR="00ED37A3" w:rsidRPr="00ED37A3">
        <w:rPr>
          <w:rFonts w:ascii="ae_AlMohanad" w:eastAsia="Almohanad long kaf" w:hAnsi="ae_AlMohanad" w:cs="ae_AlMohanad" w:hint="cs"/>
          <w:color w:val="FF0000"/>
          <w:sz w:val="28"/>
          <w:szCs w:val="28"/>
          <w:rtl/>
          <w:lang w:bidi="ar-DZ"/>
        </w:rPr>
        <w:t>1</w:t>
      </w:r>
      <w:r w:rsidR="0048326A" w:rsidRPr="00ED37A3">
        <w:rPr>
          <w:rFonts w:ascii="ae_AlMohanad" w:eastAsia="Almohanad long kaf" w:hAnsi="ae_AlMohanad" w:cs="ae_AlMohanad"/>
          <w:color w:val="FF0000"/>
          <w:sz w:val="28"/>
          <w:szCs w:val="28"/>
          <w:rtl/>
          <w:lang w:bidi="ar-DZ"/>
        </w:rPr>
        <w:t>ن)</w:t>
      </w:r>
    </w:p>
    <w:p w:rsidR="0048326A" w:rsidRPr="00C101D1" w:rsidRDefault="006D6A67" w:rsidP="00F07141">
      <w:pPr>
        <w:bidi/>
        <w:spacing w:before="100" w:beforeAutospacing="1" w:line="240" w:lineRule="auto"/>
        <w:jc w:val="both"/>
        <w:rPr>
          <w:rFonts w:ascii="ae_AlMohanad" w:eastAsia="Almohanad long kaf" w:hAnsi="ae_AlMohanad" w:cs="ae_AlMohanad"/>
          <w:sz w:val="28"/>
          <w:szCs w:val="28"/>
          <w:rtl/>
          <w:lang w:bidi="ar-DZ"/>
        </w:rPr>
      </w:pPr>
      <w:r>
        <w:rPr>
          <w:rFonts w:ascii="ae_AlMohanad" w:eastAsia="Almohanad long kaf" w:hAnsi="ae_AlMohanad" w:cs="ae_AlMohanad" w:hint="cs"/>
          <w:b/>
          <w:bCs/>
          <w:sz w:val="28"/>
          <w:szCs w:val="28"/>
          <w:u w:val="single"/>
          <w:rtl/>
          <w:lang w:bidi="ar-DZ"/>
        </w:rPr>
        <w:t>ج</w:t>
      </w:r>
      <w:r w:rsidR="0048326A" w:rsidRPr="00C65DE6">
        <w:rPr>
          <w:rFonts w:ascii="ae_AlMohanad" w:eastAsia="Almohanad long kaf" w:hAnsi="ae_AlMohanad" w:cs="ae_AlMohanad"/>
          <w:b/>
          <w:bCs/>
          <w:sz w:val="28"/>
          <w:szCs w:val="28"/>
          <w:u w:val="single"/>
          <w:rtl/>
          <w:lang w:bidi="ar-DZ"/>
        </w:rPr>
        <w:t>5</w:t>
      </w:r>
      <w:r w:rsidR="0048326A" w:rsidRPr="00C101D1">
        <w:rPr>
          <w:rFonts w:ascii="ae_AlMohanad" w:eastAsia="Almohanad long kaf" w:hAnsi="ae_AlMohanad" w:cs="ae_AlMohanad" w:hint="cs"/>
          <w:sz w:val="28"/>
          <w:szCs w:val="28"/>
          <w:rtl/>
          <w:lang w:bidi="ar-DZ"/>
        </w:rPr>
        <w:t>) إذا تم تبادل عقار تابع لأملاك الخواص مع عقار تابع للأملاك الخاصة للبلدية</w:t>
      </w:r>
      <w:r w:rsidR="00F07141">
        <w:rPr>
          <w:rFonts w:ascii="ae_AlMohanad" w:eastAsia="Almohanad long kaf" w:hAnsi="ae_AlMohanad" w:cs="ae_AlMohanad" w:hint="cs"/>
          <w:sz w:val="28"/>
          <w:szCs w:val="28"/>
          <w:rtl/>
          <w:lang w:bidi="ar-DZ"/>
        </w:rPr>
        <w:t xml:space="preserve">، فيتم طلب التبادل سواء بمبادرة من صاحب الملك الخاص أو من طرف مصالح البلدية، بحيث يرسل الطلب إلى رئيس المجلس الشعبي البلدي لإصدار قرار التبادل بعد مداولات المجلس الشعبي البلدي، </w:t>
      </w:r>
      <w:r w:rsidR="00F07141" w:rsidRPr="006C35E2">
        <w:rPr>
          <w:rFonts w:ascii="ae_AlMohanad" w:eastAsia="Almohanad long kaf" w:hAnsi="ae_AlMohanad" w:cs="ae_AlMohanad" w:hint="cs"/>
          <w:color w:val="FF0000"/>
          <w:sz w:val="28"/>
          <w:szCs w:val="28"/>
          <w:rtl/>
          <w:lang w:bidi="ar-DZ"/>
        </w:rPr>
        <w:t>(1ن)</w:t>
      </w:r>
      <w:r w:rsidR="00F07141">
        <w:rPr>
          <w:rFonts w:ascii="ae_AlMohanad" w:eastAsia="Almohanad long kaf" w:hAnsi="ae_AlMohanad" w:cs="ae_AlMohanad" w:hint="cs"/>
          <w:sz w:val="28"/>
          <w:szCs w:val="28"/>
          <w:rtl/>
          <w:lang w:bidi="ar-DZ"/>
        </w:rPr>
        <w:t xml:space="preserve"> الذي يحدد الأجل الذي يتم فيه التبادل وتحرير عقد التبادل الذي يمكن أن يكون توثيقيا أو إداريا، </w:t>
      </w:r>
      <w:r w:rsidR="00F07141" w:rsidRPr="006C35E2">
        <w:rPr>
          <w:rFonts w:ascii="ae_AlMohanad" w:eastAsia="Almohanad long kaf" w:hAnsi="ae_AlMohanad" w:cs="ae_AlMohanad" w:hint="cs"/>
          <w:color w:val="FF0000"/>
          <w:sz w:val="28"/>
          <w:szCs w:val="28"/>
          <w:rtl/>
          <w:lang w:bidi="ar-DZ"/>
        </w:rPr>
        <w:t>(1ن)</w:t>
      </w:r>
      <w:r w:rsidR="00F07141">
        <w:rPr>
          <w:rFonts w:ascii="ae_AlMohanad" w:eastAsia="Almohanad long kaf" w:hAnsi="ae_AlMohanad" w:cs="ae_AlMohanad" w:hint="cs"/>
          <w:sz w:val="28"/>
          <w:szCs w:val="28"/>
          <w:rtl/>
          <w:lang w:bidi="ar-DZ"/>
        </w:rPr>
        <w:t xml:space="preserve"> كل ذلك مع مراعاة فارق القيمة الناتج عن عملية التبادل، على أن يتحمل صاحب الملك الخاص مصاريف عملية التبادل.</w:t>
      </w:r>
      <w:r w:rsidR="0048326A" w:rsidRPr="006C35E2">
        <w:rPr>
          <w:rFonts w:ascii="ae_AlMohanad" w:eastAsia="Almohanad long kaf" w:hAnsi="ae_AlMohanad" w:cs="ae_AlMohanad" w:hint="cs"/>
          <w:color w:val="FF0000"/>
          <w:sz w:val="28"/>
          <w:szCs w:val="28"/>
          <w:rtl/>
          <w:lang w:bidi="ar-DZ"/>
        </w:rPr>
        <w:t>(</w:t>
      </w:r>
      <w:r w:rsidR="00F07141" w:rsidRPr="006C35E2">
        <w:rPr>
          <w:rFonts w:ascii="ae_AlMohanad" w:eastAsia="Almohanad long kaf" w:hAnsi="ae_AlMohanad" w:cs="ae_AlMohanad" w:hint="cs"/>
          <w:color w:val="FF0000"/>
          <w:sz w:val="28"/>
          <w:szCs w:val="28"/>
          <w:rtl/>
          <w:lang w:bidi="ar-DZ"/>
        </w:rPr>
        <w:t>1</w:t>
      </w:r>
      <w:r w:rsidR="0048326A" w:rsidRPr="006C35E2">
        <w:rPr>
          <w:rFonts w:ascii="ae_AlMohanad" w:eastAsia="Almohanad long kaf" w:hAnsi="ae_AlMohanad" w:cs="ae_AlMohanad" w:hint="cs"/>
          <w:color w:val="FF0000"/>
          <w:sz w:val="28"/>
          <w:szCs w:val="28"/>
          <w:rtl/>
          <w:lang w:bidi="ar-DZ"/>
        </w:rPr>
        <w:t>ن)</w:t>
      </w:r>
    </w:p>
    <w:p w:rsidR="006D6A67" w:rsidRPr="00E343A9" w:rsidRDefault="006D6A67" w:rsidP="0048326A">
      <w:pPr>
        <w:bidi/>
        <w:spacing w:after="0" w:afterAutospacing="0" w:line="240" w:lineRule="auto"/>
        <w:jc w:val="both"/>
        <w:rPr>
          <w:rFonts w:ascii="ae_AlMohanad" w:eastAsia="Almohanad long kaf" w:hAnsi="ae_AlMohanad" w:cs="ae_AlMohanad"/>
          <w:color w:val="FF0000"/>
          <w:sz w:val="28"/>
          <w:szCs w:val="28"/>
          <w:rtl/>
          <w:lang w:bidi="ar-DZ"/>
        </w:rPr>
      </w:pPr>
      <w:r>
        <w:rPr>
          <w:rFonts w:ascii="ae_AlMohanad" w:eastAsia="Almohanad long kaf" w:hAnsi="ae_AlMohanad" w:cs="ae_AlMohanad" w:hint="cs"/>
          <w:b/>
          <w:bCs/>
          <w:sz w:val="28"/>
          <w:szCs w:val="28"/>
          <w:u w:val="single"/>
          <w:rtl/>
          <w:lang w:bidi="ar-DZ"/>
        </w:rPr>
        <w:lastRenderedPageBreak/>
        <w:t>ج</w:t>
      </w:r>
      <w:r w:rsidR="0048326A" w:rsidRPr="00C65DE6">
        <w:rPr>
          <w:rFonts w:ascii="ae_AlMohanad" w:eastAsia="Almohanad long kaf" w:hAnsi="ae_AlMohanad" w:cs="ae_AlMohanad"/>
          <w:b/>
          <w:bCs/>
          <w:sz w:val="28"/>
          <w:szCs w:val="28"/>
          <w:u w:val="single"/>
          <w:rtl/>
          <w:lang w:bidi="ar-DZ"/>
        </w:rPr>
        <w:t>6</w:t>
      </w:r>
      <w:r w:rsidR="0048326A" w:rsidRPr="00C101D1">
        <w:rPr>
          <w:rFonts w:ascii="ae_AlMohanad" w:eastAsia="Almohanad long kaf" w:hAnsi="ae_AlMohanad" w:cs="ae_AlMohanad" w:hint="cs"/>
          <w:sz w:val="28"/>
          <w:szCs w:val="28"/>
          <w:rtl/>
          <w:lang w:bidi="ar-DZ"/>
        </w:rPr>
        <w:t xml:space="preserve">) </w:t>
      </w:r>
      <w:r w:rsidR="00B679F7">
        <w:rPr>
          <w:rFonts w:ascii="ae_AlMohanad" w:eastAsia="Almohanad long kaf" w:hAnsi="ae_AlMohanad" w:cs="ae_AlMohanad" w:hint="cs"/>
          <w:sz w:val="28"/>
          <w:szCs w:val="28"/>
          <w:rtl/>
          <w:lang w:bidi="ar-DZ"/>
        </w:rPr>
        <w:t xml:space="preserve">يتكلم نص المادة </w:t>
      </w:r>
      <w:r w:rsidR="00B679F7" w:rsidRPr="00C101D1">
        <w:rPr>
          <w:rFonts w:ascii="ae_AlMohanad" w:eastAsia="Almohanad long kaf" w:hAnsi="ae_AlMohanad" w:cs="ae_AlMohanad" w:hint="cs"/>
          <w:sz w:val="28"/>
          <w:szCs w:val="28"/>
          <w:rtl/>
          <w:lang w:bidi="ar-DZ"/>
        </w:rPr>
        <w:t>33/</w:t>
      </w:r>
      <w:r w:rsidR="00B679F7" w:rsidRPr="00C101D1">
        <w:rPr>
          <w:rFonts w:ascii="ae_AlMohanad" w:eastAsia="Almohanad long kaf" w:hAnsi="ae_AlMohanad" w:cs="ae_AlMohanad" w:hint="cs"/>
          <w:sz w:val="28"/>
          <w:szCs w:val="28"/>
          <w:vertAlign w:val="subscript"/>
          <w:rtl/>
          <w:lang w:bidi="ar-DZ"/>
        </w:rPr>
        <w:t>1و2</w:t>
      </w:r>
      <w:r w:rsidR="00B679F7" w:rsidRPr="00C101D1">
        <w:rPr>
          <w:rFonts w:ascii="ae_AlMohanad" w:eastAsia="Almohanad long kaf" w:hAnsi="ae_AlMohanad" w:cs="ae_AlMohanad" w:hint="cs"/>
          <w:sz w:val="28"/>
          <w:szCs w:val="28"/>
          <w:rtl/>
          <w:lang w:bidi="ar-DZ"/>
        </w:rPr>
        <w:t xml:space="preserve"> من قانون الأملاك الوطنية المعدل والمتمم</w:t>
      </w:r>
      <w:r w:rsidR="00B679F7">
        <w:rPr>
          <w:rFonts w:ascii="ae_AlMohanad" w:eastAsia="Almohanad long kaf" w:hAnsi="ae_AlMohanad" w:cs="ae_AlMohanad" w:hint="cs"/>
          <w:sz w:val="28"/>
          <w:szCs w:val="28"/>
          <w:rtl/>
          <w:lang w:bidi="ar-DZ"/>
        </w:rPr>
        <w:t xml:space="preserve"> عن إجراء التصنيف كطريقة من طرق إدراج المال في الأملاك الوطنية الطبيعية.</w:t>
      </w:r>
      <w:r w:rsidR="00E343A9" w:rsidRPr="00E343A9">
        <w:rPr>
          <w:rFonts w:ascii="ae_AlMohanad" w:eastAsia="Almohanad long kaf" w:hAnsi="ae_AlMohanad" w:cs="ae_AlMohanad" w:hint="cs"/>
          <w:color w:val="FF0000"/>
          <w:sz w:val="28"/>
          <w:szCs w:val="28"/>
          <w:rtl/>
          <w:lang w:bidi="ar-DZ"/>
        </w:rPr>
        <w:t>(1ن)</w:t>
      </w:r>
    </w:p>
    <w:p w:rsidR="006C5290" w:rsidRPr="00E343A9" w:rsidRDefault="00B679F7" w:rsidP="002119D6">
      <w:pPr>
        <w:bidi/>
        <w:spacing w:after="0" w:afterAutospacing="0" w:line="240" w:lineRule="auto"/>
        <w:jc w:val="both"/>
        <w:rPr>
          <w:rFonts w:ascii="ae_AlMohanad" w:eastAsia="Almohanad long kaf" w:hAnsi="ae_AlMohanad" w:cs="ae_AlMohanad"/>
          <w:color w:val="FF0000"/>
          <w:sz w:val="28"/>
          <w:szCs w:val="28"/>
          <w:rtl/>
          <w:lang w:bidi="ar-DZ"/>
        </w:rPr>
      </w:pPr>
      <w:r>
        <w:rPr>
          <w:rFonts w:ascii="ae_AlMohanad" w:eastAsia="Almohanad long kaf" w:hAnsi="ae_AlMohanad" w:cs="ae_AlMohanad" w:hint="cs"/>
          <w:sz w:val="28"/>
          <w:szCs w:val="28"/>
          <w:rtl/>
          <w:lang w:bidi="ar-DZ"/>
        </w:rPr>
        <w:t xml:space="preserve">حسب الفقرة 1 فإنه قرار التصنيف يسبقه كل من التملك و التخصيص و التهيئة بهذا الترتيب حيث يجب أن يكون المال مملوكا ملكية خاصة للدولة سواء بوسائل القانون العام أو الخاص، ثم يجب أن يخصص للنفع العام حتى أن البعض يرى بأن التخصيص هو الشرط الأساسي </w:t>
      </w:r>
      <w:r w:rsidR="006C5290">
        <w:rPr>
          <w:rFonts w:ascii="ae_AlMohanad" w:eastAsia="Almohanad long kaf" w:hAnsi="ae_AlMohanad" w:cs="ae_AlMohanad" w:hint="cs"/>
          <w:sz w:val="28"/>
          <w:szCs w:val="28"/>
          <w:rtl/>
          <w:lang w:bidi="ar-DZ"/>
        </w:rPr>
        <w:t xml:space="preserve">لإضفاء الصفة العمومية على المال الخاص للدولة وأن بقية الإجراءات بما فيها قرار التصنيف مكملة له فقط. وبعد التخصيص يجب تهيئة الملك بإدخال تعديلات عليه إن تطلب الأمر حتى يتناسب مع أهداف النفع العام التي خصص </w:t>
      </w:r>
      <w:r w:rsidR="002119D6">
        <w:rPr>
          <w:rFonts w:ascii="ae_AlMohanad" w:eastAsia="Almohanad long kaf" w:hAnsi="ae_AlMohanad" w:cs="ae_AlMohanad" w:hint="cs"/>
          <w:sz w:val="28"/>
          <w:szCs w:val="28"/>
          <w:rtl/>
          <w:lang w:bidi="ar-DZ"/>
        </w:rPr>
        <w:t>لتحقيقها</w:t>
      </w:r>
      <w:r w:rsidR="00812CD1">
        <w:rPr>
          <w:rFonts w:ascii="ae_AlMohanad" w:eastAsia="Almohanad long kaf" w:hAnsi="ae_AlMohanad" w:cs="ae_AlMohanad" w:hint="cs"/>
          <w:sz w:val="28"/>
          <w:szCs w:val="28"/>
          <w:rtl/>
          <w:lang w:bidi="ar-DZ"/>
        </w:rPr>
        <w:t>.</w:t>
      </w:r>
      <w:r w:rsidR="00E343A9" w:rsidRPr="00E343A9">
        <w:rPr>
          <w:rFonts w:ascii="ae_AlMohanad" w:eastAsia="Almohanad long kaf" w:hAnsi="ae_AlMohanad" w:cs="ae_AlMohanad" w:hint="cs"/>
          <w:color w:val="FF0000"/>
          <w:sz w:val="28"/>
          <w:szCs w:val="28"/>
          <w:rtl/>
          <w:lang w:bidi="ar-DZ"/>
        </w:rPr>
        <w:t>(1ن)</w:t>
      </w:r>
    </w:p>
    <w:p w:rsidR="00812CD1" w:rsidRPr="00E343A9" w:rsidRDefault="00812CD1" w:rsidP="00812CD1">
      <w:pPr>
        <w:bidi/>
        <w:spacing w:after="0" w:afterAutospacing="0" w:line="240" w:lineRule="auto"/>
        <w:jc w:val="both"/>
        <w:rPr>
          <w:rFonts w:ascii="ae_AlMohanad" w:eastAsia="Almohanad long kaf" w:hAnsi="ae_AlMohanad" w:cs="ae_AlMohanad"/>
          <w:color w:val="FF0000"/>
          <w:sz w:val="28"/>
          <w:szCs w:val="28"/>
          <w:rtl/>
          <w:lang w:bidi="ar-DZ"/>
        </w:rPr>
      </w:pPr>
      <w:r>
        <w:rPr>
          <w:rFonts w:ascii="ae_AlMohanad" w:eastAsia="Almohanad long kaf" w:hAnsi="ae_AlMohanad" w:cs="ae_AlMohanad" w:hint="cs"/>
          <w:sz w:val="28"/>
          <w:szCs w:val="28"/>
          <w:rtl/>
          <w:lang w:bidi="ar-DZ"/>
        </w:rPr>
        <w:t>حسب الفقرة2 فإن قرار التصنيف يصدر من طرف الوزير المكلف بالمالية أو الوالي المختص بعد مداولة المجلس الشعبي المعني، مع ملاحظة أنه يعاب على المشرع استعمال عبارة العقد القانوني للتصنيف، لأنه عبارة عن قرار.</w:t>
      </w:r>
      <w:r w:rsidR="00E343A9" w:rsidRPr="00E343A9">
        <w:rPr>
          <w:rFonts w:ascii="ae_AlMohanad" w:eastAsia="Almohanad long kaf" w:hAnsi="ae_AlMohanad" w:cs="ae_AlMohanad" w:hint="cs"/>
          <w:color w:val="FF0000"/>
          <w:sz w:val="28"/>
          <w:szCs w:val="28"/>
          <w:rtl/>
          <w:lang w:bidi="ar-DZ"/>
        </w:rPr>
        <w:t>(1ن)</w:t>
      </w:r>
    </w:p>
    <w:p w:rsidR="0048326A" w:rsidRDefault="0048326A" w:rsidP="009533AD">
      <w:pPr>
        <w:bidi/>
        <w:spacing w:before="100" w:beforeAutospacing="1" w:line="240" w:lineRule="auto"/>
        <w:jc w:val="both"/>
        <w:rPr>
          <w:rFonts w:ascii="ae_AlMohanad" w:eastAsia="Almohanad long kaf" w:hAnsi="ae_AlMohanad" w:cs="ae_AlMohanad"/>
          <w:sz w:val="28"/>
          <w:szCs w:val="28"/>
          <w:rtl/>
          <w:lang w:bidi="ar-DZ"/>
        </w:rPr>
      </w:pPr>
      <w:r w:rsidRPr="00C65DE6">
        <w:rPr>
          <w:rFonts w:ascii="ae_AlMohanad" w:eastAsia="Almohanad long kaf" w:hAnsi="ae_AlMohanad" w:cs="ae_AlMohanad" w:hint="cs"/>
          <w:b/>
          <w:bCs/>
          <w:sz w:val="28"/>
          <w:szCs w:val="28"/>
          <w:u w:val="single"/>
          <w:rtl/>
          <w:lang w:bidi="ar-DZ"/>
        </w:rPr>
        <w:t>س7</w:t>
      </w:r>
      <w:r>
        <w:rPr>
          <w:rFonts w:ascii="ae_AlMohanad" w:eastAsia="Almohanad long kaf" w:hAnsi="ae_AlMohanad" w:cs="ae_AlMohanad" w:hint="cs"/>
          <w:sz w:val="28"/>
          <w:szCs w:val="28"/>
          <w:rtl/>
          <w:lang w:bidi="ar-DZ"/>
        </w:rPr>
        <w:t xml:space="preserve">) </w:t>
      </w:r>
      <w:r w:rsidR="00EA0010">
        <w:rPr>
          <w:rFonts w:ascii="ae_AlMohanad" w:eastAsia="Almohanad long kaf" w:hAnsi="ae_AlMohanad" w:cs="ae_AlMohanad" w:hint="cs"/>
          <w:sz w:val="28"/>
          <w:szCs w:val="28"/>
          <w:rtl/>
          <w:lang w:bidi="ar-DZ"/>
        </w:rPr>
        <w:t xml:space="preserve">يشترك </w:t>
      </w:r>
      <w:r>
        <w:rPr>
          <w:rFonts w:ascii="ae_AlMohanad" w:eastAsia="Almohanad long kaf" w:hAnsi="ae_AlMohanad" w:cs="ae_AlMohanad" w:hint="cs"/>
          <w:sz w:val="28"/>
          <w:szCs w:val="28"/>
          <w:rtl/>
          <w:lang w:bidi="ar-DZ"/>
        </w:rPr>
        <w:t>الاستعمال العادي والاستعمال غير العادي للأملاك الوطنية العمومية</w:t>
      </w:r>
      <w:r w:rsidR="00EA0010">
        <w:rPr>
          <w:rFonts w:ascii="ae_AlMohanad" w:eastAsia="Almohanad long kaf" w:hAnsi="ae_AlMohanad" w:cs="ae_AlMohanad" w:hint="cs"/>
          <w:sz w:val="28"/>
          <w:szCs w:val="28"/>
          <w:rtl/>
          <w:lang w:bidi="ar-DZ"/>
        </w:rPr>
        <w:t xml:space="preserve"> في </w:t>
      </w:r>
      <w:r w:rsidR="00E82216">
        <w:rPr>
          <w:rFonts w:ascii="ae_AlMohanad" w:eastAsia="Almohanad long kaf" w:hAnsi="ae_AlMohanad" w:cs="ae_AlMohanad" w:hint="cs"/>
          <w:sz w:val="28"/>
          <w:szCs w:val="28"/>
          <w:rtl/>
          <w:lang w:bidi="ar-DZ"/>
        </w:rPr>
        <w:t xml:space="preserve">أن كلاهما يتمثل في الاختصاص بجزء من الأملاك العمومية المخصصة للاستعمال الخاص بشكل يحرم الآخرين من استعمال هذا الجزء، وكلاهما مقيد بترخيص، أما الاختلاف بينهما فيكمن في كون الاستعمال العادي يتم فيه استعمال الملك استعمالا </w:t>
      </w:r>
      <w:r w:rsidR="009533AD">
        <w:rPr>
          <w:rFonts w:ascii="ae_AlMohanad" w:eastAsia="Almohanad long kaf" w:hAnsi="ae_AlMohanad" w:cs="ae_AlMohanad" w:hint="cs"/>
          <w:sz w:val="28"/>
          <w:szCs w:val="28"/>
          <w:rtl/>
          <w:lang w:bidi="ar-DZ"/>
        </w:rPr>
        <w:t xml:space="preserve">مقيدا بغرض محدد أي </w:t>
      </w:r>
      <w:r w:rsidR="00E82216">
        <w:rPr>
          <w:rFonts w:ascii="ae_AlMohanad" w:eastAsia="Almohanad long kaf" w:hAnsi="ae_AlMohanad" w:cs="ae_AlMohanad" w:hint="cs"/>
          <w:sz w:val="28"/>
          <w:szCs w:val="28"/>
          <w:rtl/>
          <w:lang w:bidi="ar-DZ"/>
        </w:rPr>
        <w:t>لا يتعارض مع الغرض الذي خصص له المال العام</w:t>
      </w:r>
      <w:r w:rsidR="009533AD">
        <w:rPr>
          <w:rFonts w:ascii="ae_AlMohanad" w:eastAsia="Almohanad long kaf" w:hAnsi="ae_AlMohanad" w:cs="ae_AlMohanad" w:hint="cs"/>
          <w:sz w:val="28"/>
          <w:szCs w:val="28"/>
          <w:rtl/>
          <w:lang w:bidi="ar-DZ"/>
        </w:rPr>
        <w:t xml:space="preserve"> كالأسواق العمومية، أما الاستعمال غير العادي فيستعمل الملك لغرض يختلف عن الغرض الأصلي للملك العمومي كالترخيص لصاحب محل تجاري بعرض بضاعته على جزء من الرصيف</w:t>
      </w:r>
      <w:r>
        <w:rPr>
          <w:rFonts w:ascii="ae_AlMohanad" w:eastAsia="Almohanad long kaf" w:hAnsi="ae_AlMohanad" w:cs="ae_AlMohanad" w:hint="cs"/>
          <w:sz w:val="28"/>
          <w:szCs w:val="28"/>
          <w:rtl/>
          <w:lang w:bidi="ar-DZ"/>
        </w:rPr>
        <w:t xml:space="preserve">؟ </w:t>
      </w:r>
      <w:r w:rsidRPr="005A76E2">
        <w:rPr>
          <w:rFonts w:ascii="ae_AlMohanad" w:eastAsia="Almohanad long kaf" w:hAnsi="ae_AlMohanad" w:cs="ae_AlMohanad" w:hint="cs"/>
          <w:color w:val="FF0000"/>
          <w:sz w:val="28"/>
          <w:szCs w:val="28"/>
          <w:rtl/>
          <w:lang w:bidi="ar-DZ"/>
        </w:rPr>
        <w:t>(3ن)</w:t>
      </w:r>
    </w:p>
    <w:p w:rsidR="0048326A" w:rsidRPr="001C1F90" w:rsidRDefault="0048326A" w:rsidP="0035097D">
      <w:pPr>
        <w:bidi/>
        <w:spacing w:before="100" w:beforeAutospacing="1" w:line="240" w:lineRule="auto"/>
        <w:jc w:val="both"/>
        <w:rPr>
          <w:rFonts w:ascii="ae_AlMohanad" w:eastAsia="Almohanad long kaf" w:hAnsi="ae_AlMohanad" w:cs="ae_AlMohanad"/>
          <w:color w:val="FF0000"/>
          <w:sz w:val="28"/>
          <w:szCs w:val="28"/>
          <w:rtl/>
          <w:lang w:bidi="ar-DZ"/>
        </w:rPr>
      </w:pPr>
      <w:r w:rsidRPr="00C65DE6">
        <w:rPr>
          <w:rFonts w:ascii="ae_AlMohanad" w:eastAsia="Almohanad long kaf" w:hAnsi="ae_AlMohanad" w:cs="ae_AlMohanad" w:hint="cs"/>
          <w:b/>
          <w:bCs/>
          <w:sz w:val="28"/>
          <w:szCs w:val="28"/>
          <w:u w:val="single"/>
          <w:rtl/>
          <w:lang w:bidi="ar-DZ"/>
        </w:rPr>
        <w:t>س8</w:t>
      </w:r>
      <w:r>
        <w:rPr>
          <w:rFonts w:ascii="ae_AlMohanad" w:eastAsia="Almohanad long kaf" w:hAnsi="ae_AlMohanad" w:cs="ae_AlMohanad" w:hint="cs"/>
          <w:sz w:val="28"/>
          <w:szCs w:val="28"/>
          <w:rtl/>
          <w:lang w:bidi="ar-DZ"/>
        </w:rPr>
        <w:t xml:space="preserve">) </w:t>
      </w:r>
      <w:r w:rsidR="00345961">
        <w:rPr>
          <w:rFonts w:ascii="ae_AlMohanad" w:eastAsia="Almohanad long kaf" w:hAnsi="ae_AlMohanad" w:cs="ae_AlMohanad" w:hint="cs"/>
          <w:sz w:val="28"/>
          <w:szCs w:val="28"/>
          <w:rtl/>
          <w:lang w:bidi="ar-DZ"/>
        </w:rPr>
        <w:t xml:space="preserve">في حالة </w:t>
      </w:r>
      <w:r>
        <w:rPr>
          <w:rFonts w:ascii="ae_AlMohanad" w:eastAsia="Almohanad long kaf" w:hAnsi="ae_AlMohanad" w:cs="ae_AlMohanad" w:hint="cs"/>
          <w:sz w:val="28"/>
          <w:szCs w:val="28"/>
          <w:rtl/>
          <w:lang w:bidi="ar-DZ"/>
        </w:rPr>
        <w:t>تخصيص عقار تابع للأملاك الخاصة للدول</w:t>
      </w:r>
      <w:r w:rsidR="001E042F">
        <w:rPr>
          <w:rFonts w:ascii="ae_AlMohanad" w:eastAsia="Almohanad long kaf" w:hAnsi="ae_AlMohanad" w:cs="ae_AlMohanad" w:hint="cs"/>
          <w:sz w:val="28"/>
          <w:szCs w:val="28"/>
          <w:rtl/>
          <w:lang w:bidi="ar-DZ"/>
        </w:rPr>
        <w:t>ة لفائدة وزارة التعليم العالي و</w:t>
      </w:r>
      <w:r>
        <w:rPr>
          <w:rFonts w:ascii="ae_AlMohanad" w:eastAsia="Almohanad long kaf" w:hAnsi="ae_AlMohanad" w:cs="ae_AlMohanad" w:hint="cs"/>
          <w:sz w:val="28"/>
          <w:szCs w:val="28"/>
          <w:rtl/>
          <w:lang w:bidi="ar-DZ"/>
        </w:rPr>
        <w:t>البحث العلمي</w:t>
      </w:r>
      <w:r w:rsidR="00345961">
        <w:rPr>
          <w:rFonts w:ascii="ae_AlMohanad" w:eastAsia="Almohanad long kaf" w:hAnsi="ae_AlMohanad" w:cs="ae_AlMohanad" w:hint="cs"/>
          <w:sz w:val="28"/>
          <w:szCs w:val="28"/>
          <w:rtl/>
          <w:lang w:bidi="ar-DZ"/>
        </w:rPr>
        <w:t xml:space="preserve">، فإنه يقدم طلب معلل من وزارة </w:t>
      </w:r>
      <w:r w:rsidR="00DA6DD9">
        <w:rPr>
          <w:rFonts w:ascii="ae_AlMohanad" w:eastAsia="Almohanad long kaf" w:hAnsi="ae_AlMohanad" w:cs="ae_AlMohanad" w:hint="cs"/>
          <w:sz w:val="28"/>
          <w:szCs w:val="28"/>
          <w:rtl/>
          <w:lang w:bidi="ar-DZ"/>
        </w:rPr>
        <w:t>التعليم العالي والبحث العلمي،</w:t>
      </w:r>
      <w:r w:rsidR="0035097D" w:rsidRPr="0035097D">
        <w:rPr>
          <w:rFonts w:ascii="ae_AlMohanad" w:eastAsia="Almohanad long kaf" w:hAnsi="ae_AlMohanad" w:cs="ae_AlMohanad" w:hint="cs"/>
          <w:color w:val="FF0000"/>
          <w:sz w:val="28"/>
          <w:szCs w:val="28"/>
          <w:rtl/>
          <w:lang w:bidi="ar-DZ"/>
        </w:rPr>
        <w:t>(1ن)</w:t>
      </w:r>
      <w:r w:rsidR="00DA6DD9">
        <w:rPr>
          <w:rFonts w:ascii="ae_AlMohanad" w:eastAsia="Almohanad long kaf" w:hAnsi="ae_AlMohanad" w:cs="ae_AlMohanad" w:hint="cs"/>
          <w:sz w:val="28"/>
          <w:szCs w:val="28"/>
          <w:rtl/>
          <w:lang w:bidi="ar-DZ"/>
        </w:rPr>
        <w:t xml:space="preserve"> </w:t>
      </w:r>
      <w:r w:rsidR="00527FEE">
        <w:rPr>
          <w:rFonts w:ascii="ae_AlMohanad" w:eastAsia="Almohanad long kaf" w:hAnsi="ae_AlMohanad" w:cs="ae_AlMohanad" w:hint="cs"/>
          <w:sz w:val="28"/>
          <w:szCs w:val="28"/>
          <w:rtl/>
          <w:lang w:bidi="ar-DZ"/>
        </w:rPr>
        <w:t>ل</w:t>
      </w:r>
      <w:r w:rsidR="00345961">
        <w:rPr>
          <w:rFonts w:ascii="ae_AlMohanad" w:eastAsia="Almohanad long kaf" w:hAnsi="ae_AlMohanad" w:cs="ae_AlMohanad" w:hint="cs"/>
          <w:sz w:val="28"/>
          <w:szCs w:val="28"/>
          <w:rtl/>
          <w:lang w:bidi="ar-DZ"/>
        </w:rPr>
        <w:t>يصدر</w:t>
      </w:r>
      <w:r w:rsidR="00527FEE">
        <w:rPr>
          <w:rFonts w:ascii="ae_AlMohanad" w:eastAsia="Almohanad long kaf" w:hAnsi="ae_AlMohanad" w:cs="ae_AlMohanad" w:hint="cs"/>
          <w:sz w:val="28"/>
          <w:szCs w:val="28"/>
          <w:rtl/>
          <w:lang w:bidi="ar-DZ"/>
        </w:rPr>
        <w:t xml:space="preserve"> وزير المالية قرار الترخيص</w:t>
      </w:r>
      <w:r w:rsidR="0035097D" w:rsidRPr="0035097D">
        <w:rPr>
          <w:rFonts w:ascii="ae_AlMohanad" w:eastAsia="Almohanad long kaf" w:hAnsi="ae_AlMohanad" w:cs="ae_AlMohanad" w:hint="cs"/>
          <w:color w:val="FF0000"/>
          <w:sz w:val="28"/>
          <w:szCs w:val="28"/>
          <w:rtl/>
          <w:lang w:bidi="ar-DZ"/>
        </w:rPr>
        <w:t>(1ن)</w:t>
      </w:r>
      <w:r w:rsidR="00527FEE">
        <w:rPr>
          <w:rFonts w:ascii="ae_AlMohanad" w:eastAsia="Almohanad long kaf" w:hAnsi="ae_AlMohanad" w:cs="ae_AlMohanad" w:hint="cs"/>
          <w:sz w:val="28"/>
          <w:szCs w:val="28"/>
          <w:rtl/>
          <w:lang w:bidi="ar-DZ"/>
        </w:rPr>
        <w:t xml:space="preserve"> بناء على اقتراح مصلحة أملاك الدولة</w:t>
      </w:r>
      <w:r w:rsidR="001C1F90">
        <w:rPr>
          <w:rFonts w:ascii="ae_AlMohanad" w:eastAsia="Almohanad long kaf" w:hAnsi="ae_AlMohanad" w:cs="ae_AlMohanad" w:hint="cs"/>
          <w:sz w:val="28"/>
          <w:szCs w:val="28"/>
          <w:rtl/>
          <w:lang w:bidi="ar-DZ"/>
        </w:rPr>
        <w:t>.</w:t>
      </w:r>
      <w:r w:rsidRPr="001C1F90">
        <w:rPr>
          <w:rFonts w:ascii="ae_AlMohanad" w:eastAsia="Almohanad long kaf" w:hAnsi="ae_AlMohanad" w:cs="ae_AlMohanad" w:hint="cs"/>
          <w:color w:val="FF0000"/>
          <w:sz w:val="28"/>
          <w:szCs w:val="28"/>
          <w:rtl/>
          <w:lang w:bidi="ar-DZ"/>
        </w:rPr>
        <w:t>(</w:t>
      </w:r>
      <w:r w:rsidR="0035097D">
        <w:rPr>
          <w:rFonts w:ascii="ae_AlMohanad" w:eastAsia="Almohanad long kaf" w:hAnsi="ae_AlMohanad" w:cs="ae_AlMohanad" w:hint="cs"/>
          <w:color w:val="FF0000"/>
          <w:sz w:val="28"/>
          <w:szCs w:val="28"/>
          <w:rtl/>
          <w:lang w:bidi="ar-DZ"/>
        </w:rPr>
        <w:t>1</w:t>
      </w:r>
      <w:r w:rsidRPr="001C1F90">
        <w:rPr>
          <w:rFonts w:ascii="ae_AlMohanad" w:eastAsia="Almohanad long kaf" w:hAnsi="ae_AlMohanad" w:cs="ae_AlMohanad" w:hint="cs"/>
          <w:color w:val="FF0000"/>
          <w:sz w:val="28"/>
          <w:szCs w:val="28"/>
          <w:rtl/>
          <w:lang w:bidi="ar-DZ"/>
        </w:rPr>
        <w:t>ن)</w:t>
      </w:r>
    </w:p>
    <w:p w:rsidR="0048326A" w:rsidRPr="00C67F1A" w:rsidRDefault="0048326A" w:rsidP="00C67F1A">
      <w:pPr>
        <w:bidi/>
        <w:spacing w:before="100" w:beforeAutospacing="1" w:after="0" w:afterAutospacing="0" w:line="240" w:lineRule="auto"/>
        <w:jc w:val="both"/>
        <w:rPr>
          <w:rFonts w:ascii="ae_AlMohanad" w:eastAsia="Almohanad long kaf" w:hAnsi="ae_AlMohanad" w:cs="ae_AlMohanad"/>
          <w:color w:val="FF0000"/>
          <w:sz w:val="28"/>
          <w:szCs w:val="28"/>
          <w:rtl/>
          <w:lang w:bidi="ar-DZ"/>
        </w:rPr>
      </w:pPr>
      <w:r w:rsidRPr="00C65DE6">
        <w:rPr>
          <w:rFonts w:ascii="ae_AlMohanad" w:eastAsia="Almohanad long kaf" w:hAnsi="ae_AlMohanad" w:cs="ae_AlMohanad" w:hint="cs"/>
          <w:b/>
          <w:bCs/>
          <w:sz w:val="28"/>
          <w:szCs w:val="28"/>
          <w:u w:val="single"/>
          <w:rtl/>
          <w:lang w:bidi="ar-DZ"/>
        </w:rPr>
        <w:t>س9</w:t>
      </w:r>
      <w:r>
        <w:rPr>
          <w:rFonts w:ascii="ae_AlMohanad" w:eastAsia="Almohanad long kaf" w:hAnsi="ae_AlMohanad" w:cs="ae_AlMohanad" w:hint="cs"/>
          <w:sz w:val="28"/>
          <w:szCs w:val="28"/>
          <w:rtl/>
          <w:lang w:bidi="ar-DZ"/>
        </w:rPr>
        <w:t xml:space="preserve">) </w:t>
      </w:r>
      <w:r w:rsidR="00D43171">
        <w:rPr>
          <w:rFonts w:ascii="ae_AlMohanad" w:eastAsia="Almohanad long kaf" w:hAnsi="ae_AlMohanad" w:cs="ae_AlMohanad" w:hint="cs"/>
          <w:sz w:val="28"/>
          <w:szCs w:val="28"/>
          <w:rtl/>
          <w:lang w:bidi="ar-DZ"/>
        </w:rPr>
        <w:t xml:space="preserve">الجرد: </w:t>
      </w:r>
      <w:r w:rsidR="006F585A">
        <w:rPr>
          <w:rFonts w:ascii="ae_AlMohanad" w:eastAsia="Almohanad long kaf" w:hAnsi="ae_AlMohanad" w:cs="ae_AlMohanad" w:hint="cs"/>
          <w:sz w:val="28"/>
          <w:szCs w:val="28"/>
          <w:rtl/>
          <w:lang w:bidi="ar-DZ"/>
        </w:rPr>
        <w:t>إجراء الجرد هو إجراء شامل لكل الأملاك سواء عقارية أو منقولة عامة أو خاصة إلا ما استثني بنص خاص كالأشياء القابلة للاستهلاك باستعمالها مرة واحدة وثمن شراء الوحدة بسيط على أن يحدد وزير المالية المبلغ أو الثمن الذي لا يشمله الجرد، كما تستثنى أملاك وزارة الدفاع الوطني من إجراء الجرد نظرا لخصوصية القطاع.</w:t>
      </w:r>
      <w:r w:rsidR="00C67F1A" w:rsidRPr="00C67F1A">
        <w:rPr>
          <w:rFonts w:ascii="ae_AlMohanad" w:eastAsia="Almohanad long kaf" w:hAnsi="ae_AlMohanad" w:cs="ae_AlMohanad" w:hint="cs"/>
          <w:color w:val="FF0000"/>
          <w:sz w:val="28"/>
          <w:szCs w:val="28"/>
          <w:rtl/>
          <w:lang w:bidi="ar-DZ"/>
        </w:rPr>
        <w:t>(1ن)</w:t>
      </w:r>
      <w:r w:rsidR="006F585A">
        <w:rPr>
          <w:rFonts w:ascii="ae_AlMohanad" w:eastAsia="Almohanad long kaf" w:hAnsi="ae_AlMohanad" w:cs="ae_AlMohanad" w:hint="cs"/>
          <w:sz w:val="28"/>
          <w:szCs w:val="28"/>
          <w:rtl/>
          <w:lang w:bidi="ar-DZ"/>
        </w:rPr>
        <w:t xml:space="preserve"> ويجب على كل المؤسسات مهما كانت طبيعتها (إدارية، تجارية، إقليمية، مركزية...) </w:t>
      </w:r>
      <w:r w:rsidR="00C67F1A">
        <w:rPr>
          <w:rFonts w:ascii="ae_AlMohanad" w:eastAsia="Almohanad long kaf" w:hAnsi="ae_AlMohanad" w:cs="ae_AlMohanad" w:hint="cs"/>
          <w:sz w:val="28"/>
          <w:szCs w:val="28"/>
          <w:rtl/>
          <w:lang w:bidi="ar-DZ"/>
        </w:rPr>
        <w:t xml:space="preserve">القيام بالجرد الجزئي من خلال </w:t>
      </w:r>
      <w:r w:rsidR="00092501">
        <w:rPr>
          <w:rFonts w:ascii="ae_AlMohanad" w:eastAsia="Almohanad long kaf" w:hAnsi="ae_AlMohanad" w:cs="ae_AlMohanad" w:hint="cs"/>
          <w:sz w:val="28"/>
          <w:szCs w:val="28"/>
          <w:rtl/>
          <w:lang w:bidi="ar-DZ"/>
        </w:rPr>
        <w:t xml:space="preserve">مسك دفتر الجرد بكل الأملاك الموجودة بحوزتها سواء بصفتها مالكة أو مخصصة لها. ويتم الجرد العام بجمع الجرد الجزئي الذي تم على مستوى المؤسسات والهيئات عن طريق مديريات أملاك الدولة على مستوى الولايات تحت إشراف وزير المالية. </w:t>
      </w:r>
      <w:r w:rsidR="00C67F1A" w:rsidRPr="00C67F1A">
        <w:rPr>
          <w:rFonts w:ascii="ae_AlMohanad" w:eastAsia="Almohanad long kaf" w:hAnsi="ae_AlMohanad" w:cs="ae_AlMohanad" w:hint="cs"/>
          <w:color w:val="FF0000"/>
          <w:sz w:val="28"/>
          <w:szCs w:val="28"/>
          <w:rtl/>
          <w:lang w:bidi="ar-DZ"/>
        </w:rPr>
        <w:t>(1ن)</w:t>
      </w:r>
      <w:r w:rsidR="00C67F1A">
        <w:rPr>
          <w:rFonts w:ascii="ae_AlMohanad" w:eastAsia="Almohanad long kaf" w:hAnsi="ae_AlMohanad" w:cs="ae_AlMohanad" w:hint="cs"/>
          <w:sz w:val="28"/>
          <w:szCs w:val="28"/>
          <w:rtl/>
          <w:lang w:bidi="ar-DZ"/>
        </w:rPr>
        <w:t xml:space="preserve"> </w:t>
      </w:r>
      <w:r w:rsidR="00092501">
        <w:rPr>
          <w:rFonts w:ascii="ae_AlMohanad" w:eastAsia="Almohanad long kaf" w:hAnsi="ae_AlMohanad" w:cs="ae_AlMohanad" w:hint="cs"/>
          <w:sz w:val="28"/>
          <w:szCs w:val="28"/>
          <w:rtl/>
          <w:lang w:bidi="ar-DZ"/>
        </w:rPr>
        <w:t>ولا بد من فحص الأشياء التي تم جردها ومعاينة وجودها باستمرار ومراجهة السجلات و تسجيل كل جديد بها</w:t>
      </w:r>
      <w:r w:rsidR="0020059F">
        <w:rPr>
          <w:rFonts w:ascii="ae_AlMohanad" w:eastAsia="Almohanad long kaf" w:hAnsi="ae_AlMohanad" w:cs="ae_AlMohanad" w:hint="cs"/>
          <w:sz w:val="28"/>
          <w:szCs w:val="28"/>
          <w:rtl/>
          <w:lang w:bidi="ar-DZ"/>
        </w:rPr>
        <w:t xml:space="preserve"> حتى يمكن تتبع حركة الملك العمومي وتبيان اتجاهاته سواء استهلك أو نقل أو خصص ... وكل العمليات الواردة عليه بشكل يجعل السلطات المختصة على علم بكل </w:t>
      </w:r>
      <w:r w:rsidR="004B6722">
        <w:rPr>
          <w:rFonts w:ascii="ae_AlMohanad" w:eastAsia="Almohanad long kaf" w:hAnsi="ae_AlMohanad" w:cs="ae_AlMohanad" w:hint="cs"/>
          <w:sz w:val="28"/>
          <w:szCs w:val="28"/>
          <w:rtl/>
          <w:lang w:bidi="ar-DZ"/>
        </w:rPr>
        <w:t>م</w:t>
      </w:r>
      <w:r w:rsidR="0020059F">
        <w:rPr>
          <w:rFonts w:ascii="ae_AlMohanad" w:eastAsia="Almohanad long kaf" w:hAnsi="ae_AlMohanad" w:cs="ae_AlMohanad" w:hint="cs"/>
          <w:sz w:val="28"/>
          <w:szCs w:val="28"/>
          <w:rtl/>
          <w:lang w:bidi="ar-DZ"/>
        </w:rPr>
        <w:t>ا يتعلق به أو على الأقل يمكن معرفة وضعيته ومحتواه ومكان وجوده في أي وقت.</w:t>
      </w:r>
      <w:r w:rsidRPr="00C67F1A">
        <w:rPr>
          <w:rFonts w:ascii="ae_AlMohanad" w:eastAsia="Almohanad long kaf" w:hAnsi="ae_AlMohanad" w:cs="ae_AlMohanad" w:hint="cs"/>
          <w:color w:val="FF0000"/>
          <w:sz w:val="28"/>
          <w:szCs w:val="28"/>
          <w:rtl/>
          <w:lang w:bidi="ar-DZ"/>
        </w:rPr>
        <w:t>(</w:t>
      </w:r>
      <w:r w:rsidR="00C67F1A">
        <w:rPr>
          <w:rFonts w:ascii="ae_AlMohanad" w:eastAsia="Almohanad long kaf" w:hAnsi="ae_AlMohanad" w:cs="ae_AlMohanad" w:hint="cs"/>
          <w:color w:val="FF0000"/>
          <w:sz w:val="28"/>
          <w:szCs w:val="28"/>
          <w:rtl/>
          <w:lang w:bidi="ar-DZ"/>
        </w:rPr>
        <w:t>1</w:t>
      </w:r>
      <w:r w:rsidRPr="00C67F1A">
        <w:rPr>
          <w:rFonts w:ascii="ae_AlMohanad" w:eastAsia="Almohanad long kaf" w:hAnsi="ae_AlMohanad" w:cs="ae_AlMohanad" w:hint="cs"/>
          <w:color w:val="FF0000"/>
          <w:sz w:val="28"/>
          <w:szCs w:val="28"/>
          <w:rtl/>
          <w:lang w:bidi="ar-DZ"/>
        </w:rPr>
        <w:t>ن)</w:t>
      </w:r>
    </w:p>
    <w:p w:rsidR="000E4E0E" w:rsidRDefault="0048326A" w:rsidP="00583214">
      <w:pPr>
        <w:bidi/>
        <w:spacing w:after="0" w:afterAutospacing="0" w:line="240" w:lineRule="auto"/>
        <w:jc w:val="right"/>
        <w:rPr>
          <w:rtl/>
          <w:lang w:bidi="ar-DZ"/>
        </w:rPr>
      </w:pPr>
      <w:r w:rsidRPr="005F21A9">
        <w:rPr>
          <w:rFonts w:ascii="ae_AlMohanad" w:eastAsia="Almohanad long kaf" w:hAnsi="ae_AlMohanad" w:cs="ae_AlMohanad" w:hint="cs"/>
          <w:b/>
          <w:bCs/>
          <w:sz w:val="24"/>
          <w:szCs w:val="24"/>
          <w:u w:val="single"/>
          <w:rtl/>
          <w:lang w:bidi="ar-DZ"/>
        </w:rPr>
        <w:t>بالتوفيق للجميع</w:t>
      </w:r>
    </w:p>
    <w:sectPr w:rsidR="000E4E0E" w:rsidSect="00305AA1">
      <w:footerReference w:type="default" r:id="rId7"/>
      <w:pgSz w:w="11906" w:h="16838"/>
      <w:pgMar w:top="1134" w:right="1418" w:bottom="1134"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E73" w:rsidRDefault="00736E73" w:rsidP="00583214">
      <w:pPr>
        <w:spacing w:after="0" w:line="240" w:lineRule="auto"/>
      </w:pPr>
      <w:r>
        <w:separator/>
      </w:r>
    </w:p>
  </w:endnote>
  <w:endnote w:type="continuationSeparator" w:id="1">
    <w:p w:rsidR="00736E73" w:rsidRDefault="00736E73" w:rsidP="005832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e_AlMohanad">
    <w:panose1 w:val="02060603050605020204"/>
    <w:charset w:val="00"/>
    <w:family w:val="roman"/>
    <w:pitch w:val="variable"/>
    <w:sig w:usb0="800020AF" w:usb1="C000204A" w:usb2="00000008" w:usb3="00000000" w:csb0="00000041" w:csb1="00000000"/>
  </w:font>
  <w:font w:name="Almohanad long kaf">
    <w:panose1 w:val="02020603020101020101"/>
    <w:charset w:val="00"/>
    <w:family w:val="roman"/>
    <w:pitch w:val="variable"/>
    <w:sig w:usb0="E1002EFF" w:usb1="D88FFFFF" w:usb2="001DF01F"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214" w:rsidRDefault="00BA6B9C" w:rsidP="00583214">
    <w:pPr>
      <w:pStyle w:val="Pieddepage"/>
    </w:pPr>
    <w:sdt>
      <w:sdtPr>
        <w:id w:val="72328788"/>
        <w:docPartObj>
          <w:docPartGallery w:val="Page Numbers (Bottom of Page)"/>
          <w:docPartUnique/>
        </w:docPartObj>
      </w:sdtPr>
      <w:sdtContent>
        <w:fldSimple w:instr=" PAGE   \* MERGEFORMAT ">
          <w:r w:rsidR="0035097D">
            <w:rPr>
              <w:noProof/>
            </w:rPr>
            <w:t>2</w:t>
          </w:r>
        </w:fldSimple>
      </w:sdtContent>
    </w:sdt>
    <w:r w:rsidR="00583214">
      <w:rPr>
        <w:rFonts w:hint="cs"/>
        <w:rtl/>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E73" w:rsidRDefault="00736E73" w:rsidP="00583214">
      <w:pPr>
        <w:spacing w:after="0" w:line="240" w:lineRule="auto"/>
      </w:pPr>
      <w:r>
        <w:separator/>
      </w:r>
    </w:p>
  </w:footnote>
  <w:footnote w:type="continuationSeparator" w:id="1">
    <w:p w:rsidR="00736E73" w:rsidRDefault="00736E73" w:rsidP="005832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45B9B"/>
    <w:multiLevelType w:val="hybridMultilevel"/>
    <w:tmpl w:val="C4E63EAE"/>
    <w:lvl w:ilvl="0" w:tplc="E3421924">
      <w:numFmt w:val="bullet"/>
      <w:lvlText w:val="-"/>
      <w:lvlJc w:val="left"/>
      <w:pPr>
        <w:ind w:left="720" w:hanging="360"/>
      </w:pPr>
      <w:rPr>
        <w:rFonts w:ascii="ae_AlMohanad" w:eastAsia="Almohanad long kaf" w:hAnsi="ae_AlMohanad" w:cs="ae_AlMohana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48326A"/>
    <w:rsid w:val="00000A5D"/>
    <w:rsid w:val="0000155E"/>
    <w:rsid w:val="00001A9E"/>
    <w:rsid w:val="0000226A"/>
    <w:rsid w:val="00002344"/>
    <w:rsid w:val="000035AD"/>
    <w:rsid w:val="00006405"/>
    <w:rsid w:val="00007F9F"/>
    <w:rsid w:val="0001076F"/>
    <w:rsid w:val="00012034"/>
    <w:rsid w:val="0001203E"/>
    <w:rsid w:val="000128AC"/>
    <w:rsid w:val="000134A0"/>
    <w:rsid w:val="00013A55"/>
    <w:rsid w:val="00013D43"/>
    <w:rsid w:val="00014052"/>
    <w:rsid w:val="00014927"/>
    <w:rsid w:val="0001557C"/>
    <w:rsid w:val="00015C1A"/>
    <w:rsid w:val="00017446"/>
    <w:rsid w:val="00017917"/>
    <w:rsid w:val="000203C3"/>
    <w:rsid w:val="00020B30"/>
    <w:rsid w:val="00021030"/>
    <w:rsid w:val="00021285"/>
    <w:rsid w:val="00021B4C"/>
    <w:rsid w:val="00025C36"/>
    <w:rsid w:val="0002658A"/>
    <w:rsid w:val="000270DA"/>
    <w:rsid w:val="00030664"/>
    <w:rsid w:val="000307DC"/>
    <w:rsid w:val="00030D7E"/>
    <w:rsid w:val="00032CEA"/>
    <w:rsid w:val="00032E49"/>
    <w:rsid w:val="0003301D"/>
    <w:rsid w:val="000343FB"/>
    <w:rsid w:val="00035364"/>
    <w:rsid w:val="00035B65"/>
    <w:rsid w:val="00035BB4"/>
    <w:rsid w:val="00040C44"/>
    <w:rsid w:val="00042690"/>
    <w:rsid w:val="00044FB7"/>
    <w:rsid w:val="000461DE"/>
    <w:rsid w:val="00046C9A"/>
    <w:rsid w:val="0005080F"/>
    <w:rsid w:val="00052992"/>
    <w:rsid w:val="00052B4E"/>
    <w:rsid w:val="00054462"/>
    <w:rsid w:val="00055830"/>
    <w:rsid w:val="000558EF"/>
    <w:rsid w:val="00055C58"/>
    <w:rsid w:val="00056700"/>
    <w:rsid w:val="0006080E"/>
    <w:rsid w:val="00060E1A"/>
    <w:rsid w:val="0006111F"/>
    <w:rsid w:val="000612D9"/>
    <w:rsid w:val="0006167E"/>
    <w:rsid w:val="00061C4C"/>
    <w:rsid w:val="00062C7D"/>
    <w:rsid w:val="00062F1B"/>
    <w:rsid w:val="00063FC1"/>
    <w:rsid w:val="00064089"/>
    <w:rsid w:val="0006442C"/>
    <w:rsid w:val="00064C2E"/>
    <w:rsid w:val="00065935"/>
    <w:rsid w:val="00067B3E"/>
    <w:rsid w:val="00070381"/>
    <w:rsid w:val="00071156"/>
    <w:rsid w:val="00073DB1"/>
    <w:rsid w:val="00074260"/>
    <w:rsid w:val="0007426F"/>
    <w:rsid w:val="000755B8"/>
    <w:rsid w:val="000757EB"/>
    <w:rsid w:val="00075884"/>
    <w:rsid w:val="00075A71"/>
    <w:rsid w:val="00076105"/>
    <w:rsid w:val="000768A3"/>
    <w:rsid w:val="00080283"/>
    <w:rsid w:val="00080520"/>
    <w:rsid w:val="00080AC9"/>
    <w:rsid w:val="00080E0D"/>
    <w:rsid w:val="0008169F"/>
    <w:rsid w:val="000835CF"/>
    <w:rsid w:val="00084126"/>
    <w:rsid w:val="0008562C"/>
    <w:rsid w:val="00085FFC"/>
    <w:rsid w:val="000860D7"/>
    <w:rsid w:val="00092501"/>
    <w:rsid w:val="0009340E"/>
    <w:rsid w:val="00094E1B"/>
    <w:rsid w:val="00096A33"/>
    <w:rsid w:val="00097117"/>
    <w:rsid w:val="000A0088"/>
    <w:rsid w:val="000A225E"/>
    <w:rsid w:val="000A2F0A"/>
    <w:rsid w:val="000A2FA5"/>
    <w:rsid w:val="000A2FC3"/>
    <w:rsid w:val="000A3319"/>
    <w:rsid w:val="000A3CA8"/>
    <w:rsid w:val="000A3CC2"/>
    <w:rsid w:val="000A3E53"/>
    <w:rsid w:val="000A5F24"/>
    <w:rsid w:val="000A7ACD"/>
    <w:rsid w:val="000B04EB"/>
    <w:rsid w:val="000B245F"/>
    <w:rsid w:val="000B3DFD"/>
    <w:rsid w:val="000B433F"/>
    <w:rsid w:val="000B47BA"/>
    <w:rsid w:val="000B4DFE"/>
    <w:rsid w:val="000B741A"/>
    <w:rsid w:val="000C03B9"/>
    <w:rsid w:val="000C111F"/>
    <w:rsid w:val="000C2B71"/>
    <w:rsid w:val="000C350A"/>
    <w:rsid w:val="000C38E9"/>
    <w:rsid w:val="000C3BD7"/>
    <w:rsid w:val="000C46A1"/>
    <w:rsid w:val="000C4ECF"/>
    <w:rsid w:val="000C51A4"/>
    <w:rsid w:val="000C5963"/>
    <w:rsid w:val="000C66D5"/>
    <w:rsid w:val="000C69D7"/>
    <w:rsid w:val="000D090B"/>
    <w:rsid w:val="000D29D9"/>
    <w:rsid w:val="000D2E9D"/>
    <w:rsid w:val="000D2EBE"/>
    <w:rsid w:val="000D3CC3"/>
    <w:rsid w:val="000D41DC"/>
    <w:rsid w:val="000D42E0"/>
    <w:rsid w:val="000D5CE3"/>
    <w:rsid w:val="000D7D41"/>
    <w:rsid w:val="000E1358"/>
    <w:rsid w:val="000E1D24"/>
    <w:rsid w:val="000E2B90"/>
    <w:rsid w:val="000E3E89"/>
    <w:rsid w:val="000E4227"/>
    <w:rsid w:val="000E453C"/>
    <w:rsid w:val="000E4810"/>
    <w:rsid w:val="000E4E0E"/>
    <w:rsid w:val="000E51C4"/>
    <w:rsid w:val="000E612F"/>
    <w:rsid w:val="000E7D8A"/>
    <w:rsid w:val="000F0102"/>
    <w:rsid w:val="000F067B"/>
    <w:rsid w:val="000F0D65"/>
    <w:rsid w:val="000F16FD"/>
    <w:rsid w:val="000F33E9"/>
    <w:rsid w:val="000F4D5C"/>
    <w:rsid w:val="000F537C"/>
    <w:rsid w:val="000F54D7"/>
    <w:rsid w:val="000F5FCB"/>
    <w:rsid w:val="000F60E3"/>
    <w:rsid w:val="000F6A15"/>
    <w:rsid w:val="000F7B9F"/>
    <w:rsid w:val="00100011"/>
    <w:rsid w:val="00100A66"/>
    <w:rsid w:val="001012F4"/>
    <w:rsid w:val="00101D66"/>
    <w:rsid w:val="00101F35"/>
    <w:rsid w:val="001031FD"/>
    <w:rsid w:val="00103679"/>
    <w:rsid w:val="001041FC"/>
    <w:rsid w:val="00104263"/>
    <w:rsid w:val="0010689D"/>
    <w:rsid w:val="001070E6"/>
    <w:rsid w:val="00107EAC"/>
    <w:rsid w:val="00110430"/>
    <w:rsid w:val="001105A5"/>
    <w:rsid w:val="00111848"/>
    <w:rsid w:val="001125A6"/>
    <w:rsid w:val="00112FEB"/>
    <w:rsid w:val="0011339E"/>
    <w:rsid w:val="00115D2B"/>
    <w:rsid w:val="001175B2"/>
    <w:rsid w:val="001176E7"/>
    <w:rsid w:val="001177D4"/>
    <w:rsid w:val="00122F3E"/>
    <w:rsid w:val="00123942"/>
    <w:rsid w:val="00123C38"/>
    <w:rsid w:val="00123DF1"/>
    <w:rsid w:val="001255BC"/>
    <w:rsid w:val="00126928"/>
    <w:rsid w:val="00127213"/>
    <w:rsid w:val="0013135A"/>
    <w:rsid w:val="0013270F"/>
    <w:rsid w:val="0013501C"/>
    <w:rsid w:val="001361F2"/>
    <w:rsid w:val="00136284"/>
    <w:rsid w:val="0013633B"/>
    <w:rsid w:val="001406A6"/>
    <w:rsid w:val="001407B9"/>
    <w:rsid w:val="00141594"/>
    <w:rsid w:val="00141D3B"/>
    <w:rsid w:val="00141F69"/>
    <w:rsid w:val="001421B1"/>
    <w:rsid w:val="00142FF8"/>
    <w:rsid w:val="00143750"/>
    <w:rsid w:val="00143BD1"/>
    <w:rsid w:val="0014405A"/>
    <w:rsid w:val="001457A6"/>
    <w:rsid w:val="0014580A"/>
    <w:rsid w:val="001468E8"/>
    <w:rsid w:val="00146F80"/>
    <w:rsid w:val="00147B9B"/>
    <w:rsid w:val="00151095"/>
    <w:rsid w:val="00151BB0"/>
    <w:rsid w:val="00151F66"/>
    <w:rsid w:val="001526E7"/>
    <w:rsid w:val="00152B78"/>
    <w:rsid w:val="001557F4"/>
    <w:rsid w:val="00155A5F"/>
    <w:rsid w:val="00155BE7"/>
    <w:rsid w:val="00157EFD"/>
    <w:rsid w:val="001603A6"/>
    <w:rsid w:val="001628F2"/>
    <w:rsid w:val="001635B2"/>
    <w:rsid w:val="001640B6"/>
    <w:rsid w:val="00164A02"/>
    <w:rsid w:val="001651AB"/>
    <w:rsid w:val="0016530F"/>
    <w:rsid w:val="001678BC"/>
    <w:rsid w:val="00167A40"/>
    <w:rsid w:val="001724D0"/>
    <w:rsid w:val="00173636"/>
    <w:rsid w:val="00173C16"/>
    <w:rsid w:val="00174462"/>
    <w:rsid w:val="00174FD6"/>
    <w:rsid w:val="00181B83"/>
    <w:rsid w:val="00181D8B"/>
    <w:rsid w:val="001824BF"/>
    <w:rsid w:val="00183411"/>
    <w:rsid w:val="00184AD8"/>
    <w:rsid w:val="001857DA"/>
    <w:rsid w:val="0018595A"/>
    <w:rsid w:val="001872AC"/>
    <w:rsid w:val="00190418"/>
    <w:rsid w:val="00193BDC"/>
    <w:rsid w:val="00194EC3"/>
    <w:rsid w:val="00196021"/>
    <w:rsid w:val="001966EF"/>
    <w:rsid w:val="00196AEE"/>
    <w:rsid w:val="00197641"/>
    <w:rsid w:val="001979F4"/>
    <w:rsid w:val="001A0E35"/>
    <w:rsid w:val="001A229F"/>
    <w:rsid w:val="001A2AAC"/>
    <w:rsid w:val="001A34AA"/>
    <w:rsid w:val="001A3827"/>
    <w:rsid w:val="001A3AB2"/>
    <w:rsid w:val="001A3E65"/>
    <w:rsid w:val="001A405B"/>
    <w:rsid w:val="001A4B9B"/>
    <w:rsid w:val="001A5599"/>
    <w:rsid w:val="001A5E3C"/>
    <w:rsid w:val="001A636C"/>
    <w:rsid w:val="001A6772"/>
    <w:rsid w:val="001A7BF1"/>
    <w:rsid w:val="001B0AA4"/>
    <w:rsid w:val="001B1A43"/>
    <w:rsid w:val="001B2AD8"/>
    <w:rsid w:val="001B303E"/>
    <w:rsid w:val="001B32E0"/>
    <w:rsid w:val="001B50B8"/>
    <w:rsid w:val="001B78B5"/>
    <w:rsid w:val="001C0233"/>
    <w:rsid w:val="001C1F90"/>
    <w:rsid w:val="001C22D4"/>
    <w:rsid w:val="001C3DF0"/>
    <w:rsid w:val="001C4495"/>
    <w:rsid w:val="001C4828"/>
    <w:rsid w:val="001C507F"/>
    <w:rsid w:val="001C7CA7"/>
    <w:rsid w:val="001C7EBA"/>
    <w:rsid w:val="001D08A3"/>
    <w:rsid w:val="001D095F"/>
    <w:rsid w:val="001D26E0"/>
    <w:rsid w:val="001D4069"/>
    <w:rsid w:val="001D41CE"/>
    <w:rsid w:val="001D445B"/>
    <w:rsid w:val="001D4797"/>
    <w:rsid w:val="001D72D0"/>
    <w:rsid w:val="001E042F"/>
    <w:rsid w:val="001E140F"/>
    <w:rsid w:val="001E15C4"/>
    <w:rsid w:val="001E1733"/>
    <w:rsid w:val="001E1CC1"/>
    <w:rsid w:val="001E2AA9"/>
    <w:rsid w:val="001E33A0"/>
    <w:rsid w:val="001E36C0"/>
    <w:rsid w:val="001E36C7"/>
    <w:rsid w:val="001E3817"/>
    <w:rsid w:val="001E3E6A"/>
    <w:rsid w:val="001E7DA3"/>
    <w:rsid w:val="001F042F"/>
    <w:rsid w:val="001F1959"/>
    <w:rsid w:val="001F2171"/>
    <w:rsid w:val="001F224D"/>
    <w:rsid w:val="001F27E5"/>
    <w:rsid w:val="001F44B5"/>
    <w:rsid w:val="001F4C12"/>
    <w:rsid w:val="001F56DF"/>
    <w:rsid w:val="001F5A17"/>
    <w:rsid w:val="001F5F49"/>
    <w:rsid w:val="001F6813"/>
    <w:rsid w:val="001F72C2"/>
    <w:rsid w:val="001F7BEE"/>
    <w:rsid w:val="0020059F"/>
    <w:rsid w:val="00200687"/>
    <w:rsid w:val="00200F08"/>
    <w:rsid w:val="00201D0A"/>
    <w:rsid w:val="00201D5E"/>
    <w:rsid w:val="00203373"/>
    <w:rsid w:val="00203B5E"/>
    <w:rsid w:val="0020483C"/>
    <w:rsid w:val="00204DF4"/>
    <w:rsid w:val="0020549B"/>
    <w:rsid w:val="00205C45"/>
    <w:rsid w:val="00211503"/>
    <w:rsid w:val="002119D6"/>
    <w:rsid w:val="00211B51"/>
    <w:rsid w:val="0021449F"/>
    <w:rsid w:val="00214F69"/>
    <w:rsid w:val="0021524E"/>
    <w:rsid w:val="00215F0E"/>
    <w:rsid w:val="00215F67"/>
    <w:rsid w:val="0021622C"/>
    <w:rsid w:val="00216EB3"/>
    <w:rsid w:val="0022033E"/>
    <w:rsid w:val="002211CB"/>
    <w:rsid w:val="00221350"/>
    <w:rsid w:val="0022179A"/>
    <w:rsid w:val="00221BA7"/>
    <w:rsid w:val="00222671"/>
    <w:rsid w:val="00222ACC"/>
    <w:rsid w:val="00223700"/>
    <w:rsid w:val="00224EB0"/>
    <w:rsid w:val="0022666D"/>
    <w:rsid w:val="00227B8C"/>
    <w:rsid w:val="00227E5C"/>
    <w:rsid w:val="0023212E"/>
    <w:rsid w:val="00233668"/>
    <w:rsid w:val="0023542F"/>
    <w:rsid w:val="002354E7"/>
    <w:rsid w:val="00235BBD"/>
    <w:rsid w:val="002365D7"/>
    <w:rsid w:val="00236D90"/>
    <w:rsid w:val="002379D8"/>
    <w:rsid w:val="00237BA4"/>
    <w:rsid w:val="002419A5"/>
    <w:rsid w:val="00241D8F"/>
    <w:rsid w:val="00243843"/>
    <w:rsid w:val="002447D8"/>
    <w:rsid w:val="00244969"/>
    <w:rsid w:val="00244DE4"/>
    <w:rsid w:val="00245254"/>
    <w:rsid w:val="00245838"/>
    <w:rsid w:val="00245AB1"/>
    <w:rsid w:val="00245AC4"/>
    <w:rsid w:val="002471EA"/>
    <w:rsid w:val="0025052F"/>
    <w:rsid w:val="00250C02"/>
    <w:rsid w:val="0025357A"/>
    <w:rsid w:val="00254C5B"/>
    <w:rsid w:val="00254E56"/>
    <w:rsid w:val="00255800"/>
    <w:rsid w:val="0025669D"/>
    <w:rsid w:val="00256CF1"/>
    <w:rsid w:val="0026049F"/>
    <w:rsid w:val="00260E62"/>
    <w:rsid w:val="002631E2"/>
    <w:rsid w:val="0026351B"/>
    <w:rsid w:val="00263A1B"/>
    <w:rsid w:val="00264901"/>
    <w:rsid w:val="00264D7E"/>
    <w:rsid w:val="00266E8F"/>
    <w:rsid w:val="00272CAA"/>
    <w:rsid w:val="00274A7C"/>
    <w:rsid w:val="0027676E"/>
    <w:rsid w:val="002767D6"/>
    <w:rsid w:val="002767F6"/>
    <w:rsid w:val="002803F7"/>
    <w:rsid w:val="00281B2B"/>
    <w:rsid w:val="002838C0"/>
    <w:rsid w:val="00283C98"/>
    <w:rsid w:val="002853E8"/>
    <w:rsid w:val="00287EEC"/>
    <w:rsid w:val="00290229"/>
    <w:rsid w:val="00291858"/>
    <w:rsid w:val="00291B61"/>
    <w:rsid w:val="0029292E"/>
    <w:rsid w:val="00293797"/>
    <w:rsid w:val="00294FFB"/>
    <w:rsid w:val="002951B2"/>
    <w:rsid w:val="002958D1"/>
    <w:rsid w:val="00295C98"/>
    <w:rsid w:val="00295CE6"/>
    <w:rsid w:val="002965B5"/>
    <w:rsid w:val="0029722D"/>
    <w:rsid w:val="00297D16"/>
    <w:rsid w:val="00297DA4"/>
    <w:rsid w:val="002A074A"/>
    <w:rsid w:val="002A1736"/>
    <w:rsid w:val="002A1E23"/>
    <w:rsid w:val="002A5287"/>
    <w:rsid w:val="002A5CB4"/>
    <w:rsid w:val="002A5D76"/>
    <w:rsid w:val="002A6AF4"/>
    <w:rsid w:val="002B0A52"/>
    <w:rsid w:val="002B0CC9"/>
    <w:rsid w:val="002B19C5"/>
    <w:rsid w:val="002B1D31"/>
    <w:rsid w:val="002B3AB4"/>
    <w:rsid w:val="002B47A2"/>
    <w:rsid w:val="002B4E27"/>
    <w:rsid w:val="002B6239"/>
    <w:rsid w:val="002B6BF2"/>
    <w:rsid w:val="002B6EE4"/>
    <w:rsid w:val="002B6F9F"/>
    <w:rsid w:val="002C0B18"/>
    <w:rsid w:val="002C2EB7"/>
    <w:rsid w:val="002C33BF"/>
    <w:rsid w:val="002C37CC"/>
    <w:rsid w:val="002C4789"/>
    <w:rsid w:val="002C6247"/>
    <w:rsid w:val="002C6FAB"/>
    <w:rsid w:val="002D4290"/>
    <w:rsid w:val="002D4A8A"/>
    <w:rsid w:val="002D699C"/>
    <w:rsid w:val="002D7298"/>
    <w:rsid w:val="002D784C"/>
    <w:rsid w:val="002D7DFB"/>
    <w:rsid w:val="002E0104"/>
    <w:rsid w:val="002E10E3"/>
    <w:rsid w:val="002E2751"/>
    <w:rsid w:val="002E5200"/>
    <w:rsid w:val="002E6BC5"/>
    <w:rsid w:val="002F158C"/>
    <w:rsid w:val="002F177A"/>
    <w:rsid w:val="002F1E8B"/>
    <w:rsid w:val="002F2268"/>
    <w:rsid w:val="002F3DBF"/>
    <w:rsid w:val="002F412E"/>
    <w:rsid w:val="002F5C94"/>
    <w:rsid w:val="002F6769"/>
    <w:rsid w:val="002F7A87"/>
    <w:rsid w:val="002F7E5C"/>
    <w:rsid w:val="0030213D"/>
    <w:rsid w:val="00304D1B"/>
    <w:rsid w:val="00305454"/>
    <w:rsid w:val="003061EB"/>
    <w:rsid w:val="00306608"/>
    <w:rsid w:val="003066CE"/>
    <w:rsid w:val="00307961"/>
    <w:rsid w:val="00312DB5"/>
    <w:rsid w:val="003131AF"/>
    <w:rsid w:val="00313269"/>
    <w:rsid w:val="00313A86"/>
    <w:rsid w:val="003140D9"/>
    <w:rsid w:val="0032098A"/>
    <w:rsid w:val="00320EEA"/>
    <w:rsid w:val="00321AED"/>
    <w:rsid w:val="003225D0"/>
    <w:rsid w:val="003258EB"/>
    <w:rsid w:val="00325A89"/>
    <w:rsid w:val="00326263"/>
    <w:rsid w:val="00327321"/>
    <w:rsid w:val="0033012F"/>
    <w:rsid w:val="00330604"/>
    <w:rsid w:val="00330850"/>
    <w:rsid w:val="003354E7"/>
    <w:rsid w:val="00336E36"/>
    <w:rsid w:val="003378F7"/>
    <w:rsid w:val="00341030"/>
    <w:rsid w:val="003415D7"/>
    <w:rsid w:val="00341D70"/>
    <w:rsid w:val="00341F39"/>
    <w:rsid w:val="00342289"/>
    <w:rsid w:val="00343E06"/>
    <w:rsid w:val="00344D56"/>
    <w:rsid w:val="0034586F"/>
    <w:rsid w:val="00345961"/>
    <w:rsid w:val="003462B4"/>
    <w:rsid w:val="00350948"/>
    <w:rsid w:val="0035097D"/>
    <w:rsid w:val="00351652"/>
    <w:rsid w:val="00354661"/>
    <w:rsid w:val="00354C20"/>
    <w:rsid w:val="00354ED2"/>
    <w:rsid w:val="00357E7D"/>
    <w:rsid w:val="0036024D"/>
    <w:rsid w:val="00361641"/>
    <w:rsid w:val="00361685"/>
    <w:rsid w:val="00361AA8"/>
    <w:rsid w:val="00362490"/>
    <w:rsid w:val="00362734"/>
    <w:rsid w:val="00362C7B"/>
    <w:rsid w:val="00362E2A"/>
    <w:rsid w:val="0036345E"/>
    <w:rsid w:val="00364FD1"/>
    <w:rsid w:val="00366170"/>
    <w:rsid w:val="00366642"/>
    <w:rsid w:val="00366901"/>
    <w:rsid w:val="00366F17"/>
    <w:rsid w:val="00367351"/>
    <w:rsid w:val="00370B9A"/>
    <w:rsid w:val="00371255"/>
    <w:rsid w:val="00372221"/>
    <w:rsid w:val="003737D9"/>
    <w:rsid w:val="00374764"/>
    <w:rsid w:val="00375037"/>
    <w:rsid w:val="00376490"/>
    <w:rsid w:val="00376A1D"/>
    <w:rsid w:val="00376A26"/>
    <w:rsid w:val="00377465"/>
    <w:rsid w:val="00380C89"/>
    <w:rsid w:val="00381B20"/>
    <w:rsid w:val="00381F0B"/>
    <w:rsid w:val="00382236"/>
    <w:rsid w:val="00383701"/>
    <w:rsid w:val="00384000"/>
    <w:rsid w:val="00384366"/>
    <w:rsid w:val="00385278"/>
    <w:rsid w:val="00385888"/>
    <w:rsid w:val="00386654"/>
    <w:rsid w:val="0038788A"/>
    <w:rsid w:val="00391191"/>
    <w:rsid w:val="00392BB6"/>
    <w:rsid w:val="003931C3"/>
    <w:rsid w:val="00394283"/>
    <w:rsid w:val="00395135"/>
    <w:rsid w:val="003957A2"/>
    <w:rsid w:val="00395BB1"/>
    <w:rsid w:val="003967AD"/>
    <w:rsid w:val="003977FD"/>
    <w:rsid w:val="00397BD0"/>
    <w:rsid w:val="003A1442"/>
    <w:rsid w:val="003A1B6B"/>
    <w:rsid w:val="003A1C7B"/>
    <w:rsid w:val="003A2F10"/>
    <w:rsid w:val="003A6E37"/>
    <w:rsid w:val="003A797E"/>
    <w:rsid w:val="003B11D4"/>
    <w:rsid w:val="003B1761"/>
    <w:rsid w:val="003B18B5"/>
    <w:rsid w:val="003B265F"/>
    <w:rsid w:val="003B2ACC"/>
    <w:rsid w:val="003B365A"/>
    <w:rsid w:val="003B4FFD"/>
    <w:rsid w:val="003B5251"/>
    <w:rsid w:val="003B55F4"/>
    <w:rsid w:val="003B6A90"/>
    <w:rsid w:val="003B6B29"/>
    <w:rsid w:val="003B7681"/>
    <w:rsid w:val="003C075F"/>
    <w:rsid w:val="003C0A73"/>
    <w:rsid w:val="003C0F7F"/>
    <w:rsid w:val="003C3D11"/>
    <w:rsid w:val="003C4715"/>
    <w:rsid w:val="003C4DF1"/>
    <w:rsid w:val="003C5ADA"/>
    <w:rsid w:val="003C61BA"/>
    <w:rsid w:val="003C720C"/>
    <w:rsid w:val="003D12E5"/>
    <w:rsid w:val="003D195C"/>
    <w:rsid w:val="003D1C91"/>
    <w:rsid w:val="003D31F4"/>
    <w:rsid w:val="003D35EB"/>
    <w:rsid w:val="003D7925"/>
    <w:rsid w:val="003D7EEF"/>
    <w:rsid w:val="003E07FB"/>
    <w:rsid w:val="003E09FC"/>
    <w:rsid w:val="003E0DC6"/>
    <w:rsid w:val="003E11E1"/>
    <w:rsid w:val="003E1403"/>
    <w:rsid w:val="003E2039"/>
    <w:rsid w:val="003E3AC6"/>
    <w:rsid w:val="003E3D78"/>
    <w:rsid w:val="003E40DA"/>
    <w:rsid w:val="003E527E"/>
    <w:rsid w:val="003E56D9"/>
    <w:rsid w:val="003F0CBD"/>
    <w:rsid w:val="003F1662"/>
    <w:rsid w:val="003F23BE"/>
    <w:rsid w:val="003F3AD7"/>
    <w:rsid w:val="003F44D8"/>
    <w:rsid w:val="003F484D"/>
    <w:rsid w:val="003F71AE"/>
    <w:rsid w:val="003F79FA"/>
    <w:rsid w:val="003F7C7C"/>
    <w:rsid w:val="004013C3"/>
    <w:rsid w:val="004033EE"/>
    <w:rsid w:val="00403571"/>
    <w:rsid w:val="004046EC"/>
    <w:rsid w:val="00405226"/>
    <w:rsid w:val="0040533C"/>
    <w:rsid w:val="00405C04"/>
    <w:rsid w:val="00405D30"/>
    <w:rsid w:val="004102C9"/>
    <w:rsid w:val="00413CB7"/>
    <w:rsid w:val="0041451D"/>
    <w:rsid w:val="004150A8"/>
    <w:rsid w:val="004153ED"/>
    <w:rsid w:val="004156BB"/>
    <w:rsid w:val="00416CC8"/>
    <w:rsid w:val="0041795D"/>
    <w:rsid w:val="00417C0F"/>
    <w:rsid w:val="00420F92"/>
    <w:rsid w:val="00422093"/>
    <w:rsid w:val="00422681"/>
    <w:rsid w:val="00423E5E"/>
    <w:rsid w:val="00423EF1"/>
    <w:rsid w:val="00427371"/>
    <w:rsid w:val="004310B4"/>
    <w:rsid w:val="00431E07"/>
    <w:rsid w:val="00432399"/>
    <w:rsid w:val="00432EE1"/>
    <w:rsid w:val="00434D08"/>
    <w:rsid w:val="004350CF"/>
    <w:rsid w:val="0043511D"/>
    <w:rsid w:val="0043761C"/>
    <w:rsid w:val="00437776"/>
    <w:rsid w:val="00437EAB"/>
    <w:rsid w:val="004415F7"/>
    <w:rsid w:val="0044344F"/>
    <w:rsid w:val="00443503"/>
    <w:rsid w:val="00443819"/>
    <w:rsid w:val="004445BB"/>
    <w:rsid w:val="00444E34"/>
    <w:rsid w:val="0045042C"/>
    <w:rsid w:val="00450F33"/>
    <w:rsid w:val="0045163D"/>
    <w:rsid w:val="00451962"/>
    <w:rsid w:val="004526A4"/>
    <w:rsid w:val="00452CEB"/>
    <w:rsid w:val="00452D1A"/>
    <w:rsid w:val="00453415"/>
    <w:rsid w:val="004544E9"/>
    <w:rsid w:val="004570A2"/>
    <w:rsid w:val="00460FF4"/>
    <w:rsid w:val="00461169"/>
    <w:rsid w:val="0046298F"/>
    <w:rsid w:val="00462CEC"/>
    <w:rsid w:val="00464934"/>
    <w:rsid w:val="00464DBE"/>
    <w:rsid w:val="00466136"/>
    <w:rsid w:val="0046618C"/>
    <w:rsid w:val="00466E46"/>
    <w:rsid w:val="00467BE0"/>
    <w:rsid w:val="00470BF8"/>
    <w:rsid w:val="00475A7F"/>
    <w:rsid w:val="0047786D"/>
    <w:rsid w:val="0047793C"/>
    <w:rsid w:val="00477B17"/>
    <w:rsid w:val="00477FCD"/>
    <w:rsid w:val="00481307"/>
    <w:rsid w:val="00481763"/>
    <w:rsid w:val="00481EDF"/>
    <w:rsid w:val="004820ED"/>
    <w:rsid w:val="004822C6"/>
    <w:rsid w:val="00482E22"/>
    <w:rsid w:val="0048326A"/>
    <w:rsid w:val="00483968"/>
    <w:rsid w:val="004841E6"/>
    <w:rsid w:val="0048455A"/>
    <w:rsid w:val="00484AF2"/>
    <w:rsid w:val="00485043"/>
    <w:rsid w:val="004861D4"/>
    <w:rsid w:val="004861F5"/>
    <w:rsid w:val="00486311"/>
    <w:rsid w:val="00490A90"/>
    <w:rsid w:val="0049103E"/>
    <w:rsid w:val="0049115F"/>
    <w:rsid w:val="004918DB"/>
    <w:rsid w:val="00492328"/>
    <w:rsid w:val="00496056"/>
    <w:rsid w:val="0049728A"/>
    <w:rsid w:val="004A2651"/>
    <w:rsid w:val="004A2984"/>
    <w:rsid w:val="004A2FB6"/>
    <w:rsid w:val="004A5549"/>
    <w:rsid w:val="004A57A4"/>
    <w:rsid w:val="004A6959"/>
    <w:rsid w:val="004A6AA7"/>
    <w:rsid w:val="004A7394"/>
    <w:rsid w:val="004A73E3"/>
    <w:rsid w:val="004B157E"/>
    <w:rsid w:val="004B292A"/>
    <w:rsid w:val="004B405A"/>
    <w:rsid w:val="004B627C"/>
    <w:rsid w:val="004B6722"/>
    <w:rsid w:val="004C0090"/>
    <w:rsid w:val="004C0145"/>
    <w:rsid w:val="004C106C"/>
    <w:rsid w:val="004C1905"/>
    <w:rsid w:val="004C25ED"/>
    <w:rsid w:val="004C39DC"/>
    <w:rsid w:val="004C5FCF"/>
    <w:rsid w:val="004C6108"/>
    <w:rsid w:val="004C7296"/>
    <w:rsid w:val="004C75E1"/>
    <w:rsid w:val="004C7C51"/>
    <w:rsid w:val="004D0159"/>
    <w:rsid w:val="004D205E"/>
    <w:rsid w:val="004D22F9"/>
    <w:rsid w:val="004D28FB"/>
    <w:rsid w:val="004D321E"/>
    <w:rsid w:val="004D406A"/>
    <w:rsid w:val="004D4458"/>
    <w:rsid w:val="004D501E"/>
    <w:rsid w:val="004E115A"/>
    <w:rsid w:val="004E15C9"/>
    <w:rsid w:val="004E2A36"/>
    <w:rsid w:val="004E4731"/>
    <w:rsid w:val="004E50FE"/>
    <w:rsid w:val="004E5560"/>
    <w:rsid w:val="004E67AF"/>
    <w:rsid w:val="004E6EED"/>
    <w:rsid w:val="004F12D5"/>
    <w:rsid w:val="004F16FF"/>
    <w:rsid w:val="004F1803"/>
    <w:rsid w:val="004F2096"/>
    <w:rsid w:val="004F4933"/>
    <w:rsid w:val="004F64B1"/>
    <w:rsid w:val="004F6883"/>
    <w:rsid w:val="004F6B31"/>
    <w:rsid w:val="00500986"/>
    <w:rsid w:val="005014AB"/>
    <w:rsid w:val="005021B3"/>
    <w:rsid w:val="00502D7D"/>
    <w:rsid w:val="00503243"/>
    <w:rsid w:val="005048CC"/>
    <w:rsid w:val="00504F33"/>
    <w:rsid w:val="00505584"/>
    <w:rsid w:val="00506EEA"/>
    <w:rsid w:val="0050772A"/>
    <w:rsid w:val="0050784F"/>
    <w:rsid w:val="00512311"/>
    <w:rsid w:val="00514755"/>
    <w:rsid w:val="00515125"/>
    <w:rsid w:val="00515246"/>
    <w:rsid w:val="00516662"/>
    <w:rsid w:val="0052033D"/>
    <w:rsid w:val="005204D8"/>
    <w:rsid w:val="00520D6D"/>
    <w:rsid w:val="00521C21"/>
    <w:rsid w:val="005225E8"/>
    <w:rsid w:val="005227C8"/>
    <w:rsid w:val="00523111"/>
    <w:rsid w:val="0052486E"/>
    <w:rsid w:val="00524C01"/>
    <w:rsid w:val="005251CC"/>
    <w:rsid w:val="00526CF1"/>
    <w:rsid w:val="00526DD6"/>
    <w:rsid w:val="0052721B"/>
    <w:rsid w:val="00527371"/>
    <w:rsid w:val="00527BE0"/>
    <w:rsid w:val="00527FEE"/>
    <w:rsid w:val="00532652"/>
    <w:rsid w:val="00532CC2"/>
    <w:rsid w:val="00532E00"/>
    <w:rsid w:val="0053318A"/>
    <w:rsid w:val="0053414D"/>
    <w:rsid w:val="00534556"/>
    <w:rsid w:val="005352DC"/>
    <w:rsid w:val="005357D6"/>
    <w:rsid w:val="00536E2C"/>
    <w:rsid w:val="00537804"/>
    <w:rsid w:val="005410CA"/>
    <w:rsid w:val="00541CAE"/>
    <w:rsid w:val="00544223"/>
    <w:rsid w:val="0054455E"/>
    <w:rsid w:val="00545C7E"/>
    <w:rsid w:val="00546EB4"/>
    <w:rsid w:val="00550242"/>
    <w:rsid w:val="00550720"/>
    <w:rsid w:val="00550BB9"/>
    <w:rsid w:val="005514FC"/>
    <w:rsid w:val="00552DE6"/>
    <w:rsid w:val="00554F72"/>
    <w:rsid w:val="005551A2"/>
    <w:rsid w:val="00555D3F"/>
    <w:rsid w:val="005567C4"/>
    <w:rsid w:val="00557168"/>
    <w:rsid w:val="0056050D"/>
    <w:rsid w:val="0056177C"/>
    <w:rsid w:val="00561F81"/>
    <w:rsid w:val="005622AC"/>
    <w:rsid w:val="00563245"/>
    <w:rsid w:val="00563335"/>
    <w:rsid w:val="00563893"/>
    <w:rsid w:val="00563F9B"/>
    <w:rsid w:val="00564048"/>
    <w:rsid w:val="00564DED"/>
    <w:rsid w:val="0056612C"/>
    <w:rsid w:val="00566BC7"/>
    <w:rsid w:val="005677A8"/>
    <w:rsid w:val="00567A26"/>
    <w:rsid w:val="00567CA8"/>
    <w:rsid w:val="00570963"/>
    <w:rsid w:val="005722B3"/>
    <w:rsid w:val="00574207"/>
    <w:rsid w:val="005745DE"/>
    <w:rsid w:val="00574625"/>
    <w:rsid w:val="00574698"/>
    <w:rsid w:val="005764A9"/>
    <w:rsid w:val="00577C1F"/>
    <w:rsid w:val="00581B14"/>
    <w:rsid w:val="00582FAE"/>
    <w:rsid w:val="00583214"/>
    <w:rsid w:val="00584ED3"/>
    <w:rsid w:val="005854CE"/>
    <w:rsid w:val="00586518"/>
    <w:rsid w:val="005909FE"/>
    <w:rsid w:val="00590B8B"/>
    <w:rsid w:val="00590D2A"/>
    <w:rsid w:val="00591277"/>
    <w:rsid w:val="00593084"/>
    <w:rsid w:val="00596E46"/>
    <w:rsid w:val="00597DA1"/>
    <w:rsid w:val="005A01FF"/>
    <w:rsid w:val="005A0E6C"/>
    <w:rsid w:val="005A2391"/>
    <w:rsid w:val="005A3190"/>
    <w:rsid w:val="005A3CF9"/>
    <w:rsid w:val="005A3E07"/>
    <w:rsid w:val="005A4F00"/>
    <w:rsid w:val="005A553A"/>
    <w:rsid w:val="005A67A2"/>
    <w:rsid w:val="005A76E2"/>
    <w:rsid w:val="005B0774"/>
    <w:rsid w:val="005B0FAB"/>
    <w:rsid w:val="005B1C7A"/>
    <w:rsid w:val="005B2E9D"/>
    <w:rsid w:val="005B53AE"/>
    <w:rsid w:val="005B7299"/>
    <w:rsid w:val="005B72D5"/>
    <w:rsid w:val="005B7F3D"/>
    <w:rsid w:val="005C0862"/>
    <w:rsid w:val="005C0ECA"/>
    <w:rsid w:val="005C2D98"/>
    <w:rsid w:val="005C3A4F"/>
    <w:rsid w:val="005C3DDF"/>
    <w:rsid w:val="005C40DA"/>
    <w:rsid w:val="005C4970"/>
    <w:rsid w:val="005C6808"/>
    <w:rsid w:val="005C6E64"/>
    <w:rsid w:val="005C7906"/>
    <w:rsid w:val="005D1F59"/>
    <w:rsid w:val="005D2650"/>
    <w:rsid w:val="005D27B7"/>
    <w:rsid w:val="005D3E95"/>
    <w:rsid w:val="005D47D8"/>
    <w:rsid w:val="005D66E2"/>
    <w:rsid w:val="005E0277"/>
    <w:rsid w:val="005E1D2D"/>
    <w:rsid w:val="005E2BB3"/>
    <w:rsid w:val="005E50BB"/>
    <w:rsid w:val="005E75D4"/>
    <w:rsid w:val="005F05CA"/>
    <w:rsid w:val="005F1357"/>
    <w:rsid w:val="005F1F26"/>
    <w:rsid w:val="005F2CF3"/>
    <w:rsid w:val="005F337A"/>
    <w:rsid w:val="005F7055"/>
    <w:rsid w:val="005F79DD"/>
    <w:rsid w:val="006003C1"/>
    <w:rsid w:val="00600439"/>
    <w:rsid w:val="00600D8A"/>
    <w:rsid w:val="006010A1"/>
    <w:rsid w:val="006020F8"/>
    <w:rsid w:val="0060350A"/>
    <w:rsid w:val="00603829"/>
    <w:rsid w:val="00603CCE"/>
    <w:rsid w:val="00604306"/>
    <w:rsid w:val="00604FC5"/>
    <w:rsid w:val="006118C6"/>
    <w:rsid w:val="006118CA"/>
    <w:rsid w:val="00613A0E"/>
    <w:rsid w:val="006146CF"/>
    <w:rsid w:val="00616B54"/>
    <w:rsid w:val="006218BD"/>
    <w:rsid w:val="00621F69"/>
    <w:rsid w:val="0062247E"/>
    <w:rsid w:val="006238CC"/>
    <w:rsid w:val="00623E25"/>
    <w:rsid w:val="00624798"/>
    <w:rsid w:val="00626108"/>
    <w:rsid w:val="00627F9E"/>
    <w:rsid w:val="0063048E"/>
    <w:rsid w:val="006308A9"/>
    <w:rsid w:val="00631EDB"/>
    <w:rsid w:val="006326D7"/>
    <w:rsid w:val="0063271E"/>
    <w:rsid w:val="0063293F"/>
    <w:rsid w:val="00633359"/>
    <w:rsid w:val="00633F7D"/>
    <w:rsid w:val="006368CF"/>
    <w:rsid w:val="00636C03"/>
    <w:rsid w:val="00637BF9"/>
    <w:rsid w:val="00640B52"/>
    <w:rsid w:val="0064103E"/>
    <w:rsid w:val="00643607"/>
    <w:rsid w:val="00644337"/>
    <w:rsid w:val="00644CAC"/>
    <w:rsid w:val="006457E9"/>
    <w:rsid w:val="0064721E"/>
    <w:rsid w:val="00650838"/>
    <w:rsid w:val="00651B39"/>
    <w:rsid w:val="00652505"/>
    <w:rsid w:val="00652862"/>
    <w:rsid w:val="00652C85"/>
    <w:rsid w:val="00653A9B"/>
    <w:rsid w:val="00653B37"/>
    <w:rsid w:val="006547E8"/>
    <w:rsid w:val="0065697C"/>
    <w:rsid w:val="006579EE"/>
    <w:rsid w:val="006603FE"/>
    <w:rsid w:val="00660481"/>
    <w:rsid w:val="006606E6"/>
    <w:rsid w:val="006619EB"/>
    <w:rsid w:val="0066248E"/>
    <w:rsid w:val="00662703"/>
    <w:rsid w:val="006627B1"/>
    <w:rsid w:val="00662DEA"/>
    <w:rsid w:val="00663282"/>
    <w:rsid w:val="006632BC"/>
    <w:rsid w:val="00664E4F"/>
    <w:rsid w:val="00664F0D"/>
    <w:rsid w:val="006650F5"/>
    <w:rsid w:val="00665E01"/>
    <w:rsid w:val="00666781"/>
    <w:rsid w:val="0066696E"/>
    <w:rsid w:val="006669B6"/>
    <w:rsid w:val="00666B2B"/>
    <w:rsid w:val="00666C72"/>
    <w:rsid w:val="00673894"/>
    <w:rsid w:val="006741A0"/>
    <w:rsid w:val="0067726D"/>
    <w:rsid w:val="0068054F"/>
    <w:rsid w:val="00681982"/>
    <w:rsid w:val="00681BC3"/>
    <w:rsid w:val="006833C7"/>
    <w:rsid w:val="00685594"/>
    <w:rsid w:val="00686310"/>
    <w:rsid w:val="00687AA8"/>
    <w:rsid w:val="00687AB7"/>
    <w:rsid w:val="006904EB"/>
    <w:rsid w:val="006907AE"/>
    <w:rsid w:val="00691691"/>
    <w:rsid w:val="00692815"/>
    <w:rsid w:val="00692A4F"/>
    <w:rsid w:val="00692BD7"/>
    <w:rsid w:val="00694410"/>
    <w:rsid w:val="00695C3E"/>
    <w:rsid w:val="006960B9"/>
    <w:rsid w:val="00697058"/>
    <w:rsid w:val="0069755B"/>
    <w:rsid w:val="006A0057"/>
    <w:rsid w:val="006A19F5"/>
    <w:rsid w:val="006A25D0"/>
    <w:rsid w:val="006A2C9B"/>
    <w:rsid w:val="006A5BA0"/>
    <w:rsid w:val="006A5F03"/>
    <w:rsid w:val="006A68E5"/>
    <w:rsid w:val="006A732F"/>
    <w:rsid w:val="006A776D"/>
    <w:rsid w:val="006A7F3E"/>
    <w:rsid w:val="006B066A"/>
    <w:rsid w:val="006B0B32"/>
    <w:rsid w:val="006B0E9D"/>
    <w:rsid w:val="006B19AC"/>
    <w:rsid w:val="006B1A9F"/>
    <w:rsid w:val="006B2A00"/>
    <w:rsid w:val="006B2A04"/>
    <w:rsid w:val="006B2B36"/>
    <w:rsid w:val="006B3984"/>
    <w:rsid w:val="006B4000"/>
    <w:rsid w:val="006B4173"/>
    <w:rsid w:val="006B4E29"/>
    <w:rsid w:val="006B5A86"/>
    <w:rsid w:val="006B68E7"/>
    <w:rsid w:val="006B7BF3"/>
    <w:rsid w:val="006C01E0"/>
    <w:rsid w:val="006C06B5"/>
    <w:rsid w:val="006C35E2"/>
    <w:rsid w:val="006C3E36"/>
    <w:rsid w:val="006C4051"/>
    <w:rsid w:val="006C45EB"/>
    <w:rsid w:val="006C5290"/>
    <w:rsid w:val="006C5674"/>
    <w:rsid w:val="006C56D9"/>
    <w:rsid w:val="006C5832"/>
    <w:rsid w:val="006C59EC"/>
    <w:rsid w:val="006C5BFD"/>
    <w:rsid w:val="006C66CD"/>
    <w:rsid w:val="006D150B"/>
    <w:rsid w:val="006D1FD6"/>
    <w:rsid w:val="006D2A2B"/>
    <w:rsid w:val="006D372D"/>
    <w:rsid w:val="006D39B1"/>
    <w:rsid w:val="006D3BE2"/>
    <w:rsid w:val="006D4BF5"/>
    <w:rsid w:val="006D4C52"/>
    <w:rsid w:val="006D4F90"/>
    <w:rsid w:val="006D542D"/>
    <w:rsid w:val="006D6A39"/>
    <w:rsid w:val="006D6A67"/>
    <w:rsid w:val="006D7020"/>
    <w:rsid w:val="006E136E"/>
    <w:rsid w:val="006E178B"/>
    <w:rsid w:val="006E3935"/>
    <w:rsid w:val="006E4CFE"/>
    <w:rsid w:val="006E5A82"/>
    <w:rsid w:val="006E66EA"/>
    <w:rsid w:val="006E7804"/>
    <w:rsid w:val="006F0F04"/>
    <w:rsid w:val="006F282B"/>
    <w:rsid w:val="006F363D"/>
    <w:rsid w:val="006F3CE5"/>
    <w:rsid w:val="006F585A"/>
    <w:rsid w:val="006F6054"/>
    <w:rsid w:val="007006B9"/>
    <w:rsid w:val="00701BB7"/>
    <w:rsid w:val="0070310A"/>
    <w:rsid w:val="00703382"/>
    <w:rsid w:val="00703ABD"/>
    <w:rsid w:val="00703D2C"/>
    <w:rsid w:val="00706070"/>
    <w:rsid w:val="00706D9B"/>
    <w:rsid w:val="0071090F"/>
    <w:rsid w:val="007126B7"/>
    <w:rsid w:val="00712909"/>
    <w:rsid w:val="00713AD9"/>
    <w:rsid w:val="00713DF6"/>
    <w:rsid w:val="00714DDE"/>
    <w:rsid w:val="00715ADF"/>
    <w:rsid w:val="007160CE"/>
    <w:rsid w:val="00716833"/>
    <w:rsid w:val="00717C39"/>
    <w:rsid w:val="007220AE"/>
    <w:rsid w:val="00722A99"/>
    <w:rsid w:val="0072317E"/>
    <w:rsid w:val="00724CB2"/>
    <w:rsid w:val="007263BD"/>
    <w:rsid w:val="007268AB"/>
    <w:rsid w:val="00726D59"/>
    <w:rsid w:val="00731554"/>
    <w:rsid w:val="00731A3B"/>
    <w:rsid w:val="00732A81"/>
    <w:rsid w:val="00732AD8"/>
    <w:rsid w:val="00733006"/>
    <w:rsid w:val="0073410B"/>
    <w:rsid w:val="0073520E"/>
    <w:rsid w:val="00736778"/>
    <w:rsid w:val="00736E73"/>
    <w:rsid w:val="00737252"/>
    <w:rsid w:val="00741286"/>
    <w:rsid w:val="0074472F"/>
    <w:rsid w:val="0074612E"/>
    <w:rsid w:val="00746331"/>
    <w:rsid w:val="00746C6F"/>
    <w:rsid w:val="00750F2C"/>
    <w:rsid w:val="00751BB2"/>
    <w:rsid w:val="00754999"/>
    <w:rsid w:val="00755960"/>
    <w:rsid w:val="0075657C"/>
    <w:rsid w:val="00756DC6"/>
    <w:rsid w:val="007607A2"/>
    <w:rsid w:val="0076367B"/>
    <w:rsid w:val="00763898"/>
    <w:rsid w:val="00764E0E"/>
    <w:rsid w:val="00765543"/>
    <w:rsid w:val="00765ABB"/>
    <w:rsid w:val="00765EA1"/>
    <w:rsid w:val="0076682D"/>
    <w:rsid w:val="00770F4F"/>
    <w:rsid w:val="007722A1"/>
    <w:rsid w:val="00772922"/>
    <w:rsid w:val="0077292E"/>
    <w:rsid w:val="00773B61"/>
    <w:rsid w:val="0077440C"/>
    <w:rsid w:val="007747C0"/>
    <w:rsid w:val="00775761"/>
    <w:rsid w:val="00775A12"/>
    <w:rsid w:val="00776307"/>
    <w:rsid w:val="00776D55"/>
    <w:rsid w:val="0078008A"/>
    <w:rsid w:val="00780A29"/>
    <w:rsid w:val="00781AA0"/>
    <w:rsid w:val="00782C28"/>
    <w:rsid w:val="007834AD"/>
    <w:rsid w:val="00783B05"/>
    <w:rsid w:val="00784371"/>
    <w:rsid w:val="00784E81"/>
    <w:rsid w:val="0078607F"/>
    <w:rsid w:val="007870EF"/>
    <w:rsid w:val="007900A0"/>
    <w:rsid w:val="0079079C"/>
    <w:rsid w:val="00792A32"/>
    <w:rsid w:val="00792A47"/>
    <w:rsid w:val="00793876"/>
    <w:rsid w:val="0079447B"/>
    <w:rsid w:val="0079531B"/>
    <w:rsid w:val="00796D41"/>
    <w:rsid w:val="00796FE7"/>
    <w:rsid w:val="00797C82"/>
    <w:rsid w:val="007A081A"/>
    <w:rsid w:val="007A1DA1"/>
    <w:rsid w:val="007A1F91"/>
    <w:rsid w:val="007A327D"/>
    <w:rsid w:val="007A4553"/>
    <w:rsid w:val="007A6D75"/>
    <w:rsid w:val="007A7035"/>
    <w:rsid w:val="007A74BF"/>
    <w:rsid w:val="007B0655"/>
    <w:rsid w:val="007B1B52"/>
    <w:rsid w:val="007B1B7F"/>
    <w:rsid w:val="007B1E31"/>
    <w:rsid w:val="007B223D"/>
    <w:rsid w:val="007B3A49"/>
    <w:rsid w:val="007B4876"/>
    <w:rsid w:val="007B5972"/>
    <w:rsid w:val="007B6183"/>
    <w:rsid w:val="007B6527"/>
    <w:rsid w:val="007B68D7"/>
    <w:rsid w:val="007B7C30"/>
    <w:rsid w:val="007C21B0"/>
    <w:rsid w:val="007C2448"/>
    <w:rsid w:val="007C313C"/>
    <w:rsid w:val="007C3794"/>
    <w:rsid w:val="007C5CFB"/>
    <w:rsid w:val="007C7083"/>
    <w:rsid w:val="007C7A57"/>
    <w:rsid w:val="007D060B"/>
    <w:rsid w:val="007D105B"/>
    <w:rsid w:val="007D2AEC"/>
    <w:rsid w:val="007D45C0"/>
    <w:rsid w:val="007D4B75"/>
    <w:rsid w:val="007D4BE4"/>
    <w:rsid w:val="007D5402"/>
    <w:rsid w:val="007D54B4"/>
    <w:rsid w:val="007D5D50"/>
    <w:rsid w:val="007D6249"/>
    <w:rsid w:val="007D7A50"/>
    <w:rsid w:val="007E12C3"/>
    <w:rsid w:val="007E1CE6"/>
    <w:rsid w:val="007E5E19"/>
    <w:rsid w:val="007E6020"/>
    <w:rsid w:val="007E68AB"/>
    <w:rsid w:val="007E6B54"/>
    <w:rsid w:val="007F1310"/>
    <w:rsid w:val="007F186D"/>
    <w:rsid w:val="007F1EC1"/>
    <w:rsid w:val="007F31B7"/>
    <w:rsid w:val="007F3EAD"/>
    <w:rsid w:val="007F4282"/>
    <w:rsid w:val="007F4815"/>
    <w:rsid w:val="007F57D1"/>
    <w:rsid w:val="007F5F76"/>
    <w:rsid w:val="007F671B"/>
    <w:rsid w:val="008011CC"/>
    <w:rsid w:val="00802420"/>
    <w:rsid w:val="00803465"/>
    <w:rsid w:val="008036A2"/>
    <w:rsid w:val="00805BCA"/>
    <w:rsid w:val="00806A7C"/>
    <w:rsid w:val="0081006A"/>
    <w:rsid w:val="008115DE"/>
    <w:rsid w:val="00812248"/>
    <w:rsid w:val="00812CD1"/>
    <w:rsid w:val="00813632"/>
    <w:rsid w:val="00815A0E"/>
    <w:rsid w:val="00815BD3"/>
    <w:rsid w:val="00817898"/>
    <w:rsid w:val="0082073B"/>
    <w:rsid w:val="00821D82"/>
    <w:rsid w:val="0082249A"/>
    <w:rsid w:val="00825284"/>
    <w:rsid w:val="00826FB1"/>
    <w:rsid w:val="00827819"/>
    <w:rsid w:val="00827C7D"/>
    <w:rsid w:val="00830484"/>
    <w:rsid w:val="00830576"/>
    <w:rsid w:val="00830E1D"/>
    <w:rsid w:val="00830FB0"/>
    <w:rsid w:val="008312F0"/>
    <w:rsid w:val="00832568"/>
    <w:rsid w:val="00833699"/>
    <w:rsid w:val="00833B72"/>
    <w:rsid w:val="00835D9A"/>
    <w:rsid w:val="008366F3"/>
    <w:rsid w:val="00836FFA"/>
    <w:rsid w:val="00841B9D"/>
    <w:rsid w:val="00841D59"/>
    <w:rsid w:val="00842778"/>
    <w:rsid w:val="008429C7"/>
    <w:rsid w:val="008476E8"/>
    <w:rsid w:val="008523C6"/>
    <w:rsid w:val="00854969"/>
    <w:rsid w:val="00854EAD"/>
    <w:rsid w:val="00855533"/>
    <w:rsid w:val="00855C3F"/>
    <w:rsid w:val="0085609B"/>
    <w:rsid w:val="00856EEB"/>
    <w:rsid w:val="00857ECE"/>
    <w:rsid w:val="00860302"/>
    <w:rsid w:val="00860D9A"/>
    <w:rsid w:val="00861EE5"/>
    <w:rsid w:val="00866777"/>
    <w:rsid w:val="00870A22"/>
    <w:rsid w:val="008733C1"/>
    <w:rsid w:val="00873804"/>
    <w:rsid w:val="00873D6B"/>
    <w:rsid w:val="00874232"/>
    <w:rsid w:val="00875246"/>
    <w:rsid w:val="008754D9"/>
    <w:rsid w:val="00876035"/>
    <w:rsid w:val="00876777"/>
    <w:rsid w:val="00876AFB"/>
    <w:rsid w:val="00880148"/>
    <w:rsid w:val="008807E9"/>
    <w:rsid w:val="00881B3F"/>
    <w:rsid w:val="008838BE"/>
    <w:rsid w:val="00884169"/>
    <w:rsid w:val="00884E5A"/>
    <w:rsid w:val="00885A76"/>
    <w:rsid w:val="00885D2B"/>
    <w:rsid w:val="00887F28"/>
    <w:rsid w:val="00890A52"/>
    <w:rsid w:val="00891464"/>
    <w:rsid w:val="00896D82"/>
    <w:rsid w:val="008970F7"/>
    <w:rsid w:val="00897BAC"/>
    <w:rsid w:val="008A0B5C"/>
    <w:rsid w:val="008A127E"/>
    <w:rsid w:val="008A1542"/>
    <w:rsid w:val="008A2EBB"/>
    <w:rsid w:val="008A4385"/>
    <w:rsid w:val="008A4F3D"/>
    <w:rsid w:val="008A4F9F"/>
    <w:rsid w:val="008A54C9"/>
    <w:rsid w:val="008A5D0D"/>
    <w:rsid w:val="008A7825"/>
    <w:rsid w:val="008A7AD4"/>
    <w:rsid w:val="008B0222"/>
    <w:rsid w:val="008B0651"/>
    <w:rsid w:val="008B06D1"/>
    <w:rsid w:val="008B093C"/>
    <w:rsid w:val="008B0E16"/>
    <w:rsid w:val="008B0FED"/>
    <w:rsid w:val="008B264A"/>
    <w:rsid w:val="008B449A"/>
    <w:rsid w:val="008B47BF"/>
    <w:rsid w:val="008B53B0"/>
    <w:rsid w:val="008B5B10"/>
    <w:rsid w:val="008B5C58"/>
    <w:rsid w:val="008B70A2"/>
    <w:rsid w:val="008B73D1"/>
    <w:rsid w:val="008C061C"/>
    <w:rsid w:val="008C091E"/>
    <w:rsid w:val="008C0FE8"/>
    <w:rsid w:val="008C3E43"/>
    <w:rsid w:val="008C4C61"/>
    <w:rsid w:val="008C567C"/>
    <w:rsid w:val="008C5AD6"/>
    <w:rsid w:val="008C5CFD"/>
    <w:rsid w:val="008C6655"/>
    <w:rsid w:val="008D18E8"/>
    <w:rsid w:val="008D1C11"/>
    <w:rsid w:val="008D3029"/>
    <w:rsid w:val="008D37D0"/>
    <w:rsid w:val="008D470A"/>
    <w:rsid w:val="008D7B55"/>
    <w:rsid w:val="008E0081"/>
    <w:rsid w:val="008E1F43"/>
    <w:rsid w:val="008E2192"/>
    <w:rsid w:val="008E2A99"/>
    <w:rsid w:val="008E3720"/>
    <w:rsid w:val="008E392A"/>
    <w:rsid w:val="008E3EC7"/>
    <w:rsid w:val="008E3FCA"/>
    <w:rsid w:val="008E4270"/>
    <w:rsid w:val="008E7086"/>
    <w:rsid w:val="008E7136"/>
    <w:rsid w:val="008F0151"/>
    <w:rsid w:val="008F17C1"/>
    <w:rsid w:val="008F1E2A"/>
    <w:rsid w:val="008F2407"/>
    <w:rsid w:val="008F2A8F"/>
    <w:rsid w:val="008F2CF1"/>
    <w:rsid w:val="008F3326"/>
    <w:rsid w:val="008F4333"/>
    <w:rsid w:val="008F4DD0"/>
    <w:rsid w:val="008F5C4F"/>
    <w:rsid w:val="008F66CC"/>
    <w:rsid w:val="008F7B2F"/>
    <w:rsid w:val="00901AD9"/>
    <w:rsid w:val="0090452C"/>
    <w:rsid w:val="00905F0F"/>
    <w:rsid w:val="00907925"/>
    <w:rsid w:val="009101EB"/>
    <w:rsid w:val="00912320"/>
    <w:rsid w:val="00913EB7"/>
    <w:rsid w:val="00914062"/>
    <w:rsid w:val="0091448D"/>
    <w:rsid w:val="00916F4E"/>
    <w:rsid w:val="009173DA"/>
    <w:rsid w:val="00917BC6"/>
    <w:rsid w:val="00920487"/>
    <w:rsid w:val="00920DAF"/>
    <w:rsid w:val="009213C9"/>
    <w:rsid w:val="00921D0F"/>
    <w:rsid w:val="0092267A"/>
    <w:rsid w:val="00923185"/>
    <w:rsid w:val="00924916"/>
    <w:rsid w:val="009261E2"/>
    <w:rsid w:val="0093485E"/>
    <w:rsid w:val="00934A83"/>
    <w:rsid w:val="00936287"/>
    <w:rsid w:val="00936495"/>
    <w:rsid w:val="00936681"/>
    <w:rsid w:val="00941F16"/>
    <w:rsid w:val="009425B7"/>
    <w:rsid w:val="00942F9B"/>
    <w:rsid w:val="00943359"/>
    <w:rsid w:val="00943B77"/>
    <w:rsid w:val="00943FFA"/>
    <w:rsid w:val="00944CED"/>
    <w:rsid w:val="00945BA3"/>
    <w:rsid w:val="0094779B"/>
    <w:rsid w:val="00950FCD"/>
    <w:rsid w:val="009518A7"/>
    <w:rsid w:val="00952541"/>
    <w:rsid w:val="009533AD"/>
    <w:rsid w:val="009546AB"/>
    <w:rsid w:val="00955043"/>
    <w:rsid w:val="009554FE"/>
    <w:rsid w:val="00956682"/>
    <w:rsid w:val="00957418"/>
    <w:rsid w:val="00962056"/>
    <w:rsid w:val="00962196"/>
    <w:rsid w:val="00964908"/>
    <w:rsid w:val="00964E6C"/>
    <w:rsid w:val="0096524B"/>
    <w:rsid w:val="00965B9A"/>
    <w:rsid w:val="00965BDF"/>
    <w:rsid w:val="009669A2"/>
    <w:rsid w:val="00970E26"/>
    <w:rsid w:val="009710A2"/>
    <w:rsid w:val="0097194A"/>
    <w:rsid w:val="00971F99"/>
    <w:rsid w:val="0097240F"/>
    <w:rsid w:val="00972A7A"/>
    <w:rsid w:val="009732A4"/>
    <w:rsid w:val="0097416A"/>
    <w:rsid w:val="009761B7"/>
    <w:rsid w:val="00976FF3"/>
    <w:rsid w:val="009815AB"/>
    <w:rsid w:val="009816FF"/>
    <w:rsid w:val="00981B14"/>
    <w:rsid w:val="009822DB"/>
    <w:rsid w:val="0098361F"/>
    <w:rsid w:val="00984D74"/>
    <w:rsid w:val="00986798"/>
    <w:rsid w:val="00987AA1"/>
    <w:rsid w:val="00990156"/>
    <w:rsid w:val="0099084C"/>
    <w:rsid w:val="00990FE3"/>
    <w:rsid w:val="00991523"/>
    <w:rsid w:val="009915E4"/>
    <w:rsid w:val="00991AB6"/>
    <w:rsid w:val="00992431"/>
    <w:rsid w:val="00992D6F"/>
    <w:rsid w:val="00993113"/>
    <w:rsid w:val="0099379E"/>
    <w:rsid w:val="00993D1A"/>
    <w:rsid w:val="00993D1E"/>
    <w:rsid w:val="00993E50"/>
    <w:rsid w:val="0099408E"/>
    <w:rsid w:val="009958C9"/>
    <w:rsid w:val="0099775B"/>
    <w:rsid w:val="009A1655"/>
    <w:rsid w:val="009A1B7F"/>
    <w:rsid w:val="009A2D64"/>
    <w:rsid w:val="009A3B1D"/>
    <w:rsid w:val="009A42AB"/>
    <w:rsid w:val="009A4646"/>
    <w:rsid w:val="009A71A6"/>
    <w:rsid w:val="009B04BA"/>
    <w:rsid w:val="009B0C7A"/>
    <w:rsid w:val="009B4971"/>
    <w:rsid w:val="009C0F61"/>
    <w:rsid w:val="009C1BBB"/>
    <w:rsid w:val="009C1C0A"/>
    <w:rsid w:val="009C2318"/>
    <w:rsid w:val="009C27E7"/>
    <w:rsid w:val="009C28B8"/>
    <w:rsid w:val="009C2A82"/>
    <w:rsid w:val="009C3658"/>
    <w:rsid w:val="009C37F5"/>
    <w:rsid w:val="009C3ED6"/>
    <w:rsid w:val="009C4460"/>
    <w:rsid w:val="009C79B9"/>
    <w:rsid w:val="009D1D5A"/>
    <w:rsid w:val="009D5011"/>
    <w:rsid w:val="009D5773"/>
    <w:rsid w:val="009D5FFA"/>
    <w:rsid w:val="009D63B2"/>
    <w:rsid w:val="009D6FB8"/>
    <w:rsid w:val="009E04A0"/>
    <w:rsid w:val="009E0D07"/>
    <w:rsid w:val="009E1CAC"/>
    <w:rsid w:val="009E2057"/>
    <w:rsid w:val="009E4599"/>
    <w:rsid w:val="009E49F0"/>
    <w:rsid w:val="009E5789"/>
    <w:rsid w:val="009E5E15"/>
    <w:rsid w:val="009E653E"/>
    <w:rsid w:val="009E6D23"/>
    <w:rsid w:val="009F0A06"/>
    <w:rsid w:val="009F196B"/>
    <w:rsid w:val="009F2599"/>
    <w:rsid w:val="009F2F78"/>
    <w:rsid w:val="009F383E"/>
    <w:rsid w:val="009F3A9E"/>
    <w:rsid w:val="009F3C0C"/>
    <w:rsid w:val="009F48FB"/>
    <w:rsid w:val="009F5092"/>
    <w:rsid w:val="009F6C74"/>
    <w:rsid w:val="009F7BFD"/>
    <w:rsid w:val="00A00602"/>
    <w:rsid w:val="00A006BB"/>
    <w:rsid w:val="00A016E6"/>
    <w:rsid w:val="00A02463"/>
    <w:rsid w:val="00A029D3"/>
    <w:rsid w:val="00A032A9"/>
    <w:rsid w:val="00A035CD"/>
    <w:rsid w:val="00A03778"/>
    <w:rsid w:val="00A038E9"/>
    <w:rsid w:val="00A05070"/>
    <w:rsid w:val="00A0691B"/>
    <w:rsid w:val="00A07438"/>
    <w:rsid w:val="00A077AB"/>
    <w:rsid w:val="00A10633"/>
    <w:rsid w:val="00A1201C"/>
    <w:rsid w:val="00A1353F"/>
    <w:rsid w:val="00A1577B"/>
    <w:rsid w:val="00A163B0"/>
    <w:rsid w:val="00A20DAF"/>
    <w:rsid w:val="00A212B6"/>
    <w:rsid w:val="00A213EC"/>
    <w:rsid w:val="00A22780"/>
    <w:rsid w:val="00A244DD"/>
    <w:rsid w:val="00A258F5"/>
    <w:rsid w:val="00A2644B"/>
    <w:rsid w:val="00A26AB4"/>
    <w:rsid w:val="00A31011"/>
    <w:rsid w:val="00A32444"/>
    <w:rsid w:val="00A327C8"/>
    <w:rsid w:val="00A33C00"/>
    <w:rsid w:val="00A33F5A"/>
    <w:rsid w:val="00A3413C"/>
    <w:rsid w:val="00A34ACE"/>
    <w:rsid w:val="00A3506B"/>
    <w:rsid w:val="00A35A63"/>
    <w:rsid w:val="00A3672B"/>
    <w:rsid w:val="00A40266"/>
    <w:rsid w:val="00A40EAE"/>
    <w:rsid w:val="00A4123C"/>
    <w:rsid w:val="00A41574"/>
    <w:rsid w:val="00A41EC7"/>
    <w:rsid w:val="00A421FE"/>
    <w:rsid w:val="00A4448E"/>
    <w:rsid w:val="00A452A5"/>
    <w:rsid w:val="00A459F7"/>
    <w:rsid w:val="00A47F77"/>
    <w:rsid w:val="00A50D43"/>
    <w:rsid w:val="00A50F9C"/>
    <w:rsid w:val="00A51ABA"/>
    <w:rsid w:val="00A52BEF"/>
    <w:rsid w:val="00A55B7A"/>
    <w:rsid w:val="00A566D7"/>
    <w:rsid w:val="00A6074F"/>
    <w:rsid w:val="00A62171"/>
    <w:rsid w:val="00A63848"/>
    <w:rsid w:val="00A66A7B"/>
    <w:rsid w:val="00A71929"/>
    <w:rsid w:val="00A71BB6"/>
    <w:rsid w:val="00A72D70"/>
    <w:rsid w:val="00A737BB"/>
    <w:rsid w:val="00A7428D"/>
    <w:rsid w:val="00A742B0"/>
    <w:rsid w:val="00A74A22"/>
    <w:rsid w:val="00A754AF"/>
    <w:rsid w:val="00A75ABB"/>
    <w:rsid w:val="00A77416"/>
    <w:rsid w:val="00A80940"/>
    <w:rsid w:val="00A82923"/>
    <w:rsid w:val="00A8311E"/>
    <w:rsid w:val="00A832C7"/>
    <w:rsid w:val="00A84F2A"/>
    <w:rsid w:val="00A8642D"/>
    <w:rsid w:val="00A87637"/>
    <w:rsid w:val="00A91298"/>
    <w:rsid w:val="00A928CB"/>
    <w:rsid w:val="00A937A2"/>
    <w:rsid w:val="00A93DD3"/>
    <w:rsid w:val="00A95A4F"/>
    <w:rsid w:val="00A962A0"/>
    <w:rsid w:val="00AA0767"/>
    <w:rsid w:val="00AA0C9C"/>
    <w:rsid w:val="00AA17FF"/>
    <w:rsid w:val="00AA2243"/>
    <w:rsid w:val="00AA2624"/>
    <w:rsid w:val="00AA26B1"/>
    <w:rsid w:val="00AA27AC"/>
    <w:rsid w:val="00AA2A89"/>
    <w:rsid w:val="00AA342B"/>
    <w:rsid w:val="00AA6B7F"/>
    <w:rsid w:val="00AA7E74"/>
    <w:rsid w:val="00AB037D"/>
    <w:rsid w:val="00AB03C3"/>
    <w:rsid w:val="00AB1C5C"/>
    <w:rsid w:val="00AB260A"/>
    <w:rsid w:val="00AB3B6C"/>
    <w:rsid w:val="00AB7286"/>
    <w:rsid w:val="00AB7815"/>
    <w:rsid w:val="00AB7D23"/>
    <w:rsid w:val="00AC1138"/>
    <w:rsid w:val="00AC1970"/>
    <w:rsid w:val="00AC1DF7"/>
    <w:rsid w:val="00AC1E2A"/>
    <w:rsid w:val="00AC276B"/>
    <w:rsid w:val="00AC4139"/>
    <w:rsid w:val="00AC43BF"/>
    <w:rsid w:val="00AC50F0"/>
    <w:rsid w:val="00AC51EA"/>
    <w:rsid w:val="00AC632D"/>
    <w:rsid w:val="00AC6B9A"/>
    <w:rsid w:val="00AC7694"/>
    <w:rsid w:val="00AC7EBD"/>
    <w:rsid w:val="00AD1F60"/>
    <w:rsid w:val="00AD3893"/>
    <w:rsid w:val="00AD422D"/>
    <w:rsid w:val="00AD496E"/>
    <w:rsid w:val="00AD5C16"/>
    <w:rsid w:val="00AD6A8C"/>
    <w:rsid w:val="00AD7BFA"/>
    <w:rsid w:val="00AE188A"/>
    <w:rsid w:val="00AF20A3"/>
    <w:rsid w:val="00AF2612"/>
    <w:rsid w:val="00AF37D0"/>
    <w:rsid w:val="00AF3E5E"/>
    <w:rsid w:val="00AF47CE"/>
    <w:rsid w:val="00AF498B"/>
    <w:rsid w:val="00AF5AE7"/>
    <w:rsid w:val="00AF5C3A"/>
    <w:rsid w:val="00AF7082"/>
    <w:rsid w:val="00B00822"/>
    <w:rsid w:val="00B01169"/>
    <w:rsid w:val="00B01280"/>
    <w:rsid w:val="00B01917"/>
    <w:rsid w:val="00B023BE"/>
    <w:rsid w:val="00B04CDD"/>
    <w:rsid w:val="00B04EFE"/>
    <w:rsid w:val="00B072E2"/>
    <w:rsid w:val="00B07550"/>
    <w:rsid w:val="00B07AD2"/>
    <w:rsid w:val="00B07CCD"/>
    <w:rsid w:val="00B120D3"/>
    <w:rsid w:val="00B133B7"/>
    <w:rsid w:val="00B1365D"/>
    <w:rsid w:val="00B13A42"/>
    <w:rsid w:val="00B13C50"/>
    <w:rsid w:val="00B13CD3"/>
    <w:rsid w:val="00B13DE8"/>
    <w:rsid w:val="00B14059"/>
    <w:rsid w:val="00B143F0"/>
    <w:rsid w:val="00B15853"/>
    <w:rsid w:val="00B175DB"/>
    <w:rsid w:val="00B20945"/>
    <w:rsid w:val="00B2100B"/>
    <w:rsid w:val="00B2148B"/>
    <w:rsid w:val="00B22BBE"/>
    <w:rsid w:val="00B23DDE"/>
    <w:rsid w:val="00B23EF0"/>
    <w:rsid w:val="00B2568F"/>
    <w:rsid w:val="00B257A6"/>
    <w:rsid w:val="00B320D6"/>
    <w:rsid w:val="00B32EC5"/>
    <w:rsid w:val="00B331D6"/>
    <w:rsid w:val="00B345D4"/>
    <w:rsid w:val="00B35224"/>
    <w:rsid w:val="00B35340"/>
    <w:rsid w:val="00B36485"/>
    <w:rsid w:val="00B3669F"/>
    <w:rsid w:val="00B374F0"/>
    <w:rsid w:val="00B40814"/>
    <w:rsid w:val="00B41B10"/>
    <w:rsid w:val="00B43883"/>
    <w:rsid w:val="00B43E84"/>
    <w:rsid w:val="00B45F04"/>
    <w:rsid w:val="00B46759"/>
    <w:rsid w:val="00B5023B"/>
    <w:rsid w:val="00B51B0E"/>
    <w:rsid w:val="00B51DD5"/>
    <w:rsid w:val="00B52BAC"/>
    <w:rsid w:val="00B543E8"/>
    <w:rsid w:val="00B553BA"/>
    <w:rsid w:val="00B56016"/>
    <w:rsid w:val="00B56157"/>
    <w:rsid w:val="00B57584"/>
    <w:rsid w:val="00B57B69"/>
    <w:rsid w:val="00B605B5"/>
    <w:rsid w:val="00B64B60"/>
    <w:rsid w:val="00B66AF4"/>
    <w:rsid w:val="00B67406"/>
    <w:rsid w:val="00B679F7"/>
    <w:rsid w:val="00B706CB"/>
    <w:rsid w:val="00B71B21"/>
    <w:rsid w:val="00B72F07"/>
    <w:rsid w:val="00B7389B"/>
    <w:rsid w:val="00B73967"/>
    <w:rsid w:val="00B7397C"/>
    <w:rsid w:val="00B73F62"/>
    <w:rsid w:val="00B744F0"/>
    <w:rsid w:val="00B75DDA"/>
    <w:rsid w:val="00B764C8"/>
    <w:rsid w:val="00B80F49"/>
    <w:rsid w:val="00B813C5"/>
    <w:rsid w:val="00B83531"/>
    <w:rsid w:val="00B8557B"/>
    <w:rsid w:val="00B860D2"/>
    <w:rsid w:val="00B8627E"/>
    <w:rsid w:val="00B86668"/>
    <w:rsid w:val="00B90193"/>
    <w:rsid w:val="00B90AC2"/>
    <w:rsid w:val="00B925AA"/>
    <w:rsid w:val="00B92673"/>
    <w:rsid w:val="00B92857"/>
    <w:rsid w:val="00B932D0"/>
    <w:rsid w:val="00B95C6C"/>
    <w:rsid w:val="00B9646F"/>
    <w:rsid w:val="00B965D6"/>
    <w:rsid w:val="00B96B5D"/>
    <w:rsid w:val="00B96C02"/>
    <w:rsid w:val="00BA0449"/>
    <w:rsid w:val="00BA11D4"/>
    <w:rsid w:val="00BA1A67"/>
    <w:rsid w:val="00BA1CF9"/>
    <w:rsid w:val="00BA2090"/>
    <w:rsid w:val="00BA258F"/>
    <w:rsid w:val="00BA4760"/>
    <w:rsid w:val="00BA4CF6"/>
    <w:rsid w:val="00BA6ADF"/>
    <w:rsid w:val="00BA6B9C"/>
    <w:rsid w:val="00BA7756"/>
    <w:rsid w:val="00BB0CEB"/>
    <w:rsid w:val="00BB18AC"/>
    <w:rsid w:val="00BB2D35"/>
    <w:rsid w:val="00BB481A"/>
    <w:rsid w:val="00BB4C1F"/>
    <w:rsid w:val="00BB4E30"/>
    <w:rsid w:val="00BB70F4"/>
    <w:rsid w:val="00BC1099"/>
    <w:rsid w:val="00BC19E9"/>
    <w:rsid w:val="00BC1F32"/>
    <w:rsid w:val="00BC27F3"/>
    <w:rsid w:val="00BC385B"/>
    <w:rsid w:val="00BC446C"/>
    <w:rsid w:val="00BC46ED"/>
    <w:rsid w:val="00BC480A"/>
    <w:rsid w:val="00BC4C62"/>
    <w:rsid w:val="00BC4E9E"/>
    <w:rsid w:val="00BC573C"/>
    <w:rsid w:val="00BC61E8"/>
    <w:rsid w:val="00BD005D"/>
    <w:rsid w:val="00BD09FD"/>
    <w:rsid w:val="00BD15C9"/>
    <w:rsid w:val="00BD1B33"/>
    <w:rsid w:val="00BD22C0"/>
    <w:rsid w:val="00BD27D0"/>
    <w:rsid w:val="00BD3048"/>
    <w:rsid w:val="00BD4A12"/>
    <w:rsid w:val="00BD5937"/>
    <w:rsid w:val="00BD62E4"/>
    <w:rsid w:val="00BD7996"/>
    <w:rsid w:val="00BE0375"/>
    <w:rsid w:val="00BE2276"/>
    <w:rsid w:val="00BE2868"/>
    <w:rsid w:val="00BE4CF1"/>
    <w:rsid w:val="00BE52F6"/>
    <w:rsid w:val="00BE69F6"/>
    <w:rsid w:val="00BE7180"/>
    <w:rsid w:val="00BE7E63"/>
    <w:rsid w:val="00BF0670"/>
    <w:rsid w:val="00BF2DB1"/>
    <w:rsid w:val="00BF3244"/>
    <w:rsid w:val="00BF3D8F"/>
    <w:rsid w:val="00BF525C"/>
    <w:rsid w:val="00BF7AAC"/>
    <w:rsid w:val="00C00942"/>
    <w:rsid w:val="00C0428D"/>
    <w:rsid w:val="00C0548C"/>
    <w:rsid w:val="00C055BB"/>
    <w:rsid w:val="00C06878"/>
    <w:rsid w:val="00C103C4"/>
    <w:rsid w:val="00C107AD"/>
    <w:rsid w:val="00C1137E"/>
    <w:rsid w:val="00C11461"/>
    <w:rsid w:val="00C116E3"/>
    <w:rsid w:val="00C122E9"/>
    <w:rsid w:val="00C12E2B"/>
    <w:rsid w:val="00C16993"/>
    <w:rsid w:val="00C17085"/>
    <w:rsid w:val="00C17A39"/>
    <w:rsid w:val="00C203D2"/>
    <w:rsid w:val="00C214E7"/>
    <w:rsid w:val="00C224E7"/>
    <w:rsid w:val="00C23B1B"/>
    <w:rsid w:val="00C24369"/>
    <w:rsid w:val="00C24C21"/>
    <w:rsid w:val="00C25095"/>
    <w:rsid w:val="00C26742"/>
    <w:rsid w:val="00C27336"/>
    <w:rsid w:val="00C305D1"/>
    <w:rsid w:val="00C31D2D"/>
    <w:rsid w:val="00C32738"/>
    <w:rsid w:val="00C32A0D"/>
    <w:rsid w:val="00C32B6D"/>
    <w:rsid w:val="00C33363"/>
    <w:rsid w:val="00C34D61"/>
    <w:rsid w:val="00C3509F"/>
    <w:rsid w:val="00C35609"/>
    <w:rsid w:val="00C36977"/>
    <w:rsid w:val="00C36A35"/>
    <w:rsid w:val="00C4108B"/>
    <w:rsid w:val="00C412D3"/>
    <w:rsid w:val="00C4214F"/>
    <w:rsid w:val="00C4257A"/>
    <w:rsid w:val="00C42A87"/>
    <w:rsid w:val="00C43AF3"/>
    <w:rsid w:val="00C446BE"/>
    <w:rsid w:val="00C466D1"/>
    <w:rsid w:val="00C4732E"/>
    <w:rsid w:val="00C47685"/>
    <w:rsid w:val="00C5111D"/>
    <w:rsid w:val="00C51B52"/>
    <w:rsid w:val="00C52741"/>
    <w:rsid w:val="00C53924"/>
    <w:rsid w:val="00C54E58"/>
    <w:rsid w:val="00C553CB"/>
    <w:rsid w:val="00C55AF1"/>
    <w:rsid w:val="00C55B57"/>
    <w:rsid w:val="00C56256"/>
    <w:rsid w:val="00C563F3"/>
    <w:rsid w:val="00C57187"/>
    <w:rsid w:val="00C578BF"/>
    <w:rsid w:val="00C61623"/>
    <w:rsid w:val="00C62CBA"/>
    <w:rsid w:val="00C641DF"/>
    <w:rsid w:val="00C64DD7"/>
    <w:rsid w:val="00C65170"/>
    <w:rsid w:val="00C65D1A"/>
    <w:rsid w:val="00C67F1A"/>
    <w:rsid w:val="00C707A9"/>
    <w:rsid w:val="00C71014"/>
    <w:rsid w:val="00C71E0E"/>
    <w:rsid w:val="00C725E0"/>
    <w:rsid w:val="00C753B7"/>
    <w:rsid w:val="00C76388"/>
    <w:rsid w:val="00C76ED9"/>
    <w:rsid w:val="00C77B8B"/>
    <w:rsid w:val="00C81285"/>
    <w:rsid w:val="00C8287E"/>
    <w:rsid w:val="00C82B3B"/>
    <w:rsid w:val="00C83BD5"/>
    <w:rsid w:val="00C84183"/>
    <w:rsid w:val="00C84A0B"/>
    <w:rsid w:val="00C85C2B"/>
    <w:rsid w:val="00C86C26"/>
    <w:rsid w:val="00C8721E"/>
    <w:rsid w:val="00C87DC4"/>
    <w:rsid w:val="00C909AE"/>
    <w:rsid w:val="00C914D2"/>
    <w:rsid w:val="00C91E32"/>
    <w:rsid w:val="00C92439"/>
    <w:rsid w:val="00C934AA"/>
    <w:rsid w:val="00C94253"/>
    <w:rsid w:val="00C96539"/>
    <w:rsid w:val="00C96682"/>
    <w:rsid w:val="00C966CB"/>
    <w:rsid w:val="00C9727A"/>
    <w:rsid w:val="00C97FDE"/>
    <w:rsid w:val="00CA09D4"/>
    <w:rsid w:val="00CA0A29"/>
    <w:rsid w:val="00CA2794"/>
    <w:rsid w:val="00CA2875"/>
    <w:rsid w:val="00CA2AA0"/>
    <w:rsid w:val="00CA4E55"/>
    <w:rsid w:val="00CA5C42"/>
    <w:rsid w:val="00CB083A"/>
    <w:rsid w:val="00CB0AA7"/>
    <w:rsid w:val="00CB2FE4"/>
    <w:rsid w:val="00CB30CF"/>
    <w:rsid w:val="00CB3176"/>
    <w:rsid w:val="00CB40A6"/>
    <w:rsid w:val="00CB5359"/>
    <w:rsid w:val="00CB5C1C"/>
    <w:rsid w:val="00CB6782"/>
    <w:rsid w:val="00CC0B2E"/>
    <w:rsid w:val="00CC1354"/>
    <w:rsid w:val="00CC15D6"/>
    <w:rsid w:val="00CC1A30"/>
    <w:rsid w:val="00CC2066"/>
    <w:rsid w:val="00CC2E9D"/>
    <w:rsid w:val="00CC4EE9"/>
    <w:rsid w:val="00CC62DA"/>
    <w:rsid w:val="00CC7B38"/>
    <w:rsid w:val="00CC7EB4"/>
    <w:rsid w:val="00CD01AF"/>
    <w:rsid w:val="00CD33AB"/>
    <w:rsid w:val="00CD45B5"/>
    <w:rsid w:val="00CD5FF3"/>
    <w:rsid w:val="00CD675E"/>
    <w:rsid w:val="00CD68A4"/>
    <w:rsid w:val="00CD76D4"/>
    <w:rsid w:val="00CD7738"/>
    <w:rsid w:val="00CD7C50"/>
    <w:rsid w:val="00CD7EA6"/>
    <w:rsid w:val="00CE1483"/>
    <w:rsid w:val="00CE15CD"/>
    <w:rsid w:val="00CE1F42"/>
    <w:rsid w:val="00CE27A4"/>
    <w:rsid w:val="00CE3D25"/>
    <w:rsid w:val="00CE48CC"/>
    <w:rsid w:val="00CE4FB3"/>
    <w:rsid w:val="00CE5751"/>
    <w:rsid w:val="00CE7194"/>
    <w:rsid w:val="00CF1949"/>
    <w:rsid w:val="00CF1A5B"/>
    <w:rsid w:val="00CF32AE"/>
    <w:rsid w:val="00CF4A62"/>
    <w:rsid w:val="00CF5E20"/>
    <w:rsid w:val="00CF605E"/>
    <w:rsid w:val="00CF74C2"/>
    <w:rsid w:val="00D00CC9"/>
    <w:rsid w:val="00D01B24"/>
    <w:rsid w:val="00D030E2"/>
    <w:rsid w:val="00D03494"/>
    <w:rsid w:val="00D035EB"/>
    <w:rsid w:val="00D04C74"/>
    <w:rsid w:val="00D0567E"/>
    <w:rsid w:val="00D06E7C"/>
    <w:rsid w:val="00D07336"/>
    <w:rsid w:val="00D07780"/>
    <w:rsid w:val="00D117BC"/>
    <w:rsid w:val="00D12136"/>
    <w:rsid w:val="00D124DA"/>
    <w:rsid w:val="00D13120"/>
    <w:rsid w:val="00D134A9"/>
    <w:rsid w:val="00D1511C"/>
    <w:rsid w:val="00D151EC"/>
    <w:rsid w:val="00D1697C"/>
    <w:rsid w:val="00D172C0"/>
    <w:rsid w:val="00D20BC4"/>
    <w:rsid w:val="00D21455"/>
    <w:rsid w:val="00D24154"/>
    <w:rsid w:val="00D2461D"/>
    <w:rsid w:val="00D24ED6"/>
    <w:rsid w:val="00D266CC"/>
    <w:rsid w:val="00D27085"/>
    <w:rsid w:val="00D27378"/>
    <w:rsid w:val="00D27D92"/>
    <w:rsid w:val="00D27D9B"/>
    <w:rsid w:val="00D301E0"/>
    <w:rsid w:val="00D309E2"/>
    <w:rsid w:val="00D312F9"/>
    <w:rsid w:val="00D32563"/>
    <w:rsid w:val="00D339F5"/>
    <w:rsid w:val="00D356EF"/>
    <w:rsid w:val="00D35963"/>
    <w:rsid w:val="00D35B1E"/>
    <w:rsid w:val="00D35D24"/>
    <w:rsid w:val="00D36E0B"/>
    <w:rsid w:val="00D3759E"/>
    <w:rsid w:val="00D3792E"/>
    <w:rsid w:val="00D40FF1"/>
    <w:rsid w:val="00D41F6C"/>
    <w:rsid w:val="00D42791"/>
    <w:rsid w:val="00D43171"/>
    <w:rsid w:val="00D4388C"/>
    <w:rsid w:val="00D453E4"/>
    <w:rsid w:val="00D46DA0"/>
    <w:rsid w:val="00D51D23"/>
    <w:rsid w:val="00D53335"/>
    <w:rsid w:val="00D55557"/>
    <w:rsid w:val="00D57B50"/>
    <w:rsid w:val="00D61322"/>
    <w:rsid w:val="00D62F10"/>
    <w:rsid w:val="00D666E5"/>
    <w:rsid w:val="00D70244"/>
    <w:rsid w:val="00D70863"/>
    <w:rsid w:val="00D70E07"/>
    <w:rsid w:val="00D70FFB"/>
    <w:rsid w:val="00D711A9"/>
    <w:rsid w:val="00D71796"/>
    <w:rsid w:val="00D733FA"/>
    <w:rsid w:val="00D737EA"/>
    <w:rsid w:val="00D737EB"/>
    <w:rsid w:val="00D73E56"/>
    <w:rsid w:val="00D750B2"/>
    <w:rsid w:val="00D80833"/>
    <w:rsid w:val="00D82C50"/>
    <w:rsid w:val="00D84118"/>
    <w:rsid w:val="00D8412A"/>
    <w:rsid w:val="00D84499"/>
    <w:rsid w:val="00D857FC"/>
    <w:rsid w:val="00D91C03"/>
    <w:rsid w:val="00D92CB0"/>
    <w:rsid w:val="00D97851"/>
    <w:rsid w:val="00DA1D6C"/>
    <w:rsid w:val="00DA1E0A"/>
    <w:rsid w:val="00DA3083"/>
    <w:rsid w:val="00DA32B3"/>
    <w:rsid w:val="00DA4731"/>
    <w:rsid w:val="00DA6820"/>
    <w:rsid w:val="00DA6DD9"/>
    <w:rsid w:val="00DA76C0"/>
    <w:rsid w:val="00DB0B75"/>
    <w:rsid w:val="00DB1115"/>
    <w:rsid w:val="00DB135A"/>
    <w:rsid w:val="00DB144B"/>
    <w:rsid w:val="00DB1553"/>
    <w:rsid w:val="00DB23F0"/>
    <w:rsid w:val="00DB2BE4"/>
    <w:rsid w:val="00DB2C4E"/>
    <w:rsid w:val="00DB3102"/>
    <w:rsid w:val="00DB41DD"/>
    <w:rsid w:val="00DB49F1"/>
    <w:rsid w:val="00DB4BC7"/>
    <w:rsid w:val="00DB5545"/>
    <w:rsid w:val="00DB5A7D"/>
    <w:rsid w:val="00DB5AE5"/>
    <w:rsid w:val="00DC01D6"/>
    <w:rsid w:val="00DC146B"/>
    <w:rsid w:val="00DC1B48"/>
    <w:rsid w:val="00DC2DCF"/>
    <w:rsid w:val="00DC2ED0"/>
    <w:rsid w:val="00DC308D"/>
    <w:rsid w:val="00DC3278"/>
    <w:rsid w:val="00DC3BD2"/>
    <w:rsid w:val="00DC3D28"/>
    <w:rsid w:val="00DC62F1"/>
    <w:rsid w:val="00DC66ED"/>
    <w:rsid w:val="00DC7893"/>
    <w:rsid w:val="00DD09D9"/>
    <w:rsid w:val="00DD09E0"/>
    <w:rsid w:val="00DD0C11"/>
    <w:rsid w:val="00DD24F9"/>
    <w:rsid w:val="00DD39F0"/>
    <w:rsid w:val="00DD3F36"/>
    <w:rsid w:val="00DD407B"/>
    <w:rsid w:val="00DD4192"/>
    <w:rsid w:val="00DD41A4"/>
    <w:rsid w:val="00DD497C"/>
    <w:rsid w:val="00DD5E29"/>
    <w:rsid w:val="00DD7BCA"/>
    <w:rsid w:val="00DE15A4"/>
    <w:rsid w:val="00DE308E"/>
    <w:rsid w:val="00DE35B2"/>
    <w:rsid w:val="00DE49F9"/>
    <w:rsid w:val="00DE66B7"/>
    <w:rsid w:val="00DF0364"/>
    <w:rsid w:val="00DF0435"/>
    <w:rsid w:val="00DF0A88"/>
    <w:rsid w:val="00DF125E"/>
    <w:rsid w:val="00DF1C95"/>
    <w:rsid w:val="00DF296F"/>
    <w:rsid w:val="00DF3318"/>
    <w:rsid w:val="00DF4012"/>
    <w:rsid w:val="00DF4016"/>
    <w:rsid w:val="00DF5746"/>
    <w:rsid w:val="00DF5A16"/>
    <w:rsid w:val="00DF61E7"/>
    <w:rsid w:val="00DF67BD"/>
    <w:rsid w:val="00DF6F0C"/>
    <w:rsid w:val="00DF702B"/>
    <w:rsid w:val="00DF7C69"/>
    <w:rsid w:val="00E002DC"/>
    <w:rsid w:val="00E0091F"/>
    <w:rsid w:val="00E00A81"/>
    <w:rsid w:val="00E00B2D"/>
    <w:rsid w:val="00E02560"/>
    <w:rsid w:val="00E0294F"/>
    <w:rsid w:val="00E0448D"/>
    <w:rsid w:val="00E046FE"/>
    <w:rsid w:val="00E0617C"/>
    <w:rsid w:val="00E06371"/>
    <w:rsid w:val="00E07817"/>
    <w:rsid w:val="00E07981"/>
    <w:rsid w:val="00E07EFA"/>
    <w:rsid w:val="00E11942"/>
    <w:rsid w:val="00E12983"/>
    <w:rsid w:val="00E1323B"/>
    <w:rsid w:val="00E1415A"/>
    <w:rsid w:val="00E14C70"/>
    <w:rsid w:val="00E161B1"/>
    <w:rsid w:val="00E20CDC"/>
    <w:rsid w:val="00E20F86"/>
    <w:rsid w:val="00E2113E"/>
    <w:rsid w:val="00E2199A"/>
    <w:rsid w:val="00E2275E"/>
    <w:rsid w:val="00E24259"/>
    <w:rsid w:val="00E24858"/>
    <w:rsid w:val="00E2550A"/>
    <w:rsid w:val="00E26149"/>
    <w:rsid w:val="00E31339"/>
    <w:rsid w:val="00E31A40"/>
    <w:rsid w:val="00E32C28"/>
    <w:rsid w:val="00E34120"/>
    <w:rsid w:val="00E343A9"/>
    <w:rsid w:val="00E34E6C"/>
    <w:rsid w:val="00E36F17"/>
    <w:rsid w:val="00E36FCD"/>
    <w:rsid w:val="00E37ACF"/>
    <w:rsid w:val="00E37E08"/>
    <w:rsid w:val="00E40223"/>
    <w:rsid w:val="00E4166A"/>
    <w:rsid w:val="00E41A11"/>
    <w:rsid w:val="00E42FD1"/>
    <w:rsid w:val="00E467E1"/>
    <w:rsid w:val="00E475A0"/>
    <w:rsid w:val="00E507B9"/>
    <w:rsid w:val="00E515DA"/>
    <w:rsid w:val="00E51BCC"/>
    <w:rsid w:val="00E528C9"/>
    <w:rsid w:val="00E537E9"/>
    <w:rsid w:val="00E56E93"/>
    <w:rsid w:val="00E57C47"/>
    <w:rsid w:val="00E61AD5"/>
    <w:rsid w:val="00E629E1"/>
    <w:rsid w:val="00E637BE"/>
    <w:rsid w:val="00E64150"/>
    <w:rsid w:val="00E71C59"/>
    <w:rsid w:val="00E71D71"/>
    <w:rsid w:val="00E74C11"/>
    <w:rsid w:val="00E757EB"/>
    <w:rsid w:val="00E75BC6"/>
    <w:rsid w:val="00E7647F"/>
    <w:rsid w:val="00E76C8E"/>
    <w:rsid w:val="00E7746F"/>
    <w:rsid w:val="00E82216"/>
    <w:rsid w:val="00E82F99"/>
    <w:rsid w:val="00E86CE4"/>
    <w:rsid w:val="00E86DC0"/>
    <w:rsid w:val="00E872C6"/>
    <w:rsid w:val="00E8795B"/>
    <w:rsid w:val="00E87B4A"/>
    <w:rsid w:val="00E87F31"/>
    <w:rsid w:val="00E90DAF"/>
    <w:rsid w:val="00E912CB"/>
    <w:rsid w:val="00E924BC"/>
    <w:rsid w:val="00E96D3C"/>
    <w:rsid w:val="00EA0010"/>
    <w:rsid w:val="00EA0D96"/>
    <w:rsid w:val="00EA0F00"/>
    <w:rsid w:val="00EA143F"/>
    <w:rsid w:val="00EA1F9A"/>
    <w:rsid w:val="00EA38A6"/>
    <w:rsid w:val="00EA4A0A"/>
    <w:rsid w:val="00EA5EE8"/>
    <w:rsid w:val="00EA67FB"/>
    <w:rsid w:val="00EA76EF"/>
    <w:rsid w:val="00EB03C0"/>
    <w:rsid w:val="00EB0B5F"/>
    <w:rsid w:val="00EB22AD"/>
    <w:rsid w:val="00EB5887"/>
    <w:rsid w:val="00EB5B48"/>
    <w:rsid w:val="00EB7821"/>
    <w:rsid w:val="00EC053B"/>
    <w:rsid w:val="00EC05F3"/>
    <w:rsid w:val="00EC0DE2"/>
    <w:rsid w:val="00EC1554"/>
    <w:rsid w:val="00EC1B48"/>
    <w:rsid w:val="00EC2648"/>
    <w:rsid w:val="00EC4A5B"/>
    <w:rsid w:val="00EC6AC0"/>
    <w:rsid w:val="00ED04DF"/>
    <w:rsid w:val="00ED08E1"/>
    <w:rsid w:val="00ED1222"/>
    <w:rsid w:val="00ED14BF"/>
    <w:rsid w:val="00ED2E05"/>
    <w:rsid w:val="00ED37A3"/>
    <w:rsid w:val="00ED39A7"/>
    <w:rsid w:val="00ED4F20"/>
    <w:rsid w:val="00ED7FE4"/>
    <w:rsid w:val="00EE004B"/>
    <w:rsid w:val="00EE1562"/>
    <w:rsid w:val="00EE1F57"/>
    <w:rsid w:val="00EE2BA6"/>
    <w:rsid w:val="00EE4A8A"/>
    <w:rsid w:val="00EE6DA4"/>
    <w:rsid w:val="00EE6EAA"/>
    <w:rsid w:val="00EE708A"/>
    <w:rsid w:val="00EE72E9"/>
    <w:rsid w:val="00EF0470"/>
    <w:rsid w:val="00EF0FE9"/>
    <w:rsid w:val="00EF11FD"/>
    <w:rsid w:val="00EF1470"/>
    <w:rsid w:val="00EF2003"/>
    <w:rsid w:val="00EF2060"/>
    <w:rsid w:val="00EF2319"/>
    <w:rsid w:val="00EF339C"/>
    <w:rsid w:val="00EF4297"/>
    <w:rsid w:val="00EF4A15"/>
    <w:rsid w:val="00EF4B99"/>
    <w:rsid w:val="00EF607C"/>
    <w:rsid w:val="00EF74CF"/>
    <w:rsid w:val="00EF7582"/>
    <w:rsid w:val="00F0007A"/>
    <w:rsid w:val="00F01930"/>
    <w:rsid w:val="00F021BD"/>
    <w:rsid w:val="00F04409"/>
    <w:rsid w:val="00F0653C"/>
    <w:rsid w:val="00F070F2"/>
    <w:rsid w:val="00F07141"/>
    <w:rsid w:val="00F1009F"/>
    <w:rsid w:val="00F10E76"/>
    <w:rsid w:val="00F11A1A"/>
    <w:rsid w:val="00F14334"/>
    <w:rsid w:val="00F1494F"/>
    <w:rsid w:val="00F15020"/>
    <w:rsid w:val="00F15314"/>
    <w:rsid w:val="00F16ED8"/>
    <w:rsid w:val="00F201CD"/>
    <w:rsid w:val="00F2040D"/>
    <w:rsid w:val="00F20639"/>
    <w:rsid w:val="00F20F6B"/>
    <w:rsid w:val="00F21922"/>
    <w:rsid w:val="00F248F5"/>
    <w:rsid w:val="00F24C73"/>
    <w:rsid w:val="00F2506F"/>
    <w:rsid w:val="00F254C3"/>
    <w:rsid w:val="00F25570"/>
    <w:rsid w:val="00F330AD"/>
    <w:rsid w:val="00F33B67"/>
    <w:rsid w:val="00F36B8C"/>
    <w:rsid w:val="00F373D3"/>
    <w:rsid w:val="00F377A7"/>
    <w:rsid w:val="00F37B68"/>
    <w:rsid w:val="00F41CBD"/>
    <w:rsid w:val="00F42619"/>
    <w:rsid w:val="00F42BBD"/>
    <w:rsid w:val="00F44C18"/>
    <w:rsid w:val="00F44D16"/>
    <w:rsid w:val="00F45C8E"/>
    <w:rsid w:val="00F46DCE"/>
    <w:rsid w:val="00F473B8"/>
    <w:rsid w:val="00F507FD"/>
    <w:rsid w:val="00F51243"/>
    <w:rsid w:val="00F52764"/>
    <w:rsid w:val="00F53329"/>
    <w:rsid w:val="00F53989"/>
    <w:rsid w:val="00F54BC9"/>
    <w:rsid w:val="00F561B5"/>
    <w:rsid w:val="00F5630C"/>
    <w:rsid w:val="00F5701F"/>
    <w:rsid w:val="00F60695"/>
    <w:rsid w:val="00F60BC2"/>
    <w:rsid w:val="00F61FA9"/>
    <w:rsid w:val="00F637EE"/>
    <w:rsid w:val="00F63E3C"/>
    <w:rsid w:val="00F67DB9"/>
    <w:rsid w:val="00F7137A"/>
    <w:rsid w:val="00F72137"/>
    <w:rsid w:val="00F72E0B"/>
    <w:rsid w:val="00F74706"/>
    <w:rsid w:val="00F75506"/>
    <w:rsid w:val="00F765C7"/>
    <w:rsid w:val="00F820D7"/>
    <w:rsid w:val="00F82349"/>
    <w:rsid w:val="00F83762"/>
    <w:rsid w:val="00F837D4"/>
    <w:rsid w:val="00F847C0"/>
    <w:rsid w:val="00F85741"/>
    <w:rsid w:val="00F8603C"/>
    <w:rsid w:val="00F901BB"/>
    <w:rsid w:val="00F90F08"/>
    <w:rsid w:val="00F92381"/>
    <w:rsid w:val="00F93B51"/>
    <w:rsid w:val="00F93DE8"/>
    <w:rsid w:val="00F9410D"/>
    <w:rsid w:val="00F95975"/>
    <w:rsid w:val="00F974F5"/>
    <w:rsid w:val="00F97FDB"/>
    <w:rsid w:val="00FA0377"/>
    <w:rsid w:val="00FA0433"/>
    <w:rsid w:val="00FA0797"/>
    <w:rsid w:val="00FA0E0F"/>
    <w:rsid w:val="00FA13EC"/>
    <w:rsid w:val="00FA23B5"/>
    <w:rsid w:val="00FA28C5"/>
    <w:rsid w:val="00FA3CF4"/>
    <w:rsid w:val="00FA3F7D"/>
    <w:rsid w:val="00FA566F"/>
    <w:rsid w:val="00FA5B08"/>
    <w:rsid w:val="00FB0DA9"/>
    <w:rsid w:val="00FB18AE"/>
    <w:rsid w:val="00FB1D8D"/>
    <w:rsid w:val="00FB385F"/>
    <w:rsid w:val="00FB393F"/>
    <w:rsid w:val="00FC0136"/>
    <w:rsid w:val="00FC03A3"/>
    <w:rsid w:val="00FC138B"/>
    <w:rsid w:val="00FC145C"/>
    <w:rsid w:val="00FC363A"/>
    <w:rsid w:val="00FC3DC6"/>
    <w:rsid w:val="00FC6E56"/>
    <w:rsid w:val="00FC7463"/>
    <w:rsid w:val="00FC7E80"/>
    <w:rsid w:val="00FD0444"/>
    <w:rsid w:val="00FD1C15"/>
    <w:rsid w:val="00FD2187"/>
    <w:rsid w:val="00FD27DD"/>
    <w:rsid w:val="00FD328B"/>
    <w:rsid w:val="00FD3B7E"/>
    <w:rsid w:val="00FD3B9F"/>
    <w:rsid w:val="00FD5CAD"/>
    <w:rsid w:val="00FE292A"/>
    <w:rsid w:val="00FE3280"/>
    <w:rsid w:val="00FE36BE"/>
    <w:rsid w:val="00FE5CCC"/>
    <w:rsid w:val="00FE6FF3"/>
    <w:rsid w:val="00FE75A2"/>
    <w:rsid w:val="00FE7796"/>
    <w:rsid w:val="00FF180E"/>
    <w:rsid w:val="00FF2A13"/>
    <w:rsid w:val="00FF3631"/>
    <w:rsid w:val="00FF392C"/>
    <w:rsid w:val="00FF39B1"/>
    <w:rsid w:val="00FF4327"/>
    <w:rsid w:val="00FF48C4"/>
    <w:rsid w:val="00FF494A"/>
    <w:rsid w:val="00FF5715"/>
    <w:rsid w:val="00FF5D0E"/>
    <w:rsid w:val="00FF5D83"/>
    <w:rsid w:val="00FF642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26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2A4F"/>
    <w:pPr>
      <w:ind w:left="720"/>
      <w:contextualSpacing/>
    </w:pPr>
  </w:style>
  <w:style w:type="paragraph" w:styleId="En-tte">
    <w:name w:val="header"/>
    <w:basedOn w:val="Normal"/>
    <w:link w:val="En-tteCar"/>
    <w:uiPriority w:val="99"/>
    <w:semiHidden/>
    <w:unhideWhenUsed/>
    <w:rsid w:val="0058321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83214"/>
  </w:style>
  <w:style w:type="paragraph" w:styleId="Pieddepage">
    <w:name w:val="footer"/>
    <w:basedOn w:val="Normal"/>
    <w:link w:val="PieddepageCar"/>
    <w:uiPriority w:val="99"/>
    <w:unhideWhenUsed/>
    <w:rsid w:val="005832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32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684</Words>
  <Characters>3762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cp:revision>
  <cp:lastPrinted>2020-01-14T16:51:00Z</cp:lastPrinted>
  <dcterms:created xsi:type="dcterms:W3CDTF">2020-01-14T13:31:00Z</dcterms:created>
  <dcterms:modified xsi:type="dcterms:W3CDTF">2020-01-18T21:59:00Z</dcterms:modified>
</cp:coreProperties>
</file>