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921" w:rsidRDefault="008B5921" w:rsidP="008B5921">
      <w:pPr>
        <w:shd w:val="clear" w:color="auto" w:fill="FFFFFF"/>
        <w:spacing w:line="312" w:lineRule="exact"/>
        <w:ind w:left="567"/>
        <w:jc w:val="center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METHODOLOGIE</w:t>
      </w:r>
    </w:p>
    <w:p w:rsidR="008B5921" w:rsidRDefault="008B5921" w:rsidP="008B5921">
      <w:pPr>
        <w:shd w:val="clear" w:color="auto" w:fill="FFFFFF"/>
        <w:spacing w:line="312" w:lineRule="exact"/>
        <w:ind w:left="567"/>
        <w:rPr>
          <w:b/>
          <w:bCs/>
          <w:color w:val="000000"/>
          <w:spacing w:val="3"/>
        </w:rPr>
      </w:pPr>
      <w:r>
        <w:rPr>
          <w:b/>
          <w:bCs/>
          <w:color w:val="000000"/>
          <w:spacing w:val="3"/>
        </w:rPr>
        <w:t>Volume horaire : 22h</w:t>
      </w:r>
    </w:p>
    <w:p w:rsidR="008B5921" w:rsidRDefault="008B5921" w:rsidP="008B5921">
      <w:pPr>
        <w:shd w:val="clear" w:color="auto" w:fill="FFFFFF"/>
        <w:tabs>
          <w:tab w:val="left" w:pos="216"/>
        </w:tabs>
        <w:spacing w:line="600" w:lineRule="exact"/>
        <w:ind w:left="216" w:right="3994" w:hanging="216"/>
      </w:pPr>
      <w:r>
        <w:rPr>
          <w:b/>
          <w:bCs/>
          <w:color w:val="000000"/>
          <w:spacing w:val="-31"/>
          <w:sz w:val="22"/>
          <w:szCs w:val="22"/>
        </w:rPr>
        <w:t>1.</w:t>
      </w:r>
      <w:r>
        <w:rPr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pacing w:val="-4"/>
          <w:sz w:val="22"/>
          <w:szCs w:val="22"/>
        </w:rPr>
        <w:t>CONTENU DU MODULE</w:t>
      </w:r>
      <w:r>
        <w:rPr>
          <w:b/>
          <w:bCs/>
          <w:color w:val="000000"/>
          <w:spacing w:val="-4"/>
          <w:sz w:val="22"/>
          <w:szCs w:val="22"/>
        </w:rPr>
        <w:br/>
      </w:r>
      <w:r>
        <w:rPr>
          <w:b/>
          <w:bCs/>
          <w:color w:val="000000"/>
          <w:spacing w:val="-2"/>
          <w:sz w:val="22"/>
          <w:szCs w:val="22"/>
        </w:rPr>
        <w:t xml:space="preserve">A. COURS </w:t>
      </w:r>
    </w:p>
    <w:p w:rsidR="008B5921" w:rsidRPr="008B5921" w:rsidRDefault="008B5921" w:rsidP="008B5921">
      <w:pPr>
        <w:shd w:val="clear" w:color="auto" w:fill="FFFFFF"/>
        <w:spacing w:before="302" w:line="312" w:lineRule="exact"/>
        <w:rPr>
          <w:b/>
          <w:bCs/>
        </w:rPr>
      </w:pPr>
      <w:r w:rsidRPr="008B5921">
        <w:rPr>
          <w:b/>
          <w:bCs/>
          <w:color w:val="000000"/>
          <w:spacing w:val="-1"/>
        </w:rPr>
        <w:t xml:space="preserve">Chapitre </w:t>
      </w:r>
      <w:r>
        <w:rPr>
          <w:b/>
          <w:bCs/>
          <w:color w:val="000000"/>
          <w:spacing w:val="-1"/>
          <w:lang w:eastAsia="en-US"/>
        </w:rPr>
        <w:t>1</w:t>
      </w:r>
      <w:r w:rsidRPr="008B5921">
        <w:rPr>
          <w:b/>
          <w:bCs/>
          <w:color w:val="000000"/>
          <w:spacing w:val="-1"/>
          <w:lang w:eastAsia="en-US"/>
        </w:rPr>
        <w:t xml:space="preserve">: </w:t>
      </w:r>
      <w:r w:rsidRPr="008B5921">
        <w:rPr>
          <w:b/>
          <w:bCs/>
          <w:color w:val="000000"/>
          <w:spacing w:val="-1"/>
        </w:rPr>
        <w:t>la recherche bibliographique</w:t>
      </w:r>
    </w:p>
    <w:p w:rsidR="008B5921" w:rsidRDefault="008B5921" w:rsidP="008B5921">
      <w:pPr>
        <w:shd w:val="clear" w:color="auto" w:fill="FFFFFF"/>
        <w:spacing w:line="312" w:lineRule="exact"/>
        <w:ind w:left="509"/>
      </w:pPr>
      <w:r>
        <w:rPr>
          <w:color w:val="000000"/>
          <w:spacing w:val="-4"/>
        </w:rPr>
        <w:t>1-Approche méthodologique</w:t>
      </w:r>
    </w:p>
    <w:p w:rsidR="008B5921" w:rsidRPr="008B5921" w:rsidRDefault="008B5921" w:rsidP="004F1C66">
      <w:pPr>
        <w:pStyle w:val="Paragraphedeliste"/>
        <w:numPr>
          <w:ilvl w:val="0"/>
          <w:numId w:val="3"/>
        </w:numPr>
        <w:shd w:val="clear" w:color="auto" w:fill="FFFFFF"/>
        <w:spacing w:before="5" w:line="312" w:lineRule="exact"/>
        <w:ind w:right="1997"/>
        <w:rPr>
          <w:color w:val="000000"/>
          <w:spacing w:val="-5"/>
        </w:rPr>
      </w:pPr>
      <w:r w:rsidRPr="008B5921">
        <w:rPr>
          <w:color w:val="000000"/>
          <w:spacing w:val="-5"/>
        </w:rPr>
        <w:t>Les supports et les canaux de diffusion de l'information</w:t>
      </w:r>
    </w:p>
    <w:p w:rsidR="008B5921" w:rsidRPr="008B5921" w:rsidRDefault="008B5921" w:rsidP="008B5921">
      <w:pPr>
        <w:shd w:val="clear" w:color="auto" w:fill="FFFFFF"/>
        <w:spacing w:before="5" w:line="312" w:lineRule="exact"/>
        <w:ind w:right="1997"/>
        <w:rPr>
          <w:b/>
          <w:bCs/>
        </w:rPr>
      </w:pPr>
      <w:r w:rsidRPr="008B5921">
        <w:rPr>
          <w:b/>
          <w:bCs/>
          <w:color w:val="000000"/>
          <w:spacing w:val="-7"/>
        </w:rPr>
        <w:t xml:space="preserve">Chapitre </w:t>
      </w:r>
      <w:r>
        <w:rPr>
          <w:b/>
          <w:bCs/>
          <w:color w:val="000000"/>
          <w:spacing w:val="-7"/>
        </w:rPr>
        <w:t>2</w:t>
      </w:r>
      <w:r w:rsidRPr="008B5921">
        <w:rPr>
          <w:b/>
          <w:bCs/>
          <w:color w:val="000000"/>
          <w:spacing w:val="-7"/>
        </w:rPr>
        <w:t>: la rédaction</w:t>
      </w:r>
    </w:p>
    <w:p w:rsidR="008B5921" w:rsidRDefault="008B5921" w:rsidP="004F1C6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line="312" w:lineRule="exact"/>
        <w:ind w:left="490"/>
        <w:rPr>
          <w:color w:val="000000"/>
          <w:spacing w:val="-17"/>
        </w:rPr>
      </w:pPr>
      <w:r>
        <w:rPr>
          <w:color w:val="000000"/>
          <w:spacing w:val="-6"/>
        </w:rPr>
        <w:t>d'un mémoire</w:t>
      </w:r>
    </w:p>
    <w:p w:rsidR="008B5921" w:rsidRDefault="008B5921" w:rsidP="004F1C66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312" w:lineRule="exact"/>
        <w:ind w:left="490"/>
        <w:rPr>
          <w:color w:val="000000"/>
          <w:spacing w:val="-9"/>
        </w:rPr>
      </w:pPr>
      <w:r>
        <w:rPr>
          <w:color w:val="000000"/>
          <w:spacing w:val="-4"/>
        </w:rPr>
        <w:t>d'un article</w:t>
      </w:r>
    </w:p>
    <w:p w:rsidR="008B5921" w:rsidRPr="00012A76" w:rsidRDefault="008B5921" w:rsidP="008B5921">
      <w:pPr>
        <w:shd w:val="clear" w:color="auto" w:fill="FFFFFF"/>
        <w:spacing w:before="422"/>
        <w:ind w:left="235"/>
        <w:rPr>
          <w:b/>
          <w:bCs/>
        </w:rPr>
      </w:pPr>
      <w:r w:rsidRPr="00012A76">
        <w:rPr>
          <w:b/>
          <w:bCs/>
        </w:rPr>
        <w:t>Références</w:t>
      </w:r>
    </w:p>
    <w:p w:rsidR="008B5921" w:rsidRPr="00591AB5" w:rsidRDefault="00632DFE" w:rsidP="004F1C66">
      <w:pPr>
        <w:numPr>
          <w:ilvl w:val="0"/>
          <w:numId w:val="2"/>
        </w:numPr>
        <w:shd w:val="clear" w:color="auto" w:fill="FFFFFF"/>
        <w:spacing w:line="312" w:lineRule="exact"/>
        <w:ind w:left="142" w:hanging="142"/>
      </w:pPr>
      <w:hyperlink r:id="rId7" w:history="1">
        <w:r w:rsidR="008B5921" w:rsidRPr="00591AB5">
          <w:t>Introduction à la Méthodologie de la Recherche: Guide Pratique</w:t>
        </w:r>
      </w:hyperlink>
      <w:r w:rsidR="008B5921" w:rsidRPr="00591AB5">
        <w:t xml:space="preserve"> ; </w:t>
      </w:r>
      <w:hyperlink r:id="rId8" w:history="1">
        <w:r w:rsidR="008B5921" w:rsidRPr="00591AB5">
          <w:t>Mounir M. Touré</w:t>
        </w:r>
      </w:hyperlink>
      <w:r w:rsidR="008B5921" w:rsidRPr="00591AB5">
        <w:t> – 2007</w:t>
      </w:r>
    </w:p>
    <w:p w:rsidR="008B5921" w:rsidRPr="00591AB5" w:rsidRDefault="00632DFE" w:rsidP="004F1C66">
      <w:pPr>
        <w:numPr>
          <w:ilvl w:val="0"/>
          <w:numId w:val="2"/>
        </w:numPr>
        <w:shd w:val="clear" w:color="auto" w:fill="FFFFFF"/>
        <w:spacing w:line="312" w:lineRule="exact"/>
        <w:ind w:left="142" w:hanging="142"/>
      </w:pPr>
      <w:hyperlink r:id="rId9" w:history="1">
        <w:r w:rsidR="008B5921" w:rsidRPr="00591AB5">
          <w:t>Abrégé sur les méthodes de recherche et la recherche expérimentale</w:t>
        </w:r>
      </w:hyperlink>
      <w:r w:rsidR="008B5921" w:rsidRPr="00591AB5">
        <w:t xml:space="preserve"> ; </w:t>
      </w:r>
      <w:hyperlink r:id="rId10" w:history="1">
        <w:r w:rsidR="008B5921" w:rsidRPr="00591AB5">
          <w:t>Louis Laurencelle</w:t>
        </w:r>
      </w:hyperlink>
      <w:r w:rsidR="008B5921" w:rsidRPr="00591AB5">
        <w:t> – 2005</w:t>
      </w:r>
    </w:p>
    <w:p w:rsidR="008B5921" w:rsidRPr="00591AB5" w:rsidRDefault="00632DFE" w:rsidP="004F1C66">
      <w:pPr>
        <w:numPr>
          <w:ilvl w:val="0"/>
          <w:numId w:val="2"/>
        </w:numPr>
        <w:shd w:val="clear" w:color="auto" w:fill="FFFFFF"/>
        <w:spacing w:line="312" w:lineRule="exact"/>
        <w:ind w:left="142" w:hanging="142"/>
      </w:pPr>
      <w:hyperlink r:id="rId11" w:history="1">
        <w:r w:rsidR="008B5921" w:rsidRPr="00591AB5">
          <w:t>Méthodologie de la thèse et du mémoire</w:t>
        </w:r>
      </w:hyperlink>
      <w:r w:rsidR="008B5921" w:rsidRPr="00591AB5">
        <w:t xml:space="preserve"> ; </w:t>
      </w:r>
      <w:hyperlink r:id="rId12" w:history="1">
        <w:r w:rsidR="008B5921" w:rsidRPr="00591AB5">
          <w:t>Sophie Boutillier</w:t>
        </w:r>
      </w:hyperlink>
      <w:r w:rsidR="008B5921" w:rsidRPr="00591AB5">
        <w:t>, </w:t>
      </w:r>
      <w:hyperlink r:id="rId13" w:history="1">
        <w:r w:rsidR="008B5921" w:rsidRPr="00591AB5">
          <w:t>Alban Goguel d'Allondans</w:t>
        </w:r>
      </w:hyperlink>
      <w:r w:rsidR="008B5921" w:rsidRPr="00591AB5">
        <w:t>, </w:t>
      </w:r>
      <w:hyperlink r:id="rId14" w:history="1">
        <w:r w:rsidR="008B5921" w:rsidRPr="00591AB5">
          <w:t>Dimitri Uzunidis</w:t>
        </w:r>
      </w:hyperlink>
      <w:r w:rsidR="008B5921" w:rsidRPr="00591AB5">
        <w:t> - 2005</w:t>
      </w:r>
    </w:p>
    <w:p w:rsidR="008B5921" w:rsidRDefault="008B5921" w:rsidP="008B5921">
      <w:pPr>
        <w:shd w:val="clear" w:color="auto" w:fill="FFFFFF"/>
        <w:spacing w:before="422"/>
        <w:ind w:left="235"/>
      </w:pPr>
    </w:p>
    <w:p w:rsidR="00F75E9B" w:rsidRDefault="00F75E9B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8B5921" w:rsidRDefault="008B5921"/>
    <w:p w:rsidR="00676807" w:rsidRDefault="00676807" w:rsidP="00F81DE6">
      <w:pPr>
        <w:shd w:val="clear" w:color="auto" w:fill="FFFFFF"/>
        <w:spacing w:before="302" w:line="312" w:lineRule="exact"/>
        <w:rPr>
          <w:b/>
          <w:bCs/>
          <w:color w:val="000000"/>
          <w:spacing w:val="-1"/>
          <w:lang w:val="fr-CA"/>
        </w:rPr>
      </w:pPr>
    </w:p>
    <w:p w:rsidR="004D1759" w:rsidRDefault="004D1759" w:rsidP="004D1759">
      <w:pPr>
        <w:shd w:val="clear" w:color="auto" w:fill="FFFFFF"/>
        <w:spacing w:before="302" w:line="312" w:lineRule="exact"/>
        <w:jc w:val="center"/>
        <w:rPr>
          <w:b/>
          <w:bCs/>
          <w:color w:val="000000"/>
          <w:spacing w:val="-1"/>
        </w:rPr>
      </w:pPr>
      <w:r w:rsidRPr="008B5921">
        <w:rPr>
          <w:b/>
          <w:bCs/>
          <w:color w:val="000000"/>
          <w:spacing w:val="-1"/>
        </w:rPr>
        <w:t xml:space="preserve">Chapitre </w:t>
      </w:r>
      <w:r>
        <w:rPr>
          <w:b/>
          <w:bCs/>
          <w:color w:val="000000"/>
          <w:spacing w:val="-1"/>
          <w:lang w:eastAsia="en-US"/>
        </w:rPr>
        <w:t>1</w:t>
      </w:r>
      <w:r w:rsidRPr="008B5921">
        <w:rPr>
          <w:b/>
          <w:bCs/>
          <w:color w:val="000000"/>
          <w:spacing w:val="-1"/>
          <w:lang w:eastAsia="en-US"/>
        </w:rPr>
        <w:t xml:space="preserve">: </w:t>
      </w:r>
      <w:r w:rsidRPr="008B5921">
        <w:rPr>
          <w:b/>
          <w:bCs/>
          <w:color w:val="000000"/>
          <w:spacing w:val="-1"/>
        </w:rPr>
        <w:t>la recherche bibliographique</w:t>
      </w:r>
    </w:p>
    <w:p w:rsidR="00913A33" w:rsidRPr="00092223" w:rsidRDefault="00E64C0E" w:rsidP="00913A33">
      <w:pPr>
        <w:shd w:val="clear" w:color="auto" w:fill="FFFFFF"/>
        <w:spacing w:before="302" w:line="360" w:lineRule="auto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1. Définition</w:t>
      </w:r>
      <w:r w:rsidR="00913A33">
        <w:rPr>
          <w:b/>
          <w:bCs/>
          <w:color w:val="000000"/>
          <w:spacing w:val="-1"/>
        </w:rPr>
        <w:t xml:space="preserve"> de</w:t>
      </w:r>
      <w:r w:rsidR="00913A33" w:rsidRPr="00092223">
        <w:rPr>
          <w:b/>
          <w:bCs/>
          <w:color w:val="000000"/>
          <w:spacing w:val="-1"/>
        </w:rPr>
        <w:t xml:space="preserve"> </w:t>
      </w:r>
      <w:r w:rsidR="00913A33">
        <w:rPr>
          <w:b/>
          <w:bCs/>
          <w:color w:val="000000"/>
          <w:spacing w:val="-1"/>
        </w:rPr>
        <w:t>la recherche</w:t>
      </w:r>
    </w:p>
    <w:p w:rsidR="00913A33" w:rsidRPr="00092223" w:rsidRDefault="00913A33" w:rsidP="00913A33">
      <w:pPr>
        <w:shd w:val="clear" w:color="auto" w:fill="FFFFFF"/>
        <w:spacing w:before="302" w:line="360" w:lineRule="auto"/>
        <w:jc w:val="both"/>
        <w:rPr>
          <w:color w:val="000000"/>
          <w:spacing w:val="-1"/>
        </w:rPr>
      </w:pPr>
      <w:r w:rsidRPr="00092223">
        <w:rPr>
          <w:color w:val="000000"/>
          <w:spacing w:val="-1"/>
        </w:rPr>
        <w:t xml:space="preserve">La recherche scientifique est un processus dynamique ou une démarche rationnelle qui permet d’examiner des phénomènes, des problèmes à résoudre, et d’obtenir des réponses précises à partir d’investigations. </w:t>
      </w:r>
    </w:p>
    <w:p w:rsidR="00913A33" w:rsidRPr="00092223" w:rsidRDefault="00913A33" w:rsidP="00913A33">
      <w:pPr>
        <w:shd w:val="clear" w:color="auto" w:fill="FFFFFF"/>
        <w:spacing w:before="302" w:line="360" w:lineRule="auto"/>
        <w:jc w:val="both"/>
        <w:rPr>
          <w:color w:val="000000"/>
          <w:spacing w:val="-1"/>
        </w:rPr>
      </w:pPr>
      <w:r w:rsidRPr="00092223">
        <w:rPr>
          <w:color w:val="000000"/>
          <w:spacing w:val="-1"/>
        </w:rPr>
        <w:t xml:space="preserve">Ce processus se caractérise par le fait qu’il est systématique et rigoureux et conduit à l’acquisition de nouvelles connaissances. </w:t>
      </w:r>
    </w:p>
    <w:p w:rsidR="00676807" w:rsidRDefault="00913A33" w:rsidP="00913A33">
      <w:pPr>
        <w:shd w:val="clear" w:color="auto" w:fill="FFFFFF"/>
        <w:spacing w:before="302" w:line="360" w:lineRule="auto"/>
        <w:jc w:val="both"/>
        <w:rPr>
          <w:color w:val="000000"/>
          <w:spacing w:val="-1"/>
        </w:rPr>
      </w:pPr>
      <w:r w:rsidRPr="00092223">
        <w:rPr>
          <w:color w:val="000000"/>
          <w:spacing w:val="-1"/>
        </w:rPr>
        <w:t>Les fonctions de la recherche sont de décrire, d’expliquer, de comprendre, de contrôler, de prédire des faits, des phénomènes et des conduites.</w:t>
      </w:r>
    </w:p>
    <w:p w:rsidR="00655CE6" w:rsidRDefault="006B04CB" w:rsidP="00655CE6">
      <w:pPr>
        <w:shd w:val="clear" w:color="auto" w:fill="FFFFFF"/>
        <w:spacing w:before="302" w:line="312" w:lineRule="exac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  <w:lang w:val="fr-CA"/>
        </w:rPr>
        <w:t>2</w:t>
      </w:r>
      <w:r w:rsidR="00655CE6">
        <w:rPr>
          <w:b/>
          <w:bCs/>
          <w:color w:val="000000"/>
          <w:spacing w:val="-1"/>
          <w:lang w:val="fr-CA"/>
        </w:rPr>
        <w:t>.</w:t>
      </w:r>
      <w:r w:rsidR="00655CE6" w:rsidRPr="00092223">
        <w:rPr>
          <w:b/>
          <w:bCs/>
          <w:color w:val="000000"/>
          <w:spacing w:val="-1"/>
          <w:lang w:val="fr-CA"/>
        </w:rPr>
        <w:t xml:space="preserve"> Les diffé</w:t>
      </w:r>
      <w:r w:rsidR="00655CE6">
        <w:rPr>
          <w:b/>
          <w:bCs/>
          <w:color w:val="000000"/>
          <w:spacing w:val="-1"/>
          <w:lang w:val="fr-CA"/>
        </w:rPr>
        <w:t xml:space="preserve">rentes étapes de  recherche : </w:t>
      </w:r>
    </w:p>
    <w:p w:rsidR="00655CE6" w:rsidRPr="00913A3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</w:tabs>
        <w:spacing w:line="360" w:lineRule="auto"/>
        <w:ind w:left="993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Choix du sujet </w:t>
      </w:r>
      <w:r w:rsidRPr="00913A33">
        <w:rPr>
          <w:color w:val="000000"/>
          <w:spacing w:val="-1"/>
          <w:lang w:val="fr-CA"/>
        </w:rPr>
        <w:t xml:space="preserve">                                                                   </w:t>
      </w:r>
    </w:p>
    <w:p w:rsidR="00655CE6" w:rsidRPr="0009222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  <w:tab w:val="num" w:pos="993"/>
        </w:tabs>
        <w:spacing w:line="360" w:lineRule="auto"/>
        <w:ind w:left="993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>Définition et délimitation du projet</w:t>
      </w:r>
    </w:p>
    <w:p w:rsidR="00655CE6" w:rsidRPr="0009222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  <w:tab w:val="num" w:pos="709"/>
        </w:tabs>
        <w:spacing w:line="360" w:lineRule="auto"/>
        <w:ind w:left="993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Établissement d’un cadre théorique </w:t>
      </w:r>
    </w:p>
    <w:p w:rsidR="00655CE6" w:rsidRPr="0009222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</w:tabs>
        <w:spacing w:line="360" w:lineRule="auto"/>
        <w:ind w:left="993" w:hanging="426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Précision de l’hypothèse </w:t>
      </w:r>
    </w:p>
    <w:p w:rsidR="00655CE6" w:rsidRPr="00913A33" w:rsidRDefault="00655CE6" w:rsidP="00515B5E">
      <w:pPr>
        <w:numPr>
          <w:ilvl w:val="1"/>
          <w:numId w:val="6"/>
        </w:numPr>
        <w:shd w:val="clear" w:color="auto" w:fill="FFFFFF"/>
        <w:tabs>
          <w:tab w:val="clear" w:pos="1440"/>
        </w:tabs>
        <w:spacing w:line="360" w:lineRule="auto"/>
        <w:ind w:left="993" w:hanging="426"/>
        <w:jc w:val="both"/>
        <w:rPr>
          <w:color w:val="000000"/>
          <w:spacing w:val="-1"/>
        </w:rPr>
      </w:pPr>
      <w:r w:rsidRPr="00092223">
        <w:rPr>
          <w:color w:val="000000"/>
          <w:spacing w:val="-1"/>
          <w:lang w:val="fr-CA"/>
        </w:rPr>
        <w:t xml:space="preserve">Description du protocole </w:t>
      </w:r>
    </w:p>
    <w:p w:rsidR="00655CE6" w:rsidRPr="00E64C0E" w:rsidRDefault="00655CE6" w:rsidP="00515B5E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1560" w:hanging="142"/>
        <w:jc w:val="both"/>
        <w:rPr>
          <w:color w:val="000000"/>
          <w:spacing w:val="-1"/>
        </w:rPr>
      </w:pPr>
      <w:r w:rsidRPr="00E64C0E">
        <w:rPr>
          <w:color w:val="000000"/>
          <w:spacing w:val="-1"/>
          <w:lang w:val="fr-CA"/>
        </w:rPr>
        <w:t xml:space="preserve">Collecte d’informations, de données et, ou expérimentation, travail terrain </w:t>
      </w:r>
    </w:p>
    <w:p w:rsidR="00655CE6" w:rsidRPr="00E64C0E" w:rsidRDefault="00655CE6" w:rsidP="00515B5E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1560" w:hanging="142"/>
        <w:jc w:val="both"/>
        <w:rPr>
          <w:color w:val="000000"/>
          <w:spacing w:val="-1"/>
        </w:rPr>
      </w:pPr>
      <w:r w:rsidRPr="00E64C0E">
        <w:rPr>
          <w:color w:val="000000"/>
          <w:spacing w:val="-1"/>
          <w:lang w:val="fr-CA"/>
        </w:rPr>
        <w:t>Présentation de vos données et, ou de vos résultats</w:t>
      </w:r>
    </w:p>
    <w:p w:rsidR="00655CE6" w:rsidRPr="00092223" w:rsidRDefault="00655CE6" w:rsidP="00515B5E">
      <w:pPr>
        <w:shd w:val="clear" w:color="auto" w:fill="FFFFFF"/>
        <w:spacing w:line="360" w:lineRule="auto"/>
        <w:ind w:left="1418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-  </w:t>
      </w:r>
      <w:r w:rsidRPr="00092223">
        <w:rPr>
          <w:color w:val="000000"/>
          <w:spacing w:val="-1"/>
          <w:lang w:val="fr-CA"/>
        </w:rPr>
        <w:t>Analyse, interpré</w:t>
      </w:r>
      <w:r>
        <w:rPr>
          <w:color w:val="000000"/>
          <w:spacing w:val="-1"/>
          <w:lang w:val="fr-CA"/>
        </w:rPr>
        <w:t>tation des résultats</w:t>
      </w:r>
      <w:r w:rsidRPr="00092223">
        <w:rPr>
          <w:color w:val="000000"/>
          <w:spacing w:val="-1"/>
          <w:lang w:val="fr-CA"/>
        </w:rPr>
        <w:t xml:space="preserve"> </w:t>
      </w:r>
    </w:p>
    <w:p w:rsidR="00655CE6" w:rsidRPr="00092223" w:rsidRDefault="00655CE6" w:rsidP="00515B5E">
      <w:pPr>
        <w:shd w:val="clear" w:color="auto" w:fill="FFFFFF"/>
        <w:tabs>
          <w:tab w:val="left" w:pos="993"/>
        </w:tabs>
        <w:spacing w:line="360" w:lineRule="auto"/>
        <w:ind w:left="567"/>
        <w:jc w:val="both"/>
        <w:rPr>
          <w:color w:val="000000"/>
          <w:spacing w:val="-1"/>
        </w:rPr>
      </w:pPr>
      <w:r>
        <w:rPr>
          <w:color w:val="000000"/>
          <w:spacing w:val="-1"/>
          <w:lang w:val="fr-CA"/>
        </w:rPr>
        <w:t>6.</w:t>
      </w:r>
      <w:r w:rsidRPr="00092223">
        <w:rPr>
          <w:color w:val="000000"/>
          <w:spacing w:val="-1"/>
          <w:lang w:val="fr-CA"/>
        </w:rPr>
        <w:tab/>
        <w:t>Argumentation en fonction du cadre théorique</w:t>
      </w:r>
      <w:r>
        <w:rPr>
          <w:color w:val="000000"/>
          <w:spacing w:val="-1"/>
          <w:lang w:val="fr-CA"/>
        </w:rPr>
        <w:t xml:space="preserve"> et</w:t>
      </w:r>
      <w:r w:rsidRPr="00092223">
        <w:rPr>
          <w:color w:val="000000"/>
          <w:spacing w:val="-1"/>
          <w:lang w:val="fr-CA"/>
        </w:rPr>
        <w:t xml:space="preserve"> de la littérature</w:t>
      </w:r>
    </w:p>
    <w:p w:rsidR="00655CE6" w:rsidRPr="00092223" w:rsidRDefault="00655CE6" w:rsidP="00515B5E">
      <w:pPr>
        <w:shd w:val="clear" w:color="auto" w:fill="FFFFFF"/>
        <w:spacing w:line="360" w:lineRule="auto"/>
        <w:ind w:left="567"/>
        <w:jc w:val="both"/>
        <w:rPr>
          <w:color w:val="000000"/>
          <w:spacing w:val="-1"/>
        </w:rPr>
      </w:pPr>
      <w:r>
        <w:rPr>
          <w:color w:val="000000"/>
          <w:spacing w:val="-1"/>
          <w:lang w:val="fr-CA"/>
        </w:rPr>
        <w:t>7.</w:t>
      </w:r>
      <w:r w:rsidRPr="00092223">
        <w:rPr>
          <w:color w:val="000000"/>
          <w:spacing w:val="-1"/>
          <w:lang w:val="fr-CA"/>
        </w:rPr>
        <w:t xml:space="preserve"> Rédaction de </w:t>
      </w:r>
      <w:r>
        <w:rPr>
          <w:color w:val="000000"/>
          <w:spacing w:val="-1"/>
          <w:lang w:val="fr-CA"/>
        </w:rPr>
        <w:t>la</w:t>
      </w:r>
      <w:r w:rsidRPr="00092223">
        <w:rPr>
          <w:color w:val="000000"/>
          <w:spacing w:val="-1"/>
          <w:lang w:val="fr-CA"/>
        </w:rPr>
        <w:t xml:space="preserve"> mémoire ou </w:t>
      </w:r>
      <w:r>
        <w:rPr>
          <w:color w:val="000000"/>
          <w:spacing w:val="-1"/>
          <w:lang w:val="fr-CA"/>
        </w:rPr>
        <w:t>de la</w:t>
      </w:r>
      <w:r w:rsidRPr="00092223">
        <w:rPr>
          <w:color w:val="000000"/>
          <w:spacing w:val="-1"/>
          <w:lang w:val="fr-CA"/>
        </w:rPr>
        <w:t xml:space="preserve"> thèse</w:t>
      </w:r>
    </w:p>
    <w:p w:rsidR="00655CE6" w:rsidRPr="00092223" w:rsidRDefault="00655CE6" w:rsidP="00515B5E">
      <w:pPr>
        <w:shd w:val="clear" w:color="auto" w:fill="FFFFFF"/>
        <w:spacing w:line="360" w:lineRule="auto"/>
        <w:ind w:left="567"/>
        <w:jc w:val="both"/>
        <w:rPr>
          <w:color w:val="000000"/>
          <w:spacing w:val="-1"/>
        </w:rPr>
      </w:pPr>
      <w:r>
        <w:rPr>
          <w:color w:val="000000"/>
          <w:spacing w:val="-1"/>
          <w:lang w:val="fr-CA"/>
        </w:rPr>
        <w:t>8.</w:t>
      </w:r>
      <w:r w:rsidRPr="00092223">
        <w:rPr>
          <w:color w:val="000000"/>
          <w:spacing w:val="-1"/>
          <w:lang w:val="fr-CA"/>
        </w:rPr>
        <w:t xml:space="preserve"> Soutenance</w:t>
      </w:r>
    </w:p>
    <w:p w:rsidR="00655CE6" w:rsidRDefault="00655CE6" w:rsidP="00515B5E">
      <w:pPr>
        <w:shd w:val="clear" w:color="auto" w:fill="FFFFFF"/>
        <w:spacing w:line="360" w:lineRule="auto"/>
        <w:ind w:left="567"/>
        <w:jc w:val="both"/>
        <w:rPr>
          <w:color w:val="000000"/>
          <w:spacing w:val="-1"/>
          <w:lang w:val="fr-CA"/>
        </w:rPr>
      </w:pPr>
      <w:r>
        <w:rPr>
          <w:color w:val="000000"/>
          <w:spacing w:val="-1"/>
          <w:lang w:val="fr-CA"/>
        </w:rPr>
        <w:t>9.</w:t>
      </w:r>
      <w:r w:rsidRPr="00092223">
        <w:rPr>
          <w:color w:val="000000"/>
          <w:spacing w:val="-1"/>
          <w:lang w:val="fr-CA"/>
        </w:rPr>
        <w:t xml:space="preserve"> Mémoires et thèses : documents publics</w:t>
      </w:r>
    </w:p>
    <w:p w:rsidR="00655CE6" w:rsidRPr="00655CE6" w:rsidRDefault="00655CE6" w:rsidP="00913A33">
      <w:pPr>
        <w:shd w:val="clear" w:color="auto" w:fill="FFFFFF"/>
        <w:spacing w:line="360" w:lineRule="auto"/>
        <w:jc w:val="both"/>
        <w:rPr>
          <w:color w:val="000000"/>
          <w:spacing w:val="-1"/>
          <w:lang w:val="fr-CA"/>
        </w:rPr>
      </w:pPr>
    </w:p>
    <w:p w:rsidR="004D1759" w:rsidRPr="000D48DE" w:rsidRDefault="008B1642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3</w:t>
      </w:r>
      <w:r w:rsidR="00E64C0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.</w:t>
      </w:r>
      <w:r w:rsidR="00E64C0E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Détermination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du sujet de recherche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choix du sujet est la première étape fondamentale du travail de mémoire. Sa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détermination dépend de plusieurs choses :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Centre d’intérêt de l’auteur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Lectures antérieures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Objectifs professionnels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Discussion avec les enseignants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Discussion avec des étudiants ayant déjà rédigé un mémoire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Une fois le champ de recherche délimité, il faut encore se poser un certains nombre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questions avant de se lancer dans ce travail.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 sujet correspond-il à un besoin?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Existe-t-il une littérature suffisante? (Les sources doivent être accessibles et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traitables)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méthodes de recherche requises sont-elles adaptées à mes capacités? (La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méthode utilisée doit être maîtrisable)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Peut-il être traité dans un délai raisonnable?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Quels sont les résultats espérés?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Avec qui le réaliser?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est donc essentiel de ne pas se précipiter sur un thème jugé intéressant avant d’en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avoir évalué les possibilités de réalisation et avant de l’avoir localisé dans une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problématique générale. Il convient pour cela de se documenter, de demander conseil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à des personnes compétentes.</w:t>
      </w:r>
    </w:p>
    <w:p w:rsidR="004D175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Une fois le sujet choisi, il faut être capable de le préciser en formulant </w:t>
      </w:r>
      <w:r w:rsidR="00913A33" w:rsidRPr="00655CE6">
        <w:rPr>
          <w:rFonts w:asciiTheme="majorBidi" w:eastAsiaTheme="minorHAnsi" w:hAnsiTheme="majorBidi" w:cstheme="majorBidi"/>
          <w:color w:val="000000"/>
          <w:lang w:eastAsia="en-US"/>
        </w:rPr>
        <w:t xml:space="preserve">une question centrale unique résumant toute la problématique du travail </w:t>
      </w:r>
      <w:r w:rsidRPr="00655CE6">
        <w:rPr>
          <w:rFonts w:asciiTheme="majorBidi" w:eastAsiaTheme="minorHAnsi" w:hAnsiTheme="majorBidi" w:cstheme="majorBidi"/>
          <w:color w:val="000000"/>
          <w:lang w:eastAsia="en-US"/>
        </w:rPr>
        <w:t>! Il faut être précis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Eviter les sujets vagues. La formulation de la question de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recherche est une étape décisive.</w:t>
      </w:r>
    </w:p>
    <w:p w:rsidR="00E64C0E" w:rsidRPr="004F12C9" w:rsidRDefault="00E64C0E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4D1759" w:rsidRPr="000D48DE" w:rsidRDefault="008B1642" w:rsidP="008B164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4</w:t>
      </w:r>
      <w:r w:rsidR="00E64C0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.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Le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choix</w:t>
      </w:r>
      <w:r w:rsidR="005227BD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du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directeur/directrice de mémoire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choix du directeur de mémoire est une étape importante pour la concrétisation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votre projet. Certaines questions peuvent vous aider lors de ce choix :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Travaille-t-il dans le domaine de recherche qui vous intéresse ? Et le maîtrise-t-il ?</w:t>
      </w:r>
    </w:p>
    <w:p w:rsidR="00913A33" w:rsidRDefault="004D1759" w:rsidP="00913A3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Est-il capable à diriger votre recherche ? </w:t>
      </w:r>
    </w:p>
    <w:p w:rsidR="004D1759" w:rsidRPr="004F12C9" w:rsidRDefault="004D1759" w:rsidP="00913A3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Est-il intéressé par le sujet que vous voulez traiter 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-Vous a-t-il encouragé à faire une recherche avec lui 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Est-il assez disponible pour bien vous encadrer ?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913A33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Est-il sérieux dans son travail de directeur ? (Donne-t-il suffisamment d’attention aux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travaux qui lui sont remis ?)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travail du directeur de mémoire consiste à vous diriger par la transmission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certains conseils (aider à établir la question centrale, fournir de la bibliographie,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méthodologie, relecture du document,…). N’oubliez pas que ses remarques ont pour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but de vous aider plutôt que de vous empêcher</w:t>
      </w:r>
      <w:r>
        <w:rPr>
          <w:rFonts w:asciiTheme="majorBidi" w:eastAsiaTheme="minorHAnsi" w:hAnsiTheme="majorBidi" w:cstheme="majorBidi"/>
          <w:color w:val="000000"/>
          <w:lang w:eastAsia="en-US"/>
        </w:rPr>
        <w:t>.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Lorsque vous avez rendez-vous avec lui, il faut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impérativement préparer l’entretien en élaborant des questions précises à poser.</w:t>
      </w:r>
    </w:p>
    <w:p w:rsidR="004D1759" w:rsidRPr="004F12C9" w:rsidRDefault="00515B5E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515B5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lastRenderedPageBreak/>
        <w:t>Remarque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 : </w:t>
      </w:r>
      <w:r w:rsidR="004D1759" w:rsidRPr="004F12C9">
        <w:rPr>
          <w:rFonts w:asciiTheme="majorBidi" w:eastAsiaTheme="minorHAnsi" w:hAnsiTheme="majorBidi" w:cstheme="majorBidi"/>
          <w:color w:val="000000"/>
          <w:lang w:eastAsia="en-US"/>
        </w:rPr>
        <w:t>Prenez l’habitude de communiquer régulièrement avec celui-ci (planifiez ensemble</w:t>
      </w:r>
      <w:r w:rsidR="004D175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D1759" w:rsidRPr="004F12C9">
        <w:rPr>
          <w:rFonts w:asciiTheme="majorBidi" w:eastAsiaTheme="minorHAnsi" w:hAnsiTheme="majorBidi" w:cstheme="majorBidi"/>
          <w:color w:val="000000"/>
          <w:lang w:eastAsia="en-US"/>
        </w:rPr>
        <w:t>les différentes étapes du travail et les entretiens). Cela peut vous éviter de mauvaises</w:t>
      </w:r>
      <w:r w:rsidR="004D175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D1759" w:rsidRPr="004F12C9">
        <w:rPr>
          <w:rFonts w:asciiTheme="majorBidi" w:eastAsiaTheme="minorHAnsi" w:hAnsiTheme="majorBidi" w:cstheme="majorBidi"/>
          <w:color w:val="000000"/>
          <w:lang w:eastAsia="en-US"/>
        </w:rPr>
        <w:t>surprises (ex: recommencer toute une partie déjà rédigée).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D1759" w:rsidRPr="000D48DE" w:rsidRDefault="006D2DC8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5.</w:t>
      </w:r>
      <w:r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Recherche</w:t>
      </w:r>
      <w:r w:rsidR="004D1759" w:rsidRPr="000D48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de la documentation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C’est une tâche importante mais assez difficile à réaliser car la tentation est grande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rassembler un trop grand nombre d’informations avec le risque de ne plus maîtriser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cette masse documentaire. Il ne vous est pas demandé de compiler tous les articles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existant sur le sujet, mais d’opérer des choix et de définir des domaines précis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recherche.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faut tout d’abord rassembler une bibliographie préliminaire. L’objectif de cette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étape est la rédaction de fiches bibliographiques (auteurs, résumé de l’article, mots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clés,…) et de faire des fichiers par thème avec les différentes références. Il est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préférable d’aller du général au particulier.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384BB4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 </w:t>
      </w:r>
      <w:r w:rsidR="005737C2">
        <w:rPr>
          <w:rFonts w:asciiTheme="majorBidi" w:eastAsiaTheme="minorHAnsi" w:hAnsiTheme="majorBidi" w:cstheme="majorBidi"/>
          <w:color w:val="000000"/>
          <w:lang w:eastAsia="en-US"/>
        </w:rPr>
        <w:t>plus général : ouvrages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, manuels, certains périodiques</w:t>
      </w:r>
      <w:r w:rsidR="00515B5E">
        <w:rPr>
          <w:rFonts w:asciiTheme="majorBidi" w:eastAsiaTheme="minorHAnsi" w:hAnsiTheme="majorBidi" w:cstheme="majorBidi"/>
          <w:color w:val="000000"/>
          <w:lang w:eastAsia="en-US"/>
        </w:rPr>
        <w:t>, livre</w:t>
      </w:r>
    </w:p>
    <w:p w:rsidR="004D1759" w:rsidRPr="004F12C9" w:rsidRDefault="004D1759" w:rsidP="004D175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384BB4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 plus spécialisé : les revues, articles</w:t>
      </w:r>
      <w:r w:rsidR="008344A5">
        <w:rPr>
          <w:rFonts w:asciiTheme="majorBidi" w:eastAsiaTheme="minorHAnsi" w:hAnsiTheme="majorBidi" w:cstheme="majorBidi"/>
          <w:color w:val="000000"/>
          <w:lang w:eastAsia="en-US"/>
        </w:rPr>
        <w:t>, thèses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qui concernent votre sujet</w:t>
      </w:r>
    </w:p>
    <w:p w:rsidR="004D1759" w:rsidRPr="005227BD" w:rsidRDefault="004D1759" w:rsidP="009057C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5227BD">
        <w:rPr>
          <w:rFonts w:asciiTheme="majorBidi" w:eastAsiaTheme="minorHAnsi" w:hAnsiTheme="majorBidi" w:cstheme="majorBidi"/>
          <w:color w:val="000000"/>
          <w:lang w:eastAsia="en-US"/>
        </w:rPr>
        <w:t>-Internet</w:t>
      </w:r>
      <w:r w:rsidR="004F1C66" w:rsidRPr="005227BD">
        <w:rPr>
          <w:rFonts w:asciiTheme="majorBidi" w:eastAsiaTheme="minorHAnsi" w:hAnsiTheme="majorBidi" w:cstheme="majorBidi"/>
          <w:color w:val="000000"/>
          <w:lang w:eastAsia="en-US"/>
        </w:rPr>
        <w:t> : google, yahoo</w:t>
      </w:r>
      <w:r w:rsidR="00605C2C" w:rsidRPr="005227BD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</w:p>
    <w:p w:rsidR="00F81DE6" w:rsidRPr="00E221D9" w:rsidRDefault="004D1759" w:rsidP="00E221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N’hésitez pas de vous faire conseiller/orienter sur vos recherches par le directeur,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celui-ci pouvant déjà posséder de nombreux articles utiles.</w:t>
      </w:r>
    </w:p>
    <w:p w:rsidR="00F81DE6" w:rsidRDefault="00F81DE6" w:rsidP="00F81DE6">
      <w:pPr>
        <w:shd w:val="clear" w:color="auto" w:fill="FFFFFF"/>
        <w:spacing w:before="302" w:line="312" w:lineRule="exact"/>
        <w:rPr>
          <w:b/>
          <w:bCs/>
          <w:color w:val="000000"/>
          <w:spacing w:val="-1"/>
          <w:lang w:val="fr-CA"/>
        </w:rPr>
      </w:pPr>
      <w:r w:rsidRPr="001D0A4E">
        <w:rPr>
          <w:b/>
          <w:bCs/>
          <w:color w:val="000000"/>
          <w:spacing w:val="-1"/>
        </w:rPr>
        <w:t>Conseil pour rechercher sur Internet</w:t>
      </w:r>
    </w:p>
    <w:p w:rsidR="00F81DE6" w:rsidRPr="001D0A4E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 w:rsidRPr="001D0A4E">
        <w:rPr>
          <w:color w:val="000000"/>
          <w:spacing w:val="-1"/>
        </w:rPr>
        <w:t>Utilisez les recherches avancées des moteurs de recherche</w:t>
      </w:r>
    </w:p>
    <w:p w:rsidR="00F81DE6" w:rsidRPr="001D0A4E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 w:rsidRPr="001D0A4E">
        <w:rPr>
          <w:color w:val="000000"/>
          <w:spacing w:val="-1"/>
        </w:rPr>
        <w:t>Affinez votre requête en fonction des résultats obtenus en restreignant le cham</w:t>
      </w:r>
      <w:r w:rsidR="002E7920">
        <w:rPr>
          <w:color w:val="000000"/>
          <w:spacing w:val="-1"/>
        </w:rPr>
        <w:t>p à l'aide de nouveaux mots-clé</w:t>
      </w:r>
      <w:r w:rsidRPr="001D0A4E">
        <w:rPr>
          <w:color w:val="000000"/>
          <w:spacing w:val="-1"/>
        </w:rPr>
        <w:t xml:space="preserve">s </w:t>
      </w:r>
    </w:p>
    <w:p w:rsidR="00F81DE6" w:rsidRPr="001D0A4E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>
        <w:rPr>
          <w:color w:val="000000"/>
          <w:spacing w:val="-1"/>
        </w:rPr>
        <w:t xml:space="preserve">Ne vous égarez pas </w:t>
      </w:r>
      <w:r w:rsidRPr="001D0A4E">
        <w:rPr>
          <w:color w:val="000000"/>
          <w:spacing w:val="-1"/>
        </w:rPr>
        <w:t>: posez un signet, notez les termes et les expressions auxquels vous n'aviez pas pensé pour des recherches ultérieures</w:t>
      </w:r>
    </w:p>
    <w:p w:rsidR="00F81DE6" w:rsidRPr="00F81DE6" w:rsidRDefault="00F81DE6" w:rsidP="004F1C66">
      <w:pPr>
        <w:numPr>
          <w:ilvl w:val="0"/>
          <w:numId w:val="7"/>
        </w:numPr>
        <w:shd w:val="clear" w:color="auto" w:fill="FFFFFF"/>
        <w:spacing w:before="302" w:line="312" w:lineRule="exact"/>
        <w:rPr>
          <w:color w:val="000000"/>
          <w:spacing w:val="-1"/>
        </w:rPr>
      </w:pPr>
      <w:r w:rsidRPr="001D0A4E">
        <w:rPr>
          <w:color w:val="000000"/>
          <w:spacing w:val="-1"/>
        </w:rPr>
        <w:t xml:space="preserve">Attention : la méthodologie est évaluée (noté comment vous avez fait </w:t>
      </w:r>
      <w:r>
        <w:rPr>
          <w:color w:val="000000"/>
          <w:spacing w:val="-1"/>
        </w:rPr>
        <w:t>vos recherches, quels mots clés</w:t>
      </w:r>
      <w:r w:rsidRPr="001D0A4E">
        <w:rPr>
          <w:color w:val="000000"/>
          <w:spacing w:val="-1"/>
        </w:rPr>
        <w:t>, quels moteurs….) = FICHE</w:t>
      </w:r>
    </w:p>
    <w:p w:rsidR="00E221D9" w:rsidRDefault="00E221D9" w:rsidP="004D1759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pacing w:val="-1"/>
        </w:rPr>
      </w:pPr>
    </w:p>
    <w:p w:rsidR="00F81DE6" w:rsidRPr="004F12C9" w:rsidRDefault="00E221D9" w:rsidP="00075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1D0A4E">
        <w:rPr>
          <w:b/>
          <w:bCs/>
          <w:color w:val="000000"/>
          <w:spacing w:val="-1"/>
        </w:rPr>
        <w:t>Quelques sites</w:t>
      </w:r>
      <w:r w:rsidR="00075B06">
        <w:rPr>
          <w:b/>
          <w:bCs/>
          <w:color w:val="000000"/>
          <w:spacing w:val="-1"/>
        </w:rPr>
        <w:t xml:space="preserve"> et revue</w:t>
      </w:r>
      <w:r w:rsidRPr="001D0A4E">
        <w:rPr>
          <w:b/>
          <w:bCs/>
          <w:color w:val="000000"/>
          <w:spacing w:val="-1"/>
        </w:rPr>
        <w:t xml:space="preserve"> utiles </w:t>
      </w:r>
    </w:p>
    <w:p w:rsidR="00E221D9" w:rsidRPr="00C847CA" w:rsidRDefault="00E221D9" w:rsidP="004F1C66">
      <w:pPr>
        <w:pStyle w:val="Paragraphedeliste"/>
        <w:numPr>
          <w:ilvl w:val="2"/>
          <w:numId w:val="6"/>
        </w:numPr>
        <w:shd w:val="clear" w:color="auto" w:fill="FFFFFF"/>
        <w:spacing w:before="302" w:line="312" w:lineRule="exact"/>
        <w:ind w:left="284"/>
        <w:rPr>
          <w:color w:val="000000"/>
          <w:spacing w:val="-1"/>
        </w:rPr>
      </w:pPr>
      <w:r>
        <w:rPr>
          <w:b/>
          <w:bCs/>
          <w:color w:val="000000"/>
          <w:spacing w:val="-1"/>
        </w:rPr>
        <w:t>Science direct</w:t>
      </w:r>
      <w:r w:rsidR="00C847CA">
        <w:rPr>
          <w:b/>
          <w:bCs/>
          <w:color w:val="000000"/>
          <w:spacing w:val="-1"/>
        </w:rPr>
        <w:t xml:space="preserve"> : </w:t>
      </w:r>
      <w:r w:rsidR="00C847CA" w:rsidRPr="00C847CA">
        <w:rPr>
          <w:color w:val="000000"/>
          <w:spacing w:val="-1"/>
        </w:rPr>
        <w:t>www.sciencedirect.com</w:t>
      </w:r>
    </w:p>
    <w:p w:rsidR="00430374" w:rsidRDefault="00430374" w:rsidP="004F1C66">
      <w:pPr>
        <w:pStyle w:val="Paragraphedeliste"/>
        <w:numPr>
          <w:ilvl w:val="2"/>
          <w:numId w:val="6"/>
        </w:numPr>
        <w:shd w:val="clear" w:color="auto" w:fill="FFFFFF"/>
        <w:spacing w:before="302" w:line="312" w:lineRule="exact"/>
        <w:ind w:left="284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Base d’information sur les revues</w:t>
      </w:r>
      <w:r w:rsidRPr="00430374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Pr="004F1C66">
        <w:rPr>
          <w:rFonts w:asciiTheme="majorBidi" w:hAnsiTheme="majorBidi" w:cstheme="majorBidi"/>
          <w:shd w:val="clear" w:color="auto" w:fill="FFFFFF"/>
        </w:rPr>
        <w:t>www.cirad.fr</w:t>
      </w:r>
      <w:r w:rsidRPr="004F1C66">
        <w:rPr>
          <w:rFonts w:asciiTheme="majorBidi" w:hAnsiTheme="majorBidi" w:cstheme="majorBidi"/>
          <w:spacing w:val="-1"/>
        </w:rPr>
        <w:t xml:space="preserve"> (</w:t>
      </w:r>
      <w:r w:rsidRPr="004F1C66">
        <w:rPr>
          <w:rFonts w:asciiTheme="majorBidi" w:hAnsiTheme="majorBidi" w:cstheme="majorBidi"/>
          <w:color w:val="000000"/>
          <w:spacing w:val="-1"/>
        </w:rPr>
        <w:t>Ou publier)</w:t>
      </w:r>
      <w:r>
        <w:rPr>
          <w:b/>
          <w:bCs/>
          <w:color w:val="000000"/>
          <w:spacing w:val="-1"/>
        </w:rPr>
        <w:t xml:space="preserve"> </w:t>
      </w:r>
    </w:p>
    <w:p w:rsidR="00430374" w:rsidRDefault="00430374" w:rsidP="00430374">
      <w:pPr>
        <w:shd w:val="clear" w:color="auto" w:fill="FFFFFF"/>
        <w:spacing w:before="302" w:line="312" w:lineRule="exact"/>
        <w:ind w:left="-76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lastRenderedPageBreak/>
        <w:t>Exemple des revues</w:t>
      </w:r>
    </w:p>
    <w:p w:rsidR="004F1C66" w:rsidRPr="004F1C66" w:rsidRDefault="004F1C66" w:rsidP="004F1C66">
      <w:pPr>
        <w:pStyle w:val="Paragraphedeliste"/>
        <w:numPr>
          <w:ilvl w:val="2"/>
          <w:numId w:val="6"/>
        </w:numPr>
        <w:shd w:val="clear" w:color="auto" w:fill="FFFFFF"/>
        <w:spacing w:before="302" w:line="312" w:lineRule="exact"/>
        <w:ind w:left="284"/>
        <w:rPr>
          <w:b/>
          <w:bCs/>
          <w:color w:val="000000"/>
          <w:spacing w:val="-1"/>
          <w:lang w:val="en-US"/>
        </w:rPr>
      </w:pPr>
      <w:r>
        <w:rPr>
          <w:b/>
          <w:bCs/>
          <w:color w:val="000000"/>
          <w:spacing w:val="-1"/>
          <w:lang w:val="en-US"/>
        </w:rPr>
        <w:t>S</w:t>
      </w:r>
      <w:r w:rsidRPr="00E221D9">
        <w:rPr>
          <w:b/>
          <w:bCs/>
          <w:color w:val="000000"/>
          <w:spacing w:val="-1"/>
          <w:lang w:val="en-US"/>
        </w:rPr>
        <w:t>copus</w:t>
      </w:r>
    </w:p>
    <w:p w:rsidR="00E221D9" w:rsidRDefault="00E221D9" w:rsidP="004F1C66">
      <w:pPr>
        <w:pStyle w:val="Default"/>
        <w:numPr>
          <w:ilvl w:val="2"/>
          <w:numId w:val="6"/>
        </w:numPr>
        <w:ind w:left="284"/>
        <w:rPr>
          <w:rFonts w:asciiTheme="majorBidi" w:hAnsiTheme="majorBidi" w:cstheme="majorBidi"/>
        </w:rPr>
      </w:pPr>
      <w:r w:rsidRPr="00E221D9">
        <w:rPr>
          <w:rFonts w:asciiTheme="majorBidi" w:hAnsiTheme="majorBidi" w:cstheme="majorBidi"/>
          <w:b/>
          <w:bCs/>
        </w:rPr>
        <w:t>Thomson Reuters</w:t>
      </w:r>
      <w:r w:rsidR="00430374">
        <w:rPr>
          <w:rFonts w:asciiTheme="majorBidi" w:hAnsiTheme="majorBidi" w:cstheme="majorBidi"/>
          <w:b/>
          <w:bCs/>
        </w:rPr>
        <w:t xml:space="preserve"> : </w:t>
      </w:r>
      <w:r w:rsidR="00430374" w:rsidRPr="00430374">
        <w:rPr>
          <w:rFonts w:asciiTheme="majorBidi" w:hAnsiTheme="majorBidi" w:cstheme="majorBidi"/>
        </w:rPr>
        <w:t>Contient plusieurs revues dans tous les domaines de recherche</w:t>
      </w:r>
      <w:r w:rsidRPr="00E221D9">
        <w:rPr>
          <w:rFonts w:asciiTheme="majorBidi" w:hAnsiTheme="majorBidi" w:cstheme="majorBidi"/>
          <w:b/>
          <w:bCs/>
        </w:rPr>
        <w:t xml:space="preserve"> </w:t>
      </w:r>
      <w:r w:rsidR="00430374" w:rsidRPr="00430374">
        <w:rPr>
          <w:rFonts w:asciiTheme="majorBidi" w:hAnsiTheme="majorBidi" w:cstheme="majorBidi"/>
        </w:rPr>
        <w:t>par exemple :</w:t>
      </w:r>
    </w:p>
    <w:p w:rsidR="00E221D9" w:rsidRPr="004F1C66" w:rsidRDefault="00E221D9" w:rsidP="00E221D9">
      <w:pPr>
        <w:pStyle w:val="Default"/>
        <w:ind w:left="72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488"/>
      </w:tblGrid>
      <w:tr w:rsidR="00E221D9" w:rsidRPr="008564B4" w:rsidTr="00E221D9">
        <w:trPr>
          <w:trHeight w:val="76"/>
        </w:trPr>
        <w:tc>
          <w:tcPr>
            <w:tcW w:w="7488" w:type="dxa"/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Acta Agriculturae Scandinavica </w:t>
            </w:r>
            <w:r w:rsidRPr="00E221D9">
              <w:rPr>
                <w:rFonts w:asciiTheme="majorBidi" w:hAnsiTheme="majorBidi" w:cstheme="majorBidi"/>
                <w:lang w:val="en-US"/>
              </w:rPr>
              <w:t>Section B-Soil And Plant Science</w:t>
            </w:r>
          </w:p>
        </w:tc>
      </w:tr>
      <w:tr w:rsidR="00E221D9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Applied Soil Ecology</w:t>
            </w:r>
          </w:p>
        </w:tc>
      </w:tr>
      <w:tr w:rsidR="00E221D9" w:rsidRPr="008564B4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Archives Of Agronomy And Soil Science</w:t>
            </w:r>
          </w:p>
        </w:tc>
      </w:tr>
      <w:tr w:rsidR="00E221D9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Australasian Plant Pathology</w:t>
            </w:r>
          </w:p>
        </w:tc>
      </w:tr>
      <w:tr w:rsidR="00E221D9" w:rsidRPr="008564B4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Canadian Journal Of Plant Science</w:t>
            </w:r>
          </w:p>
        </w:tc>
      </w:tr>
      <w:tr w:rsidR="00E221D9" w:rsidRPr="008564B4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Canadian Journal Of Animal Science</w:t>
            </w:r>
          </w:p>
        </w:tc>
      </w:tr>
      <w:tr w:rsidR="00E221D9" w:rsidTr="00E221D9">
        <w:trPr>
          <w:trHeight w:val="76"/>
        </w:trPr>
        <w:tc>
          <w:tcPr>
            <w:tcW w:w="7488" w:type="dxa"/>
            <w:tcBorders>
              <w:left w:val="nil"/>
              <w:bottom w:val="nil"/>
              <w:right w:val="nil"/>
            </w:tcBorders>
          </w:tcPr>
          <w:p w:rsidR="00E221D9" w:rsidRPr="00E221D9" w:rsidRDefault="00E221D9">
            <w:pPr>
              <w:pStyle w:val="Default"/>
              <w:rPr>
                <w:rFonts w:asciiTheme="majorBidi" w:hAnsiTheme="majorBidi" w:cstheme="majorBidi"/>
                <w:lang w:val="en-US"/>
              </w:rPr>
            </w:pPr>
            <w:r w:rsidRPr="00E221D9">
              <w:rPr>
                <w:rFonts w:asciiTheme="majorBidi" w:hAnsiTheme="majorBidi" w:cstheme="majorBidi"/>
                <w:lang w:val="en-US"/>
              </w:rPr>
              <w:t>European Journal Of Agronomy</w:t>
            </w:r>
          </w:p>
        </w:tc>
      </w:tr>
    </w:tbl>
    <w:p w:rsidR="00543E38" w:rsidRDefault="00543E38" w:rsidP="00C847CA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</w:rPr>
      </w:pPr>
    </w:p>
    <w:p w:rsidR="00430374" w:rsidRDefault="00430374" w:rsidP="00C847CA">
      <w:pPr>
        <w:shd w:val="clear" w:color="auto" w:fill="FFFFFF"/>
        <w:spacing w:line="360" w:lineRule="auto"/>
        <w:jc w:val="both"/>
        <w:rPr>
          <w:b/>
          <w:bCs/>
          <w:color w:val="000000"/>
          <w:spacing w:val="-1"/>
        </w:rPr>
      </w:pPr>
      <w:r w:rsidRPr="00430374">
        <w:rPr>
          <w:b/>
          <w:bCs/>
          <w:color w:val="000000"/>
          <w:spacing w:val="-1"/>
        </w:rPr>
        <w:t xml:space="preserve">Méthodes de recherche </w:t>
      </w:r>
      <w:r w:rsidR="00543E38">
        <w:rPr>
          <w:b/>
          <w:bCs/>
          <w:color w:val="000000"/>
          <w:spacing w:val="-1"/>
        </w:rPr>
        <w:t xml:space="preserve">dans </w:t>
      </w:r>
      <w:r w:rsidR="004F1C66">
        <w:rPr>
          <w:b/>
          <w:bCs/>
          <w:color w:val="000000"/>
          <w:spacing w:val="-1"/>
        </w:rPr>
        <w:t>un</w:t>
      </w:r>
      <w:r>
        <w:rPr>
          <w:b/>
          <w:bCs/>
          <w:color w:val="000000"/>
          <w:spacing w:val="-1"/>
        </w:rPr>
        <w:t xml:space="preserve"> revue ou journal</w:t>
      </w:r>
    </w:p>
    <w:p w:rsidR="00605C2C" w:rsidRPr="00605C2C" w:rsidRDefault="00605C2C" w:rsidP="00C847CA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426"/>
        <w:jc w:val="both"/>
        <w:rPr>
          <w:color w:val="000000"/>
          <w:spacing w:val="-1"/>
        </w:rPr>
      </w:pPr>
      <w:r w:rsidRPr="00605C2C">
        <w:rPr>
          <w:color w:val="000000"/>
          <w:spacing w:val="-1"/>
        </w:rPr>
        <w:t>Par les mots de clés</w:t>
      </w:r>
    </w:p>
    <w:p w:rsidR="00605C2C" w:rsidRPr="00605C2C" w:rsidRDefault="00605C2C" w:rsidP="00C847CA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426"/>
        <w:jc w:val="both"/>
        <w:rPr>
          <w:color w:val="000000"/>
          <w:spacing w:val="-1"/>
        </w:rPr>
      </w:pPr>
      <w:r w:rsidRPr="00605C2C">
        <w:rPr>
          <w:color w:val="000000"/>
          <w:spacing w:val="-1"/>
        </w:rPr>
        <w:t>Non de l’auteur</w:t>
      </w:r>
    </w:p>
    <w:p w:rsidR="00605C2C" w:rsidRDefault="00605C2C" w:rsidP="00C847CA">
      <w:pPr>
        <w:pStyle w:val="Paragraphedeliste"/>
        <w:numPr>
          <w:ilvl w:val="2"/>
          <w:numId w:val="6"/>
        </w:numPr>
        <w:shd w:val="clear" w:color="auto" w:fill="FFFFFF"/>
        <w:spacing w:line="360" w:lineRule="auto"/>
        <w:ind w:left="426"/>
        <w:jc w:val="both"/>
        <w:rPr>
          <w:b/>
          <w:bCs/>
          <w:color w:val="000000"/>
          <w:spacing w:val="-1"/>
        </w:rPr>
      </w:pPr>
      <w:r w:rsidRPr="00605C2C">
        <w:rPr>
          <w:color w:val="000000"/>
          <w:spacing w:val="-1"/>
        </w:rPr>
        <w:t>Titre</w:t>
      </w:r>
      <w:r>
        <w:rPr>
          <w:b/>
          <w:bCs/>
          <w:color w:val="000000"/>
          <w:spacing w:val="-1"/>
        </w:rPr>
        <w:t xml:space="preserve"> </w:t>
      </w:r>
    </w:p>
    <w:p w:rsidR="008344A5" w:rsidRPr="008344A5" w:rsidRDefault="008344A5" w:rsidP="008344A5">
      <w:pPr>
        <w:autoSpaceDE w:val="0"/>
        <w:autoSpaceDN w:val="0"/>
        <w:adjustRightInd w:val="0"/>
        <w:rPr>
          <w:rFonts w:ascii="BDLNAA+Arial,Bold" w:eastAsiaTheme="minorHAnsi" w:hAnsi="BDLNAA+Arial,Bold" w:cs="BDLNAA+Arial,Bold"/>
          <w:color w:val="000000"/>
          <w:lang w:eastAsia="en-US"/>
        </w:rPr>
      </w:pPr>
    </w:p>
    <w:p w:rsidR="00E221D9" w:rsidRDefault="00E221D9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Default="00514848" w:rsidP="00605C2C">
      <w:pPr>
        <w:shd w:val="clear" w:color="auto" w:fill="FFFFFF"/>
        <w:spacing w:before="302" w:line="312" w:lineRule="exact"/>
        <w:rPr>
          <w:rFonts w:asciiTheme="majorBidi" w:eastAsiaTheme="minorHAnsi" w:hAnsiTheme="majorBidi" w:cstheme="majorBidi"/>
          <w:lang w:eastAsia="en-US"/>
        </w:rPr>
      </w:pPr>
    </w:p>
    <w:p w:rsidR="00514848" w:rsidRPr="00430374" w:rsidRDefault="00514848" w:rsidP="00605C2C">
      <w:pPr>
        <w:shd w:val="clear" w:color="auto" w:fill="FFFFFF"/>
        <w:spacing w:before="302" w:line="312" w:lineRule="exact"/>
        <w:rPr>
          <w:b/>
          <w:bCs/>
          <w:color w:val="000000"/>
          <w:spacing w:val="-1"/>
        </w:rPr>
      </w:pPr>
    </w:p>
    <w:p w:rsidR="004D1759" w:rsidRPr="004D1759" w:rsidRDefault="004D1759" w:rsidP="004D1759">
      <w:pPr>
        <w:shd w:val="clear" w:color="auto" w:fill="FFFFFF"/>
        <w:spacing w:before="302" w:line="312" w:lineRule="exact"/>
        <w:jc w:val="center"/>
        <w:rPr>
          <w:b/>
          <w:bCs/>
          <w:color w:val="000000"/>
          <w:spacing w:val="-1"/>
          <w:lang w:eastAsia="en-US"/>
        </w:rPr>
      </w:pPr>
      <w:r w:rsidRPr="008B5921">
        <w:rPr>
          <w:b/>
          <w:bCs/>
          <w:color w:val="000000"/>
          <w:spacing w:val="-1"/>
        </w:rPr>
        <w:lastRenderedPageBreak/>
        <w:t xml:space="preserve">Chapitre </w:t>
      </w:r>
      <w:r>
        <w:rPr>
          <w:b/>
          <w:bCs/>
          <w:color w:val="000000"/>
          <w:spacing w:val="-1"/>
          <w:lang w:eastAsia="en-US"/>
        </w:rPr>
        <w:t>2</w:t>
      </w:r>
      <w:r w:rsidRPr="008B5921">
        <w:rPr>
          <w:b/>
          <w:bCs/>
          <w:color w:val="000000"/>
          <w:spacing w:val="-1"/>
          <w:lang w:eastAsia="en-US"/>
        </w:rPr>
        <w:t>:</w:t>
      </w:r>
      <w:r>
        <w:rPr>
          <w:b/>
          <w:bCs/>
          <w:color w:val="000000"/>
          <w:spacing w:val="-1"/>
          <w:lang w:eastAsia="en-US"/>
        </w:rPr>
        <w:t xml:space="preserve"> la rédaction d’un mémoire et d’un article</w:t>
      </w:r>
    </w:p>
    <w:p w:rsidR="00D57437" w:rsidRPr="00D57437" w:rsidRDefault="00D57437" w:rsidP="00D57437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4F12C9" w:rsidRPr="007E05DA" w:rsidRDefault="007E05DA" w:rsidP="007E05DA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7E05DA">
        <w:rPr>
          <w:rFonts w:asciiTheme="majorBidi" w:eastAsiaTheme="minorHAnsi" w:hAnsiTheme="majorBidi" w:cstheme="majorBidi"/>
          <w:b/>
          <w:bCs/>
          <w:lang w:eastAsia="en-US"/>
        </w:rPr>
        <w:t xml:space="preserve">1. La rédaction d’un mémoire </w:t>
      </w:r>
    </w:p>
    <w:p w:rsidR="004F12C9" w:rsidRPr="00CE1DE1" w:rsidRDefault="007E05DA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1.1. </w:t>
      </w:r>
      <w:r w:rsidR="004F12C9" w:rsidRPr="00CE1DE1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Listes de petits conseils pratiques et erreurs à éviter</w:t>
      </w:r>
      <w:r w:rsidR="00AF558A" w:rsidRPr="00AF558A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="00AF558A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avant la rédaction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Un mémoire de fin d’études doit </w:t>
      </w:r>
      <w:r w:rsidR="00AF558A" w:rsidRPr="004F12C9">
        <w:rPr>
          <w:rFonts w:asciiTheme="majorBidi" w:eastAsiaTheme="minorHAnsi" w:hAnsiTheme="majorBidi" w:cstheme="majorBidi"/>
          <w:color w:val="000000"/>
          <w:lang w:eastAsia="en-US"/>
        </w:rPr>
        <w:t>couvrir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un caractère scientifique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ce sens qu’il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doit reposer sur des fondements théoriques et une méthodologie rigoureuse.</w:t>
      </w:r>
    </w:p>
    <w:p w:rsidR="004F12C9" w:rsidRPr="004F12C9" w:rsidRDefault="004F12C9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Une des premières choses à faire est de savoir à quel public vous allez vous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adresser. L’objectif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est de rédiger de façon à ce que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le message soit compris par un plus grand nombre. Il faut donc être clair, précis et concis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Eviter les longues phrases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complexes, les formules creuses, et les annexes inutiles. Ne pas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surcharger le texte avec de longues citations.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Attention,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tout ce qui a été écrit doit pouvoir être expliqué par l’auteur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Eviter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donc de reprendre des formules toutes faites prises de la bibliographie sans en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avoir cerner/compris tous les fondements.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Tous les avis doivent être soigneusement justifiés.</w:t>
      </w:r>
    </w:p>
    <w:p w:rsidR="00AF558A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 mémoire de fin d’études est un travail d’initiation à la recherche qui nécessite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un apport personnel. Vous êtes donc amené à réaliser un travail de conception et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non une simple compilation. Ce travail doit vous permettre d’acquérir un sens critique et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un esprit de synthèse.</w:t>
      </w:r>
    </w:p>
    <w:p w:rsidR="004F12C9" w:rsidRPr="006D2DC8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Attention, un travail de réflexion bien fait (revue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d'une question particulièrement bien référencée des connaissances et controverses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dans un domaine d'intérêt majeur) peut avoir sa place</w:t>
      </w:r>
      <w:r w:rsidR="00BF4A83">
        <w:rPr>
          <w:rFonts w:asciiTheme="majorBidi" w:eastAsiaTheme="minorHAnsi" w:hAnsiTheme="majorBidi" w:cstheme="majorBidi"/>
          <w:color w:val="000000"/>
          <w:lang w:eastAsia="en-US"/>
        </w:rPr>
        <w:t xml:space="preserve">. </w:t>
      </w:r>
    </w:p>
    <w:p w:rsidR="004F12C9" w:rsidRPr="006D2DC8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- Attention à l’orthographe ! Faites également relire votre document par une tierce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 xml:space="preserve"> (troisième)</w:t>
      </w:r>
      <w:r w:rsidRPr="006D2DC8">
        <w:rPr>
          <w:rFonts w:asciiTheme="majorBidi" w:eastAsiaTheme="minorHAnsi" w:hAnsiTheme="majorBidi" w:cstheme="majorBidi"/>
          <w:color w:val="000000"/>
          <w:lang w:eastAsia="en-US"/>
        </w:rPr>
        <w:t xml:space="preserve"> personne, la correction sera d’autant plus objective.</w:t>
      </w:r>
    </w:p>
    <w:p w:rsidR="004F12C9" w:rsidRPr="006D2DC8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- Veiller à la concordance des temps au sein du mémoire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color w:val="000000"/>
          <w:lang w:eastAsia="en-US"/>
        </w:rPr>
        <w:t>- Mettre des transitions entre les différentes parties du docu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ment. Ces parties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doivent s’enchaîner de manière naturelle pour le lecteur.</w:t>
      </w:r>
    </w:p>
    <w:p w:rsidR="004F12C9" w:rsidRPr="004F12C9" w:rsidRDefault="004F12C9" w:rsidP="00E0397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Tout schéma/figure doit être accompagné d’une légende avec référence. Cette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légende doit être suffisamment claire pour que chaque tableau/figure puisse être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compréhensibl</w:t>
      </w:r>
      <w:r w:rsidR="00E03978">
        <w:rPr>
          <w:rFonts w:asciiTheme="majorBidi" w:eastAsiaTheme="minorHAnsi" w:hAnsiTheme="majorBidi" w:cstheme="majorBidi"/>
          <w:color w:val="000000"/>
          <w:lang w:eastAsia="en-US"/>
        </w:rPr>
        <w:t>e sans avoir recours au texte du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E03978">
        <w:rPr>
          <w:rFonts w:asciiTheme="majorBidi" w:eastAsiaTheme="minorHAnsi" w:hAnsiTheme="majorBidi" w:cstheme="majorBidi"/>
          <w:color w:val="000000"/>
          <w:lang w:eastAsia="en-US"/>
        </w:rPr>
        <w:t>mémoir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e. Chaque colonne, ligne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pour les tableaux, ou axes pour les figures, doivent avoir un titre accompagné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l'unité utilisée. Chaque symbole doit être décrit.</w:t>
      </w:r>
    </w:p>
    <w:p w:rsidR="0097206C" w:rsidRPr="00514848" w:rsidRDefault="00514848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Il faut donc,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dans la manière du possible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éviter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« je »,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« nous »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et le 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« on »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</w:p>
    <w:p w:rsidR="004F12C9" w:rsidRPr="004F12C9" w:rsidRDefault="004F12C9" w:rsidP="0097206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« Nous avons fixé la vitesse de c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entrifugation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à 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3000t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/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mn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… »</w:t>
      </w:r>
    </w:p>
    <w:p w:rsidR="004F12C9" w:rsidRPr="004F12C9" w:rsidRDefault="004F12C9" w:rsidP="0097206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« La vitesse de </w:t>
      </w:r>
      <w:r w:rsidR="0097206C" w:rsidRPr="004F12C9">
        <w:rPr>
          <w:rFonts w:asciiTheme="majorBidi" w:eastAsiaTheme="minorHAnsi" w:hAnsiTheme="majorBidi" w:cstheme="majorBidi"/>
          <w:color w:val="000000"/>
          <w:lang w:eastAsia="en-US"/>
        </w:rPr>
        <w:t>c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entrifugation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 été fixée à 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3000t</w:t>
      </w:r>
      <w:r w:rsidR="0097206C" w:rsidRPr="004F12C9">
        <w:rPr>
          <w:rFonts w:asciiTheme="majorBidi" w:eastAsiaTheme="minorHAnsi" w:hAnsiTheme="majorBidi" w:cstheme="majorBidi"/>
          <w:color w:val="000000"/>
          <w:lang w:eastAsia="en-US"/>
        </w:rPr>
        <w:t>/</w:t>
      </w:r>
      <w:r w:rsidR="0097206C">
        <w:rPr>
          <w:rFonts w:asciiTheme="majorBidi" w:eastAsiaTheme="minorHAnsi" w:hAnsiTheme="majorBidi" w:cstheme="majorBidi"/>
          <w:color w:val="000000"/>
          <w:lang w:eastAsia="en-US"/>
        </w:rPr>
        <w:t>mn</w:t>
      </w:r>
      <w:r w:rsidR="0097206C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… »</w:t>
      </w:r>
    </w:p>
    <w:p w:rsidR="004F12C9" w:rsidRPr="004F12C9" w:rsidRDefault="006D2DC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lastRenderedPageBreak/>
        <w:t>1.2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. Rédaction du mémoire</w:t>
      </w:r>
    </w:p>
    <w:p w:rsidR="004F12C9" w:rsidRPr="00D36062" w:rsidRDefault="006D2DC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1.2.1.</w:t>
      </w:r>
      <w:r w:rsidR="004F12C9" w:rsidRPr="00D3606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Le plan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L’élaboration du plan (= squelette du mémoire) est une étape indispensable car elle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facilite la rédaction du document. Elle permet de s’assurer que les principaux points à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développer ne seront pas oubliés et que l’enchaînement des idées suivra une logique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claire et structurée.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Un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mémoire de recherche</w:t>
      </w:r>
      <w:r w:rsid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se compose général</w:t>
      </w:r>
      <w:r w:rsidR="00DD2365">
        <w:rPr>
          <w:rFonts w:asciiTheme="majorBidi" w:eastAsiaTheme="minorHAnsi" w:hAnsiTheme="majorBidi" w:cstheme="majorBidi"/>
          <w:color w:val="000000"/>
          <w:lang w:eastAsia="en-US"/>
        </w:rPr>
        <w:t>ement de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: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-Page de couverture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Dédicaces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-Remerciements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-Table des matières</w:t>
      </w:r>
    </w:p>
    <w:p w:rsidR="00DD2365" w:rsidRPr="004F12C9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-Listes des tableaux et des figures (avec indication des pages)</w:t>
      </w:r>
    </w:p>
    <w:p w:rsidR="00DD2365" w:rsidRDefault="00DD2365" w:rsidP="00DD23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-Abréviations, termes à définir</w:t>
      </w:r>
    </w:p>
    <w:p w:rsidR="004F12C9" w:rsidRP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D36062">
        <w:rPr>
          <w:rFonts w:asciiTheme="majorBidi" w:eastAsiaTheme="minorHAnsi" w:hAnsiTheme="majorBidi" w:cstheme="majorBidi"/>
          <w:color w:val="000000"/>
          <w:lang w:eastAsia="en-US"/>
        </w:rPr>
        <w:t>Introduction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D36062">
        <w:rPr>
          <w:rFonts w:asciiTheme="majorBidi" w:eastAsiaTheme="minorHAnsi" w:hAnsiTheme="majorBidi" w:cstheme="majorBidi"/>
          <w:color w:val="000000"/>
          <w:lang w:eastAsia="en-US"/>
        </w:rPr>
        <w:t>Etude bibliographique</w:t>
      </w:r>
    </w:p>
    <w:p w:rsidR="00D36062" w:rsidRP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Matériels 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Méthode</w:t>
      </w:r>
    </w:p>
    <w:p w:rsidR="004F12C9" w:rsidRPr="004F12C9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Résultats</w:t>
      </w:r>
    </w:p>
    <w:p w:rsidR="004F12C9" w:rsidRPr="004F12C9" w:rsidRDefault="00D36062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Discussion</w:t>
      </w:r>
    </w:p>
    <w:p w:rsidR="004F12C9" w:rsidRPr="004F12C9" w:rsidRDefault="00D36062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Conclusion</w:t>
      </w:r>
    </w:p>
    <w:p w:rsidR="004F12C9" w:rsidRPr="004F12C9" w:rsidRDefault="00D36062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 Références Bibliographiques</w:t>
      </w:r>
    </w:p>
    <w:p w:rsidR="00D36062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Annexes</w:t>
      </w:r>
    </w:p>
    <w:p w:rsidR="004F12C9" w:rsidRDefault="00D36062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Résumé et mots clés</w:t>
      </w:r>
    </w:p>
    <w:p w:rsidR="00DD2365" w:rsidRPr="00DD2365" w:rsidRDefault="00DD2365" w:rsidP="00DD2365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DD236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Remerci</w:t>
      </w:r>
      <w:r w:rsidR="004B64EC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</w:t>
      </w:r>
      <w:r w:rsidRPr="00DD236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ment </w:t>
      </w:r>
    </w:p>
    <w:p w:rsidR="00DD2365" w:rsidRDefault="00DD2365" w:rsidP="004B64EC">
      <w:pPr>
        <w:autoSpaceDE w:val="0"/>
        <w:autoSpaceDN w:val="0"/>
        <w:adjustRightInd w:val="0"/>
        <w:spacing w:line="360" w:lineRule="auto"/>
        <w:jc w:val="both"/>
        <w:rPr>
          <w:rFonts w:ascii="CMR10" w:eastAsiaTheme="minorHAnsi" w:hAnsi="CMR10" w:cs="CMR10"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Les remerciements doivent ê</w:t>
      </w:r>
      <w:r w:rsidRPr="00DD2365">
        <w:rPr>
          <w:rFonts w:asciiTheme="majorBidi" w:eastAsiaTheme="minorHAnsi" w:hAnsiTheme="majorBidi" w:cstheme="majorBidi"/>
          <w:lang w:eastAsia="en-US"/>
        </w:rPr>
        <w:t>tre</w:t>
      </w:r>
      <w:r>
        <w:rPr>
          <w:rFonts w:asciiTheme="majorBidi" w:eastAsiaTheme="minorHAnsi" w:hAnsiTheme="majorBidi" w:cstheme="majorBidi"/>
          <w:lang w:eastAsia="en-US"/>
        </w:rPr>
        <w:t xml:space="preserve"> adressé</w:t>
      </w:r>
      <w:r w:rsidRPr="00DD2365">
        <w:rPr>
          <w:rFonts w:asciiTheme="majorBidi" w:eastAsiaTheme="minorHAnsi" w:hAnsiTheme="majorBidi" w:cstheme="majorBidi"/>
          <w:lang w:eastAsia="en-US"/>
        </w:rPr>
        <w:t>s</w:t>
      </w:r>
      <w:r w:rsidR="00422DB1">
        <w:rPr>
          <w:rFonts w:asciiTheme="majorBidi" w:eastAsiaTheme="minorHAnsi" w:hAnsiTheme="majorBidi" w:cstheme="majorBidi"/>
          <w:lang w:eastAsia="en-US"/>
        </w:rPr>
        <w:t xml:space="preserve"> aux membres de jury, 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à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l’ensemble du personnel </w:t>
      </w:r>
      <w:r>
        <w:rPr>
          <w:rFonts w:asciiTheme="majorBidi" w:eastAsiaTheme="minorHAnsi" w:hAnsiTheme="majorBidi" w:cstheme="majorBidi"/>
          <w:lang w:eastAsia="en-US"/>
        </w:rPr>
        <w:t xml:space="preserve">qui </w:t>
      </w:r>
      <w:r w:rsidR="00422DB1">
        <w:rPr>
          <w:rFonts w:asciiTheme="majorBidi" w:eastAsiaTheme="minorHAnsi" w:hAnsiTheme="majorBidi" w:cstheme="majorBidi"/>
          <w:lang w:eastAsia="en-US"/>
        </w:rPr>
        <w:t xml:space="preserve">ont </w:t>
      </w:r>
      <w:r>
        <w:rPr>
          <w:rFonts w:asciiTheme="majorBidi" w:eastAsiaTheme="minorHAnsi" w:hAnsiTheme="majorBidi" w:cstheme="majorBidi"/>
          <w:lang w:eastAsia="en-US"/>
        </w:rPr>
        <w:t>participé a la réalisation du mémoire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ou </w:t>
      </w:r>
      <w:r w:rsidR="00422DB1">
        <w:rPr>
          <w:rFonts w:asciiTheme="majorBidi" w:eastAsiaTheme="minorHAnsi" w:hAnsiTheme="majorBidi" w:cstheme="majorBidi"/>
          <w:lang w:eastAsia="en-US"/>
        </w:rPr>
        <w:t>aux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personnes responsable</w:t>
      </w:r>
      <w:r w:rsidR="00422DB1">
        <w:rPr>
          <w:rFonts w:asciiTheme="majorBidi" w:eastAsiaTheme="minorHAnsi" w:hAnsiTheme="majorBidi" w:cstheme="majorBidi"/>
          <w:lang w:eastAsia="en-US"/>
        </w:rPr>
        <w:t>s</w:t>
      </w:r>
      <w:r w:rsidRPr="00DD2365">
        <w:rPr>
          <w:rFonts w:asciiTheme="majorBidi" w:eastAsiaTheme="minorHAnsi" w:hAnsiTheme="majorBidi" w:cstheme="majorBidi"/>
          <w:lang w:eastAsia="en-US"/>
        </w:rPr>
        <w:t xml:space="preserve"> du stage ou du projet, et</w:t>
      </w:r>
      <w:r w:rsidR="000B5D18">
        <w:rPr>
          <w:rFonts w:asciiTheme="majorBidi" w:eastAsiaTheme="minorHAnsi" w:hAnsiTheme="majorBidi" w:cstheme="majorBidi"/>
          <w:lang w:eastAsia="en-US"/>
        </w:rPr>
        <w:t xml:space="preserve"> </w:t>
      </w:r>
      <w:r w:rsidRPr="00DD2365">
        <w:rPr>
          <w:rFonts w:asciiTheme="majorBidi" w:eastAsiaTheme="minorHAnsi" w:hAnsiTheme="majorBidi" w:cstheme="majorBidi"/>
          <w:lang w:eastAsia="en-US"/>
        </w:rPr>
        <w:t>(ou) le chef du service ayant accueilli le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D2365">
        <w:rPr>
          <w:rFonts w:asciiTheme="majorBidi" w:eastAsiaTheme="minorHAnsi" w:hAnsiTheme="majorBidi" w:cstheme="majorBidi"/>
          <w:lang w:eastAsia="en-US"/>
        </w:rPr>
        <w:t>stagiaire</w:t>
      </w:r>
      <w:r>
        <w:rPr>
          <w:rFonts w:ascii="CMR10" w:eastAsiaTheme="minorHAnsi" w:hAnsi="CMR10" w:cs="CMR10"/>
          <w:sz w:val="22"/>
          <w:szCs w:val="22"/>
          <w:lang w:eastAsia="en-US"/>
        </w:rPr>
        <w:t>.</w:t>
      </w:r>
    </w:p>
    <w:p w:rsidR="00810468" w:rsidRPr="00446E49" w:rsidRDefault="00810468" w:rsidP="00446E49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ind w:left="0"/>
        <w:rPr>
          <w:rFonts w:asciiTheme="majorBidi" w:eastAsiaTheme="minorHAnsi" w:hAnsiTheme="majorBidi" w:cstheme="majorBidi"/>
          <w:b/>
          <w:bCs/>
          <w:lang w:eastAsia="en-US"/>
        </w:rPr>
      </w:pPr>
      <w:r w:rsidRPr="00446E49">
        <w:rPr>
          <w:rFonts w:asciiTheme="majorBidi" w:eastAsiaTheme="minorHAnsi" w:hAnsiTheme="majorBidi" w:cstheme="majorBidi"/>
          <w:b/>
          <w:bCs/>
          <w:lang w:eastAsia="en-US"/>
        </w:rPr>
        <w:t>Table des matières</w:t>
      </w:r>
    </w:p>
    <w:p w:rsidR="00810468" w:rsidRPr="00810468" w:rsidRDefault="00513717" w:rsidP="00CE2D4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810468">
        <w:rPr>
          <w:rFonts w:asciiTheme="majorBidi" w:eastAsiaTheme="minorHAnsi" w:hAnsiTheme="majorBidi" w:cstheme="majorBidi"/>
          <w:lang w:eastAsia="en-US"/>
        </w:rPr>
        <w:t>La</w:t>
      </w:r>
      <w:r w:rsidR="00810468" w:rsidRPr="00810468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table des matières</w:t>
      </w:r>
      <w:r w:rsidR="00810468" w:rsidRPr="00810468">
        <w:rPr>
          <w:rFonts w:asciiTheme="majorBidi" w:eastAsiaTheme="minorHAnsi" w:hAnsiTheme="majorBidi" w:cstheme="majorBidi"/>
          <w:lang w:eastAsia="en-US"/>
        </w:rPr>
        <w:t xml:space="preserve"> doit faire appara</w:t>
      </w:r>
      <w:r w:rsidR="00810468">
        <w:rPr>
          <w:rFonts w:asciiTheme="majorBidi" w:eastAsiaTheme="minorHAnsi" w:hAnsiTheme="majorBidi" w:cstheme="majorBidi"/>
          <w:lang w:eastAsia="en-US"/>
        </w:rPr>
        <w:t>i</w:t>
      </w:r>
      <w:r w:rsidR="00810468" w:rsidRPr="00810468">
        <w:rPr>
          <w:rFonts w:asciiTheme="majorBidi" w:eastAsiaTheme="minorHAnsi" w:hAnsiTheme="majorBidi" w:cstheme="majorBidi"/>
          <w:lang w:eastAsia="en-US"/>
        </w:rPr>
        <w:t>t</w:t>
      </w:r>
      <w:r w:rsidR="00810468">
        <w:rPr>
          <w:rFonts w:asciiTheme="majorBidi" w:eastAsiaTheme="minorHAnsi" w:hAnsiTheme="majorBidi" w:cstheme="majorBidi"/>
          <w:lang w:eastAsia="en-US"/>
        </w:rPr>
        <w:t xml:space="preserve">re </w:t>
      </w:r>
      <w:r w:rsidR="00CE2D4B">
        <w:rPr>
          <w:rFonts w:asciiTheme="majorBidi" w:eastAsiaTheme="minorHAnsi" w:hAnsiTheme="majorBidi" w:cstheme="majorBidi"/>
          <w:lang w:eastAsia="en-US"/>
        </w:rPr>
        <w:t>les titres des chapitres</w:t>
      </w:r>
      <w:r>
        <w:rPr>
          <w:rFonts w:asciiTheme="majorBidi" w:eastAsiaTheme="minorHAnsi" w:hAnsiTheme="majorBidi" w:cstheme="majorBidi"/>
          <w:lang w:eastAsia="en-US"/>
        </w:rPr>
        <w:t xml:space="preserve"> et les sous titres</w:t>
      </w:r>
      <w:r w:rsidR="00CE2D4B">
        <w:rPr>
          <w:rFonts w:asciiTheme="majorBidi" w:eastAsiaTheme="minorHAnsi" w:hAnsiTheme="majorBidi" w:cstheme="majorBidi"/>
          <w:lang w:eastAsia="en-US"/>
        </w:rPr>
        <w:t>.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="00CE2D4B">
        <w:rPr>
          <w:rFonts w:asciiTheme="majorBidi" w:eastAsiaTheme="minorHAnsi" w:hAnsiTheme="majorBidi" w:cstheme="majorBidi"/>
          <w:lang w:eastAsia="en-US"/>
        </w:rPr>
        <w:t>L</w:t>
      </w:r>
      <w:r w:rsidR="00810468">
        <w:rPr>
          <w:rFonts w:asciiTheme="majorBidi" w:eastAsiaTheme="minorHAnsi" w:hAnsiTheme="majorBidi" w:cstheme="majorBidi"/>
          <w:lang w:eastAsia="en-US"/>
        </w:rPr>
        <w:t xml:space="preserve">es numéros </w:t>
      </w:r>
      <w:r>
        <w:rPr>
          <w:rFonts w:asciiTheme="majorBidi" w:eastAsiaTheme="minorHAnsi" w:hAnsiTheme="majorBidi" w:cstheme="majorBidi"/>
          <w:lang w:eastAsia="en-US"/>
        </w:rPr>
        <w:t>de page</w:t>
      </w:r>
      <w:r w:rsidR="00E4712F">
        <w:rPr>
          <w:rFonts w:asciiTheme="majorBidi" w:eastAsiaTheme="minorHAnsi" w:hAnsiTheme="majorBidi" w:cstheme="majorBidi"/>
          <w:lang w:eastAsia="en-US"/>
        </w:rPr>
        <w:t>s de chaque titre et sous titre</w:t>
      </w:r>
      <w:r w:rsidR="00810468">
        <w:rPr>
          <w:rFonts w:asciiTheme="majorBidi" w:eastAsiaTheme="minorHAnsi" w:hAnsiTheme="majorBidi" w:cstheme="majorBidi"/>
          <w:lang w:eastAsia="en-US"/>
        </w:rPr>
        <w:t xml:space="preserve">. </w:t>
      </w:r>
    </w:p>
    <w:p w:rsidR="00EC394E" w:rsidRPr="004B64EC" w:rsidRDefault="00EC394E" w:rsidP="004B64EC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4B64EC">
        <w:rPr>
          <w:rFonts w:asciiTheme="majorBidi" w:eastAsiaTheme="minorHAnsi" w:hAnsiTheme="majorBidi" w:cstheme="majorBidi"/>
          <w:b/>
          <w:bCs/>
          <w:lang w:eastAsia="en-US"/>
        </w:rPr>
        <w:t xml:space="preserve">Liste des figures et liste des </w:t>
      </w:r>
      <w:r w:rsidR="004B64EC" w:rsidRPr="004B64EC">
        <w:rPr>
          <w:rFonts w:asciiTheme="majorBidi" w:eastAsiaTheme="minorHAnsi" w:hAnsiTheme="majorBidi" w:cstheme="majorBidi"/>
          <w:b/>
          <w:bCs/>
          <w:lang w:eastAsia="en-US"/>
        </w:rPr>
        <w:t xml:space="preserve">tableaux </w:t>
      </w:r>
    </w:p>
    <w:p w:rsidR="00EC394E" w:rsidRPr="00EC394E" w:rsidRDefault="00EC394E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EC394E">
        <w:rPr>
          <w:rFonts w:asciiTheme="majorBidi" w:eastAsiaTheme="minorHAnsi" w:hAnsiTheme="majorBidi" w:cstheme="majorBidi"/>
          <w:lang w:eastAsia="en-US"/>
        </w:rPr>
        <w:t>Si le document contient un grand nombre d’illustrations, il est d’usage d’inclure un sommaire</w:t>
      </w:r>
      <w:r w:rsidR="00514848">
        <w:rPr>
          <w:rFonts w:asciiTheme="majorBidi" w:eastAsiaTheme="minorHAnsi" w:hAnsiTheme="majorBidi" w:cstheme="majorBidi"/>
          <w:lang w:eastAsia="en-US"/>
        </w:rPr>
        <w:t xml:space="preserve"> </w:t>
      </w:r>
      <w:r w:rsidR="004B64EC">
        <w:rPr>
          <w:rFonts w:asciiTheme="majorBidi" w:eastAsiaTheme="minorHAnsi" w:hAnsiTheme="majorBidi" w:cstheme="majorBidi"/>
          <w:lang w:eastAsia="en-US"/>
        </w:rPr>
        <w:t>sp</w:t>
      </w:r>
      <w:r w:rsidR="004B64EC" w:rsidRPr="00EC394E">
        <w:rPr>
          <w:rFonts w:asciiTheme="majorBidi" w:eastAsiaTheme="minorHAnsi" w:hAnsiTheme="majorBidi" w:cstheme="majorBidi"/>
          <w:lang w:eastAsia="en-US"/>
        </w:rPr>
        <w:t>écifique</w:t>
      </w:r>
      <w:r w:rsidRPr="00EC394E">
        <w:rPr>
          <w:rFonts w:asciiTheme="majorBidi" w:eastAsiaTheme="minorHAnsi" w:hAnsiTheme="majorBidi" w:cstheme="majorBidi"/>
          <w:lang w:eastAsia="en-US"/>
        </w:rPr>
        <w:t xml:space="preserve"> aux </w:t>
      </w:r>
      <w:r w:rsidR="004B64EC">
        <w:rPr>
          <w:rFonts w:asciiTheme="majorBidi" w:eastAsiaTheme="minorHAnsi" w:hAnsiTheme="majorBidi" w:cstheme="majorBidi"/>
          <w:lang w:eastAsia="en-US"/>
        </w:rPr>
        <w:t>figures. Il contiendra les numé</w:t>
      </w:r>
      <w:r w:rsidR="004B64EC" w:rsidRPr="00EC394E">
        <w:rPr>
          <w:rFonts w:asciiTheme="majorBidi" w:eastAsiaTheme="minorHAnsi" w:hAnsiTheme="majorBidi" w:cstheme="majorBidi"/>
          <w:lang w:eastAsia="en-US"/>
        </w:rPr>
        <w:t>ros</w:t>
      </w:r>
      <w:r w:rsidRPr="00EC394E">
        <w:rPr>
          <w:rFonts w:asciiTheme="majorBidi" w:eastAsiaTheme="minorHAnsi" w:hAnsiTheme="majorBidi" w:cstheme="majorBidi"/>
          <w:lang w:eastAsia="en-US"/>
        </w:rPr>
        <w:t>, titre, et paginati</w:t>
      </w:r>
      <w:r w:rsidR="000029C3">
        <w:rPr>
          <w:rFonts w:asciiTheme="majorBidi" w:eastAsiaTheme="minorHAnsi" w:hAnsiTheme="majorBidi" w:cstheme="majorBidi"/>
          <w:lang w:eastAsia="en-US"/>
        </w:rPr>
        <w:t>on de chaque illustration</w:t>
      </w:r>
      <w:r w:rsidR="004B64EC">
        <w:rPr>
          <w:rFonts w:asciiTheme="majorBidi" w:eastAsiaTheme="minorHAnsi" w:hAnsiTheme="majorBidi" w:cstheme="majorBidi"/>
          <w:lang w:eastAsia="en-US"/>
        </w:rPr>
        <w:t>. Ceci vaut é</w:t>
      </w:r>
      <w:r w:rsidRPr="00EC394E">
        <w:rPr>
          <w:rFonts w:asciiTheme="majorBidi" w:eastAsiaTheme="minorHAnsi" w:hAnsiTheme="majorBidi" w:cstheme="majorBidi"/>
          <w:lang w:eastAsia="en-US"/>
        </w:rPr>
        <w:t>galement pour les tableaux, auquel cas</w:t>
      </w:r>
      <w:r w:rsidR="004B64EC">
        <w:rPr>
          <w:rFonts w:asciiTheme="majorBidi" w:eastAsiaTheme="minorHAnsi" w:hAnsiTheme="majorBidi" w:cstheme="majorBidi"/>
          <w:lang w:eastAsia="en-US"/>
        </w:rPr>
        <w:t xml:space="preserve"> un second sommaire spé</w:t>
      </w:r>
      <w:r w:rsidRPr="00EC394E">
        <w:rPr>
          <w:rFonts w:asciiTheme="majorBidi" w:eastAsiaTheme="minorHAnsi" w:hAnsiTheme="majorBidi" w:cstheme="majorBidi"/>
          <w:lang w:eastAsia="en-US"/>
        </w:rPr>
        <w:t>cifique suivra celui des figures.</w:t>
      </w:r>
    </w:p>
    <w:p w:rsidR="00EC394E" w:rsidRPr="00EC394E" w:rsidRDefault="00FD7F0B" w:rsidP="00EC394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>Liste des abréviations ou glossaire</w:t>
      </w:r>
    </w:p>
    <w:p w:rsidR="00EC394E" w:rsidRPr="004E13A6" w:rsidRDefault="00FD7F0B" w:rsidP="00CE2D4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FD7F0B">
        <w:rPr>
          <w:rFonts w:asciiTheme="majorBidi" w:eastAsiaTheme="minorHAnsi" w:hAnsiTheme="majorBidi" w:cstheme="majorBidi"/>
          <w:lang w:eastAsia="en-US"/>
        </w:rPr>
        <w:t>Liste des abréviation</w:t>
      </w:r>
      <w:r>
        <w:rPr>
          <w:rFonts w:asciiTheme="majorBidi" w:eastAsiaTheme="minorHAnsi" w:hAnsiTheme="majorBidi" w:cstheme="majorBidi"/>
          <w:lang w:eastAsia="en-US"/>
        </w:rPr>
        <w:t>s ou</w:t>
      </w:r>
      <w:r w:rsidRPr="00FD7F0B">
        <w:rPr>
          <w:rFonts w:asciiTheme="majorBidi" w:eastAsiaTheme="minorHAnsi" w:hAnsiTheme="majorBidi" w:cstheme="majorBidi"/>
          <w:lang w:eastAsia="en-US"/>
        </w:rPr>
        <w:t xml:space="preserve"> </w:t>
      </w:r>
      <w:r w:rsidRPr="00EC394E">
        <w:rPr>
          <w:rFonts w:asciiTheme="majorBidi" w:eastAsiaTheme="minorHAnsi" w:hAnsiTheme="majorBidi" w:cstheme="majorBidi"/>
          <w:lang w:eastAsia="en-US"/>
        </w:rPr>
        <w:t>l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e gloss</w:t>
      </w:r>
      <w:r w:rsidR="004B64EC">
        <w:rPr>
          <w:rFonts w:asciiTheme="majorBidi" w:eastAsiaTheme="minorHAnsi" w:hAnsiTheme="majorBidi" w:cstheme="majorBidi"/>
          <w:lang w:eastAsia="en-US"/>
        </w:rPr>
        <w:t>aire regroupe par ordre alphabétique les symboles mathé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mat</w:t>
      </w:r>
      <w:r w:rsidR="003A0C8E">
        <w:rPr>
          <w:rFonts w:asciiTheme="majorBidi" w:eastAsiaTheme="minorHAnsi" w:hAnsiTheme="majorBidi" w:cstheme="majorBidi"/>
          <w:lang w:eastAsia="en-US"/>
        </w:rPr>
        <w:t>iques et (ou) les abré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 xml:space="preserve">viations </w:t>
      </w:r>
      <w:r w:rsidR="003A0C8E">
        <w:rPr>
          <w:rFonts w:asciiTheme="majorBidi" w:eastAsiaTheme="minorHAnsi" w:hAnsiTheme="majorBidi" w:cstheme="majorBidi"/>
          <w:lang w:eastAsia="en-US"/>
        </w:rPr>
        <w:t>utilisé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s</w:t>
      </w:r>
      <w:r>
        <w:rPr>
          <w:rFonts w:asciiTheme="majorBidi" w:eastAsiaTheme="minorHAnsi" w:hAnsiTheme="majorBidi" w:cstheme="majorBidi"/>
          <w:lang w:eastAsia="en-US"/>
        </w:rPr>
        <w:t xml:space="preserve"> dans le document</w:t>
      </w:r>
      <w:r w:rsidR="003A0C8E">
        <w:rPr>
          <w:rFonts w:asciiTheme="majorBidi" w:eastAsiaTheme="minorHAnsi" w:hAnsiTheme="majorBidi" w:cstheme="majorBidi"/>
          <w:lang w:eastAsia="en-US"/>
        </w:rPr>
        <w:t>. Le glossaire est né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 xml:space="preserve">cessaire s’il est fait un usage </w:t>
      </w:r>
      <w:r w:rsidR="003A0C8E">
        <w:rPr>
          <w:rFonts w:asciiTheme="majorBidi" w:eastAsiaTheme="minorHAnsi" w:hAnsiTheme="majorBidi" w:cstheme="majorBidi"/>
          <w:lang w:eastAsia="en-US"/>
        </w:rPr>
        <w:t>répé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titif d’</w:t>
      </w:r>
      <w:r w:rsidR="003A0C8E">
        <w:rPr>
          <w:rFonts w:asciiTheme="majorBidi" w:eastAsiaTheme="minorHAnsi" w:hAnsiTheme="majorBidi" w:cstheme="majorBidi"/>
          <w:lang w:eastAsia="en-US"/>
        </w:rPr>
        <w:t>abré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viations, de sigles ou t</w:t>
      </w:r>
      <w:r w:rsidR="003A0C8E">
        <w:rPr>
          <w:rFonts w:asciiTheme="majorBidi" w:eastAsiaTheme="minorHAnsi" w:hAnsiTheme="majorBidi" w:cstheme="majorBidi"/>
          <w:lang w:eastAsia="en-US"/>
        </w:rPr>
        <w:t>ermes techniques spé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cifiques, ou encore si le rapport contient un grand nombre d’</w:t>
      </w:r>
      <w:r w:rsidR="00CE2D4B">
        <w:rPr>
          <w:rFonts w:asciiTheme="majorBidi" w:eastAsiaTheme="minorHAnsi" w:hAnsiTheme="majorBidi" w:cstheme="majorBidi"/>
          <w:lang w:eastAsia="en-US"/>
        </w:rPr>
        <w:t>é</w:t>
      </w:r>
      <w:r w:rsidR="003A0C8E">
        <w:rPr>
          <w:rFonts w:asciiTheme="majorBidi" w:eastAsiaTheme="minorHAnsi" w:hAnsiTheme="majorBidi" w:cstheme="majorBidi"/>
          <w:lang w:eastAsia="en-US"/>
        </w:rPr>
        <w:t>quations et de symboles mathé</w:t>
      </w:r>
      <w:r w:rsidR="00EC394E" w:rsidRPr="00EC394E">
        <w:rPr>
          <w:rFonts w:asciiTheme="majorBidi" w:eastAsiaTheme="minorHAnsi" w:hAnsiTheme="majorBidi" w:cstheme="majorBidi"/>
          <w:lang w:eastAsia="en-US"/>
        </w:rPr>
        <w:t>matiques.</w:t>
      </w:r>
    </w:p>
    <w:p w:rsidR="00EC394E" w:rsidRPr="00DD2365" w:rsidRDefault="00EC394E" w:rsidP="00422DB1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Introduction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L’introduction doit pouvoir répondre à la question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POURQUOI ?</w:t>
      </w:r>
    </w:p>
    <w:p w:rsidR="004F12C9" w:rsidRP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L’introduction est essentielle car elle représente le premier contact avec le lecteur.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Elle doit donc l’accrocher et </w:t>
      </w:r>
      <w:r w:rsidR="00CB3BD8" w:rsidRPr="004F12C9">
        <w:rPr>
          <w:rFonts w:asciiTheme="majorBidi" w:eastAsiaTheme="minorHAnsi" w:hAnsiTheme="majorBidi" w:cstheme="majorBidi"/>
          <w:color w:val="000000"/>
          <w:lang w:eastAsia="en-US"/>
        </w:rPr>
        <w:t>attirer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son intérêt.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L’introduction comporte une seule partie (pas de sous-chapitre) et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se structure en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entonnoir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 elle doit guider progressivement le lecteur vers le fond du sujet (il faut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débuter en des termes assez généraux pour petit à petit cerner le sujet de façon de</w:t>
      </w:r>
      <w:r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plus en plus détaillée). Elle comprend en général les points suivants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un préambule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qui amène le sujet et le replace dans son contexte général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(s’appuyer sur quelques documents de référence et indiquer les principaux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résultats et modèles explicatifs déjà énoncés dans ce domaine, faire le point sur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l’avancement des recherches dans le domaine)</w:t>
      </w:r>
      <w:r w:rsidR="00CE2ABD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la définition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des termes ambigus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la problématique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de l’étude qui doit aboutir à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la question centrale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la recherche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l’originalité, l’intérêt de la recherche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(expliquer le point précis auquel il vous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semble que l’ensemble des études effectuées avant vous n’a pas répondu)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- les objectifs poursuivis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par la recherche</w:t>
      </w:r>
    </w:p>
    <w:p w:rsid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i/>
          <w:i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- l’hypothèse centrale</w:t>
      </w:r>
    </w:p>
    <w:p w:rsidR="001E1D97" w:rsidRDefault="001E1D97" w:rsidP="00E03978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  <w:r w:rsidRPr="001E1D97">
        <w:rPr>
          <w:rFonts w:asciiTheme="majorBidi" w:eastAsiaTheme="minorHAnsi" w:hAnsiTheme="majorBidi" w:cstheme="majorBidi"/>
          <w:lang w:eastAsia="en-US"/>
        </w:rPr>
        <w:t xml:space="preserve">Enfin, sa taille doit rester modérée ; elle ne saurait guère excéder </w:t>
      </w:r>
      <w:r w:rsidR="00E03978">
        <w:rPr>
          <w:rFonts w:asciiTheme="majorBidi" w:eastAsiaTheme="minorHAnsi" w:hAnsiTheme="majorBidi" w:cstheme="majorBidi"/>
          <w:lang w:eastAsia="en-US"/>
        </w:rPr>
        <w:t>3</w:t>
      </w:r>
      <w:r w:rsidRPr="001E1D97">
        <w:rPr>
          <w:rFonts w:asciiTheme="majorBidi" w:eastAsiaTheme="minorHAnsi" w:hAnsiTheme="majorBidi" w:cstheme="majorBidi"/>
          <w:lang w:eastAsia="en-US"/>
        </w:rPr>
        <w:t xml:space="preserve"> pages</w:t>
      </w:r>
      <w:r>
        <w:rPr>
          <w:rFonts w:asciiTheme="majorBidi" w:eastAsiaTheme="minorHAnsi" w:hAnsiTheme="majorBidi" w:cstheme="majorBidi"/>
          <w:lang w:eastAsia="en-US"/>
        </w:rPr>
        <w:t>.</w:t>
      </w:r>
    </w:p>
    <w:p w:rsidR="001E1D97" w:rsidRPr="001E1D97" w:rsidRDefault="001E1D97" w:rsidP="001E1D97">
      <w:pPr>
        <w:autoSpaceDE w:val="0"/>
        <w:autoSpaceDN w:val="0"/>
        <w:adjustRightInd w:val="0"/>
        <w:rPr>
          <w:rFonts w:asciiTheme="majorBidi" w:eastAsiaTheme="minorHAnsi" w:hAnsiTheme="majorBidi" w:cstheme="majorBidi"/>
          <w:lang w:eastAsia="en-US"/>
        </w:rPr>
      </w:pPr>
    </w:p>
    <w:p w:rsidR="00C55D84" w:rsidRPr="00C55D84" w:rsidRDefault="00C55D84" w:rsidP="00C55D8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C55D84">
        <w:rPr>
          <w:rFonts w:asciiTheme="majorBidi" w:eastAsiaTheme="minorHAnsi" w:hAnsiTheme="majorBidi" w:cstheme="majorBidi"/>
          <w:b/>
          <w:bCs/>
          <w:lang w:eastAsia="en-US"/>
        </w:rPr>
        <w:t>Matériels et Méthodes</w:t>
      </w:r>
      <w:r w:rsidR="00E03978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</w:p>
    <w:p w:rsidR="00C55D84" w:rsidRPr="00C55D84" w:rsidRDefault="00C55D84" w:rsidP="006A33F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Ce chapitre pourra éventuellement présenter les </w:t>
      </w:r>
      <w:r w:rsidR="006A33F4">
        <w:rPr>
          <w:rFonts w:asciiTheme="majorBidi" w:eastAsiaTheme="minorHAnsi" w:hAnsiTheme="majorBidi" w:cstheme="majorBidi"/>
          <w:lang w:eastAsia="en-US"/>
        </w:rPr>
        <w:t xml:space="preserve">matériels et </w:t>
      </w:r>
      <w:r>
        <w:rPr>
          <w:rFonts w:asciiTheme="majorBidi" w:eastAsiaTheme="minorHAnsi" w:hAnsiTheme="majorBidi" w:cstheme="majorBidi"/>
          <w:lang w:eastAsia="en-US"/>
        </w:rPr>
        <w:t>méthodes originaux utilisé</w:t>
      </w:r>
      <w:r w:rsidRPr="00C55D84">
        <w:rPr>
          <w:rFonts w:asciiTheme="majorBidi" w:eastAsiaTheme="minorHAnsi" w:hAnsiTheme="majorBidi" w:cstheme="majorBidi"/>
          <w:lang w:eastAsia="en-US"/>
        </w:rPr>
        <w:t>s par l’</w:t>
      </w:r>
      <w:r w:rsidR="006A33F4">
        <w:rPr>
          <w:rFonts w:asciiTheme="majorBidi" w:eastAsiaTheme="minorHAnsi" w:hAnsiTheme="majorBidi" w:cstheme="majorBidi"/>
          <w:lang w:eastAsia="en-US"/>
        </w:rPr>
        <w:t>é</w:t>
      </w:r>
      <w:r w:rsidRPr="00C55D84">
        <w:rPr>
          <w:rFonts w:asciiTheme="majorBidi" w:eastAsiaTheme="minorHAnsi" w:hAnsiTheme="majorBidi" w:cstheme="majorBidi"/>
          <w:lang w:eastAsia="en-US"/>
        </w:rPr>
        <w:t>tudiant au cours de son travail. U</w:t>
      </w:r>
      <w:r>
        <w:rPr>
          <w:rFonts w:asciiTheme="majorBidi" w:eastAsiaTheme="minorHAnsi" w:hAnsiTheme="majorBidi" w:cstheme="majorBidi"/>
          <w:lang w:eastAsia="en-US"/>
        </w:rPr>
        <w:t>n tel chapitre doit permettre à</w:t>
      </w:r>
      <w:r w:rsidRPr="00C55D84">
        <w:rPr>
          <w:rFonts w:asciiTheme="majorBidi" w:eastAsiaTheme="minorHAnsi" w:hAnsiTheme="majorBidi" w:cstheme="majorBidi"/>
          <w:lang w:eastAsia="en-US"/>
        </w:rPr>
        <w:t xml:space="preserve"> l’</w:t>
      </w:r>
      <w:r>
        <w:rPr>
          <w:rFonts w:asciiTheme="majorBidi" w:eastAsiaTheme="minorHAnsi" w:hAnsiTheme="majorBidi" w:cstheme="majorBidi"/>
          <w:lang w:eastAsia="en-US"/>
        </w:rPr>
        <w:t>é</w:t>
      </w:r>
      <w:r w:rsidRPr="00C55D84">
        <w:rPr>
          <w:rFonts w:asciiTheme="majorBidi" w:eastAsiaTheme="minorHAnsi" w:hAnsiTheme="majorBidi" w:cstheme="majorBidi"/>
          <w:lang w:eastAsia="en-US"/>
        </w:rPr>
        <w:t xml:space="preserve">tudiant de mettre en valeur l’acquisition d’une technique, ou d’un savoir-faire, enrichissant ses connaissances initiales. Par </w:t>
      </w:r>
      <w:r>
        <w:rPr>
          <w:rFonts w:asciiTheme="majorBidi" w:eastAsiaTheme="minorHAnsi" w:hAnsiTheme="majorBidi" w:cstheme="majorBidi"/>
          <w:lang w:eastAsia="en-US"/>
        </w:rPr>
        <w:t>exemple, on dé</w:t>
      </w:r>
      <w:r w:rsidRPr="00C55D84">
        <w:rPr>
          <w:rFonts w:asciiTheme="majorBidi" w:eastAsiaTheme="minorHAnsi" w:hAnsiTheme="majorBidi" w:cstheme="majorBidi"/>
          <w:lang w:eastAsia="en-US"/>
        </w:rPr>
        <w:t>crira une</w:t>
      </w:r>
      <w:r>
        <w:rPr>
          <w:rFonts w:asciiTheme="majorBidi" w:eastAsiaTheme="minorHAnsi" w:hAnsiTheme="majorBidi" w:cstheme="majorBidi"/>
          <w:lang w:eastAsia="en-US"/>
        </w:rPr>
        <w:t xml:space="preserve"> mé</w:t>
      </w:r>
      <w:r w:rsidRPr="00C55D84">
        <w:rPr>
          <w:rFonts w:asciiTheme="majorBidi" w:eastAsiaTheme="minorHAnsi" w:hAnsiTheme="majorBidi" w:cstheme="majorBidi"/>
          <w:lang w:eastAsia="en-US"/>
        </w:rPr>
        <w:t>thode de travail, un logiciel, un essai, une cha</w:t>
      </w:r>
      <w:r>
        <w:rPr>
          <w:rFonts w:asciiTheme="majorBidi" w:eastAsiaTheme="minorHAnsi" w:hAnsiTheme="majorBidi" w:cstheme="majorBidi"/>
          <w:lang w:eastAsia="en-US"/>
        </w:rPr>
        <w:t>i</w:t>
      </w:r>
      <w:r w:rsidRPr="00C55D84">
        <w:rPr>
          <w:rFonts w:asciiTheme="majorBidi" w:eastAsiaTheme="minorHAnsi" w:hAnsiTheme="majorBidi" w:cstheme="majorBidi"/>
          <w:lang w:eastAsia="en-US"/>
        </w:rPr>
        <w:t xml:space="preserve">ne de mesures, </w:t>
      </w:r>
      <w:r w:rsidR="006A33F4">
        <w:rPr>
          <w:rFonts w:asciiTheme="majorBidi" w:eastAsiaTheme="minorHAnsi" w:hAnsiTheme="majorBidi" w:cstheme="majorBidi"/>
          <w:lang w:eastAsia="en-US"/>
        </w:rPr>
        <w:t>etc</w:t>
      </w:r>
      <w:r w:rsidRPr="00C55D84">
        <w:rPr>
          <w:rFonts w:asciiTheme="majorBidi" w:eastAsiaTheme="minorHAnsi" w:hAnsiTheme="majorBidi" w:cstheme="majorBidi"/>
          <w:lang w:eastAsia="en-US"/>
        </w:rPr>
        <w:t>. Ce chapitre ne doit pas occuper</w:t>
      </w:r>
      <w:r>
        <w:rPr>
          <w:rFonts w:asciiTheme="majorBidi" w:eastAsiaTheme="minorHAnsi" w:hAnsiTheme="majorBidi" w:cstheme="majorBidi"/>
          <w:lang w:eastAsia="en-US"/>
        </w:rPr>
        <w:t xml:space="preserve"> une part trop importante du mé</w:t>
      </w:r>
      <w:r w:rsidRPr="00C55D84">
        <w:rPr>
          <w:rFonts w:asciiTheme="majorBidi" w:eastAsiaTheme="minorHAnsi" w:hAnsiTheme="majorBidi" w:cstheme="majorBidi"/>
          <w:lang w:eastAsia="en-US"/>
        </w:rPr>
        <w:t>moire, tout au plus le tiers.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Méthode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Cette partie doit pouvoir répondre à la question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COMMENT ?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Avec quels moyens vous c</w:t>
      </w:r>
      <w:r w:rsidR="006A33F4">
        <w:rPr>
          <w:rFonts w:asciiTheme="majorBidi" w:eastAsiaTheme="minorHAnsi" w:hAnsiTheme="majorBidi" w:cstheme="majorBidi"/>
          <w:color w:val="000000"/>
          <w:lang w:eastAsia="en-US"/>
        </w:rPr>
        <w:t>omptez vérifier votre hypothèse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? Il faut expliquer en détail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comment vous avez mené votre étude. Il faut respecter l’ordre chronologique de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l’expérience. Il est dès lors conseillé de rédiger cette section juste après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l’expérimentation.</w:t>
      </w:r>
    </w:p>
    <w:p w:rsidR="004F12C9" w:rsidRPr="006D2DC8" w:rsidRDefault="004F12C9" w:rsidP="006D2DC8">
      <w:pPr>
        <w:pStyle w:val="Paragraphedeliste"/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 matériel</w:t>
      </w:r>
    </w:p>
    <w:p w:rsidR="004F12C9" w:rsidRPr="004F12C9" w:rsidRDefault="00E0397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Le matériel utilisé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, l</w:t>
      </w:r>
      <w:r>
        <w:rPr>
          <w:rFonts w:asciiTheme="majorBidi" w:eastAsiaTheme="minorHAnsi" w:hAnsiTheme="majorBidi" w:cstheme="majorBidi"/>
          <w:color w:val="000000"/>
          <w:lang w:eastAsia="en-US"/>
        </w:rPr>
        <w:t>eur caractéristique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Ex : le sol, le fumier, la plante (orge, blé, fève…..), insecte, animal (vache, mouton, brebis…)…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 protocole (expérimental)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 décrit le déroulement de l’expérience étape par étape. Une bonne technique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consiste à considérer le lecteur comme un sujet, à lui faire découvrir pas à pas ce à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quoi les sujets ont été exposés, ce qu’ils ont ressenti. Décrire le déroulement (avec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dates et lieux) le plus précisément possible.</w:t>
      </w:r>
    </w:p>
    <w:p w:rsid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 traitement statistique</w:t>
      </w:r>
    </w:p>
    <w:p w:rsidR="00D94D75" w:rsidRDefault="00D94D75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D94D75">
        <w:rPr>
          <w:rFonts w:asciiTheme="majorBidi" w:eastAsiaTheme="minorHAnsi" w:hAnsiTheme="majorBidi" w:cstheme="majorBidi"/>
          <w:color w:val="000000"/>
          <w:lang w:eastAsia="en-US"/>
        </w:rPr>
        <w:t>Les logiciels statistiques utilisés</w:t>
      </w:r>
    </w:p>
    <w:p w:rsidR="00DE5293" w:rsidRPr="00DE5293" w:rsidRDefault="00DE5293" w:rsidP="00DE5293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DE5293">
        <w:rPr>
          <w:rFonts w:asciiTheme="majorBidi" w:eastAsiaTheme="minorHAnsi" w:hAnsiTheme="majorBidi" w:cstheme="majorBidi"/>
          <w:b/>
          <w:bCs/>
          <w:lang w:eastAsia="en-US"/>
        </w:rPr>
        <w:t>Résultats et Discussion</w:t>
      </w:r>
    </w:p>
    <w:p w:rsidR="00DE5293" w:rsidRPr="00DE5293" w:rsidRDefault="00DE5293" w:rsidP="00DE529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DE5293">
        <w:rPr>
          <w:rFonts w:asciiTheme="majorBidi" w:eastAsiaTheme="minorHAnsi" w:hAnsiTheme="majorBidi" w:cstheme="majorBidi"/>
          <w:lang w:eastAsia="en-US"/>
        </w:rPr>
        <w:t>Ce chapitre servira à consigner et discuter ses propres résultats.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-142" w:firstLine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Résultats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Cette partie doit pouvoir répondre à la question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QUOI ?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 y présente un résumé des données collectées et les résultats statistiques qu’elles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ont permis d’obtenir. On décrit les résultats, on ne les discute pas encore !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E0397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ATTENTION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, les tableaux et figures doivent être supportés par une légende simple et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agréable à lire.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Cette partie du mémoire étant la plus rébarbative, vous veillerez à ne pas l’encombrer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trop de résultats. Les résultats mineurs, non pertinents par rapport aux hypothèses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seront placés dans les annexes.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Avant de présenter les résultats, il est intéressant d’expliquer en quelques mots dans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quel ordre vous allez les donner. De manière générale,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on commence toujours par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présenter les résultats les plus importants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On les explique et ensuite, on présente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tableaux et figures qui s’y rapportent. De cette façon, les lecteurs qui ne sont pas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familiarisés avec les statistiques peuvent éviter les chiffres tout en comprenant les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résultats.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Quelques recommandations :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Ne pas commencer directement à parler de chiffres, introduire d’abord le(s)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résultat(s).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Toujours fournir le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seuil de signification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vos résultats (pour prouver la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validité des résultats).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 Les tableaux doivent pouvoir être lus sans difficulté, ils doivent donc être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introduits par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un titre clair et précis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Au sein du texte, vous pouvez prendre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 lecteur par la main et le guider à travers vos tableaux et figures (« comme il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est possible de constater dans la première colonne du tableau A, les … »).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Chaque section dans la présentation des résultats doit être ponctuée d’un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résumé de ce qui a déjà été dit. Le lecteur n’a pas à revenir systématiquement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arrière pour poursuivre sa lecture sans difficulté.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142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Discussion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Cette section est destinée à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discuter les implications des résultats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que vous venez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d’exposer. En QUOI les résultats répondent-ils à la question initiale ? Sont-ils en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accord avec l’hypothèse ? Jusqu’ici, vous étiez limité aux faits. Il faut maintenant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placer les résultats dans une perspective plus large.</w:t>
      </w:r>
    </w:p>
    <w:p w:rsidR="004F12C9" w:rsidRPr="00E243B5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La discussion doit constituer un miroir de l’introduction. Qu’est-ce qu’on a appris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depuis ?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L’hypothèse a-t-elle été infirmée ou confirmée ?</w:t>
      </w:r>
    </w:p>
    <w:p w:rsidR="004F12C9" w:rsidRPr="004F12C9" w:rsidRDefault="004F12C9" w:rsidP="004F28E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C’est également le moment de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comparer vos résultats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avec les données obtenues par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d’autres chercheurs (dans la littérature) avant vous, expliquer les différences (s’il y en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S’il y a des résultats surprenants, vous pouvez vous pencher sur les éléments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méthodologiques susceptibles de les expliquer.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Comment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pourriez-vous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améliorer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votre protocole ?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Mentionner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les limites de l’étude, de la méthode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Si vos résultats donnent lieu à de nouvelles interrogations, essayez de suggérer des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pistes de recherches susceptibles d’y apporter réponses.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Proposition d'une structure de la Discussion: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Rappel du (des) résultat(s) principal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(aux) de l'étude (un paragraphe qui répond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à votre question)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Comparaison des résultats avec la littérature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Discussion des résultats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Limites méthodologiques</w:t>
      </w:r>
    </w:p>
    <w:p w:rsidR="004F28E2" w:rsidRDefault="004F12C9" w:rsidP="0051484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Conclusion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Conclusion</w:t>
      </w:r>
    </w:p>
    <w:p w:rsidR="004F12C9" w:rsidRPr="00E243B5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La conclusion est aussi importante que l’introduction. Elle donne la dernière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impression au lecteur du mémoire.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En aucun cas, elle ne devra laisser le lecteur sur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une impression d’inachevé !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règle générale, la conclusion comprend les éléments suivants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un rappel de la problématique ou de la question centrale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 les principaux résultats de l’étude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les apports théoriques de l’étude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les limites de la recherche au niveau théorique, empirique et méthodologique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les voies futures de recherche (ouvrir le débat sur une question plus large)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Attention, la conclusion doit être très synthétique.</w:t>
      </w:r>
    </w:p>
    <w:p w:rsidR="004F12C9" w:rsidRDefault="00D36062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Références b</w:t>
      </w:r>
      <w:r w:rsidR="004F12C9"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ibliographie</w:t>
      </w: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s</w:t>
      </w:r>
    </w:p>
    <w:p w:rsidR="004F28E2" w:rsidRDefault="00DE5293" w:rsidP="004F28E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E5293">
        <w:rPr>
          <w:rFonts w:asciiTheme="majorBidi" w:eastAsiaTheme="minorHAnsi" w:hAnsiTheme="majorBidi" w:cstheme="majorBidi"/>
          <w:lang w:eastAsia="en-US"/>
        </w:rPr>
        <w:t>La liste des références bibliographiques clôture le mémoire. Elle regroupe l’ensemble des sources de documentation ayant servi à la rédacti</w:t>
      </w:r>
      <w:r w:rsidR="004F28E2">
        <w:rPr>
          <w:rFonts w:asciiTheme="majorBidi" w:eastAsiaTheme="minorHAnsi" w:hAnsiTheme="majorBidi" w:cstheme="majorBidi"/>
          <w:lang w:eastAsia="en-US"/>
        </w:rPr>
        <w:t>on du manuscrit et qui ont été</w:t>
      </w:r>
      <w:r w:rsidRPr="00DE5293">
        <w:rPr>
          <w:rFonts w:asciiTheme="majorBidi" w:eastAsiaTheme="minorHAnsi" w:hAnsiTheme="majorBidi" w:cstheme="majorBidi"/>
          <w:lang w:eastAsia="en-US"/>
        </w:rPr>
        <w:t xml:space="preserve"> citées explicitement dans le texte. Le lecteur doit pouvoir consulter tout document cité, la bibliographie a pour but de l</w:t>
      </w:r>
      <w:r>
        <w:rPr>
          <w:rFonts w:asciiTheme="majorBidi" w:eastAsiaTheme="minorHAnsi" w:hAnsiTheme="majorBidi" w:cstheme="majorBidi"/>
          <w:lang w:eastAsia="en-US"/>
        </w:rPr>
        <w:t>ui permettre de remonter à</w:t>
      </w:r>
      <w:r w:rsidRPr="00DE5293">
        <w:rPr>
          <w:rFonts w:asciiTheme="majorBidi" w:eastAsiaTheme="minorHAnsi" w:hAnsiTheme="majorBidi" w:cstheme="majorBidi"/>
          <w:lang w:eastAsia="en-US"/>
        </w:rPr>
        <w:t xml:space="preserve"> l’information d’origine. Par contre, il ne faut pas y inclure des ouvrages e</w:t>
      </w:r>
      <w:r w:rsidR="004F28E2">
        <w:rPr>
          <w:rFonts w:asciiTheme="majorBidi" w:eastAsiaTheme="minorHAnsi" w:hAnsiTheme="majorBidi" w:cstheme="majorBidi"/>
          <w:lang w:eastAsia="en-US"/>
        </w:rPr>
        <w:t>n relation avec le sujet traité</w:t>
      </w:r>
      <w:r w:rsidRPr="00DE5293">
        <w:rPr>
          <w:rFonts w:asciiTheme="majorBidi" w:eastAsiaTheme="minorHAnsi" w:hAnsiTheme="majorBidi" w:cstheme="majorBidi"/>
          <w:lang w:eastAsia="en-US"/>
        </w:rPr>
        <w:t xml:space="preserve"> mais n’ayant fait l’objet d’aucune référence explicite dans le texte.</w:t>
      </w:r>
      <w:r w:rsidR="004F28E2">
        <w:rPr>
          <w:rFonts w:asciiTheme="majorBidi" w:eastAsiaTheme="minorHAnsi" w:hAnsiTheme="majorBidi" w:cstheme="majorBidi"/>
          <w:lang w:eastAsia="en-US"/>
        </w:rPr>
        <w:t xml:space="preserve"> </w:t>
      </w:r>
    </w:p>
    <w:p w:rsidR="004F12C9" w:rsidRPr="004F28E2" w:rsidRDefault="004F12C9" w:rsidP="004F28E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4F28E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Tout d’abord, lorsqu’il y a des références dans le</w:t>
      </w:r>
      <w:r w:rsidR="004F28E2" w:rsidRPr="004F28E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texte, elles s’inscrivent</w:t>
      </w:r>
      <w:r w:rsidRPr="004F28E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:</w:t>
      </w:r>
    </w:p>
    <w:p w:rsidR="004F12C9" w:rsidRP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B92C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- Si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un seul auteur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(Nom de l’auteur, année de publication)</w:t>
      </w:r>
    </w:p>
    <w:p w:rsid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 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 xml:space="preserve">Au milieu et à la fin de la phrase :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(Martinez, 1993)</w:t>
      </w:r>
    </w:p>
    <w:p w:rsidR="00C772C8" w:rsidRPr="004F12C9" w:rsidRDefault="00C772C8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              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>Au début de la phrase :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5F755A">
        <w:rPr>
          <w:rFonts w:asciiTheme="majorBidi" w:eastAsiaTheme="minorHAnsi" w:hAnsiTheme="majorBidi" w:cstheme="majorBidi"/>
          <w:color w:val="000000"/>
          <w:lang w:eastAsia="en-US"/>
        </w:rPr>
        <w:t>Martinez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color w:val="000000"/>
          <w:lang w:eastAsia="en-US"/>
        </w:rPr>
        <w:t>(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1993)</w:t>
      </w:r>
    </w:p>
    <w:p w:rsidR="004F12C9" w:rsidRP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B92CDE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Si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deux auteurs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(Nom du 1</w:t>
      </w:r>
      <w:r w:rsidRPr="00B92CDE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auteur et Nom du 2</w:t>
      </w:r>
      <w:r w:rsidRPr="00B92CDE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ème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auteur, année de publication)</w:t>
      </w:r>
    </w:p>
    <w:p w:rsidR="004F12C9" w:rsidRDefault="004F12C9" w:rsidP="00D3606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 :</w:t>
      </w:r>
      <w:r w:rsidR="004F28E2" w:rsidRPr="004F28E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>Au milieu et à la fin de la phrase :</w:t>
      </w:r>
      <w:r w:rsidR="00D3606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(Belli et Borrani, 1999)</w:t>
      </w:r>
    </w:p>
    <w:p w:rsidR="00C772C8" w:rsidRPr="004F12C9" w:rsidRDefault="00C772C8" w:rsidP="00C772C8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              </w:t>
      </w:r>
      <w:r w:rsidR="00FD301D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28E2">
        <w:rPr>
          <w:rFonts w:asciiTheme="majorBidi" w:eastAsiaTheme="minorHAnsi" w:hAnsiTheme="majorBidi" w:cstheme="majorBidi"/>
          <w:color w:val="000000"/>
          <w:lang w:eastAsia="en-US"/>
        </w:rPr>
        <w:t>Au début de la phrase :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5F755A">
        <w:rPr>
          <w:rFonts w:asciiTheme="majorBidi" w:eastAsiaTheme="minorHAnsi" w:hAnsiTheme="majorBidi" w:cstheme="majorBidi"/>
          <w:color w:val="000000"/>
          <w:lang w:eastAsia="en-US"/>
        </w:rPr>
        <w:t>Belli et Borrani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>
        <w:rPr>
          <w:rFonts w:asciiTheme="majorBidi" w:eastAsiaTheme="minorHAnsi" w:hAnsiTheme="majorBidi" w:cstheme="majorBidi"/>
          <w:color w:val="000000"/>
          <w:lang w:eastAsia="en-US"/>
        </w:rPr>
        <w:t>(1999)</w:t>
      </w:r>
    </w:p>
    <w:p w:rsidR="004F12C9" w:rsidRPr="004F12C9" w:rsidRDefault="004F12C9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D044CE">
        <w:rPr>
          <w:rFonts w:asciiTheme="majorBidi" w:eastAsiaTheme="minorHAnsi" w:hAnsiTheme="majorBidi" w:cstheme="majorBidi"/>
          <w:b/>
          <w:bCs/>
          <w:lang w:eastAsia="en-US"/>
        </w:rPr>
        <w:t xml:space="preserve">- Si </w:t>
      </w:r>
      <w:r w:rsidR="00D044CE">
        <w:rPr>
          <w:rFonts w:asciiTheme="majorBidi" w:eastAsiaTheme="minorHAnsi" w:hAnsiTheme="majorBidi" w:cstheme="majorBidi"/>
          <w:b/>
          <w:bCs/>
          <w:lang w:eastAsia="en-US"/>
        </w:rPr>
        <w:t xml:space="preserve">De trois auteurs à 5 auteurs : </w:t>
      </w:r>
      <w:r w:rsidR="00D044CE" w:rsidRPr="004F12C9">
        <w:rPr>
          <w:rFonts w:asciiTheme="majorBidi" w:eastAsiaTheme="minorHAnsi" w:hAnsiTheme="majorBidi" w:cstheme="majorBidi"/>
          <w:color w:val="000000"/>
          <w:lang w:eastAsia="en-US"/>
        </w:rPr>
        <w:t>(Nom du 1</w:t>
      </w:r>
      <w:r w:rsidR="00D044CE" w:rsidRPr="00B92CDE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er</w:t>
      </w:r>
      <w:r w:rsidR="00D044CE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auteur </w:t>
      </w:r>
      <w:r w:rsidR="00D044CE"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et al.</w:t>
      </w:r>
      <w:r w:rsidR="00D044CE" w:rsidRPr="004F12C9">
        <w:rPr>
          <w:rFonts w:asciiTheme="majorBidi" w:eastAsiaTheme="minorHAnsi" w:hAnsiTheme="majorBidi" w:cstheme="majorBidi"/>
          <w:color w:val="000000"/>
          <w:lang w:eastAsia="en-US"/>
        </w:rPr>
        <w:t>, année de publication)</w:t>
      </w:r>
    </w:p>
    <w:p w:rsid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 :</w:t>
      </w:r>
      <w:r w:rsidR="00FD301D" w:rsidRPr="00FD301D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FD301D">
        <w:rPr>
          <w:rFonts w:asciiTheme="majorBidi" w:eastAsiaTheme="minorHAnsi" w:hAnsiTheme="majorBidi" w:cstheme="majorBidi"/>
          <w:color w:val="000000"/>
          <w:lang w:eastAsia="en-US"/>
        </w:rPr>
        <w:t>Au milieu et à la fin de la phrase :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(Schmidt </w:t>
      </w:r>
      <w:r w:rsidRPr="00D044CE">
        <w:rPr>
          <w:rFonts w:asciiTheme="majorBidi" w:eastAsiaTheme="minorHAnsi" w:hAnsiTheme="majorBidi" w:cstheme="majorBidi"/>
          <w:color w:val="000000"/>
          <w:lang w:eastAsia="en-US"/>
        </w:rPr>
        <w:t>et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 al.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, 2003)</w:t>
      </w:r>
    </w:p>
    <w:p w:rsidR="00C772C8" w:rsidRDefault="00FD301D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               Au début de la phrase : </w:t>
      </w:r>
      <w:r w:rsidR="00C772C8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Schmidt </w:t>
      </w:r>
      <w:r w:rsidR="00C772C8" w:rsidRPr="00D044CE">
        <w:rPr>
          <w:rFonts w:asciiTheme="majorBidi" w:eastAsiaTheme="minorHAnsi" w:hAnsiTheme="majorBidi" w:cstheme="majorBidi"/>
          <w:color w:val="000000"/>
          <w:lang w:eastAsia="en-US"/>
        </w:rPr>
        <w:t>et</w:t>
      </w:r>
      <w:r w:rsidR="00C772C8"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 al</w:t>
      </w:r>
      <w:r w:rsidR="00C772C8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C772C8">
        <w:rPr>
          <w:rFonts w:asciiTheme="majorBidi" w:eastAsiaTheme="minorHAnsi" w:hAnsiTheme="majorBidi" w:cstheme="majorBidi"/>
          <w:color w:val="000000"/>
          <w:lang w:eastAsia="en-US"/>
        </w:rPr>
        <w:t>(</w:t>
      </w:r>
      <w:r w:rsidR="00C772C8" w:rsidRPr="004F12C9">
        <w:rPr>
          <w:rFonts w:asciiTheme="majorBidi" w:eastAsiaTheme="minorHAnsi" w:hAnsiTheme="majorBidi" w:cstheme="majorBidi"/>
          <w:color w:val="000000"/>
          <w:lang w:eastAsia="en-US"/>
        </w:rPr>
        <w:t>2003)</w:t>
      </w:r>
    </w:p>
    <w:p w:rsidR="00D044CE" w:rsidRPr="00D044CE" w:rsidRDefault="00D044CE" w:rsidP="00D044CE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lang w:eastAsia="en-US"/>
        </w:rPr>
      </w:pPr>
      <w:r w:rsidRPr="00D044CE">
        <w:rPr>
          <w:rFonts w:asciiTheme="majorBidi" w:eastAsiaTheme="minorHAnsi" w:hAnsiTheme="majorBidi" w:cstheme="majorBidi"/>
          <w:b/>
          <w:bCs/>
          <w:lang w:eastAsia="en-US"/>
        </w:rPr>
        <w:t>-Si Plus de 5 auteurs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 xml:space="preserve">A la première citation, on met le nom des trois premiers auteurs suivis de "et </w:t>
      </w:r>
      <w:r w:rsidRPr="00FD301D">
        <w:rPr>
          <w:rFonts w:asciiTheme="majorBidi" w:eastAsiaTheme="minorHAnsi" w:hAnsiTheme="majorBidi" w:cstheme="majorBidi"/>
          <w:i/>
          <w:iCs/>
          <w:lang w:eastAsia="en-US"/>
        </w:rPr>
        <w:t>al</w:t>
      </w:r>
      <w:r w:rsidRPr="00D044CE">
        <w:rPr>
          <w:rFonts w:asciiTheme="majorBidi" w:eastAsiaTheme="minorHAnsi" w:hAnsiTheme="majorBidi" w:cstheme="majorBidi"/>
          <w:lang w:eastAsia="en-US"/>
        </w:rPr>
        <w:t>". Ensuite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 xml:space="preserve">on ne met plus que le nom du premier auteur suivi de "et </w:t>
      </w:r>
      <w:r w:rsidRPr="00FD301D">
        <w:rPr>
          <w:rFonts w:asciiTheme="majorBidi" w:eastAsiaTheme="minorHAnsi" w:hAnsiTheme="majorBidi" w:cstheme="majorBidi"/>
          <w:i/>
          <w:iCs/>
          <w:lang w:eastAsia="en-US"/>
        </w:rPr>
        <w:t>al</w:t>
      </w:r>
      <w:r w:rsidR="00022F8F">
        <w:rPr>
          <w:rFonts w:asciiTheme="majorBidi" w:eastAsiaTheme="minorHAnsi" w:hAnsiTheme="majorBidi" w:cstheme="majorBidi"/>
          <w:lang w:eastAsia="en-US"/>
        </w:rPr>
        <w:t>"</w:t>
      </w:r>
      <w:r w:rsidRPr="00D044CE">
        <w:rPr>
          <w:rFonts w:asciiTheme="majorBidi" w:eastAsiaTheme="minorHAnsi" w:hAnsiTheme="majorBidi" w:cstheme="majorBidi"/>
          <w:lang w:eastAsia="en-US"/>
        </w:rPr>
        <w:t>.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Ex. 1</w:t>
      </w:r>
      <w:r w:rsidR="00147B06">
        <w:rPr>
          <w:rFonts w:asciiTheme="majorBidi" w:eastAsiaTheme="minorHAnsi" w:hAnsiTheme="majorBidi" w:cstheme="majorBidi"/>
          <w:b/>
          <w:bCs/>
          <w:lang w:eastAsia="en-US"/>
        </w:rPr>
        <w:t>a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: (première citation de la référence dans le texte)</w:t>
      </w:r>
    </w:p>
    <w:p w:rsidR="00D044CE" w:rsidRPr="00D044CE" w:rsidRDefault="00147B06" w:rsidP="00FD301D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Au début de la phrase 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</w:t>
      </w:r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Berbaum, El-Khoury, Franken et </w:t>
      </w:r>
      <w:r w:rsidR="00D044CE" w:rsidRPr="005F755A">
        <w:rPr>
          <w:rFonts w:asciiTheme="majorBidi" w:eastAsiaTheme="minorHAnsi" w:hAnsiTheme="majorBidi" w:cstheme="majorBidi"/>
          <w:i/>
          <w:iCs/>
          <w:lang w:eastAsia="en-US"/>
        </w:rPr>
        <w:t>al</w:t>
      </w:r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 (2000) ont observé que …</w:t>
      </w:r>
    </w:p>
    <w:p w:rsidR="00D044CE" w:rsidRPr="00D044CE" w:rsidRDefault="00D044CE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Ex. 1b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: (citations suivantes de la même référence)</w:t>
      </w:r>
      <w:r w:rsidR="00147B06">
        <w:rPr>
          <w:rFonts w:asciiTheme="majorBidi" w:eastAsiaTheme="minorHAnsi" w:hAnsiTheme="majorBidi" w:cstheme="majorBidi"/>
          <w:lang w:eastAsia="en-US"/>
        </w:rPr>
        <w:t xml:space="preserve"> Berbaum et al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(2000) ont observé que…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D044CE">
        <w:rPr>
          <w:rFonts w:asciiTheme="majorBidi" w:eastAsiaTheme="minorHAnsi" w:hAnsiTheme="majorBidi" w:cstheme="majorBidi"/>
          <w:b/>
          <w:bCs/>
          <w:lang w:eastAsia="en-US"/>
        </w:rPr>
        <w:t>Les citations multiples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C'est le cas lorsqu'une même idée est appuyée par plusieurs références, généralement énumérées à l'intérieur de parenthèses. On applique alors les règles suivantes.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_ Les références sont séparées par des "</w:t>
      </w:r>
      <w:r w:rsidRPr="00D044CE">
        <w:rPr>
          <w:rFonts w:asciiTheme="majorBidi" w:eastAsiaTheme="minorHAnsi" w:hAnsiTheme="majorBidi" w:cstheme="majorBidi"/>
          <w:b/>
          <w:bCs/>
          <w:sz w:val="32"/>
          <w:szCs w:val="32"/>
          <w:lang w:eastAsia="en-US"/>
        </w:rPr>
        <w:t>;</w:t>
      </w:r>
      <w:r w:rsidRPr="00D044CE">
        <w:rPr>
          <w:rFonts w:asciiTheme="majorBidi" w:eastAsiaTheme="minorHAnsi" w:hAnsiTheme="majorBidi" w:cstheme="majorBidi"/>
          <w:lang w:eastAsia="en-US"/>
        </w:rPr>
        <w:t>"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Ex. 1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: Divers travaux (Miller, 1956; Kahneman &amp; Tversky, 1973) …</w:t>
      </w:r>
    </w:p>
    <w:p w:rsidR="00D044CE" w:rsidRPr="00147B06" w:rsidRDefault="00514848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Les références doivent être triées, soit par </w:t>
      </w:r>
      <w:r w:rsidR="00D044CE" w:rsidRPr="00147B06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ordre alphabétique des auteurs</w:t>
      </w:r>
      <w:r w:rsidR="00D044CE" w:rsidRPr="00D044CE">
        <w:rPr>
          <w:rFonts w:asciiTheme="majorBidi" w:eastAsiaTheme="minorHAnsi" w:hAnsiTheme="majorBidi" w:cstheme="majorBidi"/>
          <w:lang w:eastAsia="en-US"/>
        </w:rPr>
        <w:t xml:space="preserve">, soit par </w:t>
      </w:r>
      <w:r w:rsidR="00D044CE" w:rsidRPr="00147B06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ordre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lastRenderedPageBreak/>
        <w:t>chronologique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(une fois de plus rester homogène sur l'ensemble du mémoire à cet égard). En cas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d'égalité entre deux références du point de vue des noms de premier auteur, départager selon le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second auteur, au besoin troisième oui quatrième auteur, etc…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Ex:</w:t>
      </w:r>
      <w:r w:rsidRPr="00D044CE">
        <w:rPr>
          <w:rFonts w:asciiTheme="majorBidi" w:eastAsiaTheme="minorHAnsi" w:hAnsiTheme="majorBidi" w:cstheme="majorBidi"/>
          <w:lang w:eastAsia="en-US"/>
        </w:rPr>
        <w:t xml:space="preserve"> Divers travaux (Premier &amp; Deuxième, 1973; Premier &amp; Second, 1973) 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Si malgré tout l'égalité persiste (par exemple deux références d'un seul auteur publiées la même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année), utiliser une lettre pour les départager.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</w:t>
      </w:r>
      <w:r w:rsidRPr="00D044CE">
        <w:rPr>
          <w:rFonts w:asciiTheme="majorBidi" w:eastAsiaTheme="minorHAnsi" w:hAnsiTheme="majorBidi" w:cstheme="majorBidi"/>
          <w:lang w:eastAsia="en-US"/>
        </w:rPr>
        <w:t>: Divers travaux (Raufaste, 1999a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; Raufaste, 1999b) 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En ce cas, on peut aussi écrire :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lang w:eastAsia="en-US"/>
        </w:rPr>
        <w:t>Ex</w:t>
      </w:r>
      <w:r w:rsidRPr="00D044CE">
        <w:rPr>
          <w:rFonts w:asciiTheme="majorBidi" w:eastAsiaTheme="minorHAnsi" w:hAnsiTheme="majorBidi" w:cstheme="majorBidi"/>
          <w:lang w:eastAsia="en-US"/>
        </w:rPr>
        <w:t>: Divers travaux (Raufaste, 1999a; 1999b) …</w:t>
      </w:r>
    </w:p>
    <w:p w:rsidR="00D044CE" w:rsidRPr="00D044CE" w:rsidRDefault="00D044CE" w:rsidP="00D044C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044CE">
        <w:rPr>
          <w:rFonts w:asciiTheme="majorBidi" w:eastAsiaTheme="minorHAnsi" w:hAnsiTheme="majorBidi" w:cstheme="majorBidi"/>
          <w:lang w:eastAsia="en-US"/>
        </w:rPr>
        <w:t>Si deux références ont le même auteur et la même année, on ajoute une lettre pour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suffixer l'année de publication. Il faut que cette lettre soit aussi ajoutée à la liste des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044CE">
        <w:rPr>
          <w:rFonts w:asciiTheme="majorBidi" w:eastAsiaTheme="minorHAnsi" w:hAnsiTheme="majorBidi" w:cstheme="majorBidi"/>
          <w:lang w:eastAsia="en-US"/>
        </w:rPr>
        <w:t>références finale afin que le lecteur sache de laquelle on parle.</w:t>
      </w:r>
    </w:p>
    <w:p w:rsidR="00D044CE" w:rsidRPr="00D044CE" w:rsidRDefault="00D044CE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Ensuite, après la conclusion, toute une section (bibliographie) reprend tous les livres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et articles qui ont été cités dans le corps du texte (liste des références complètes des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travaux mentionnés dans le mémoire). Vous veillerez à chaque fois d’utiliser le même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format.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références peuvent être regroupées en trois parties distinctes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B92CDE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 ouvrages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B92CDE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 articles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="00B92CDE" w:rsidRPr="004F12C9">
        <w:rPr>
          <w:rFonts w:asciiTheme="majorBidi" w:eastAsiaTheme="minorHAnsi" w:hAnsiTheme="majorBidi" w:cstheme="majorBidi"/>
          <w:color w:val="000000"/>
          <w:lang w:eastAsia="en-US"/>
        </w:rPr>
        <w:t>L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es sites internet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Les références sont alors présentées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par ordre alphabétique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en fonction du nom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famille du premier auteur (et, pour un auteur,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par ordre chronologique des dates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parution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).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a) pour un article, indiquer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:</w:t>
      </w:r>
    </w:p>
    <w:p w:rsidR="004F12C9" w:rsidRPr="004F12C9" w:rsidRDefault="00147B06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Nom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initiale du pré</w:t>
      </w:r>
      <w:r>
        <w:rPr>
          <w:rFonts w:asciiTheme="majorBidi" w:eastAsiaTheme="minorHAnsi" w:hAnsiTheme="majorBidi" w:cstheme="majorBidi"/>
          <w:color w:val="000000"/>
          <w:lang w:eastAsia="en-US"/>
        </w:rPr>
        <w:t>nom de l’auteur ou des auteurs., année de publication-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Titre. </w:t>
      </w:r>
      <w:r w:rsidR="004F12C9"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Revue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  <w:r w:rsidR="004F12C9" w:rsidRPr="00147B06">
        <w:rPr>
          <w:rFonts w:asciiTheme="majorBidi" w:eastAsiaTheme="minorHAnsi" w:hAnsiTheme="majorBidi" w:cstheme="majorBidi"/>
          <w:color w:val="000000"/>
          <w:lang w:eastAsia="en-US"/>
        </w:rPr>
        <w:t>n</w:t>
      </w:r>
      <w:r w:rsidR="004F12C9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°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, première page-dernière page de l’article.</w:t>
      </w:r>
    </w:p>
    <w:p w:rsidR="00147B06" w:rsidRDefault="004F12C9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Exemples :</w:t>
      </w:r>
    </w:p>
    <w:p w:rsidR="004F12C9" w:rsidRPr="006E5C22" w:rsidRDefault="00147B06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val="en-US"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Le Her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M.</w:t>
      </w:r>
      <w:r>
        <w:rPr>
          <w:rFonts w:asciiTheme="majorBidi" w:eastAsiaTheme="minorHAnsi" w:hAnsiTheme="majorBidi" w:cstheme="majorBidi"/>
          <w:color w:val="000000"/>
          <w:lang w:eastAsia="en-US"/>
        </w:rPr>
        <w:t>, 1992-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Imagerie mentale et apprentissage en golf. </w:t>
      </w:r>
      <w:r w:rsidR="004F12C9" w:rsidRPr="006E5C22">
        <w:rPr>
          <w:rFonts w:asciiTheme="majorBidi" w:eastAsiaTheme="minorHAnsi" w:hAnsiTheme="majorBidi" w:cstheme="majorBidi"/>
          <w:color w:val="000000"/>
          <w:lang w:val="en-US" w:eastAsia="en-US"/>
        </w:rPr>
        <w:t>STAPS, 29,</w:t>
      </w:r>
      <w:r w:rsidR="00E243B5" w:rsidRPr="006E5C22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</w:t>
      </w:r>
      <w:r w:rsidR="004F12C9" w:rsidRPr="006E5C22">
        <w:rPr>
          <w:rFonts w:asciiTheme="majorBidi" w:eastAsiaTheme="minorHAnsi" w:hAnsiTheme="majorBidi" w:cstheme="majorBidi"/>
          <w:color w:val="000000"/>
          <w:lang w:val="en-US" w:eastAsia="en-US"/>
        </w:rPr>
        <w:t>7-17.</w:t>
      </w:r>
    </w:p>
    <w:p w:rsidR="004F12C9" w:rsidRPr="002275EC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val="en-US"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>Magill, R.A. e</w:t>
      </w:r>
      <w:r w:rsidR="00147B06">
        <w:rPr>
          <w:rFonts w:asciiTheme="majorBidi" w:eastAsiaTheme="minorHAnsi" w:hAnsiTheme="majorBidi" w:cstheme="majorBidi"/>
          <w:color w:val="000000"/>
          <w:lang w:val="en-US" w:eastAsia="en-US"/>
        </w:rPr>
        <w:t>t Hall, K.G., 1990-</w:t>
      </w:r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A review of the contextual interference</w:t>
      </w:r>
      <w:r w:rsidR="00E243B5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val="en-US" w:eastAsia="en-US"/>
        </w:rPr>
        <w:t xml:space="preserve">effect in motor skil acquisition. </w:t>
      </w:r>
      <w:r w:rsidRPr="002275EC">
        <w:rPr>
          <w:rFonts w:asciiTheme="majorBidi" w:eastAsiaTheme="minorHAnsi" w:hAnsiTheme="majorBidi" w:cstheme="majorBidi"/>
          <w:color w:val="000000"/>
          <w:lang w:val="en-US" w:eastAsia="en-US"/>
        </w:rPr>
        <w:t>Human Movement Science, 9, 241-289.</w:t>
      </w:r>
    </w:p>
    <w:p w:rsidR="00147B06" w:rsidRPr="002275EC" w:rsidRDefault="00147B06" w:rsidP="00D5416F">
      <w:pPr>
        <w:jc w:val="both"/>
      </w:pPr>
      <w:r w:rsidRPr="00147B06">
        <w:rPr>
          <w:lang w:val="en-US"/>
        </w:rPr>
        <w:t xml:space="preserve">Amlinger F., Gôtz B., Dreher P., Geszti J., Weisstiner C., 2003 - Nitrogen in biowaste and yard waste compost: dynamics of mobilization and availability-a review. </w:t>
      </w:r>
      <w:r w:rsidRPr="002275EC">
        <w:t>European Journal of Soil Biology 39</w:t>
      </w:r>
      <w:r w:rsidR="00D5416F">
        <w:t>,</w:t>
      </w:r>
      <w:r w:rsidRPr="002275EC">
        <w:t xml:space="preserve"> 107-116.</w:t>
      </w:r>
    </w:p>
    <w:p w:rsidR="00147B06" w:rsidRDefault="00147B06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D5416F" w:rsidRDefault="00D5416F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D5416F" w:rsidRPr="002275EC" w:rsidRDefault="00D5416F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147B06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147B06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lastRenderedPageBreak/>
        <w:t>b) pour un livre, indiquer :</w:t>
      </w:r>
    </w:p>
    <w:p w:rsidR="004F12C9" w:rsidRPr="00E243B5" w:rsidRDefault="004F12C9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i/>
          <w:i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Nom de</w:t>
      </w:r>
      <w:r w:rsidR="00DF67D8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(s) l</w:t>
      </w:r>
      <w:r w:rsidR="00147B06">
        <w:rPr>
          <w:rFonts w:asciiTheme="majorBidi" w:eastAsiaTheme="minorHAnsi" w:hAnsiTheme="majorBidi" w:cstheme="majorBidi"/>
          <w:color w:val="000000"/>
          <w:lang w:eastAsia="en-US"/>
        </w:rPr>
        <w:t>’auteur</w:t>
      </w:r>
      <w:r w:rsidR="00DF67D8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147B06">
        <w:rPr>
          <w:rFonts w:asciiTheme="majorBidi" w:eastAsiaTheme="minorHAnsi" w:hAnsiTheme="majorBidi" w:cstheme="majorBidi"/>
          <w:color w:val="000000"/>
          <w:lang w:eastAsia="en-US"/>
        </w:rPr>
        <w:t>(s), Initiale du prénom</w:t>
      </w:r>
      <w:r w:rsidR="00B31215">
        <w:rPr>
          <w:rFonts w:asciiTheme="majorBidi" w:eastAsiaTheme="minorHAnsi" w:hAnsiTheme="majorBidi" w:cstheme="majorBidi"/>
          <w:color w:val="000000"/>
          <w:lang w:eastAsia="en-US"/>
        </w:rPr>
        <w:t>.</w:t>
      </w:r>
      <w:r w:rsidR="00147B06">
        <w:rPr>
          <w:rFonts w:asciiTheme="majorBidi" w:eastAsiaTheme="minorHAnsi" w:hAnsiTheme="majorBidi" w:cstheme="majorBidi"/>
          <w:color w:val="000000"/>
          <w:lang w:eastAsia="en-US"/>
        </w:rPr>
        <w:t>, année de publication-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Titre.</w:t>
      </w:r>
      <w:r w:rsidR="00E243B5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Editeur, lieu de publication.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 xml:space="preserve"> Nombre de page.</w:t>
      </w:r>
    </w:p>
    <w:p w:rsidR="00942784" w:rsidRDefault="004F12C9" w:rsidP="00942784">
      <w:pPr>
        <w:jc w:val="both"/>
        <w:rPr>
          <w:lang w:bidi="ar-DZ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  <w:r w:rsidR="00E243B5" w:rsidRPr="00942784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942784" w:rsidRPr="00942784">
        <w:rPr>
          <w:lang w:bidi="ar-DZ"/>
        </w:rPr>
        <w:t xml:space="preserve">Bertrand R., Gigou J., 2000 </w:t>
      </w:r>
      <w:r w:rsidR="00942784">
        <w:rPr>
          <w:lang w:bidi="ar-DZ"/>
        </w:rPr>
        <w:t xml:space="preserve">- La fertilité des sols tropicaux. ED Maisonneuve et Larose, Paris, 397p. </w:t>
      </w:r>
    </w:p>
    <w:p w:rsidR="00B31215" w:rsidRDefault="00B31215" w:rsidP="00D5416F">
      <w:pPr>
        <w:autoSpaceDE w:val="0"/>
        <w:autoSpaceDN w:val="0"/>
        <w:adjustRightInd w:val="0"/>
        <w:spacing w:line="360" w:lineRule="auto"/>
        <w:jc w:val="both"/>
      </w:pPr>
      <w:r w:rsidRPr="00B31215">
        <w:rPr>
          <w:color w:val="000000"/>
          <w:lang w:eastAsia="fr-FR"/>
        </w:rPr>
        <w:t>Baize D</w:t>
      </w:r>
      <w:r w:rsidRPr="00B31215">
        <w:rPr>
          <w:lang w:eastAsia="fr-FR"/>
        </w:rPr>
        <w:t>.</w:t>
      </w:r>
      <w:r w:rsidRPr="00B31215">
        <w:rPr>
          <w:color w:val="000000"/>
          <w:lang w:eastAsia="fr-FR"/>
        </w:rPr>
        <w:t>, Girard MC., 2008 - Référentiel</w:t>
      </w:r>
      <w:r w:rsidRPr="00997504">
        <w:rPr>
          <w:color w:val="000000"/>
          <w:lang w:eastAsia="fr-FR"/>
        </w:rPr>
        <w:t xml:space="preserve"> pédologique</w:t>
      </w:r>
      <w:r>
        <w:rPr>
          <w:color w:val="000000"/>
          <w:lang w:eastAsia="fr-FR"/>
        </w:rPr>
        <w:t xml:space="preserve">. </w:t>
      </w:r>
      <w:r w:rsidRPr="00997504">
        <w:rPr>
          <w:color w:val="000000"/>
          <w:lang w:eastAsia="fr-FR"/>
        </w:rPr>
        <w:t>Association française pour l’étude du sol (Afes)</w:t>
      </w:r>
      <w:r>
        <w:rPr>
          <w:color w:val="000000"/>
          <w:lang w:eastAsia="fr-FR"/>
        </w:rPr>
        <w:t>. 9</w:t>
      </w:r>
      <w:r w:rsidRPr="00A73821">
        <w:rPr>
          <w:color w:val="000000"/>
          <w:vertAlign w:val="superscript"/>
          <w:lang w:eastAsia="fr-FR"/>
        </w:rPr>
        <w:t>ème</w:t>
      </w:r>
      <w:r>
        <w:rPr>
          <w:color w:val="000000"/>
          <w:lang w:eastAsia="fr-FR"/>
        </w:rPr>
        <w:t xml:space="preserve"> </w:t>
      </w:r>
      <w:r w:rsidRPr="00997504">
        <w:rPr>
          <w:color w:val="000000"/>
          <w:lang w:eastAsia="fr-FR"/>
        </w:rPr>
        <w:t>Éditions</w:t>
      </w:r>
      <w:r>
        <w:rPr>
          <w:color w:val="000000"/>
          <w:lang w:eastAsia="fr-FR"/>
        </w:rPr>
        <w:t xml:space="preserve"> </w:t>
      </w:r>
      <w:r w:rsidRPr="003207A1">
        <w:t>Quæ</w:t>
      </w:r>
      <w:r w:rsidR="00D5416F">
        <w:t>,</w:t>
      </w:r>
      <w:r w:rsidRPr="003207A1">
        <w:t xml:space="preserve"> 405p.</w:t>
      </w:r>
    </w:p>
    <w:p w:rsidR="00B31215" w:rsidRPr="003207A1" w:rsidRDefault="00B31215" w:rsidP="00B31215">
      <w:pPr>
        <w:jc w:val="both"/>
      </w:pPr>
    </w:p>
    <w:p w:rsidR="00B31215" w:rsidRDefault="00B31215" w:rsidP="00B31215">
      <w:pPr>
        <w:jc w:val="both"/>
        <w:rPr>
          <w:lang w:bidi="ar-DZ"/>
        </w:rPr>
      </w:pPr>
      <w:r w:rsidRPr="00B31215">
        <w:rPr>
          <w:lang w:bidi="ar-DZ"/>
        </w:rPr>
        <w:t>Baize D., 1998 -</w:t>
      </w:r>
      <w:r>
        <w:rPr>
          <w:lang w:bidi="ar-DZ"/>
        </w:rPr>
        <w:t xml:space="preserve"> Guide des analyses courantes en pédologie. ED, Masson, Paris, 120p.</w:t>
      </w:r>
    </w:p>
    <w:p w:rsidR="00B31215" w:rsidRPr="00E243B5" w:rsidRDefault="00B31215" w:rsidP="00147B0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4F12C9" w:rsidRPr="00B3121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B3121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c) </w:t>
      </w:r>
      <w:r w:rsidR="00B31215" w:rsidRPr="00B3121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</w:t>
      </w:r>
      <w:r w:rsidRPr="00B3121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our une contribution dans un ouvrage :</w:t>
      </w:r>
    </w:p>
    <w:p w:rsidR="004F12C9" w:rsidRPr="00942784" w:rsidRDefault="004F12C9" w:rsidP="0094278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Nom de(s) auteur(s), Initiale du prénom (année de publication). Titre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l’article. </w:t>
      </w:r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>(coordonné par ou edited by Initiale du</w:t>
      </w:r>
      <w:r w:rsidR="00942784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>prénom Nom</w:t>
      </w:r>
      <w:r w:rsidR="00942784" w:rsidRPr="00942784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942784">
        <w:rPr>
          <w:rFonts w:asciiTheme="majorBidi" w:eastAsiaTheme="minorHAnsi" w:hAnsiTheme="majorBidi" w:cstheme="majorBidi"/>
          <w:color w:val="000000"/>
          <w:lang w:eastAsia="en-US"/>
        </w:rPr>
        <w:t>Editeur.,</w:t>
      </w:r>
      <w:r w:rsidR="00942784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In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titre de l’ouvrage</w:t>
      </w:r>
      <w:r w:rsidR="00942784">
        <w:rPr>
          <w:rFonts w:asciiTheme="majorBidi" w:eastAsiaTheme="minorHAnsi" w:hAnsiTheme="majorBidi" w:cstheme="majorBidi"/>
          <w:color w:val="000000"/>
          <w:lang w:eastAsia="en-US"/>
        </w:rPr>
        <w:t>, Lieu d’édition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, pp première page-dernière page. </w:t>
      </w:r>
    </w:p>
    <w:p w:rsidR="004F12C9" w:rsidRPr="002275EC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275EC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</w:p>
    <w:p w:rsidR="004F12C9" w:rsidRDefault="00B31215" w:rsidP="00B3121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B31215">
        <w:rPr>
          <w:rFonts w:asciiTheme="majorBidi" w:eastAsiaTheme="minorHAnsi" w:hAnsiTheme="majorBidi" w:cstheme="majorBidi"/>
          <w:color w:val="000000"/>
          <w:lang w:eastAsia="en-US"/>
        </w:rPr>
        <w:t>Quezel P., 1980- Biogéographie et é</w:t>
      </w:r>
      <w:r>
        <w:rPr>
          <w:rFonts w:asciiTheme="majorBidi" w:eastAsiaTheme="minorHAnsi" w:hAnsiTheme="majorBidi" w:cstheme="majorBidi"/>
          <w:color w:val="000000"/>
          <w:lang w:eastAsia="en-US"/>
        </w:rPr>
        <w:t>cologie des conifères sur le pourtour méditerranéen, in Pesson P., actualités d’écologie forestière. Edition Gauthier-Villars, paris, pp 205-255.</w:t>
      </w:r>
    </w:p>
    <w:p w:rsidR="00942784" w:rsidRPr="00B31215" w:rsidRDefault="00942784" w:rsidP="00B3121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942784" w:rsidRDefault="004F12C9" w:rsidP="00D5416F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d) </w:t>
      </w:r>
      <w:r w:rsidR="002275EC"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</w:t>
      </w:r>
      <w:r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our un</w:t>
      </w:r>
      <w:r w:rsidR="00DF67D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</w:t>
      </w:r>
      <w:r w:rsidRPr="00942784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thèse, mémoire, rapport de recherche, indiquer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Nom de l’auteur, Initiale du prénom (année). </w:t>
      </w:r>
      <w:r w:rsidRPr="004F12C9">
        <w:rPr>
          <w:rFonts w:asciiTheme="majorBidi" w:eastAsiaTheme="minorHAnsi" w:hAnsiTheme="majorBidi" w:cstheme="majorBidi"/>
          <w:i/>
          <w:iCs/>
          <w:color w:val="000000"/>
          <w:lang w:eastAsia="en-US"/>
        </w:rPr>
        <w:t>Titre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 Nature du document.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Institution, Lieu. (</w:t>
      </w:r>
      <w:r w:rsidR="00467652" w:rsidRPr="004F12C9">
        <w:rPr>
          <w:rFonts w:asciiTheme="majorBidi" w:eastAsiaTheme="minorHAnsi" w:hAnsiTheme="majorBidi" w:cstheme="majorBidi"/>
          <w:color w:val="000000"/>
          <w:lang w:eastAsia="en-US"/>
        </w:rPr>
        <w:t>Indiquer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la nature du document dans la langue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d’origine).</w:t>
      </w:r>
    </w:p>
    <w:p w:rsidR="004F12C9" w:rsidRPr="00E243B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Exemple :</w:t>
      </w:r>
    </w:p>
    <w:p w:rsidR="004F12C9" w:rsidRDefault="00942784" w:rsidP="00D5416F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Martinez C., 1993-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12C9" w:rsidRPr="00942784">
        <w:rPr>
          <w:rFonts w:asciiTheme="majorBidi" w:eastAsiaTheme="minorHAnsi" w:hAnsiTheme="majorBidi" w:cstheme="majorBidi"/>
          <w:color w:val="000000"/>
          <w:lang w:eastAsia="en-US"/>
        </w:rPr>
        <w:t>Microgenèse de la compétence enseignante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. Thèse de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4F12C9" w:rsidRPr="004F12C9">
        <w:rPr>
          <w:rFonts w:asciiTheme="majorBidi" w:eastAsiaTheme="minorHAnsi" w:hAnsiTheme="majorBidi" w:cstheme="majorBidi"/>
          <w:color w:val="000000"/>
          <w:lang w:eastAsia="en-US"/>
        </w:rPr>
        <w:t>doctorat, Université Montpelllier I, Montpellier</w:t>
      </w:r>
      <w:r w:rsidR="00D5416F">
        <w:rPr>
          <w:rFonts w:asciiTheme="majorBidi" w:eastAsiaTheme="minorHAnsi" w:hAnsiTheme="majorBidi" w:cstheme="majorBidi"/>
          <w:color w:val="000000"/>
          <w:lang w:eastAsia="en-US"/>
        </w:rPr>
        <w:t>, 300p.</w:t>
      </w:r>
    </w:p>
    <w:p w:rsidR="0075297B" w:rsidRDefault="0075297B" w:rsidP="0075297B">
      <w:pPr>
        <w:jc w:val="both"/>
      </w:pPr>
      <w:r w:rsidRPr="0075297B">
        <w:t>Dekkiche B., 1974</w:t>
      </w:r>
      <w:r w:rsidRPr="003207A1">
        <w:t xml:space="preserve"> – Contribution à l’étude des sols du Hodna et corrélations géochimiques des eaux de la nappe. Thèse de doctorat Gent. </w:t>
      </w:r>
      <w:r w:rsidR="00D5416F">
        <w:t>Belgique,</w:t>
      </w:r>
      <w:r w:rsidRPr="003207A1">
        <w:t xml:space="preserve"> 211p.  </w:t>
      </w:r>
    </w:p>
    <w:p w:rsidR="0075297B" w:rsidRPr="004F12C9" w:rsidRDefault="0075297B" w:rsidP="0094278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75297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5297B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e) </w:t>
      </w:r>
      <w:r w:rsidR="002275EC" w:rsidRPr="0075297B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</w:t>
      </w:r>
      <w:r w:rsidRPr="0075297B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our une référence prise sur un site internet </w:t>
      </w:r>
    </w:p>
    <w:p w:rsidR="004F12C9" w:rsidRPr="004F12C9" w:rsidRDefault="002B21EF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- D</w:t>
      </w:r>
      <w:r w:rsidR="0075297B">
        <w:rPr>
          <w:rFonts w:asciiTheme="majorBidi" w:eastAsiaTheme="minorHAnsi" w:hAnsiTheme="majorBidi" w:cstheme="majorBidi"/>
          <w:color w:val="000000"/>
          <w:lang w:eastAsia="en-US"/>
        </w:rPr>
        <w:t>ocument web d’une organisation sans date de rédaction</w:t>
      </w:r>
    </w:p>
    <w:p w:rsidR="004F12C9" w:rsidRDefault="004F12C9" w:rsidP="0075297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Exemple </w:t>
      </w:r>
      <w:r w:rsidR="0075297B"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:</w:t>
      </w:r>
      <w:r w:rsidR="0075297B" w:rsidRPr="0075297B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75297B">
        <w:rPr>
          <w:rFonts w:asciiTheme="majorBidi" w:eastAsiaTheme="minorHAnsi" w:hAnsiTheme="majorBidi" w:cstheme="majorBidi"/>
          <w:color w:val="000000"/>
          <w:lang w:eastAsia="en-US"/>
        </w:rPr>
        <w:t>M</w:t>
      </w:r>
      <w:r w:rsidR="0075297B" w:rsidRPr="0075297B">
        <w:rPr>
          <w:rFonts w:asciiTheme="majorBidi" w:eastAsiaTheme="minorHAnsi" w:hAnsiTheme="majorBidi" w:cstheme="majorBidi"/>
          <w:color w:val="000000"/>
          <w:lang w:eastAsia="en-US"/>
        </w:rPr>
        <w:t>inistère de l’agriculture de l’alimentation et des affaires rurales du canada. Cultures fourragère. Consulté le 5 juin 2009.</w:t>
      </w:r>
    </w:p>
    <w:p w:rsidR="0075297B" w:rsidRPr="002B21EF" w:rsidRDefault="00632DFE" w:rsidP="0075297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u w:val="single"/>
          <w:lang w:eastAsia="en-US"/>
        </w:rPr>
      </w:pPr>
      <w:hyperlink r:id="rId15" w:history="1">
        <w:r w:rsidR="002B21EF" w:rsidRPr="002B21EF">
          <w:rPr>
            <w:rStyle w:val="Lienhypertexte"/>
            <w:rFonts w:asciiTheme="majorBidi" w:eastAsiaTheme="minorHAnsi" w:hAnsiTheme="majorBidi" w:cstheme="majorBidi"/>
            <w:color w:val="auto"/>
            <w:lang w:eastAsia="en-US"/>
          </w:rPr>
          <w:t>http://www.seacg.gov.on.ca:8002/compass?view-templata=simple</w:t>
        </w:r>
      </w:hyperlink>
    </w:p>
    <w:p w:rsidR="006D2DC8" w:rsidRDefault="002B21EF" w:rsidP="002B21EF">
      <w:pPr>
        <w:pStyle w:val="Paragraphedeliste"/>
        <w:numPr>
          <w:ilvl w:val="2"/>
          <w:numId w:val="6"/>
        </w:numPr>
        <w:autoSpaceDE w:val="0"/>
        <w:autoSpaceDN w:val="0"/>
        <w:adjustRightInd w:val="0"/>
        <w:spacing w:line="360" w:lineRule="auto"/>
        <w:ind w:left="567"/>
        <w:rPr>
          <w:rFonts w:asciiTheme="majorBidi" w:eastAsiaTheme="minorHAnsi" w:hAnsiTheme="majorBidi" w:cstheme="majorBidi"/>
          <w:color w:val="000000"/>
          <w:lang w:eastAsia="en-US"/>
        </w:rPr>
      </w:pPr>
      <w:r w:rsidRPr="002B21EF">
        <w:rPr>
          <w:rFonts w:asciiTheme="majorBidi" w:eastAsiaTheme="minorHAnsi" w:hAnsiTheme="majorBidi" w:cstheme="majorBidi"/>
          <w:lang w:eastAsia="en-US"/>
        </w:rPr>
        <w:t>Auteur connu d’un document publié uniquement sur we</w:t>
      </w:r>
      <w:r w:rsidRPr="002B21EF">
        <w:rPr>
          <w:rFonts w:asciiTheme="majorBidi" w:eastAsiaTheme="minorHAnsi" w:hAnsiTheme="majorBidi" w:cstheme="majorBidi"/>
          <w:color w:val="000000"/>
          <w:lang w:eastAsia="en-US"/>
        </w:rPr>
        <w:t>b</w:t>
      </w:r>
    </w:p>
    <w:p w:rsidR="002B21EF" w:rsidRDefault="002B21EF" w:rsidP="002B21EF">
      <w:pPr>
        <w:pStyle w:val="Paragraphedeliste"/>
        <w:tabs>
          <w:tab w:val="right" w:pos="9072"/>
        </w:tabs>
        <w:autoSpaceDE w:val="0"/>
        <w:autoSpaceDN w:val="0"/>
        <w:adjustRightInd w:val="0"/>
        <w:spacing w:line="360" w:lineRule="auto"/>
        <w:ind w:left="567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EX : Kessler J., 2003- alimentation ciblée des brebis. Consulté le 12 avril 2006.</w:t>
      </w:r>
      <w:r>
        <w:rPr>
          <w:rFonts w:asciiTheme="majorBidi" w:eastAsiaTheme="minorHAnsi" w:hAnsiTheme="majorBidi" w:cstheme="majorBidi"/>
          <w:color w:val="000000"/>
          <w:lang w:eastAsia="en-US"/>
        </w:rPr>
        <w:tab/>
      </w:r>
    </w:p>
    <w:p w:rsidR="002B21EF" w:rsidRPr="00F95279" w:rsidRDefault="00632DFE" w:rsidP="002B21EF">
      <w:pPr>
        <w:pStyle w:val="Paragraphedeliste"/>
        <w:autoSpaceDE w:val="0"/>
        <w:autoSpaceDN w:val="0"/>
        <w:adjustRightInd w:val="0"/>
        <w:spacing w:line="360" w:lineRule="auto"/>
        <w:ind w:left="567"/>
        <w:rPr>
          <w:rFonts w:asciiTheme="majorBidi" w:eastAsiaTheme="minorHAnsi" w:hAnsiTheme="majorBidi" w:cstheme="majorBidi"/>
          <w:u w:val="single"/>
          <w:lang w:val="en-US" w:eastAsia="en-US"/>
        </w:rPr>
      </w:pPr>
      <w:hyperlink r:id="rId16" w:history="1">
        <w:r w:rsidR="002B21EF" w:rsidRPr="00F95279">
          <w:rPr>
            <w:rStyle w:val="Lienhypertexte"/>
            <w:rFonts w:asciiTheme="majorBidi" w:eastAsiaTheme="minorHAnsi" w:hAnsiTheme="majorBidi" w:cstheme="majorBidi"/>
            <w:color w:val="auto"/>
            <w:lang w:val="en-US" w:eastAsia="en-US"/>
          </w:rPr>
          <w:t>http://www.dlb-alp.admin.ch/en/publikation</w:t>
        </w:r>
      </w:hyperlink>
      <w:r w:rsidR="002B21EF" w:rsidRPr="00F95279">
        <w:rPr>
          <w:rFonts w:asciiTheme="majorBidi" w:eastAsiaTheme="minorHAnsi" w:hAnsiTheme="majorBidi" w:cstheme="majorBidi"/>
          <w:u w:val="single"/>
          <w:lang w:val="en-US" w:eastAsia="en-US"/>
        </w:rPr>
        <w:t xml:space="preserve"> en /pub-details.php?id=13275.</w:t>
      </w:r>
    </w:p>
    <w:p w:rsidR="00167E49" w:rsidRDefault="002B21EF" w:rsidP="002B21EF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 xml:space="preserve">f) </w:t>
      </w:r>
      <w:r w:rsidRPr="002B21EF">
        <w:rPr>
          <w:rFonts w:asciiTheme="majorBidi" w:eastAsiaTheme="minorHAnsi" w:hAnsiTheme="majorBidi" w:cstheme="majorBidi"/>
          <w:b/>
          <w:bCs/>
          <w:lang w:eastAsia="en-US"/>
        </w:rPr>
        <w:t xml:space="preserve">Anonyme: </w:t>
      </w:r>
      <w:r w:rsidRPr="002B21EF">
        <w:rPr>
          <w:rFonts w:asciiTheme="majorBidi" w:eastAsiaTheme="minorHAnsi" w:hAnsiTheme="majorBidi" w:cstheme="majorBidi"/>
          <w:lang w:eastAsia="en-US"/>
        </w:rPr>
        <w:t>les</w:t>
      </w:r>
      <w:r w:rsidRPr="002B21EF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Pr="002B21EF">
        <w:rPr>
          <w:rFonts w:asciiTheme="majorBidi" w:eastAsiaTheme="minorHAnsi" w:hAnsiTheme="majorBidi" w:cstheme="majorBidi"/>
          <w:lang w:eastAsia="en-US"/>
        </w:rPr>
        <w:t>anonymes sont les ouvrages qui ne portent pas le nom de l’auteur.</w:t>
      </w:r>
      <w:r>
        <w:rPr>
          <w:rFonts w:asciiTheme="majorBidi" w:eastAsiaTheme="minorHAnsi" w:hAnsiTheme="majorBidi" w:cstheme="majorBidi"/>
          <w:lang w:eastAsia="en-US"/>
        </w:rPr>
        <w:t xml:space="preserve"> La</w:t>
      </w:r>
      <w:r w:rsidR="00432B0A">
        <w:rPr>
          <w:rFonts w:asciiTheme="majorBidi" w:eastAsiaTheme="minorHAnsi" w:hAnsiTheme="majorBidi" w:cstheme="majorBidi"/>
          <w:lang w:eastAsia="en-US"/>
        </w:rPr>
        <w:t xml:space="preserve"> </w:t>
      </w:r>
      <w:r w:rsidR="00FD29B6">
        <w:rPr>
          <w:rFonts w:asciiTheme="majorBidi" w:eastAsiaTheme="minorHAnsi" w:hAnsiTheme="majorBidi" w:cstheme="majorBidi"/>
          <w:lang w:eastAsia="en-US"/>
        </w:rPr>
        <w:t>référence</w:t>
      </w:r>
      <w:r>
        <w:rPr>
          <w:rFonts w:asciiTheme="majorBidi" w:eastAsiaTheme="minorHAnsi" w:hAnsiTheme="majorBidi" w:cstheme="majorBidi"/>
          <w:lang w:eastAsia="en-US"/>
        </w:rPr>
        <w:t xml:space="preserve"> correspondante devra être cité comme suit : anonyme., année</w:t>
      </w:r>
      <w:r w:rsidR="00167E49">
        <w:rPr>
          <w:rFonts w:asciiTheme="majorBidi" w:eastAsiaTheme="minorHAnsi" w:hAnsiTheme="majorBidi" w:cstheme="majorBidi"/>
          <w:lang w:eastAsia="en-US"/>
        </w:rPr>
        <w:t xml:space="preserve"> </w:t>
      </w:r>
      <w:r>
        <w:rPr>
          <w:rFonts w:asciiTheme="majorBidi" w:eastAsiaTheme="minorHAnsi" w:hAnsiTheme="majorBidi" w:cstheme="majorBidi"/>
          <w:lang w:eastAsia="en-US"/>
        </w:rPr>
        <w:t>- le titre</w:t>
      </w:r>
      <w:r w:rsidR="00167E49">
        <w:rPr>
          <w:rFonts w:asciiTheme="majorBidi" w:eastAsiaTheme="minorHAnsi" w:hAnsiTheme="majorBidi" w:cstheme="majorBidi"/>
          <w:lang w:eastAsia="en-US"/>
        </w:rPr>
        <w:t>. Edition, lieu de l’édition, nombre de pages.</w:t>
      </w:r>
    </w:p>
    <w:p w:rsidR="002B21EF" w:rsidRDefault="00167E49" w:rsidP="0028067E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Anonyme., 1985- les reboisements en Algérie.Doc poly</w:t>
      </w:r>
      <w:r w:rsidR="0028067E">
        <w:rPr>
          <w:rFonts w:asciiTheme="majorBidi" w:eastAsiaTheme="minorHAnsi" w:hAnsiTheme="majorBidi" w:cstheme="majorBidi"/>
          <w:lang w:eastAsia="en-US"/>
        </w:rPr>
        <w:t>,</w:t>
      </w:r>
      <w:r>
        <w:rPr>
          <w:rFonts w:asciiTheme="majorBidi" w:eastAsiaTheme="minorHAnsi" w:hAnsiTheme="majorBidi" w:cstheme="majorBidi"/>
          <w:lang w:eastAsia="en-US"/>
        </w:rPr>
        <w:t xml:space="preserve"> INRF, Alger, 25p.</w:t>
      </w:r>
      <w:r w:rsidR="002B21EF">
        <w:rPr>
          <w:rFonts w:asciiTheme="majorBidi" w:eastAsiaTheme="minorHAnsi" w:hAnsiTheme="majorBidi" w:cstheme="majorBidi"/>
          <w:lang w:eastAsia="en-US"/>
        </w:rPr>
        <w:t xml:space="preserve"> </w:t>
      </w:r>
    </w:p>
    <w:p w:rsidR="0028067E" w:rsidRDefault="0028067E" w:rsidP="002B21EF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lang w:eastAsia="en-US"/>
        </w:rPr>
      </w:pPr>
      <w:r w:rsidRPr="0028067E">
        <w:rPr>
          <w:rFonts w:asciiTheme="majorBidi" w:eastAsiaTheme="minorHAnsi" w:hAnsiTheme="majorBidi" w:cstheme="majorBidi"/>
          <w:b/>
          <w:bCs/>
          <w:lang w:eastAsia="en-US"/>
        </w:rPr>
        <w:t>g) anonyme et sans date de publication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 : </w:t>
      </w:r>
      <w:r w:rsidRPr="0028067E">
        <w:rPr>
          <w:rFonts w:asciiTheme="majorBidi" w:eastAsiaTheme="minorHAnsi" w:hAnsiTheme="majorBidi" w:cstheme="majorBidi"/>
          <w:lang w:eastAsia="en-US"/>
        </w:rPr>
        <w:t>parfois un document est anonyme et ne comporte pas en plus pas de date de publication</w:t>
      </w:r>
      <w:r>
        <w:rPr>
          <w:rFonts w:asciiTheme="majorBidi" w:eastAsiaTheme="minorHAnsi" w:hAnsiTheme="majorBidi" w:cstheme="majorBidi"/>
          <w:lang w:eastAsia="en-US"/>
        </w:rPr>
        <w:t>, dans ce cas après le mot anonyme, il faut ajouter entre parenthèse la mention non daté ou sans date.</w:t>
      </w:r>
    </w:p>
    <w:p w:rsidR="0028067E" w:rsidRPr="0028067E" w:rsidRDefault="0028067E" w:rsidP="002B21EF">
      <w:pPr>
        <w:pStyle w:val="Paragraphedeliste"/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Anonyme (sans date) - les incendies en Algérie. Doc poly, Ecole des eaux et des forets, Alger, 25p.</w:t>
      </w:r>
    </w:p>
    <w:p w:rsidR="004F12C9" w:rsidRPr="006D2DC8" w:rsidRDefault="004F12C9" w:rsidP="004F1C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6D2DC8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Annexes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annexes doivent être précédées d’un plan des annexes. Elles font l’objet d’une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pagination à part et doivent être numérotées en chiffres romains en majuscule (I, II,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III, IV,…).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On y place les copies du matériel utilisé dans l’expérience, trop volumineux pour être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inclus dans le corps du texte : questionnaire, images, résultats périphériques ou trop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détaillés. Mais il ne doit y avoir que les informations pertinentes, ciblées et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nécessaires à la compréhension du travail.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est très important d’inclure tous vos résultats. Cela permet à votre directeur, par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exemple, de déterminer si vous avez utilisé les analyses statistiques qui s’imposaient.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Attention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cependant, les annexes ne dispensent en rien d’être complet dans le corps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du texte.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En aucun cas, le lecteur ne devra se reporter aux annexes pour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comprendre votre raisonnement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4F12C9" w:rsidRPr="00E243B5" w:rsidRDefault="004F12C9" w:rsidP="006E5C2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8) Résumé et mots clés (</w:t>
      </w:r>
      <w:r w:rsidR="006E5C22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français</w:t>
      </w:r>
      <w:r w:rsid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,</w:t>
      </w:r>
      <w:r w:rsidR="006E5C22"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anglais</w:t>
      </w:r>
      <w:r w:rsidR="006E5C22" w:rsidRPr="006E5C2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6E5C22" w:rsidRP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et arabe</w:t>
      </w: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)</w:t>
      </w:r>
    </w:p>
    <w:p w:rsidR="004F12C9" w:rsidRPr="004F12C9" w:rsidRDefault="004F12C9" w:rsidP="0057343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Il s’agit d’un très bref r</w:t>
      </w:r>
      <w:r w:rsidR="00573436">
        <w:rPr>
          <w:rFonts w:asciiTheme="majorBidi" w:eastAsiaTheme="minorHAnsi" w:hAnsiTheme="majorBidi" w:cstheme="majorBidi"/>
          <w:color w:val="000000"/>
          <w:lang w:eastAsia="en-US"/>
        </w:rPr>
        <w:t>ésumé (entre 150 et 250 mots) du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573436">
        <w:rPr>
          <w:rFonts w:asciiTheme="majorBidi" w:eastAsiaTheme="minorHAnsi" w:hAnsiTheme="majorBidi" w:cstheme="majorBidi"/>
          <w:color w:val="000000"/>
          <w:lang w:eastAsia="en-US"/>
        </w:rPr>
        <w:t>mémoire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permettant au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lecteur de décider si son contenu l’intéresse. Il est assez difficile à écrire car il doit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être très condensé, il est donc conseillé de l’écrire en tout dernier lieu quand vous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avez une idée claire de ce que contient votre travail. Le résumé est placé en général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dans le quatrième de couverture (sur la page de reliure au dos du mémoire).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 la suite du résumé,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 xml:space="preserve"> on  fou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r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>nira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une liste 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>de 3 à 5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mots-clés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de l’étude.</w:t>
      </w:r>
      <w:r w:rsidR="00180D3A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</w:p>
    <w:p w:rsidR="004F12C9" w:rsidRDefault="004F12C9" w:rsidP="006E5C22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Le résumé et mots clés se font en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français</w:t>
      </w:r>
      <w:r w:rsid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,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 anglais</w:t>
      </w:r>
      <w:r w:rsidR="006E5C22" w:rsidRPr="006E5C22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="006E5C22" w:rsidRPr="004F12C9">
        <w:rPr>
          <w:rFonts w:asciiTheme="majorBidi" w:eastAsiaTheme="minorHAnsi" w:hAnsiTheme="majorBidi" w:cstheme="majorBidi"/>
          <w:color w:val="000000"/>
          <w:lang w:eastAsia="en-US"/>
        </w:rPr>
        <w:t>et</w:t>
      </w:r>
      <w:r w:rsidR="006E5C22">
        <w:rPr>
          <w:rFonts w:asciiTheme="majorBidi" w:eastAsiaTheme="minorHAnsi" w:hAnsiTheme="majorBidi" w:cstheme="majorBidi"/>
          <w:color w:val="000000"/>
          <w:lang w:eastAsia="en-US"/>
        </w:rPr>
        <w:t xml:space="preserve"> en </w:t>
      </w:r>
      <w:r w:rsidR="006E5C22" w:rsidRPr="006E5C22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arabe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6D2DC8" w:rsidRPr="004F12C9" w:rsidRDefault="006D2DC8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Présentation du mémoire (modalité de rédaction)</w:t>
      </w:r>
    </w:p>
    <w:p w:rsidR="004F12C9" w:rsidRPr="00E243B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Dactylographie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Les normes de dactylographie suivantes doivent être respectées :</w:t>
      </w:r>
    </w:p>
    <w:p w:rsidR="004F12C9" w:rsidRPr="004F12C9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 xml:space="preserve">- marge de droite : 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>2,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5cm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marge de gauche : 2,5 cm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haut et bas de page : 2,5 cm</w:t>
      </w:r>
    </w:p>
    <w:p w:rsidR="00B92CDE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police de caractère : Times New Roman </w:t>
      </w:r>
    </w:p>
    <w:p w:rsidR="004F12C9" w:rsidRPr="004F12C9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taille des caractères pour le corps du texte : 12 points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interligne : 1,5 cm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impression : recto 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pas de ligne seule (isolée du reste du paragraphe) en début ou en fin de page.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Format du texte : Justifier </w:t>
      </w:r>
    </w:p>
    <w:p w:rsidR="004F12C9" w:rsidRPr="00E243B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E243B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Présentation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Les différentes parties du mémoire doivent respecter l’ordre suivant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-Page de couverture</w:t>
      </w:r>
    </w:p>
    <w:p w:rsidR="004F12C9" w:rsidRPr="004F12C9" w:rsidRDefault="001F4A6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 Dédicaces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-Remerciements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-Table des matières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-Listes des tableaux et des figures (avec indication des pages)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-Abréviations, termes à définir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-Introduction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-Développement (</w:t>
      </w:r>
      <w:r w:rsidR="00B92CDE">
        <w:rPr>
          <w:rFonts w:asciiTheme="majorBidi" w:eastAsiaTheme="minorHAnsi" w:hAnsiTheme="majorBidi" w:cstheme="majorBidi"/>
          <w:color w:val="000000"/>
          <w:lang w:eastAsia="en-US"/>
        </w:rPr>
        <w:t xml:space="preserve">étude bibliographique, matériels,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méthode, résultats, discussion)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-Conclusion</w:t>
      </w:r>
    </w:p>
    <w:p w:rsidR="004F12C9" w:rsidRPr="004F12C9" w:rsidRDefault="004F12C9" w:rsidP="00B92CDE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-Bibliographie (ouvrages, articles, site internet (sources non-vérifiées))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-Annexes</w:t>
      </w:r>
    </w:p>
    <w:p w:rsidR="004F12C9" w:rsidRP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-Résumé et mots clés (à placer sur la page de reliure au dos du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mémoire)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Sur la première page du mémoire doivent figurer :</w:t>
      </w:r>
    </w:p>
    <w:p w:rsidR="002D6C45" w:rsidRPr="002D6C45" w:rsidRDefault="002D6C45" w:rsidP="002D6C45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La couverture doit contenir :</w:t>
      </w:r>
    </w:p>
    <w:p w:rsidR="002D6C45" w:rsidRPr="002D6C45" w:rsidRDefault="001F4A69" w:rsidP="004D7C51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le logo de  l’université</w:t>
      </w:r>
    </w:p>
    <w:p w:rsidR="002D6C45" w:rsidRDefault="002D6C45" w:rsidP="007F773D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– l’</w:t>
      </w:r>
      <w:r w:rsidR="004D7C51">
        <w:rPr>
          <w:rFonts w:asciiTheme="majorBidi" w:eastAsiaTheme="minorHAnsi" w:hAnsiTheme="majorBidi" w:cstheme="majorBidi"/>
          <w:lang w:eastAsia="en-US"/>
        </w:rPr>
        <w:t>intitulé</w:t>
      </w:r>
      <w:r>
        <w:rPr>
          <w:rFonts w:asciiTheme="majorBidi" w:eastAsiaTheme="minorHAnsi" w:hAnsiTheme="majorBidi" w:cstheme="majorBidi"/>
          <w:lang w:eastAsia="en-US"/>
        </w:rPr>
        <w:t xml:space="preserve"> du type de mé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moire : « </w:t>
      </w:r>
      <w:r>
        <w:rPr>
          <w:rFonts w:asciiTheme="majorBidi" w:eastAsiaTheme="minorHAnsi" w:hAnsiTheme="majorBidi" w:cstheme="majorBidi"/>
          <w:lang w:eastAsia="en-US"/>
        </w:rPr>
        <w:t>Mé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moire de </w:t>
      </w:r>
      <w:r w:rsidR="007F773D">
        <w:rPr>
          <w:rFonts w:asciiTheme="majorBidi" w:eastAsiaTheme="minorHAnsi" w:hAnsiTheme="majorBidi" w:cstheme="majorBidi"/>
          <w:lang w:eastAsia="en-US"/>
        </w:rPr>
        <w:t>licence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 », « </w:t>
      </w:r>
      <w:r>
        <w:rPr>
          <w:rFonts w:asciiTheme="majorBidi" w:eastAsiaTheme="minorHAnsi" w:hAnsiTheme="majorBidi" w:cstheme="majorBidi"/>
          <w:lang w:eastAsia="en-US"/>
        </w:rPr>
        <w:t>Mé</w:t>
      </w:r>
      <w:r w:rsidR="001F4A69">
        <w:rPr>
          <w:rFonts w:asciiTheme="majorBidi" w:eastAsiaTheme="minorHAnsi" w:hAnsiTheme="majorBidi" w:cstheme="majorBidi"/>
          <w:lang w:eastAsia="en-US"/>
        </w:rPr>
        <w:t>moire de mastère</w:t>
      </w:r>
      <w:r w:rsidRPr="002D6C45">
        <w:rPr>
          <w:rFonts w:asciiTheme="majorBidi" w:eastAsiaTheme="minorHAnsi" w:hAnsiTheme="majorBidi" w:cstheme="majorBidi"/>
          <w:lang w:eastAsia="en-US"/>
        </w:rPr>
        <w:t xml:space="preserve"> » ;</w:t>
      </w:r>
      <w:r w:rsidR="001F4A69">
        <w:rPr>
          <w:rFonts w:asciiTheme="majorBidi" w:eastAsiaTheme="minorHAnsi" w:hAnsiTheme="majorBidi" w:cstheme="majorBidi"/>
          <w:lang w:eastAsia="en-US"/>
        </w:rPr>
        <w:t xml:space="preserve"> « thèse de doctorat »</w:t>
      </w:r>
    </w:p>
    <w:p w:rsidR="001F4A69" w:rsidRPr="001F4A69" w:rsidRDefault="001F4A69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Pr="001F4A69">
        <w:rPr>
          <w:rFonts w:asciiTheme="majorBidi" w:eastAsiaTheme="minorHAnsi" w:hAnsiTheme="majorBidi" w:cstheme="majorBidi"/>
          <w:lang w:eastAsia="en-US"/>
        </w:rPr>
        <w:t>La faculté</w:t>
      </w:r>
      <w:r>
        <w:rPr>
          <w:rFonts w:asciiTheme="majorBidi" w:eastAsiaTheme="minorHAnsi" w:hAnsiTheme="majorBidi" w:cstheme="majorBidi"/>
          <w:lang w:eastAsia="en-US"/>
        </w:rPr>
        <w:t xml:space="preserve"> (</w:t>
      </w:r>
      <w:r w:rsidR="007F773D">
        <w:rPr>
          <w:rFonts w:asciiTheme="majorBidi" w:eastAsiaTheme="minorHAnsi" w:hAnsiTheme="majorBidi" w:cstheme="majorBidi"/>
          <w:lang w:eastAsia="en-US"/>
        </w:rPr>
        <w:t xml:space="preserve">Ex : </w:t>
      </w:r>
      <w:r>
        <w:rPr>
          <w:rFonts w:asciiTheme="majorBidi" w:eastAsiaTheme="minorHAnsi" w:hAnsiTheme="majorBidi" w:cstheme="majorBidi"/>
          <w:lang w:eastAsia="en-US"/>
        </w:rPr>
        <w:t>faculté des sciences exactes et sciences de la nature et de la vie)</w:t>
      </w:r>
    </w:p>
    <w:p w:rsidR="002D6C45" w:rsidRPr="002D6C45" w:rsidRDefault="004D7C51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le dé</w:t>
      </w:r>
      <w:r w:rsidR="001F4A69">
        <w:rPr>
          <w:rFonts w:asciiTheme="majorBidi" w:eastAsiaTheme="minorHAnsi" w:hAnsiTheme="majorBidi" w:cstheme="majorBidi"/>
          <w:lang w:eastAsia="en-US"/>
        </w:rPr>
        <w:t xml:space="preserve">partement </w:t>
      </w:r>
      <w:r w:rsidR="007F773D">
        <w:rPr>
          <w:rFonts w:asciiTheme="majorBidi" w:eastAsiaTheme="minorHAnsi" w:hAnsiTheme="majorBidi" w:cstheme="majorBidi"/>
          <w:lang w:eastAsia="en-US"/>
        </w:rPr>
        <w:t xml:space="preserve">(Ex : département </w:t>
      </w:r>
      <w:r w:rsidR="001F4A69">
        <w:rPr>
          <w:rFonts w:asciiTheme="majorBidi" w:eastAsiaTheme="minorHAnsi" w:hAnsiTheme="majorBidi" w:cstheme="majorBidi"/>
          <w:lang w:eastAsia="en-US"/>
        </w:rPr>
        <w:t>d’agronomie</w:t>
      </w:r>
      <w:r w:rsidR="002D6C45" w:rsidRPr="002D6C45">
        <w:rPr>
          <w:rFonts w:asciiTheme="majorBidi" w:eastAsiaTheme="minorHAnsi" w:hAnsiTheme="majorBidi" w:cstheme="majorBidi"/>
          <w:lang w:eastAsia="en-US"/>
        </w:rPr>
        <w:t xml:space="preserve"> ;</w:t>
      </w:r>
    </w:p>
    <w:p w:rsidR="002D6C45" w:rsidRPr="002D6C45" w:rsidRDefault="002D6C45" w:rsidP="002D6C45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–</w:t>
      </w:r>
      <w:r>
        <w:rPr>
          <w:rFonts w:asciiTheme="majorBidi" w:eastAsiaTheme="minorHAnsi" w:hAnsiTheme="majorBidi" w:cstheme="majorBidi"/>
          <w:lang w:eastAsia="en-US"/>
        </w:rPr>
        <w:t xml:space="preserve"> le titre du m</w:t>
      </w:r>
      <w:r w:rsidRPr="002D6C45">
        <w:rPr>
          <w:rFonts w:asciiTheme="majorBidi" w:eastAsiaTheme="minorHAnsi" w:hAnsiTheme="majorBidi" w:cstheme="majorBidi"/>
          <w:lang w:eastAsia="en-US"/>
        </w:rPr>
        <w:t>émoire ;</w:t>
      </w:r>
    </w:p>
    <w:p w:rsidR="002D6C45" w:rsidRPr="002D6C45" w:rsidRDefault="002D6C45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2D6C45">
        <w:rPr>
          <w:rFonts w:asciiTheme="majorBidi" w:eastAsiaTheme="minorHAnsi" w:hAnsiTheme="majorBidi" w:cstheme="majorBidi"/>
          <w:lang w:eastAsia="en-US"/>
        </w:rPr>
        <w:t>–</w:t>
      </w:r>
      <w:r>
        <w:rPr>
          <w:rFonts w:asciiTheme="majorBidi" w:eastAsiaTheme="minorHAnsi" w:hAnsiTheme="majorBidi" w:cstheme="majorBidi"/>
          <w:lang w:eastAsia="en-US"/>
        </w:rPr>
        <w:t xml:space="preserve"> le nom du ou des é</w:t>
      </w:r>
      <w:r w:rsidRPr="002D6C45">
        <w:rPr>
          <w:rFonts w:asciiTheme="majorBidi" w:eastAsiaTheme="minorHAnsi" w:hAnsiTheme="majorBidi" w:cstheme="majorBidi"/>
          <w:lang w:eastAsia="en-US"/>
        </w:rPr>
        <w:t>tudiants ;</w:t>
      </w:r>
    </w:p>
    <w:p w:rsidR="002D6C45" w:rsidRPr="002D6C45" w:rsidRDefault="001F4A69" w:rsidP="001F4A69">
      <w:pPr>
        <w:autoSpaceDE w:val="0"/>
        <w:autoSpaceDN w:val="0"/>
        <w:adjustRightInd w:val="0"/>
        <w:spacing w:line="276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le nom de l’encadreur (directeur du mémoire) et les membres de jury; </w:t>
      </w:r>
    </w:p>
    <w:p w:rsidR="002D6C45" w:rsidRDefault="004D7C51" w:rsidP="002D6C45">
      <w:pPr>
        <w:autoSpaceDE w:val="0"/>
        <w:autoSpaceDN w:val="0"/>
        <w:adjustRightInd w:val="0"/>
        <w:spacing w:line="276" w:lineRule="auto"/>
        <w:jc w:val="both"/>
        <w:rPr>
          <w:rFonts w:ascii="CMR10" w:eastAsiaTheme="minorHAnsi" w:hAnsi="CMR10" w:cs="CMR10"/>
          <w:sz w:val="22"/>
          <w:szCs w:val="22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– l’anné</w:t>
      </w:r>
      <w:r w:rsidR="002D6C45" w:rsidRPr="002D6C45">
        <w:rPr>
          <w:rFonts w:asciiTheme="majorBidi" w:eastAsiaTheme="minorHAnsi" w:hAnsiTheme="majorBidi" w:cstheme="majorBidi"/>
          <w:lang w:eastAsia="en-US"/>
        </w:rPr>
        <w:t>e universitaire en cours</w:t>
      </w:r>
      <w:r w:rsidR="002D6C45">
        <w:rPr>
          <w:rFonts w:ascii="CMR10" w:eastAsiaTheme="minorHAnsi" w:hAnsi="CMR10" w:cs="CMR10"/>
          <w:sz w:val="22"/>
          <w:szCs w:val="22"/>
          <w:lang w:eastAsia="en-US"/>
        </w:rPr>
        <w:t xml:space="preserve"> ;</w:t>
      </w:r>
    </w:p>
    <w:p w:rsidR="00180D3A" w:rsidRDefault="00180D3A" w:rsidP="002D6C45">
      <w:pPr>
        <w:autoSpaceDE w:val="0"/>
        <w:autoSpaceDN w:val="0"/>
        <w:adjustRightInd w:val="0"/>
        <w:spacing w:line="276" w:lineRule="auto"/>
        <w:jc w:val="both"/>
        <w:rPr>
          <w:rFonts w:ascii="CMR10" w:eastAsiaTheme="minorHAnsi" w:hAnsi="CMR10" w:cs="CMR10"/>
          <w:sz w:val="22"/>
          <w:szCs w:val="22"/>
          <w:lang w:eastAsia="en-US"/>
        </w:rPr>
      </w:pP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Les chapitres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doivent toujours commencer dans une nouvelle page.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180D3A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>- Pas de ligne seule (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isolée du reste du paragraphe) en début ou fin de page.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 xml:space="preserve">- </w:t>
      </w: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Les schémas et les tableaux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doivent être numérotés et avoir un titre.</w:t>
      </w:r>
    </w:p>
    <w:p w:rsidR="004F12C9" w:rsidRDefault="004F12C9" w:rsidP="00E243B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Lorsqu’ils sont empruntés à la littérature, la source doit être indiquée juste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après. Une liste des tableaux et des figures doit être dressée si ceux-ci sont</w:t>
      </w:r>
      <w:r w:rsidR="00E243B5"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suffisamment nombreux.</w:t>
      </w:r>
    </w:p>
    <w:p w:rsidR="00D5416F" w:rsidRDefault="00D5416F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D5416F" w:rsidRDefault="00D5416F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2D6C45" w:rsidRDefault="002D6C4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Tableaux</w:t>
      </w:r>
    </w:p>
    <w:p w:rsidR="00180D3A" w:rsidRPr="002D6C45" w:rsidRDefault="00180D3A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2D6C45" w:rsidRPr="002D6C45" w:rsidRDefault="002D6C45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color w:val="000000"/>
          <w:lang w:eastAsia="en-US"/>
        </w:rPr>
        <w:t xml:space="preserve">Les tableaux doivent </w:t>
      </w:r>
      <w:r>
        <w:rPr>
          <w:rFonts w:asciiTheme="majorBidi" w:eastAsiaTheme="minorHAnsi" w:hAnsiTheme="majorBidi" w:cstheme="majorBidi"/>
          <w:color w:val="000000"/>
          <w:lang w:eastAsia="en-US"/>
        </w:rPr>
        <w:t>être numérotés et posséder un titre</w:t>
      </w:r>
      <w:r w:rsidR="002275EC">
        <w:rPr>
          <w:rFonts w:asciiTheme="majorBidi" w:eastAsiaTheme="minorHAnsi" w:hAnsiTheme="majorBidi" w:cstheme="majorBidi"/>
          <w:color w:val="000000"/>
          <w:lang w:eastAsia="en-US"/>
        </w:rPr>
        <w:t>.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</w:t>
      </w:r>
    </w:p>
    <w:p w:rsidR="00180D3A" w:rsidRDefault="002275EC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Exemple : </w:t>
      </w:r>
    </w:p>
    <w:p w:rsidR="000A1075" w:rsidRPr="000A1075" w:rsidRDefault="000A1075" w:rsidP="002275EC">
      <w:pPr>
        <w:pStyle w:val="Paragraphedeliste"/>
        <w:autoSpaceDE w:val="0"/>
        <w:autoSpaceDN w:val="0"/>
        <w:adjustRightInd w:val="0"/>
        <w:spacing w:line="360" w:lineRule="auto"/>
        <w:ind w:left="0"/>
        <w:jc w:val="both"/>
        <w:rPr>
          <w:rFonts w:asciiTheme="majorBidi" w:hAnsiTheme="majorBidi" w:cstheme="majorBidi"/>
          <w:lang w:bidi="ar-DZ"/>
        </w:rPr>
      </w:pPr>
      <w:r w:rsidRPr="005F32F1">
        <w:rPr>
          <w:rFonts w:asciiTheme="majorBidi" w:hAnsiTheme="majorBidi" w:cstheme="majorBidi"/>
          <w:lang w:bidi="ar-DZ"/>
        </w:rPr>
        <w:t>Tableau</w:t>
      </w:r>
      <w:r w:rsidRPr="005F32F1">
        <w:rPr>
          <w:rFonts w:asciiTheme="majorBidi" w:hAnsiTheme="majorBidi" w:cstheme="majorBidi"/>
          <w:b/>
          <w:bCs/>
          <w:lang w:bidi="ar-DZ"/>
        </w:rPr>
        <w:t> </w:t>
      </w:r>
      <w:r w:rsidR="002275EC">
        <w:rPr>
          <w:rFonts w:asciiTheme="majorBidi" w:hAnsiTheme="majorBidi" w:cstheme="majorBidi"/>
          <w:lang w:bidi="ar-DZ"/>
        </w:rPr>
        <w:t>2</w:t>
      </w:r>
      <w:r>
        <w:rPr>
          <w:rFonts w:asciiTheme="majorBidi" w:hAnsiTheme="majorBidi" w:cstheme="majorBidi"/>
          <w:b/>
          <w:bCs/>
          <w:lang w:bidi="ar-DZ"/>
        </w:rPr>
        <w:t xml:space="preserve"> </w:t>
      </w:r>
      <w:r w:rsidRPr="005F32F1">
        <w:rPr>
          <w:rFonts w:asciiTheme="majorBidi" w:hAnsiTheme="majorBidi" w:cstheme="majorBidi"/>
          <w:lang w:bidi="ar-DZ"/>
        </w:rPr>
        <w:t>:</w:t>
      </w:r>
      <w:r w:rsidRPr="005F32F1">
        <w:rPr>
          <w:rFonts w:asciiTheme="majorBidi" w:hAnsiTheme="majorBidi" w:cstheme="majorBidi"/>
          <w:b/>
          <w:bCs/>
          <w:lang w:bidi="ar-DZ"/>
        </w:rPr>
        <w:t xml:space="preserve"> </w:t>
      </w:r>
      <w:r w:rsidRPr="005F32F1">
        <w:rPr>
          <w:rFonts w:asciiTheme="majorBidi" w:hAnsiTheme="majorBidi" w:cstheme="majorBidi"/>
          <w:lang w:bidi="ar-DZ"/>
        </w:rPr>
        <w:t>o</w:t>
      </w:r>
      <w:r w:rsidRPr="005F32F1">
        <w:rPr>
          <w:rFonts w:asciiTheme="majorBidi" w:eastAsia="Times New Roman" w:hAnsiTheme="majorBidi" w:cstheme="majorBidi"/>
          <w:lang w:eastAsia="fr-FR"/>
        </w:rPr>
        <w:t>r</w:t>
      </w:r>
      <w:r w:rsidRPr="005F32F1">
        <w:rPr>
          <w:rFonts w:asciiTheme="majorBidi" w:hAnsiTheme="majorBidi" w:cstheme="majorBidi"/>
          <w:lang w:bidi="ar-DZ"/>
        </w:rPr>
        <w:t>d</w:t>
      </w:r>
      <w:r w:rsidRPr="005F32F1">
        <w:rPr>
          <w:rFonts w:asciiTheme="majorBidi" w:eastAsia="Times New Roman" w:hAnsiTheme="majorBidi" w:cstheme="majorBidi"/>
          <w:lang w:eastAsia="fr-FR"/>
        </w:rPr>
        <w:t>r</w:t>
      </w:r>
      <w:r w:rsidRPr="005F32F1">
        <w:rPr>
          <w:rFonts w:asciiTheme="majorBidi" w:hAnsiTheme="majorBidi" w:cstheme="majorBidi"/>
          <w:lang w:bidi="ar-DZ"/>
        </w:rPr>
        <w:t>e de grandeur des seuils de carence en oligo-éléments dans les végétaux</w:t>
      </w:r>
      <w:r w:rsidR="002275EC">
        <w:rPr>
          <w:rFonts w:asciiTheme="majorBidi" w:hAnsiTheme="majorBidi" w:cstheme="majorBidi"/>
          <w:lang w:bidi="ar-DZ"/>
        </w:rPr>
        <w:t xml:space="preserve"> (référence : Auteur, année)</w:t>
      </w:r>
      <w:r w:rsidRPr="005F32F1">
        <w:rPr>
          <w:rFonts w:asciiTheme="majorBidi" w:hAnsiTheme="majorBidi" w:cstheme="majorBidi"/>
          <w:lang w:bidi="ar-DZ"/>
        </w:rPr>
        <w:t xml:space="preserve"> </w:t>
      </w:r>
    </w:p>
    <w:p w:rsidR="000A107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tbl>
      <w:tblPr>
        <w:tblStyle w:val="Grilledutableau"/>
        <w:tblW w:w="5776" w:type="dxa"/>
        <w:tblInd w:w="428" w:type="dxa"/>
        <w:tblLayout w:type="fixed"/>
        <w:tblLook w:val="04A0"/>
      </w:tblPr>
      <w:tblGrid>
        <w:gridCol w:w="2090"/>
        <w:gridCol w:w="851"/>
        <w:gridCol w:w="850"/>
        <w:gridCol w:w="567"/>
        <w:gridCol w:w="1418"/>
      </w:tblGrid>
      <w:tr w:rsidR="000A1075" w:rsidRPr="008C65AC" w:rsidTr="000A1075">
        <w:tc>
          <w:tcPr>
            <w:tcW w:w="2090" w:type="dxa"/>
          </w:tcPr>
          <w:p w:rsidR="000A1075" w:rsidRPr="008C65AC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C65AC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oligo-éléments </w:t>
            </w:r>
          </w:p>
        </w:tc>
        <w:tc>
          <w:tcPr>
            <w:tcW w:w="851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bore</w:t>
            </w:r>
          </w:p>
        </w:tc>
        <w:tc>
          <w:tcPr>
            <w:tcW w:w="850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cuivre</w:t>
            </w:r>
          </w:p>
        </w:tc>
        <w:tc>
          <w:tcPr>
            <w:tcW w:w="567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fer</w:t>
            </w:r>
          </w:p>
        </w:tc>
        <w:tc>
          <w:tcPr>
            <w:tcW w:w="1418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manganèse</w:t>
            </w:r>
          </w:p>
        </w:tc>
      </w:tr>
      <w:tr w:rsidR="000A1075" w:rsidRPr="008C65AC" w:rsidTr="000A1075">
        <w:tc>
          <w:tcPr>
            <w:tcW w:w="2090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ppm/matière sèche</w:t>
            </w:r>
          </w:p>
        </w:tc>
        <w:tc>
          <w:tcPr>
            <w:tcW w:w="851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</w:p>
        </w:tc>
        <w:tc>
          <w:tcPr>
            <w:tcW w:w="850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3-5</w:t>
            </w:r>
          </w:p>
        </w:tc>
        <w:tc>
          <w:tcPr>
            <w:tcW w:w="567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</w:p>
        </w:tc>
        <w:tc>
          <w:tcPr>
            <w:tcW w:w="1418" w:type="dxa"/>
          </w:tcPr>
          <w:p w:rsidR="000A1075" w:rsidRDefault="000A1075" w:rsidP="00B94479">
            <w:pPr>
              <w:pStyle w:val="Paragraphedeliste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20</w:t>
            </w:r>
          </w:p>
        </w:tc>
      </w:tr>
    </w:tbl>
    <w:p w:rsidR="000A1075" w:rsidRPr="002D6C4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2D6C45" w:rsidRDefault="002D6C4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Figures</w:t>
      </w:r>
    </w:p>
    <w:p w:rsidR="00180D3A" w:rsidRPr="002D6C45" w:rsidRDefault="00180D3A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</w:p>
    <w:p w:rsidR="002D6C45" w:rsidRDefault="002D6C45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color w:val="000000"/>
          <w:lang w:eastAsia="en-US"/>
        </w:rPr>
        <w:t>Comme pour les tableaux, un titre placé sous chaque figure doit permettre de comprendre son contenu hors-texte</w:t>
      </w:r>
      <w:r w:rsidR="002275EC">
        <w:rPr>
          <w:rFonts w:asciiTheme="majorBidi" w:eastAsiaTheme="minorHAnsi" w:hAnsiTheme="majorBidi" w:cstheme="majorBidi"/>
          <w:color w:val="000000"/>
          <w:lang w:eastAsia="en-US"/>
        </w:rPr>
        <w:t>, et doit être numéroté.</w:t>
      </w:r>
    </w:p>
    <w:p w:rsidR="000A107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0A1075" w:rsidRDefault="000A1075" w:rsidP="00F661C7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color w:val="000000"/>
          <w:lang w:eastAsia="en-US"/>
        </w:rPr>
      </w:pPr>
      <w:r w:rsidRPr="000A1075">
        <w:rPr>
          <w:rFonts w:asciiTheme="majorBidi" w:eastAsiaTheme="minorHAnsi" w:hAnsiTheme="majorBidi" w:cstheme="majorBidi"/>
          <w:noProof/>
          <w:color w:val="000000"/>
          <w:lang w:eastAsia="fr-FR"/>
        </w:rPr>
        <w:drawing>
          <wp:inline distT="0" distB="0" distL="0" distR="0">
            <wp:extent cx="2647950" cy="1676400"/>
            <wp:effectExtent l="19050" t="19050" r="19050" b="19050"/>
            <wp:docPr id="13" name="Image 7" descr="Différentes phases d'un s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fférentes phases d'un sol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7640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2275EC" w:rsidRPr="000A1075" w:rsidRDefault="000A1075" w:rsidP="002275EC">
      <w:pPr>
        <w:pStyle w:val="Paragraphedeliste"/>
        <w:autoSpaceDE w:val="0"/>
        <w:autoSpaceDN w:val="0"/>
        <w:adjustRightInd w:val="0"/>
        <w:spacing w:line="360" w:lineRule="auto"/>
        <w:ind w:left="0"/>
        <w:jc w:val="center"/>
        <w:rPr>
          <w:rFonts w:asciiTheme="majorBidi" w:hAnsiTheme="majorBidi" w:cstheme="majorBidi"/>
          <w:lang w:bidi="ar-DZ"/>
        </w:rPr>
      </w:pPr>
      <w:r w:rsidRPr="000A1075">
        <w:rPr>
          <w:rFonts w:asciiTheme="majorBidi" w:hAnsiTheme="majorBidi" w:cstheme="majorBidi"/>
        </w:rPr>
        <w:t>Figure 1</w:t>
      </w:r>
      <w:r w:rsidRPr="009F56D2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/>
        </w:rPr>
        <w:t>L</w:t>
      </w:r>
      <w:r w:rsidRPr="009F56D2">
        <w:rPr>
          <w:rFonts w:asciiTheme="majorBidi" w:hAnsiTheme="majorBidi" w:cstheme="majorBidi"/>
        </w:rPr>
        <w:t>es trois phases du sol</w:t>
      </w:r>
      <w:r w:rsidR="002275EC">
        <w:rPr>
          <w:rFonts w:asciiTheme="majorBidi" w:hAnsiTheme="majorBidi" w:cstheme="majorBidi"/>
        </w:rPr>
        <w:t xml:space="preserve"> </w:t>
      </w:r>
      <w:r w:rsidR="002275EC">
        <w:rPr>
          <w:rFonts w:asciiTheme="majorBidi" w:hAnsiTheme="majorBidi" w:cstheme="majorBidi"/>
          <w:lang w:bidi="ar-DZ"/>
        </w:rPr>
        <w:t>(référence : Auteur, année)</w:t>
      </w:r>
    </w:p>
    <w:p w:rsidR="000A1075" w:rsidRPr="009F56D2" w:rsidRDefault="000A1075" w:rsidP="00F661C7">
      <w:pPr>
        <w:pStyle w:val="legendedoc"/>
        <w:tabs>
          <w:tab w:val="left" w:pos="0"/>
          <w:tab w:val="left" w:pos="709"/>
        </w:tabs>
        <w:jc w:val="center"/>
        <w:rPr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</w:p>
    <w:p w:rsidR="000A1075" w:rsidRPr="000A1075" w:rsidRDefault="000A1075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0A107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Liste des figures</w:t>
      </w:r>
    </w:p>
    <w:p w:rsidR="000A1075" w:rsidRPr="000A1075" w:rsidRDefault="002275EC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8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Fig. 2 :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 xml:space="preserve"> Exemple d’</w:t>
      </w:r>
      <w:r w:rsidR="000A1075">
        <w:rPr>
          <w:rFonts w:asciiTheme="majorBidi" w:eastAsiaTheme="minorHAnsi" w:hAnsiTheme="majorBidi" w:cstheme="majorBidi"/>
          <w:color w:val="000000"/>
          <w:lang w:eastAsia="en-US"/>
        </w:rPr>
        <w:t>insertion de figure possé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>dant un titre . . . . . . . . . . . . . . . . . . . . p.</w:t>
      </w:r>
      <w:r w:rsidR="000A1075" w:rsidRPr="000A1075">
        <w:rPr>
          <w:rFonts w:asciiTheme="majorBidi" w:eastAsiaTheme="minorHAnsi" w:hAnsiTheme="majorBidi" w:cstheme="majorBidi"/>
          <w:color w:val="800000"/>
          <w:lang w:eastAsia="en-US"/>
        </w:rPr>
        <w:t>14</w:t>
      </w:r>
    </w:p>
    <w:p w:rsidR="000A1075" w:rsidRPr="000A1075" w:rsidRDefault="000A1075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0A107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Liste des tableaux</w:t>
      </w:r>
    </w:p>
    <w:p w:rsidR="000A1075" w:rsidRPr="000A1075" w:rsidRDefault="002275EC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Theme="majorBidi" w:eastAsiaTheme="minorHAnsi" w:hAnsiTheme="majorBidi" w:cstheme="majorBidi"/>
          <w:color w:val="000000"/>
          <w:lang w:eastAsia="en-US"/>
        </w:rPr>
        <w:t>Tab. 2 :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 xml:space="preserve"> Exemple d’</w:t>
      </w:r>
      <w:r w:rsidR="000A1075">
        <w:rPr>
          <w:rFonts w:asciiTheme="majorBidi" w:eastAsiaTheme="minorHAnsi" w:hAnsiTheme="majorBidi" w:cstheme="majorBidi"/>
          <w:color w:val="000000"/>
          <w:lang w:eastAsia="en-US"/>
        </w:rPr>
        <w:t>insertion de tableau possé</w:t>
      </w:r>
      <w:r w:rsidR="000A1075" w:rsidRPr="000A1075">
        <w:rPr>
          <w:rFonts w:asciiTheme="majorBidi" w:eastAsiaTheme="minorHAnsi" w:hAnsiTheme="majorBidi" w:cstheme="majorBidi"/>
          <w:color w:val="000000"/>
          <w:lang w:eastAsia="en-US"/>
        </w:rPr>
        <w:t>dant un titre . . . . . . . . . . . . . . . . . . p.</w:t>
      </w:r>
      <w:r w:rsidR="000A1075" w:rsidRPr="000A1075">
        <w:rPr>
          <w:rFonts w:asciiTheme="majorBidi" w:eastAsiaTheme="minorHAnsi" w:hAnsiTheme="majorBidi" w:cstheme="majorBidi"/>
          <w:color w:val="800000"/>
          <w:lang w:eastAsia="en-US"/>
        </w:rPr>
        <w:t>13</w:t>
      </w:r>
    </w:p>
    <w:p w:rsidR="000A1075" w:rsidRPr="000A1075" w:rsidRDefault="000A1075" w:rsidP="000A107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0A1075" w:rsidRPr="000A1075" w:rsidRDefault="000A1075" w:rsidP="002D6C45">
      <w:pPr>
        <w:autoSpaceDE w:val="0"/>
        <w:autoSpaceDN w:val="0"/>
        <w:adjustRightInd w:val="0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8564B4" w:rsidRDefault="008564B4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4F12C9" w:rsidRPr="002D6C45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 w:rsidRPr="002D6C45">
        <w:rPr>
          <w:rFonts w:asciiTheme="majorBidi" w:eastAsiaTheme="minorHAnsi" w:hAnsiTheme="majorBidi" w:cstheme="majorBidi"/>
          <w:color w:val="000000"/>
          <w:lang w:eastAsia="en-US"/>
        </w:rPr>
        <w:lastRenderedPageBreak/>
        <w:t xml:space="preserve">- </w:t>
      </w:r>
      <w:r w:rsidRPr="002D6C45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>Présentation d’une page de mémoire :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Mettre en mode « Justifier » (texte aligné à gauche et à droite)</w:t>
      </w:r>
    </w:p>
    <w:p w:rsidR="004F12C9" w:rsidRPr="004F12C9" w:rsidRDefault="004F12C9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En-tête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 titre du chapitre (taille des caractères = 10)</w:t>
      </w:r>
    </w:p>
    <w:p w:rsidR="000A1075" w:rsidRDefault="004F12C9" w:rsidP="008564B4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4F12C9">
        <w:rPr>
          <w:rFonts w:asciiTheme="majorBidi" w:eastAsiaTheme="minorHAnsi" w:hAnsiTheme="majorBidi" w:cstheme="majorBidi"/>
          <w:b/>
          <w:bCs/>
          <w:color w:val="000000"/>
          <w:lang w:eastAsia="en-US"/>
        </w:rPr>
        <w:t xml:space="preserve">Pied de page </w:t>
      </w:r>
      <w:r w:rsidRPr="004F12C9">
        <w:rPr>
          <w:rFonts w:asciiTheme="majorBidi" w:eastAsiaTheme="minorHAnsi" w:hAnsiTheme="majorBidi" w:cstheme="majorBidi"/>
          <w:color w:val="000000"/>
          <w:lang w:eastAsia="en-US"/>
        </w:rPr>
        <w:t>: numéro de page (taille des caractères = 10)</w:t>
      </w:r>
    </w:p>
    <w:p w:rsidR="00D5416F" w:rsidRPr="004F12C9" w:rsidRDefault="00D5416F" w:rsidP="004F12C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</w:p>
    <w:p w:rsidR="00A66D5F" w:rsidRDefault="00A66D5F" w:rsidP="00E41B23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2</w:t>
      </w:r>
      <w:r w:rsidRPr="007E05DA">
        <w:rPr>
          <w:rFonts w:asciiTheme="majorBidi" w:eastAsiaTheme="minorHAnsi" w:hAnsiTheme="majorBidi" w:cstheme="majorBidi"/>
          <w:b/>
          <w:bCs/>
          <w:lang w:eastAsia="en-US"/>
        </w:rPr>
        <w:t>. La rédaction d’un</w:t>
      </w:r>
      <w:r>
        <w:rPr>
          <w:rFonts w:asciiTheme="majorBidi" w:eastAsiaTheme="minorHAnsi" w:hAnsiTheme="majorBidi" w:cstheme="majorBidi"/>
          <w:b/>
          <w:bCs/>
          <w:lang w:eastAsia="en-US"/>
        </w:rPr>
        <w:t xml:space="preserve"> article</w:t>
      </w:r>
    </w:p>
    <w:p w:rsidR="003876C0" w:rsidRPr="003876C0" w:rsidRDefault="003876C0" w:rsidP="003876C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876C0">
        <w:rPr>
          <w:rFonts w:asciiTheme="majorBidi" w:eastAsiaTheme="minorHAnsi" w:hAnsiTheme="majorBidi" w:cstheme="majorBidi"/>
          <w:lang w:eastAsia="en-US"/>
        </w:rPr>
        <w:t>Composition d’un article</w:t>
      </w:r>
    </w:p>
    <w:p w:rsidR="003876C0" w:rsidRPr="003876C0" w:rsidRDefault="003876C0" w:rsidP="003876C0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876C0">
        <w:rPr>
          <w:rFonts w:asciiTheme="majorBidi" w:eastAsiaTheme="minorHAnsi" w:hAnsiTheme="majorBidi" w:cstheme="majorBidi"/>
          <w:lang w:eastAsia="en-US"/>
        </w:rPr>
        <w:t>Les principales parties d’un article scientifique sont :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Titre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Auteurs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Résumé</w:t>
      </w:r>
    </w:p>
    <w:p w:rsid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Mots-clefs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Introduction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Matériels et Méthodes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Résultats</w:t>
      </w:r>
    </w:p>
    <w:p w:rsidR="003876C0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Discussion</w:t>
      </w:r>
    </w:p>
    <w:p w:rsidR="00F95279" w:rsidRPr="007F773D" w:rsidRDefault="00F95279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Conclusion</w:t>
      </w:r>
    </w:p>
    <w:p w:rsidR="003876C0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Remerciements</w:t>
      </w:r>
    </w:p>
    <w:p w:rsidR="00D5416F" w:rsidRPr="007F773D" w:rsidRDefault="00D5416F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Références bibliographiques</w:t>
      </w:r>
    </w:p>
    <w:p w:rsidR="003876C0" w:rsidRPr="007F773D" w:rsidRDefault="003876C0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7F773D">
        <w:rPr>
          <w:rFonts w:asciiTheme="majorBidi" w:eastAsiaTheme="minorHAnsi" w:hAnsiTheme="majorBidi" w:cstheme="majorBidi"/>
          <w:lang w:eastAsia="en-US"/>
        </w:rPr>
        <w:t>Matériels supplémentaires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Le titre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 titre doit refléter et annoncer le contenu du texte avec le maximum de précision et de concision.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Les mots informatifs doivent être </w:t>
      </w:r>
      <w:r w:rsidR="007F773D" w:rsidRPr="00657DD9">
        <w:rPr>
          <w:rFonts w:asciiTheme="majorBidi" w:eastAsiaTheme="minorHAnsi" w:hAnsiTheme="majorBidi" w:cstheme="majorBidi"/>
          <w:lang w:eastAsia="en-US"/>
        </w:rPr>
        <w:t>placés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en début de titre ; c’est une position forte qui retient l’attention.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Exemples de titres</w:t>
      </w:r>
    </w:p>
    <w:p w:rsidR="008511C9" w:rsidRDefault="008511C9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36"/>
          <w:lang w:val="en-US" w:eastAsia="fr-FR"/>
        </w:rPr>
      </w:pPr>
      <w:r w:rsidRPr="008511C9">
        <w:rPr>
          <w:rFonts w:eastAsia="Times New Roman"/>
          <w:kern w:val="36"/>
          <w:lang w:val="en-US" w:eastAsia="fr-FR"/>
        </w:rPr>
        <w:t>Effect of different levels of gypsum application on soil characteristics and growth and yield of rice (</w:t>
      </w:r>
      <w:r w:rsidRPr="008511C9">
        <w:rPr>
          <w:rFonts w:eastAsia="Times New Roman"/>
          <w:i/>
          <w:iCs/>
          <w:kern w:val="36"/>
          <w:lang w:val="en-US" w:eastAsia="fr-FR"/>
        </w:rPr>
        <w:t>Oryza sativa</w:t>
      </w:r>
      <w:r w:rsidRPr="008511C9">
        <w:rPr>
          <w:rFonts w:eastAsia="Times New Roman"/>
          <w:kern w:val="36"/>
          <w:lang w:val="en-US" w:eastAsia="fr-FR"/>
        </w:rPr>
        <w:t xml:space="preserve"> L.)</w:t>
      </w:r>
      <w:r>
        <w:rPr>
          <w:rFonts w:eastAsia="Times New Roman"/>
          <w:kern w:val="36"/>
          <w:lang w:val="en-US" w:eastAsia="fr-FR"/>
        </w:rPr>
        <w:t>.</w:t>
      </w:r>
    </w:p>
    <w:p w:rsidR="008511C9" w:rsidRPr="008511C9" w:rsidRDefault="008511C9" w:rsidP="004F1C6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36"/>
          <w:lang w:val="en-US" w:eastAsia="fr-FR"/>
        </w:rPr>
      </w:pPr>
      <w:r w:rsidRPr="008511C9">
        <w:rPr>
          <w:rFonts w:asciiTheme="majorBidi" w:hAnsiTheme="majorBidi" w:cstheme="majorBidi"/>
          <w:lang w:val="en-US"/>
        </w:rPr>
        <w:t>Salinity and nitrogen mineralization in soil</w:t>
      </w:r>
      <w:r>
        <w:rPr>
          <w:rFonts w:asciiTheme="majorBidi" w:hAnsiTheme="majorBidi" w:cstheme="majorBidi"/>
          <w:lang w:val="en-US"/>
        </w:rPr>
        <w:t>.</w:t>
      </w:r>
    </w:p>
    <w:p w:rsidR="003876C0" w:rsidRPr="00092223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092223">
        <w:rPr>
          <w:rFonts w:asciiTheme="majorBidi" w:eastAsiaTheme="minorHAnsi" w:hAnsiTheme="majorBidi" w:cstheme="majorBidi"/>
          <w:b/>
          <w:bCs/>
          <w:lang w:eastAsia="en-US"/>
        </w:rPr>
        <w:t>Les auteurs</w:t>
      </w:r>
    </w:p>
    <w:p w:rsidR="003876C0" w:rsidRPr="00657DD9" w:rsidRDefault="007F773D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Formé du nom et d’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une ou plusieurs initiales des auteurs.</w:t>
      </w:r>
    </w:p>
    <w:p w:rsidR="003876C0" w:rsidRPr="00657DD9" w:rsidRDefault="003876C0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L’ordre des auteurs </w:t>
      </w:r>
      <w:r w:rsidR="002275EC" w:rsidRPr="00657DD9">
        <w:rPr>
          <w:rFonts w:asciiTheme="majorBidi" w:eastAsiaTheme="minorHAnsi" w:hAnsiTheme="majorBidi" w:cstheme="majorBidi"/>
          <w:lang w:eastAsia="en-US"/>
        </w:rPr>
        <w:t>indiqué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le type de contribution</w:t>
      </w:r>
      <w:r w:rsidR="002275EC">
        <w:rPr>
          <w:rFonts w:asciiTheme="majorBidi" w:eastAsiaTheme="minorHAnsi" w:hAnsiTheme="majorBidi" w:cstheme="majorBidi"/>
          <w:lang w:eastAsia="en-US"/>
        </w:rPr>
        <w:t>,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 le premier auteur a effectué la majorité du travail, le dernier a </w:t>
      </w:r>
      <w:r w:rsidR="00657DD9" w:rsidRPr="00657DD9">
        <w:rPr>
          <w:rFonts w:asciiTheme="majorBidi" w:eastAsiaTheme="minorHAnsi" w:hAnsiTheme="majorBidi" w:cstheme="majorBidi"/>
          <w:lang w:eastAsia="en-US"/>
        </w:rPr>
        <w:t>conçu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et dirigé le projet.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>Le résumé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oit pouvoir être lu indépendamment du reste de l’article,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oit permettre, en peu de mots, de comprendre :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e contexte – </w:t>
      </w:r>
      <w:r w:rsidR="003876C0" w:rsidRPr="00657DD9">
        <w:rPr>
          <w:rFonts w:asciiTheme="majorBidi" w:eastAsiaTheme="minorHAnsi" w:hAnsiTheme="majorBidi" w:cstheme="majorBidi"/>
          <w:i/>
          <w:iCs/>
          <w:lang w:eastAsia="en-US"/>
        </w:rPr>
        <w:t>si la place le permet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e problème,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a solution proposée,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es points clefs de l’argumentation et de la démarche,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es perspectives – </w:t>
      </w:r>
      <w:r w:rsidR="003876C0" w:rsidRPr="00657DD9">
        <w:rPr>
          <w:rFonts w:asciiTheme="majorBidi" w:eastAsiaTheme="minorHAnsi" w:hAnsiTheme="majorBidi" w:cstheme="majorBidi"/>
          <w:i/>
          <w:iCs/>
          <w:lang w:eastAsia="en-US"/>
        </w:rPr>
        <w:t>si la place le permet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Les mots-clefs</w:t>
      </w:r>
    </w:p>
    <w:p w:rsidR="003876C0" w:rsidRPr="00657DD9" w:rsidRDefault="002275EC" w:rsidP="002275EC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 xml:space="preserve">ils 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permettant d’identifier le domaine de recherche précis comme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une superposition de concepts larges :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M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éthodologie de recherche,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Processif</w:t>
      </w:r>
      <w:r>
        <w:rPr>
          <w:rFonts w:asciiTheme="majorBidi" w:eastAsiaTheme="minorHAnsi" w:hAnsiTheme="majorBidi" w:cstheme="majorBidi"/>
          <w:lang w:eastAsia="en-US"/>
        </w:rPr>
        <w:t>s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 étudiés,</w:t>
      </w:r>
    </w:p>
    <w:p w:rsidR="003876C0" w:rsidRPr="00657DD9" w:rsidRDefault="00FB7C48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R</w:t>
      </w:r>
      <w:r w:rsidR="003876C0" w:rsidRPr="00657DD9">
        <w:rPr>
          <w:rFonts w:asciiTheme="majorBidi" w:eastAsiaTheme="minorHAnsi" w:hAnsiTheme="majorBidi" w:cstheme="majorBidi"/>
          <w:lang w:eastAsia="en-US"/>
        </w:rPr>
        <w:t>ésultats essentiels.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Organisation de l’introduction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L’introduction comporte classiquement trois parties :</w:t>
      </w:r>
    </w:p>
    <w:p w:rsidR="003876C0" w:rsidRPr="00657DD9" w:rsidRDefault="003876C0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Domaine de recherche </w:t>
      </w:r>
      <w:r w:rsidR="002275EC">
        <w:rPr>
          <w:rFonts w:asciiTheme="majorBidi" w:eastAsiaTheme="minorHAnsi" w:hAnsiTheme="majorBidi" w:cstheme="majorBidi"/>
          <w:lang w:eastAsia="en-US"/>
        </w:rPr>
        <w:t>e</w:t>
      </w:r>
      <w:r w:rsidRPr="00657DD9">
        <w:rPr>
          <w:rFonts w:asciiTheme="majorBidi" w:eastAsiaTheme="minorHAnsi" w:hAnsiTheme="majorBidi" w:cstheme="majorBidi"/>
          <w:lang w:eastAsia="en-US"/>
        </w:rPr>
        <w:t>xposer l’aspect général du sujet avec une brève mise au point (état des connaissances sur le sujet).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Frontière du domaine Préciser l’aspect particulier du problème qui a été abordé.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Solution proposée Indiquer les objectifs – et éventuellement les étapes – du travail en une ou deux phrases.</w:t>
      </w:r>
    </w:p>
    <w:p w:rsidR="003876C0" w:rsidRPr="00657DD9" w:rsidRDefault="003876C0" w:rsidP="002275E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Matériels et méthodes</w:t>
      </w:r>
      <w:r w:rsidR="00657DD9">
        <w:rPr>
          <w:rFonts w:asciiTheme="majorBidi" w:eastAsiaTheme="minorHAnsi" w:hAnsiTheme="majorBidi" w:cstheme="majorBidi"/>
          <w:b/>
          <w:bCs/>
          <w:lang w:eastAsia="en-US"/>
        </w:rPr>
        <w:t xml:space="preserve"> : 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Répondre </w:t>
      </w:r>
      <w:r w:rsidR="002275EC">
        <w:rPr>
          <w:rFonts w:asciiTheme="majorBidi" w:eastAsiaTheme="minorHAnsi" w:hAnsiTheme="majorBidi" w:cstheme="majorBidi"/>
          <w:lang w:eastAsia="en-US"/>
        </w:rPr>
        <w:t>aux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 questions</w:t>
      </w:r>
    </w:p>
    <w:p w:rsidR="003876C0" w:rsidRPr="00657DD9" w:rsidRDefault="00657DD9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1. Quel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 a été le matériel (les données) de l’étude ?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2. Qu’est-ce que l’on a cherché à évaluer ?</w:t>
      </w:r>
    </w:p>
    <w:p w:rsidR="003876C0" w:rsidRPr="00657DD9" w:rsidRDefault="00FB7C48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Le Matériels et Méthodes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="003876C0" w:rsidRPr="00FB7C48">
        <w:rPr>
          <w:rFonts w:asciiTheme="majorBidi" w:eastAsiaTheme="minorHAnsi" w:hAnsiTheme="majorBidi" w:cstheme="majorBidi"/>
          <w:b/>
          <w:bCs/>
          <w:lang w:eastAsia="en-US"/>
        </w:rPr>
        <w:t xml:space="preserve">doit 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>contenir :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 matériel (ou les données) décrit exactement.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critères de sélection et d’exclusion.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Ce que l’on cherche à évaluer ou mesurer.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critères de jugement.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La (ou les) méthodes(s) : informatique(s), mathématique(s),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statistique(s), expérimentale(s).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La partie "Matériels et Méthodes" doit être développée avec le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maximum d’informations et de justifications des choix effectués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pour que les résultats soient </w:t>
      </w:r>
      <w:r w:rsidRPr="00FB7C48">
        <w:rPr>
          <w:rFonts w:asciiTheme="majorBidi" w:eastAsiaTheme="minorHAnsi" w:hAnsiTheme="majorBidi" w:cstheme="majorBidi"/>
          <w:lang w:eastAsia="en-US"/>
        </w:rPr>
        <w:t>reproductibles.</w:t>
      </w:r>
    </w:p>
    <w:p w:rsidR="003876C0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 s’agit donc de décrire et non d’interpréter.</w:t>
      </w:r>
    </w:p>
    <w:p w:rsidR="002275EC" w:rsidRPr="00657DD9" w:rsidRDefault="002275EC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</w:p>
    <w:p w:rsidR="00657DD9" w:rsidRDefault="00180D3A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>
        <w:rPr>
          <w:rFonts w:asciiTheme="majorBidi" w:eastAsiaTheme="minorHAnsi" w:hAnsiTheme="majorBidi" w:cstheme="majorBidi"/>
          <w:b/>
          <w:bCs/>
          <w:lang w:eastAsia="en-US"/>
        </w:rPr>
        <w:t>Les résultats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 xml:space="preserve"> </w:t>
      </w:r>
      <w:r w:rsidR="003876C0" w:rsidRPr="00180D3A">
        <w:rPr>
          <w:rFonts w:asciiTheme="majorBidi" w:eastAsiaTheme="minorHAnsi" w:hAnsiTheme="majorBidi" w:cstheme="majorBidi"/>
          <w:b/>
          <w:bCs/>
          <w:lang w:eastAsia="en-US"/>
        </w:rPr>
        <w:t>doivent</w:t>
      </w:r>
      <w:r w:rsidR="003876C0" w:rsidRPr="00657DD9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="003876C0" w:rsidRPr="00657DD9">
        <w:rPr>
          <w:rFonts w:asciiTheme="majorBidi" w:eastAsiaTheme="minorHAnsi" w:hAnsiTheme="majorBidi" w:cstheme="majorBidi"/>
          <w:b/>
          <w:bCs/>
          <w:lang w:eastAsia="en-US"/>
        </w:rPr>
        <w:t>contenir :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Tous les résultats, même négatifs, dans la mesure où ils apportent une information utile au problème étudié.</w:t>
      </w:r>
    </w:p>
    <w:p w:rsidR="003876C0" w:rsidRPr="00657DD9" w:rsidRDefault="00D5416F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Des résultats</w:t>
      </w:r>
      <w:r w:rsidR="003876C0" w:rsidRPr="00657DD9">
        <w:rPr>
          <w:rFonts w:asciiTheme="majorBidi" w:eastAsiaTheme="minorHAnsi" w:hAnsiTheme="majorBidi" w:cstheme="majorBidi"/>
          <w:lang w:eastAsia="en-US"/>
        </w:rPr>
        <w:t xml:space="preserve"> précis, clairs.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résultats sont l’aboutissement de la recherche et la base de la discussion. Comme dans les méthodes, il s’agit donc de décrire et non d’interpréter.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Iconographie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On peut utiliser :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tableaux, s’ils sont synthétiques et simples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figures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schémas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des photographies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documents iconographiques doivent être réalisés avant la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rédaction de la partie "Résultats". Celle-ci doit se structurer autour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de ces documents, et pas le contraire.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Les figures et les tableaux doivent être informatifs et ne pas répéter</w:t>
      </w:r>
      <w:r w:rsid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le texte. Ils doivent être légendés.</w:t>
      </w:r>
    </w:p>
    <w:p w:rsid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Figures et tableaux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Ils ne sont pas obligatoires, mais fortement conseillés.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Ils donnent un maximum d’informations dans un minimum de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lang w:eastAsia="en-US"/>
        </w:rPr>
        <w:t>place.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Ils doivent être cités dans le texte, mais. . . .</w:t>
      </w:r>
    </w:p>
    <w:p w:rsidR="003876C0" w:rsidRPr="00657DD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 xml:space="preserve"> . . . ils doivent être informa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tifs en eux-mêmes grâce à leurs </w:t>
      </w:r>
      <w:r w:rsidRPr="00657DD9">
        <w:rPr>
          <w:rFonts w:asciiTheme="majorBidi" w:eastAsiaTheme="minorHAnsi" w:hAnsiTheme="majorBidi" w:cstheme="majorBidi"/>
          <w:lang w:eastAsia="en-US"/>
        </w:rPr>
        <w:t>légendes, sous-titres, notes.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657DD9">
        <w:rPr>
          <w:rFonts w:asciiTheme="majorBidi" w:eastAsiaTheme="minorHAnsi" w:hAnsiTheme="majorBidi" w:cstheme="majorBidi"/>
          <w:b/>
          <w:bCs/>
          <w:lang w:eastAsia="en-US"/>
        </w:rPr>
        <w:t xml:space="preserve">Figures </w:t>
      </w:r>
      <w:r w:rsidRPr="00FB7C48">
        <w:rPr>
          <w:rFonts w:asciiTheme="majorBidi" w:eastAsiaTheme="minorHAnsi" w:hAnsiTheme="majorBidi" w:cstheme="majorBidi"/>
          <w:b/>
          <w:bCs/>
          <w:lang w:eastAsia="en-US"/>
        </w:rPr>
        <w:t>ou</w:t>
      </w:r>
      <w:r w:rsidRPr="00657DD9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 xml:space="preserve"> </w:t>
      </w:r>
      <w:r w:rsidRPr="00657DD9">
        <w:rPr>
          <w:rFonts w:asciiTheme="majorBidi" w:eastAsiaTheme="minorHAnsi" w:hAnsiTheme="majorBidi" w:cstheme="majorBidi"/>
          <w:b/>
          <w:bCs/>
          <w:lang w:eastAsia="en-US"/>
        </w:rPr>
        <w:t>tableaux ?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Figures et tableaux n’ont pas le même rôle :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I Les tableaux possèdent l’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avantage de la précision </w:t>
      </w:r>
      <w:r w:rsidRPr="00657DD9">
        <w:rPr>
          <w:rFonts w:asciiTheme="majorBidi" w:eastAsiaTheme="minorHAnsi" w:hAnsiTheme="majorBidi" w:cstheme="majorBidi"/>
          <w:lang w:eastAsia="en-US"/>
        </w:rPr>
        <w:t xml:space="preserve">mathématique. Ils permettent de vérifier </w:t>
      </w:r>
      <w:r w:rsidRPr="00D5416F">
        <w:rPr>
          <w:rFonts w:asciiTheme="majorBidi" w:eastAsiaTheme="minorHAnsi" w:hAnsiTheme="majorBidi" w:cstheme="majorBidi"/>
          <w:lang w:eastAsia="en-US"/>
        </w:rPr>
        <w:t>exactement</w:t>
      </w:r>
      <w:r w:rsidRPr="00657DD9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="00657DD9" w:rsidRPr="00657DD9">
        <w:rPr>
          <w:rFonts w:asciiTheme="majorBidi" w:eastAsiaTheme="minorHAnsi" w:hAnsiTheme="majorBidi" w:cstheme="majorBidi"/>
          <w:lang w:eastAsia="en-US"/>
        </w:rPr>
        <w:t xml:space="preserve">un </w:t>
      </w:r>
      <w:r w:rsidRPr="00657DD9">
        <w:rPr>
          <w:rFonts w:asciiTheme="majorBidi" w:eastAsiaTheme="minorHAnsi" w:hAnsiTheme="majorBidi" w:cstheme="majorBidi"/>
          <w:lang w:eastAsia="en-US"/>
        </w:rPr>
        <w:t>résultat.</w:t>
      </w:r>
    </w:p>
    <w:p w:rsidR="003876C0" w:rsidRPr="00B9447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94479">
        <w:rPr>
          <w:rFonts w:asciiTheme="majorBidi" w:eastAsiaTheme="minorHAnsi" w:hAnsiTheme="majorBidi" w:cstheme="majorBidi"/>
          <w:lang w:eastAsia="en-US"/>
        </w:rPr>
        <w:t>Les figures sont une transcription de données chiffr</w:t>
      </w:r>
      <w:r w:rsidR="00657DD9" w:rsidRPr="00B94479">
        <w:rPr>
          <w:rFonts w:asciiTheme="majorBidi" w:eastAsiaTheme="minorHAnsi" w:hAnsiTheme="majorBidi" w:cstheme="majorBidi"/>
          <w:lang w:eastAsia="en-US"/>
        </w:rPr>
        <w:t xml:space="preserve">ées : </w:t>
      </w:r>
      <w:r w:rsidRPr="00B94479">
        <w:rPr>
          <w:rFonts w:asciiTheme="majorBidi" w:eastAsiaTheme="minorHAnsi" w:hAnsiTheme="majorBidi" w:cstheme="majorBidi"/>
          <w:lang w:eastAsia="en-US"/>
        </w:rPr>
        <w:t>dessins, traits, courbes, diagrammes, . . .</w:t>
      </w:r>
    </w:p>
    <w:p w:rsidR="004A486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4A4869">
        <w:rPr>
          <w:rFonts w:asciiTheme="majorBidi" w:eastAsiaTheme="minorHAnsi" w:hAnsiTheme="majorBidi" w:cstheme="majorBidi"/>
          <w:lang w:eastAsia="en-US"/>
        </w:rPr>
        <w:t>Les figures sont toujour</w:t>
      </w:r>
      <w:r w:rsidR="00657DD9" w:rsidRPr="004A4869">
        <w:rPr>
          <w:rFonts w:asciiTheme="majorBidi" w:eastAsiaTheme="minorHAnsi" w:hAnsiTheme="majorBidi" w:cstheme="majorBidi"/>
          <w:lang w:eastAsia="en-US"/>
        </w:rPr>
        <w:t xml:space="preserve">s accompagnées de légendes, </w:t>
      </w:r>
    </w:p>
    <w:p w:rsidR="003876C0" w:rsidRPr="004A4869" w:rsidRDefault="003876C0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4A4869">
        <w:rPr>
          <w:rFonts w:asciiTheme="majorBidi" w:eastAsiaTheme="minorHAnsi" w:hAnsiTheme="majorBidi" w:cstheme="majorBidi"/>
          <w:lang w:eastAsia="en-US"/>
        </w:rPr>
        <w:t>La figure est plus efficace pour décrire une situation qui évol</w:t>
      </w:r>
      <w:r w:rsidR="00657DD9" w:rsidRPr="004A4869">
        <w:rPr>
          <w:rFonts w:asciiTheme="majorBidi" w:eastAsiaTheme="minorHAnsi" w:hAnsiTheme="majorBidi" w:cstheme="majorBidi"/>
          <w:lang w:eastAsia="en-US"/>
        </w:rPr>
        <w:t xml:space="preserve">ue </w:t>
      </w:r>
      <w:r w:rsidRPr="004A4869">
        <w:rPr>
          <w:rFonts w:asciiTheme="majorBidi" w:eastAsiaTheme="minorHAnsi" w:hAnsiTheme="majorBidi" w:cstheme="majorBidi"/>
          <w:lang w:eastAsia="en-US"/>
        </w:rPr>
        <w:t>dans le temps ou l’espace, ou faire des comparaisons.</w:t>
      </w:r>
    </w:p>
    <w:p w:rsidR="003876C0" w:rsidRPr="00657DD9" w:rsidRDefault="003876C0" w:rsidP="00657DD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657DD9">
        <w:rPr>
          <w:rFonts w:asciiTheme="majorBidi" w:eastAsiaTheme="minorHAnsi" w:hAnsiTheme="majorBidi" w:cstheme="majorBidi"/>
          <w:lang w:eastAsia="en-US"/>
        </w:rPr>
        <w:t>Le choix entre figure ou tableau dépendra de l’objectif visé.</w:t>
      </w:r>
    </w:p>
    <w:p w:rsidR="008564B4" w:rsidRDefault="008564B4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</w:p>
    <w:p w:rsidR="003876C0" w:rsidRPr="00377577" w:rsidRDefault="003876C0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377577">
        <w:rPr>
          <w:rFonts w:asciiTheme="majorBidi" w:eastAsiaTheme="minorHAnsi" w:hAnsiTheme="majorBidi" w:cstheme="majorBidi"/>
          <w:b/>
          <w:bCs/>
          <w:lang w:eastAsia="en-US"/>
        </w:rPr>
        <w:lastRenderedPageBreak/>
        <w:t>Exemples</w:t>
      </w:r>
    </w:p>
    <w:p w:rsidR="00B94479" w:rsidRPr="00714ABB" w:rsidRDefault="00714ABB" w:rsidP="00714AB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="00B94479" w:rsidRPr="00377577">
        <w:rPr>
          <w:rFonts w:asciiTheme="majorBidi" w:eastAsiaTheme="minorHAnsi" w:hAnsiTheme="majorBidi" w:cstheme="majorBidi"/>
          <w:lang w:eastAsia="en-US"/>
        </w:rPr>
        <w:t>La présentation des tableaux</w:t>
      </w:r>
      <w:r>
        <w:rPr>
          <w:rFonts w:asciiTheme="majorBidi" w:eastAsiaTheme="minorHAnsi" w:hAnsiTheme="majorBidi" w:cstheme="majorBidi"/>
          <w:lang w:eastAsia="en-US"/>
        </w:rPr>
        <w:t xml:space="preserve"> : </w:t>
      </w:r>
      <w:r w:rsidR="00B94479" w:rsidRPr="00714ABB">
        <w:rPr>
          <w:rFonts w:asciiTheme="majorBidi" w:eastAsiaTheme="minorHAnsi" w:hAnsiTheme="majorBidi" w:cstheme="majorBidi"/>
          <w:lang w:eastAsia="en-US"/>
        </w:rPr>
        <w:t>Le corps du tableau doit contenir des nombres,</w:t>
      </w:r>
      <w:r w:rsidR="004A4869" w:rsidRPr="00714ABB">
        <w:rPr>
          <w:rFonts w:asciiTheme="majorBidi" w:eastAsiaTheme="minorHAnsi" w:hAnsiTheme="majorBidi" w:cstheme="majorBidi"/>
          <w:lang w:eastAsia="en-US"/>
        </w:rPr>
        <w:t xml:space="preserve"> des </w:t>
      </w:r>
      <w:r w:rsidR="00B94479" w:rsidRPr="00714ABB">
        <w:rPr>
          <w:rFonts w:asciiTheme="majorBidi" w:eastAsiaTheme="minorHAnsi" w:hAnsiTheme="majorBidi" w:cstheme="majorBidi"/>
          <w:lang w:eastAsia="en-US"/>
        </w:rPr>
        <w:t>unités de mesure,</w:t>
      </w:r>
    </w:p>
    <w:p w:rsidR="00B94479" w:rsidRPr="00377577" w:rsidRDefault="00714ABB" w:rsidP="00714AB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-</w:t>
      </w:r>
      <w:r w:rsidR="00B94479" w:rsidRPr="00377577">
        <w:rPr>
          <w:rFonts w:asciiTheme="majorBidi" w:eastAsiaTheme="minorHAnsi" w:hAnsiTheme="majorBidi" w:cstheme="majorBidi"/>
          <w:lang w:eastAsia="en-US"/>
        </w:rPr>
        <w:t>Les différents types de figures</w:t>
      </w:r>
      <w:r>
        <w:rPr>
          <w:rFonts w:asciiTheme="majorBidi" w:eastAsiaTheme="minorHAnsi" w:hAnsiTheme="majorBidi" w:cstheme="majorBidi"/>
          <w:lang w:eastAsia="en-US"/>
        </w:rPr>
        <w:t xml:space="preserve"> : </w:t>
      </w:r>
      <w:r w:rsidR="00B94479" w:rsidRPr="00377577">
        <w:rPr>
          <w:rFonts w:asciiTheme="majorBidi" w:eastAsiaTheme="minorHAnsi" w:hAnsiTheme="majorBidi" w:cstheme="majorBidi"/>
          <w:lang w:eastAsia="en-US"/>
        </w:rPr>
        <w:t>Il existe différents types de figures dont voici quelques exemples classiques :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Histogrammes : comparaison statique.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 xml:space="preserve">Tracés de courbes et de points : </w:t>
      </w:r>
      <w:r w:rsidRPr="00377577">
        <w:rPr>
          <w:rFonts w:asciiTheme="majorBidi" w:eastAsiaTheme="minorHAnsi" w:hAnsiTheme="majorBidi" w:cstheme="majorBidi"/>
          <w:i/>
          <w:iCs/>
          <w:lang w:eastAsia="en-US"/>
        </w:rPr>
        <w:t xml:space="preserve">x </w:t>
      </w:r>
      <w:r w:rsidRPr="00377577">
        <w:rPr>
          <w:rFonts w:asciiTheme="majorBidi" w:eastAsiaTheme="minorHAnsi" w:hAnsiTheme="majorBidi" w:cstheme="majorBidi"/>
          <w:lang w:eastAsia="en-US"/>
        </w:rPr>
        <w:t xml:space="preserve">est la variable de contrôle (explicative) ; </w:t>
      </w:r>
      <w:r w:rsidRPr="00714ABB">
        <w:rPr>
          <w:rFonts w:asciiTheme="majorBidi" w:eastAsiaTheme="minorHAnsi" w:hAnsiTheme="majorBidi" w:cstheme="majorBidi"/>
          <w:i/>
          <w:iCs/>
          <w:lang w:eastAsia="en-US"/>
        </w:rPr>
        <w:t>y</w:t>
      </w:r>
      <w:r w:rsidRPr="00377577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77577">
        <w:rPr>
          <w:rFonts w:asciiTheme="majorBidi" w:eastAsiaTheme="minorHAnsi" w:hAnsiTheme="majorBidi" w:cstheme="majorBidi"/>
          <w:lang w:eastAsia="en-US"/>
        </w:rPr>
        <w:t>est la variable contrôlée (expliquée).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 xml:space="preserve">Dans un graphe, si le </w:t>
      </w:r>
      <w:r w:rsidRPr="00D5416F">
        <w:rPr>
          <w:rFonts w:asciiTheme="majorBidi" w:eastAsiaTheme="minorHAnsi" w:hAnsiTheme="majorBidi" w:cstheme="majorBidi"/>
          <w:lang w:eastAsia="en-US"/>
        </w:rPr>
        <w:t>temps</w:t>
      </w:r>
      <w:r w:rsidRPr="00377577">
        <w:rPr>
          <w:rFonts w:asciiTheme="majorBidi" w:eastAsiaTheme="minorHAnsi" w:hAnsiTheme="majorBidi" w:cstheme="majorBidi"/>
          <w:i/>
          <w:iCs/>
          <w:lang w:eastAsia="en-US"/>
        </w:rPr>
        <w:t xml:space="preserve"> </w:t>
      </w:r>
      <w:r w:rsidRPr="00377577">
        <w:rPr>
          <w:rFonts w:asciiTheme="majorBidi" w:eastAsiaTheme="minorHAnsi" w:hAnsiTheme="majorBidi" w:cstheme="majorBidi"/>
          <w:lang w:eastAsia="en-US"/>
        </w:rPr>
        <w:t xml:space="preserve">est une variable, il est d’usage de le mettre en </w:t>
      </w:r>
      <w:r w:rsidR="004A4869" w:rsidRPr="00377577">
        <w:rPr>
          <w:rFonts w:asciiTheme="majorBidi" w:eastAsiaTheme="minorHAnsi" w:hAnsiTheme="majorBidi" w:cstheme="majorBidi"/>
          <w:lang w:eastAsia="en-US"/>
        </w:rPr>
        <w:t>abscisse</w:t>
      </w:r>
      <w:r w:rsidRPr="00377577">
        <w:rPr>
          <w:rFonts w:asciiTheme="majorBidi" w:eastAsiaTheme="minorHAnsi" w:hAnsiTheme="majorBidi" w:cstheme="majorBidi"/>
          <w:lang w:eastAsia="en-US"/>
        </w:rPr>
        <w:t>.</w:t>
      </w:r>
    </w:p>
    <w:p w:rsidR="00B94479" w:rsidRPr="00FB7C48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FB7C48">
        <w:rPr>
          <w:rFonts w:asciiTheme="majorBidi" w:eastAsiaTheme="minorHAnsi" w:hAnsiTheme="majorBidi" w:cstheme="majorBidi"/>
          <w:b/>
          <w:bCs/>
          <w:lang w:eastAsia="en-US"/>
        </w:rPr>
        <w:t>Discussion : généralités</w:t>
      </w:r>
    </w:p>
    <w:p w:rsidR="00B94479" w:rsidRPr="00377577" w:rsidRDefault="00B9447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La discussion a pour objectifs :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Reprendre le problème posé,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 xml:space="preserve">montrer la solution que l’on y a </w:t>
      </w:r>
      <w:r w:rsidR="004A4869" w:rsidRPr="00BF36B6">
        <w:rPr>
          <w:rFonts w:asciiTheme="majorBidi" w:eastAsiaTheme="minorHAnsi" w:hAnsiTheme="majorBidi" w:cstheme="majorBidi"/>
          <w:lang w:eastAsia="en-US"/>
        </w:rPr>
        <w:t>apportée</w:t>
      </w:r>
      <w:r w:rsidRPr="00BF36B6">
        <w:rPr>
          <w:rFonts w:asciiTheme="majorBidi" w:eastAsiaTheme="minorHAnsi" w:hAnsiTheme="majorBidi" w:cstheme="majorBidi"/>
          <w:lang w:eastAsia="en-US"/>
        </w:rPr>
        <w:t>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formuler des hypothèses explicatives,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auto-critiquer ses méthodes et ses résultats,</w:t>
      </w:r>
    </w:p>
    <w:p w:rsidR="00B94479" w:rsidRPr="00BF36B6" w:rsidRDefault="00B94479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ouvrir de nouvelles perspectives.</w:t>
      </w:r>
    </w:p>
    <w:p w:rsidR="00377577" w:rsidRPr="00377577" w:rsidRDefault="00377577" w:rsidP="00BF36B6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La discussion permet d’exprimer son point de vue. Elle commence</w:t>
      </w:r>
      <w:r w:rsidR="00BF36B6">
        <w:rPr>
          <w:rFonts w:asciiTheme="majorBidi" w:eastAsiaTheme="minorHAnsi" w:hAnsiTheme="majorBidi" w:cstheme="majorBidi"/>
          <w:lang w:eastAsia="en-US"/>
        </w:rPr>
        <w:t xml:space="preserve"> </w:t>
      </w:r>
      <w:r w:rsidRPr="00377577">
        <w:rPr>
          <w:rFonts w:asciiTheme="majorBidi" w:eastAsiaTheme="minorHAnsi" w:hAnsiTheme="majorBidi" w:cstheme="majorBidi"/>
          <w:lang w:eastAsia="en-US"/>
        </w:rPr>
        <w:t>par un résumé du travail effectué, et doit répondre aux trois points suivants :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 xml:space="preserve">L’objectif de départ a-t-il été atteint ? </w:t>
      </w:r>
      <w:r w:rsidRPr="00D5416F">
        <w:rPr>
          <w:rFonts w:asciiTheme="majorBidi" w:eastAsiaTheme="minorHAnsi" w:hAnsiTheme="majorBidi" w:cstheme="majorBidi"/>
          <w:lang w:eastAsia="en-US"/>
        </w:rPr>
        <w:t>(oui)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résultats sont-ils fiables ?</w:t>
      </w:r>
    </w:p>
    <w:p w:rsidR="00377577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Commet se situent les résultats par rapport à ceux de la littérature ?</w:t>
      </w:r>
    </w:p>
    <w:p w:rsidR="00F95279" w:rsidRDefault="00F95279" w:rsidP="00F95279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F95279">
        <w:rPr>
          <w:rFonts w:asciiTheme="majorBidi" w:eastAsiaTheme="minorHAnsi" w:hAnsiTheme="majorBidi" w:cstheme="majorBidi"/>
          <w:b/>
          <w:bCs/>
          <w:lang w:eastAsia="en-US"/>
        </w:rPr>
        <w:t>Conclusion</w:t>
      </w:r>
    </w:p>
    <w:p w:rsidR="00D5416F" w:rsidRPr="00D5416F" w:rsidRDefault="00D5416F" w:rsidP="004B1565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D5416F">
        <w:rPr>
          <w:rFonts w:asciiTheme="majorBidi" w:eastAsiaTheme="minorHAnsi" w:hAnsiTheme="majorBidi" w:cstheme="majorBidi"/>
          <w:lang w:eastAsia="en-US"/>
        </w:rPr>
        <w:t>La conclusion récapitule d'abord brièvement</w:t>
      </w:r>
      <w:r w:rsidR="004B1565"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>le cheminement de pensée et en particulier les conclusions intermédiaires décrites dans le</w:t>
      </w:r>
      <w:r w:rsidR="004B1565"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>développement. Puis elle énumère les propositions qu'en déduit l'auteur, constituant ainsi le</w:t>
      </w:r>
      <w:r w:rsidR="004B1565"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>terme de la démonstration.</w:t>
      </w:r>
    </w:p>
    <w:p w:rsidR="004B1565" w:rsidRPr="004B1565" w:rsidRDefault="004B1565" w:rsidP="00F05D5B">
      <w:pPr>
        <w:pStyle w:val="Default"/>
        <w:spacing w:line="360" w:lineRule="auto"/>
        <w:jc w:val="both"/>
        <w:rPr>
          <w:rFonts w:asciiTheme="majorBidi" w:hAnsiTheme="majorBidi" w:cstheme="majorBidi"/>
          <w:color w:val="auto"/>
        </w:rPr>
      </w:pPr>
      <w:r w:rsidRPr="004B1565">
        <w:rPr>
          <w:rFonts w:asciiTheme="majorBidi" w:hAnsiTheme="majorBidi" w:cstheme="majorBidi"/>
          <w:color w:val="auto"/>
        </w:rPr>
        <w:t>La conclusion doit à</w:t>
      </w:r>
      <w:r>
        <w:rPr>
          <w:rFonts w:asciiTheme="majorBidi" w:hAnsiTheme="majorBidi" w:cstheme="majorBidi"/>
          <w:color w:val="auto"/>
        </w:rPr>
        <w:t xml:space="preserve"> </w:t>
      </w:r>
      <w:r w:rsidRPr="004B1565">
        <w:rPr>
          <w:rFonts w:asciiTheme="majorBidi" w:hAnsiTheme="majorBidi" w:cstheme="majorBidi"/>
          <w:color w:val="auto"/>
        </w:rPr>
        <w:t>la fois recadrer les limites de la recherche ou des informations présentées et ouvrir des perspectives de recherche</w:t>
      </w:r>
    </w:p>
    <w:p w:rsidR="00D5416F" w:rsidRPr="00F05D5B" w:rsidRDefault="00F05D5B" w:rsidP="00F05D5B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F05D5B">
        <w:rPr>
          <w:rFonts w:asciiTheme="majorBidi" w:eastAsiaTheme="minorHAnsi" w:hAnsiTheme="majorBidi" w:cstheme="majorBidi"/>
          <w:b/>
          <w:bCs/>
          <w:lang w:eastAsia="en-US"/>
        </w:rPr>
        <w:t>NB</w:t>
      </w:r>
      <w:r>
        <w:rPr>
          <w:rFonts w:asciiTheme="majorBidi" w:eastAsiaTheme="minorHAnsi" w:hAnsiTheme="majorBidi" w:cstheme="majorBidi"/>
          <w:lang w:eastAsia="en-US"/>
        </w:rPr>
        <w:t xml:space="preserve"> : </w:t>
      </w:r>
      <w:r w:rsidRPr="00D5416F">
        <w:rPr>
          <w:rFonts w:asciiTheme="majorBidi" w:eastAsiaTheme="minorHAnsi" w:hAnsiTheme="majorBidi" w:cstheme="majorBidi"/>
          <w:lang w:eastAsia="en-US"/>
        </w:rPr>
        <w:t>La conclusion ne peut faire référence à des idées dont il n'a pas été question dans le</w:t>
      </w:r>
      <w:r>
        <w:rPr>
          <w:rFonts w:asciiTheme="majorBidi" w:eastAsiaTheme="minorHAnsi" w:hAnsiTheme="majorBidi" w:cstheme="majorBidi"/>
          <w:lang w:eastAsia="en-US"/>
        </w:rPr>
        <w:t xml:space="preserve"> </w:t>
      </w:r>
      <w:r w:rsidRPr="00D5416F">
        <w:rPr>
          <w:rFonts w:asciiTheme="majorBidi" w:eastAsiaTheme="minorHAnsi" w:hAnsiTheme="majorBidi" w:cstheme="majorBidi"/>
          <w:lang w:eastAsia="en-US"/>
        </w:rPr>
        <w:t xml:space="preserve">développement. </w:t>
      </w:r>
    </w:p>
    <w:p w:rsidR="00377577" w:rsidRPr="00093A31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093A31">
        <w:rPr>
          <w:rFonts w:asciiTheme="majorBidi" w:eastAsiaTheme="minorHAnsi" w:hAnsiTheme="majorBidi" w:cstheme="majorBidi"/>
          <w:b/>
          <w:bCs/>
          <w:lang w:eastAsia="en-US"/>
        </w:rPr>
        <w:t>Remerciements</w:t>
      </w:r>
    </w:p>
    <w:p w:rsidR="00377577" w:rsidRPr="00377577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Dans un article, il est classique de remercier :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organismes de financement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personnes ayant relu l’article et discuté du contenu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Les personnes ayant fourni du matériel pour les expériences</w:t>
      </w:r>
    </w:p>
    <w:p w:rsidR="00377577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lastRenderedPageBreak/>
        <w:t>La distinction entre "auteur" et "personne remerciée" est parfois fine, et dépend du domaine de recherche.</w:t>
      </w:r>
    </w:p>
    <w:p w:rsidR="004A4869" w:rsidRPr="004A4869" w:rsidRDefault="004A4869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b/>
          <w:bCs/>
          <w:lang w:eastAsia="en-US"/>
        </w:rPr>
      </w:pPr>
      <w:r w:rsidRPr="004A4869">
        <w:rPr>
          <w:rFonts w:asciiTheme="majorBidi" w:eastAsiaTheme="minorHAnsi" w:hAnsiTheme="majorBidi" w:cstheme="majorBidi"/>
          <w:b/>
          <w:bCs/>
          <w:lang w:eastAsia="en-US"/>
        </w:rPr>
        <w:t>Références bibliographiques</w:t>
      </w:r>
    </w:p>
    <w:p w:rsidR="00377577" w:rsidRPr="00377577" w:rsidRDefault="00377577" w:rsidP="00377577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377577">
        <w:rPr>
          <w:rFonts w:asciiTheme="majorBidi" w:eastAsiaTheme="minorHAnsi" w:hAnsiTheme="majorBidi" w:cstheme="majorBidi"/>
          <w:lang w:eastAsia="en-US"/>
        </w:rPr>
        <w:t>Pourquoi mettre des références ?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 xml:space="preserve">Justifier tout fait </w:t>
      </w:r>
      <w:r w:rsidR="00BF36B6" w:rsidRPr="00BF36B6">
        <w:rPr>
          <w:rFonts w:asciiTheme="majorBidi" w:eastAsiaTheme="minorHAnsi" w:hAnsiTheme="majorBidi" w:cstheme="majorBidi"/>
          <w:lang w:eastAsia="en-US"/>
        </w:rPr>
        <w:t>énoncer</w:t>
      </w:r>
      <w:r w:rsidRPr="00BF36B6">
        <w:rPr>
          <w:rFonts w:asciiTheme="majorBidi" w:eastAsiaTheme="minorHAnsi" w:hAnsiTheme="majorBidi" w:cstheme="majorBidi"/>
          <w:lang w:eastAsia="en-US"/>
        </w:rPr>
        <w:t>.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Situer son travail par rapport à la littérature.</w:t>
      </w:r>
    </w:p>
    <w:p w:rsidR="00377577" w:rsidRPr="00BF36B6" w:rsidRDefault="00377577" w:rsidP="004F1C66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lang w:eastAsia="en-US"/>
        </w:rPr>
      </w:pPr>
      <w:r w:rsidRPr="00BF36B6">
        <w:rPr>
          <w:rFonts w:asciiTheme="majorBidi" w:eastAsiaTheme="minorHAnsi" w:hAnsiTheme="majorBidi" w:cstheme="majorBidi"/>
          <w:lang w:eastAsia="en-US"/>
        </w:rPr>
        <w:t>Être sûr que ce que l’on fait est original.</w:t>
      </w:r>
    </w:p>
    <w:p w:rsidR="00377577" w:rsidRDefault="00377577" w:rsidP="00377577">
      <w:pPr>
        <w:autoSpaceDE w:val="0"/>
        <w:autoSpaceDN w:val="0"/>
        <w:adjustRightInd w:val="0"/>
        <w:rPr>
          <w:rFonts w:ascii="LMSans10-Regular" w:eastAsiaTheme="minorHAnsi" w:hAnsi="LMSans10-Regular" w:cs="LMSans10-Regular"/>
          <w:color w:val="000000"/>
          <w:sz w:val="22"/>
          <w:szCs w:val="22"/>
          <w:lang w:eastAsia="en-US"/>
        </w:rPr>
      </w:pPr>
    </w:p>
    <w:sectPr w:rsidR="00377577" w:rsidSect="008B5921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112" w:rsidRDefault="006C4112" w:rsidP="008B5921">
      <w:r>
        <w:separator/>
      </w:r>
    </w:p>
  </w:endnote>
  <w:endnote w:type="continuationSeparator" w:id="1">
    <w:p w:rsidR="006C4112" w:rsidRDefault="006C4112" w:rsidP="008B59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DLNAA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Sans10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791"/>
      <w:docPartObj>
        <w:docPartGallery w:val="Page Numbers (Bottom of Page)"/>
        <w:docPartUnique/>
      </w:docPartObj>
    </w:sdtPr>
    <w:sdtContent>
      <w:p w:rsidR="00022F8F" w:rsidRDefault="00632DFE">
        <w:pPr>
          <w:pStyle w:val="Pieddepage"/>
          <w:jc w:val="right"/>
        </w:pPr>
        <w:fldSimple w:instr=" PAGE   \* MERGEFORMAT ">
          <w:r w:rsidR="00FD29B6">
            <w:rPr>
              <w:noProof/>
            </w:rPr>
            <w:t>13</w:t>
          </w:r>
        </w:fldSimple>
      </w:p>
    </w:sdtContent>
  </w:sdt>
  <w:p w:rsidR="00022F8F" w:rsidRDefault="00022F8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112" w:rsidRDefault="006C4112" w:rsidP="008B5921">
      <w:r>
        <w:separator/>
      </w:r>
    </w:p>
  </w:footnote>
  <w:footnote w:type="continuationSeparator" w:id="1">
    <w:p w:rsidR="006C4112" w:rsidRDefault="006C4112" w:rsidP="008B59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F8F" w:rsidRDefault="00022F8F">
    <w:pPr>
      <w:pStyle w:val="En-tte"/>
    </w:pPr>
    <w:r>
      <w:t xml:space="preserve">Module : Méthodologie                                                                       Enseignante : Hiouani F </w:t>
    </w:r>
  </w:p>
  <w:p w:rsidR="00022F8F" w:rsidRDefault="00632DFE">
    <w:pPr>
      <w:pStyle w:val="En-tte"/>
    </w:pPr>
    <w:r>
      <w:rPr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69.35pt;margin-top:6.35pt;width:594pt;height:0;z-index:251658240" o:connectortype="straight"/>
      </w:pict>
    </w:r>
    <w:r w:rsidR="00022F8F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35E9C"/>
    <w:multiLevelType w:val="hybridMultilevel"/>
    <w:tmpl w:val="30104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2761A"/>
    <w:multiLevelType w:val="hybridMultilevel"/>
    <w:tmpl w:val="FE56BF4E"/>
    <w:lvl w:ilvl="0" w:tplc="63645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DE8B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7AD9AA">
      <w:start w:val="4"/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3" w:tplc="D32CE0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A06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205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CCE4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ADE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8B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16792"/>
    <w:multiLevelType w:val="hybridMultilevel"/>
    <w:tmpl w:val="EBC6B54E"/>
    <w:lvl w:ilvl="0" w:tplc="9EF80C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D4D91"/>
    <w:multiLevelType w:val="multilevel"/>
    <w:tmpl w:val="E678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DE42EE"/>
    <w:multiLevelType w:val="hybridMultilevel"/>
    <w:tmpl w:val="48625A50"/>
    <w:lvl w:ilvl="0" w:tplc="4E0A48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0B4DA7"/>
    <w:multiLevelType w:val="multilevel"/>
    <w:tmpl w:val="96E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B5CCC"/>
    <w:multiLevelType w:val="hybridMultilevel"/>
    <w:tmpl w:val="99C6D944"/>
    <w:lvl w:ilvl="0" w:tplc="9FAAAC70">
      <w:start w:val="1"/>
      <w:numFmt w:val="bullet"/>
      <w:lvlText w:val=""/>
      <w:lvlJc w:val="left"/>
      <w:pPr>
        <w:ind w:left="568" w:hanging="360"/>
      </w:pPr>
      <w:rPr>
        <w:rFonts w:ascii="Symbol" w:hAnsi="Symbol" w:hint="default"/>
      </w:rPr>
    </w:lvl>
    <w:lvl w:ilvl="1" w:tplc="E5A8E0B6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4F4EE1CE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395CF8EC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1CE4D826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DFDEE56A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AF92FD92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61AEADCA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B81EF9B6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5AB87D0E"/>
    <w:multiLevelType w:val="multilevel"/>
    <w:tmpl w:val="9A5C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1F329A"/>
    <w:multiLevelType w:val="hybridMultilevel"/>
    <w:tmpl w:val="1938FDB4"/>
    <w:lvl w:ilvl="0" w:tplc="83FCE8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8E960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586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A1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E000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74B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65A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4C3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617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D7F270C"/>
    <w:multiLevelType w:val="hybridMultilevel"/>
    <w:tmpl w:val="630C2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2C2B03"/>
    <w:multiLevelType w:val="hybridMultilevel"/>
    <w:tmpl w:val="A83E0490"/>
    <w:lvl w:ilvl="0" w:tplc="6CE8950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A96901"/>
    <w:multiLevelType w:val="singleLevel"/>
    <w:tmpl w:val="46488806"/>
    <w:lvl w:ilvl="0">
      <w:start w:val="1"/>
      <w:numFmt w:val="decimal"/>
      <w:lvlText w:val="%1-"/>
      <w:legacy w:legacy="1" w:legacySpace="0" w:legacyIndent="211"/>
      <w:lvlJc w:val="left"/>
      <w:rPr>
        <w:rFonts w:ascii="Arial" w:hAnsi="Arial" w:hint="default"/>
      </w:rPr>
    </w:lvl>
  </w:abstractNum>
  <w:abstractNum w:abstractNumId="12">
    <w:nsid w:val="77E26E6A"/>
    <w:multiLevelType w:val="multilevel"/>
    <w:tmpl w:val="2E56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4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  <w:num w:numId="11">
    <w:abstractNumId w:val="12"/>
  </w:num>
  <w:num w:numId="12">
    <w:abstractNumId w:val="7"/>
  </w:num>
  <w:num w:numId="13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8674"/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B5921"/>
    <w:rsid w:val="000029C3"/>
    <w:rsid w:val="00010262"/>
    <w:rsid w:val="00022F8F"/>
    <w:rsid w:val="000237BB"/>
    <w:rsid w:val="00032F44"/>
    <w:rsid w:val="0005442B"/>
    <w:rsid w:val="00075B06"/>
    <w:rsid w:val="00092223"/>
    <w:rsid w:val="00093A31"/>
    <w:rsid w:val="000A1075"/>
    <w:rsid w:val="000B5D18"/>
    <w:rsid w:val="000D48DE"/>
    <w:rsid w:val="0010012E"/>
    <w:rsid w:val="00147B06"/>
    <w:rsid w:val="0015661C"/>
    <w:rsid w:val="00167E49"/>
    <w:rsid w:val="00170533"/>
    <w:rsid w:val="00180D3A"/>
    <w:rsid w:val="001C0E19"/>
    <w:rsid w:val="001D0A4E"/>
    <w:rsid w:val="001D51BF"/>
    <w:rsid w:val="001D6402"/>
    <w:rsid w:val="001E1D97"/>
    <w:rsid w:val="001F4A69"/>
    <w:rsid w:val="002049FE"/>
    <w:rsid w:val="002054EC"/>
    <w:rsid w:val="002275EC"/>
    <w:rsid w:val="0027562D"/>
    <w:rsid w:val="0028067E"/>
    <w:rsid w:val="002A41D9"/>
    <w:rsid w:val="002B21EF"/>
    <w:rsid w:val="002B4B98"/>
    <w:rsid w:val="002D6C45"/>
    <w:rsid w:val="002E6A32"/>
    <w:rsid w:val="002E7920"/>
    <w:rsid w:val="00374B7A"/>
    <w:rsid w:val="00377354"/>
    <w:rsid w:val="00377577"/>
    <w:rsid w:val="00384BB4"/>
    <w:rsid w:val="003876C0"/>
    <w:rsid w:val="003A0C8E"/>
    <w:rsid w:val="003B5581"/>
    <w:rsid w:val="003E6315"/>
    <w:rsid w:val="00422DB1"/>
    <w:rsid w:val="00430374"/>
    <w:rsid w:val="00432B0A"/>
    <w:rsid w:val="00435F6E"/>
    <w:rsid w:val="004431BA"/>
    <w:rsid w:val="00446E49"/>
    <w:rsid w:val="00467652"/>
    <w:rsid w:val="004A4869"/>
    <w:rsid w:val="004B1565"/>
    <w:rsid w:val="004B64EC"/>
    <w:rsid w:val="004D1759"/>
    <w:rsid w:val="004D7C51"/>
    <w:rsid w:val="004E13A6"/>
    <w:rsid w:val="004E336D"/>
    <w:rsid w:val="004F12C9"/>
    <w:rsid w:val="004F1C66"/>
    <w:rsid w:val="004F28E2"/>
    <w:rsid w:val="00505672"/>
    <w:rsid w:val="00513717"/>
    <w:rsid w:val="00514848"/>
    <w:rsid w:val="00515B5E"/>
    <w:rsid w:val="005227BD"/>
    <w:rsid w:val="005435E0"/>
    <w:rsid w:val="00543E38"/>
    <w:rsid w:val="00573436"/>
    <w:rsid w:val="005737C2"/>
    <w:rsid w:val="005945F3"/>
    <w:rsid w:val="005B5FE1"/>
    <w:rsid w:val="005C50BE"/>
    <w:rsid w:val="005F755A"/>
    <w:rsid w:val="00605C2C"/>
    <w:rsid w:val="0061799B"/>
    <w:rsid w:val="00632DFE"/>
    <w:rsid w:val="00647D0F"/>
    <w:rsid w:val="00655CE6"/>
    <w:rsid w:val="00657DD9"/>
    <w:rsid w:val="00676807"/>
    <w:rsid w:val="00693B39"/>
    <w:rsid w:val="006A33F4"/>
    <w:rsid w:val="006B04CB"/>
    <w:rsid w:val="006C4112"/>
    <w:rsid w:val="006D2DC8"/>
    <w:rsid w:val="006E2DB9"/>
    <w:rsid w:val="006E5C22"/>
    <w:rsid w:val="00714ABB"/>
    <w:rsid w:val="0075297B"/>
    <w:rsid w:val="00752AF4"/>
    <w:rsid w:val="007B2445"/>
    <w:rsid w:val="007D5EAD"/>
    <w:rsid w:val="007E05DA"/>
    <w:rsid w:val="007F773D"/>
    <w:rsid w:val="00801BD3"/>
    <w:rsid w:val="00810468"/>
    <w:rsid w:val="008344A5"/>
    <w:rsid w:val="008511C9"/>
    <w:rsid w:val="008564B4"/>
    <w:rsid w:val="00856895"/>
    <w:rsid w:val="00872B16"/>
    <w:rsid w:val="008B1642"/>
    <w:rsid w:val="008B5921"/>
    <w:rsid w:val="008D65AB"/>
    <w:rsid w:val="00904696"/>
    <w:rsid w:val="009057C6"/>
    <w:rsid w:val="00913A33"/>
    <w:rsid w:val="00923E03"/>
    <w:rsid w:val="00941B5E"/>
    <w:rsid w:val="00942784"/>
    <w:rsid w:val="00953B1D"/>
    <w:rsid w:val="0097206C"/>
    <w:rsid w:val="00992BC0"/>
    <w:rsid w:val="009D220C"/>
    <w:rsid w:val="00A2322A"/>
    <w:rsid w:val="00A62BC4"/>
    <w:rsid w:val="00A66D5F"/>
    <w:rsid w:val="00AB247B"/>
    <w:rsid w:val="00AE7AA3"/>
    <w:rsid w:val="00AF558A"/>
    <w:rsid w:val="00B31215"/>
    <w:rsid w:val="00B31DF3"/>
    <w:rsid w:val="00B5598A"/>
    <w:rsid w:val="00B75762"/>
    <w:rsid w:val="00B92CDE"/>
    <w:rsid w:val="00B94479"/>
    <w:rsid w:val="00BC0D24"/>
    <w:rsid w:val="00BF36B6"/>
    <w:rsid w:val="00BF4A83"/>
    <w:rsid w:val="00C1455F"/>
    <w:rsid w:val="00C27821"/>
    <w:rsid w:val="00C55D84"/>
    <w:rsid w:val="00C712BE"/>
    <w:rsid w:val="00C772C8"/>
    <w:rsid w:val="00C847CA"/>
    <w:rsid w:val="00CA795F"/>
    <w:rsid w:val="00CB3BD8"/>
    <w:rsid w:val="00CE1DE1"/>
    <w:rsid w:val="00CE2ABD"/>
    <w:rsid w:val="00CE2D4B"/>
    <w:rsid w:val="00D044CE"/>
    <w:rsid w:val="00D310E8"/>
    <w:rsid w:val="00D36062"/>
    <w:rsid w:val="00D5416F"/>
    <w:rsid w:val="00D57437"/>
    <w:rsid w:val="00D61B16"/>
    <w:rsid w:val="00D77F7C"/>
    <w:rsid w:val="00D94D75"/>
    <w:rsid w:val="00DC4433"/>
    <w:rsid w:val="00DD2365"/>
    <w:rsid w:val="00DE5293"/>
    <w:rsid w:val="00DF67D8"/>
    <w:rsid w:val="00E03978"/>
    <w:rsid w:val="00E221D9"/>
    <w:rsid w:val="00E243B5"/>
    <w:rsid w:val="00E41B23"/>
    <w:rsid w:val="00E4712F"/>
    <w:rsid w:val="00E64C0E"/>
    <w:rsid w:val="00EC394E"/>
    <w:rsid w:val="00EE7019"/>
    <w:rsid w:val="00F05D5B"/>
    <w:rsid w:val="00F127CB"/>
    <w:rsid w:val="00F14C34"/>
    <w:rsid w:val="00F35137"/>
    <w:rsid w:val="00F35CC4"/>
    <w:rsid w:val="00F36F20"/>
    <w:rsid w:val="00F44EBD"/>
    <w:rsid w:val="00F60BEC"/>
    <w:rsid w:val="00F661C7"/>
    <w:rsid w:val="00F75E9B"/>
    <w:rsid w:val="00F81DE6"/>
    <w:rsid w:val="00F860AE"/>
    <w:rsid w:val="00F95279"/>
    <w:rsid w:val="00F95584"/>
    <w:rsid w:val="00FB7C48"/>
    <w:rsid w:val="00FD29B6"/>
    <w:rsid w:val="00FD301D"/>
    <w:rsid w:val="00FD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9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link w:val="Titre1Car"/>
    <w:uiPriority w:val="9"/>
    <w:qFormat/>
    <w:rsid w:val="004F1C6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4F1C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4F1C66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F1C66"/>
    <w:pPr>
      <w:spacing w:before="100" w:beforeAutospacing="1" w:after="100" w:afterAutospacing="1"/>
      <w:outlineLvl w:val="3"/>
    </w:pPr>
    <w:rPr>
      <w:rFonts w:eastAsia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B5921"/>
    <w:pPr>
      <w:ind w:left="708"/>
    </w:pPr>
  </w:style>
  <w:style w:type="paragraph" w:styleId="En-tte">
    <w:name w:val="header"/>
    <w:basedOn w:val="Normal"/>
    <w:link w:val="En-tteCar"/>
    <w:uiPriority w:val="99"/>
    <w:semiHidden/>
    <w:unhideWhenUsed/>
    <w:rsid w:val="008B59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B592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592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592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0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075"/>
    <w:rPr>
      <w:rFonts w:ascii="Tahoma" w:eastAsia="SimSun" w:hAnsi="Tahoma" w:cs="Tahoma"/>
      <w:sz w:val="16"/>
      <w:szCs w:val="16"/>
      <w:lang w:eastAsia="zh-CN"/>
    </w:rPr>
  </w:style>
  <w:style w:type="paragraph" w:customStyle="1" w:styleId="legendedoc">
    <w:name w:val="legendedoc"/>
    <w:basedOn w:val="Normal"/>
    <w:rsid w:val="000A1075"/>
    <w:pPr>
      <w:spacing w:before="100" w:beforeAutospacing="1" w:after="100" w:afterAutospacing="1"/>
    </w:pPr>
    <w:rPr>
      <w:rFonts w:ascii="Verdana" w:eastAsia="Times New Roman" w:hAnsi="Verdana"/>
      <w:b/>
      <w:bCs/>
      <w:color w:val="CC6633"/>
      <w:sz w:val="15"/>
      <w:szCs w:val="15"/>
      <w:lang w:eastAsia="fr-FR"/>
    </w:rPr>
  </w:style>
  <w:style w:type="table" w:styleId="Grilledutableau">
    <w:name w:val="Table Grid"/>
    <w:basedOn w:val="TableauNormal"/>
    <w:uiPriority w:val="59"/>
    <w:rsid w:val="000A10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2223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1D0A4E"/>
    <w:rPr>
      <w:color w:val="0000FF" w:themeColor="hyperlink"/>
      <w:u w:val="single"/>
    </w:rPr>
  </w:style>
  <w:style w:type="paragraph" w:customStyle="1" w:styleId="Default">
    <w:name w:val="Default"/>
    <w:rsid w:val="00E221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F1C6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F1C6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4F1C6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4F1C6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F1C66"/>
  </w:style>
  <w:style w:type="character" w:styleId="lev">
    <w:name w:val="Strong"/>
    <w:basedOn w:val="Policepardfaut"/>
    <w:uiPriority w:val="22"/>
    <w:qFormat/>
    <w:rsid w:val="004F1C66"/>
    <w:rPr>
      <w:b/>
      <w:bCs/>
    </w:rPr>
  </w:style>
  <w:style w:type="character" w:styleId="Accentuation">
    <w:name w:val="Emphasis"/>
    <w:basedOn w:val="Policepardfaut"/>
    <w:uiPriority w:val="20"/>
    <w:qFormat/>
    <w:rsid w:val="004F1C66"/>
    <w:rPr>
      <w:i/>
      <w:iCs/>
    </w:rPr>
  </w:style>
  <w:style w:type="character" w:customStyle="1" w:styleId="ifyear">
    <w:name w:val="ifyear"/>
    <w:basedOn w:val="Policepardfaut"/>
    <w:rsid w:val="004F1C66"/>
  </w:style>
  <w:style w:type="character" w:customStyle="1" w:styleId="iftext">
    <w:name w:val="iftext"/>
    <w:basedOn w:val="Policepardfaut"/>
    <w:rsid w:val="004F1C66"/>
  </w:style>
  <w:style w:type="paragraph" w:customStyle="1" w:styleId="fsize11">
    <w:name w:val="fsize11"/>
    <w:basedOn w:val="Normal"/>
    <w:rsid w:val="004F1C66"/>
    <w:pPr>
      <w:spacing w:before="100" w:beforeAutospacing="1" w:after="100" w:afterAutospacing="1"/>
    </w:pPr>
    <w:rPr>
      <w:rFonts w:eastAsia="Times New Roman"/>
      <w:lang w:eastAsia="fr-FR"/>
    </w:rPr>
  </w:style>
  <w:style w:type="character" w:customStyle="1" w:styleId="blue">
    <w:name w:val="blue"/>
    <w:basedOn w:val="Policepardfaut"/>
    <w:rsid w:val="004F1C66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4F1C66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4F1C66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4F1C66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4F1C66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relatedproductsauthors">
    <w:name w:val="relatedproductsauthors"/>
    <w:basedOn w:val="Policepardfaut"/>
    <w:rsid w:val="004F1C66"/>
  </w:style>
  <w:style w:type="character" w:customStyle="1" w:styleId="portletfromselector">
    <w:name w:val="portletfromselector"/>
    <w:basedOn w:val="Policepardfaut"/>
    <w:rsid w:val="004F1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1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6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4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5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393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00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5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100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4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927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19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7488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4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0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6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1933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36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5404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26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152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495">
          <w:marLeft w:val="28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915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99">
          <w:marLeft w:val="216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151">
          <w:marLeft w:val="216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615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1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219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962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861">
          <w:marLeft w:val="3067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742">
          <w:marLeft w:val="3067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65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2438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809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514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052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6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5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8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971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2849">
          <w:marLeft w:val="159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947">
          <w:marLeft w:val="21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426">
          <w:marLeft w:val="30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8865">
          <w:marLeft w:val="30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3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75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998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08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737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9081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852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1648">
          <w:marLeft w:val="0"/>
          <w:marRight w:val="0"/>
          <w:marTop w:val="0"/>
          <w:marBottom w:val="0"/>
          <w:divBdr>
            <w:top w:val="single" w:sz="6" w:space="31" w:color="F9F9F9"/>
            <w:left w:val="none" w:sz="0" w:space="0" w:color="auto"/>
            <w:bottom w:val="single" w:sz="6" w:space="0" w:color="D0D0D0"/>
            <w:right w:val="none" w:sz="0" w:space="0" w:color="auto"/>
          </w:divBdr>
          <w:divsChild>
            <w:div w:id="209401286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4183">
          <w:marLeft w:val="105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751">
              <w:marLeft w:val="219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1089">
          <w:marLeft w:val="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99340">
              <w:marLeft w:val="22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6237">
                  <w:marLeft w:val="0"/>
                  <w:marRight w:val="0"/>
                  <w:marTop w:val="3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331580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41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33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00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84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0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7449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50248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7290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4474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0680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3135">
              <w:marLeft w:val="0"/>
              <w:marRight w:val="0"/>
              <w:marTop w:val="16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74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89921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889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6786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176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2034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3265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7648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49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13156">
              <w:marLeft w:val="75"/>
              <w:marRight w:val="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67525">
                  <w:marLeft w:val="0"/>
                  <w:marRight w:val="0"/>
                  <w:marTop w:val="3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397406">
                  <w:marLeft w:val="15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604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067453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106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127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1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777">
          <w:marLeft w:val="20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24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497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625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595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48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9516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5548">
          <w:marLeft w:val="547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573">
          <w:marLeft w:val="1253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33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3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98250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7254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4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8564">
          <w:marLeft w:val="1166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262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126">
          <w:marLeft w:val="3067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058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856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41894">
          <w:marLeft w:val="216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fr/search?hl=fr&amp;tbo=d&amp;biw=1024&amp;bih=537&amp;tbm=bks&amp;tbm=bks&amp;q=inauthor:%22Mounir+M.+Tour%C3%A9%22&amp;sa=X&amp;ei=WeAPUcK1I6_34QStkICoBA&amp;ved=0CEQQ9AgwAg" TargetMode="External"/><Relationship Id="rId13" Type="http://schemas.openxmlformats.org/officeDocument/2006/relationships/hyperlink" Target="http://www.google.fr/search?hl=fr&amp;sa=N&amp;tbo=d&amp;biw=1024&amp;bih=537&amp;tbm=bks&amp;tbm=bks&amp;q=inauthor:%22Alban+Goguel+d'Allondans%22&amp;ei=BeEPUZ6nFo-L4gT1noGYDQ&amp;ved=0CD4Q9AgwATgK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ooks.google.fr/books?id=5NeM5y5XwqoC&amp;pg=PA20&amp;dq=m%C3%A9thodologie+de+recherche&amp;hl=fr&amp;sa=X&amp;ei=WeAPUcK1I6_34QStkICoBA&amp;ved=0CEIQ6AEwAg" TargetMode="External"/><Relationship Id="rId12" Type="http://schemas.openxmlformats.org/officeDocument/2006/relationships/hyperlink" Target="http://www.google.fr/search?hl=fr&amp;sa=N&amp;tbo=d&amp;biw=1024&amp;bih=537&amp;tbm=bks&amp;tbm=bks&amp;q=inauthor:%22Sophie+Boutillier%22&amp;ei=BeEPUZ6nFo-L4gT1noGYDQ&amp;ved=0CD0Q9AgwATgK" TargetMode="External"/><Relationship Id="rId1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http://www.dlb-alp.admin.ch/en/publikation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oks.google.fr/books?id=mQq5QuXk2zwC&amp;printsec=frontcover&amp;dq=m%C3%A9thodologie+de+recherche&amp;hl=fr&amp;sa=X&amp;ei=BeEPUZ6nFo-L4gT1noGYDQ&amp;ved=0CDsQ6AEwATg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acg.gov.on.ca:8002/compass?view-templata=simple" TargetMode="External"/><Relationship Id="rId10" Type="http://schemas.openxmlformats.org/officeDocument/2006/relationships/hyperlink" Target="http://www.google.fr/search?hl=fr&amp;tbo=d&amp;biw=1024&amp;bih=537&amp;tbm=bks&amp;tbm=bks&amp;q=inauthor:%22Louis+Laurencelle%22&amp;sa=X&amp;ei=WeAPUcK1I6_34QStkICoBA&amp;ved=0CF8Q9AgwBw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ooks.google.fr/books?id=3rBZi7sgYbQC&amp;printsec=frontcover&amp;dq=m%C3%A9thodologie+de+recherche&amp;hl=fr&amp;sa=X&amp;ei=WeAPUcK1I6_34QStkICoBA&amp;ved=0CF0Q6AEwBw" TargetMode="External"/><Relationship Id="rId14" Type="http://schemas.openxmlformats.org/officeDocument/2006/relationships/hyperlink" Target="http://www.google.fr/search?hl=fr&amp;sa=N&amp;tbo=d&amp;biw=1024&amp;bih=537&amp;tbm=bks&amp;tbm=bks&amp;q=inauthor:%22Dimitri+Uzunidis%22&amp;ei=BeEPUZ6nFo-L4gT1noGYDQ&amp;ved=0CD8Q9AgwATgK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21</Pages>
  <Words>5439</Words>
  <Characters>29918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Hiouani</dc:creator>
  <cp:lastModifiedBy>pc</cp:lastModifiedBy>
  <cp:revision>89</cp:revision>
  <cp:lastPrinted>2016-03-12T08:56:00Z</cp:lastPrinted>
  <dcterms:created xsi:type="dcterms:W3CDTF">2014-12-15T12:18:00Z</dcterms:created>
  <dcterms:modified xsi:type="dcterms:W3CDTF">2020-03-08T18:35:00Z</dcterms:modified>
</cp:coreProperties>
</file>