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3C" w:rsidRDefault="009F4B3C">
      <w:pPr>
        <w:bidi/>
      </w:pPr>
    </w:p>
    <w:tbl>
      <w:tblPr>
        <w:bidiVisual/>
        <w:tblW w:w="9240" w:type="dxa"/>
        <w:tblInd w:w="95" w:type="dxa"/>
        <w:tblLook w:val="04A0"/>
      </w:tblPr>
      <w:tblGrid>
        <w:gridCol w:w="757"/>
        <w:gridCol w:w="2380"/>
        <w:gridCol w:w="1841"/>
        <w:gridCol w:w="1843"/>
        <w:gridCol w:w="2419"/>
      </w:tblGrid>
      <w:tr w:rsidR="009F4B3C" w:rsidRPr="009F4B3C" w:rsidTr="009F4B3C">
        <w:trPr>
          <w:trHeight w:val="1002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F4B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F4B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F4B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F4B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البطاقة التقنية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F4B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حاجب جمانة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خراشي إسماعيل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سرسوب ياسين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سعادي عبد الرزاق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سعودي مريم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سعيدان رانيا لميس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سعيدي أنفال سرور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سعيدي عقبة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سكساف عبد الباقي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سلطان أيمن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سليماني مريم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سنينة ياسمين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سهلي أحمد رامي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عبسي بشير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  <w:tr w:rsidR="009F4B3C" w:rsidRPr="009F4B3C" w:rsidTr="009F4B3C">
        <w:trPr>
          <w:trHeight w:val="702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4B3C" w:rsidRPr="009F4B3C" w:rsidRDefault="009F4B3C" w:rsidP="009F4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F4B3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معمري معتز بالله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مضمون القانون العام الاقتصادي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مفهوم ومصادر القانون العام الاقتصادي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B3C" w:rsidRPr="009F4B3C" w:rsidRDefault="009F4B3C" w:rsidP="009F4B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4B3C">
              <w:rPr>
                <w:rFonts w:ascii="Calibri" w:eastAsia="Times New Roman" w:hAnsi="Calibri" w:cs="Calibri"/>
                <w:color w:val="000000"/>
                <w:rtl/>
              </w:rPr>
              <w:t>مجلس المنافسة كسلطة ضبط على  ضوء القانون الجزائري</w:t>
            </w:r>
          </w:p>
        </w:tc>
      </w:tr>
    </w:tbl>
    <w:p w:rsidR="00303015" w:rsidRPr="009F4B3C" w:rsidRDefault="00303015" w:rsidP="009F4B3C">
      <w:pPr>
        <w:bidi/>
      </w:pPr>
    </w:p>
    <w:sectPr w:rsidR="00303015" w:rsidRPr="009F4B3C" w:rsidSect="009F4B3C">
      <w:pgSz w:w="11907" w:h="16840" w:code="9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A9" w:rsidRDefault="006714A9" w:rsidP="009F4B3C">
      <w:pPr>
        <w:spacing w:after="0" w:line="240" w:lineRule="auto"/>
      </w:pPr>
      <w:r>
        <w:separator/>
      </w:r>
    </w:p>
  </w:endnote>
  <w:endnote w:type="continuationSeparator" w:id="0">
    <w:p w:rsidR="006714A9" w:rsidRDefault="006714A9" w:rsidP="009F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A9" w:rsidRDefault="006714A9" w:rsidP="009F4B3C">
      <w:pPr>
        <w:spacing w:after="0" w:line="240" w:lineRule="auto"/>
      </w:pPr>
      <w:r>
        <w:separator/>
      </w:r>
    </w:p>
  </w:footnote>
  <w:footnote w:type="continuationSeparator" w:id="0">
    <w:p w:rsidR="006714A9" w:rsidRDefault="006714A9" w:rsidP="009F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4B3C"/>
    <w:rsid w:val="000841AA"/>
    <w:rsid w:val="00267986"/>
    <w:rsid w:val="00303015"/>
    <w:rsid w:val="006714A9"/>
    <w:rsid w:val="0089410A"/>
    <w:rsid w:val="009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4B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B3C"/>
  </w:style>
  <w:style w:type="paragraph" w:styleId="Footer">
    <w:name w:val="footer"/>
    <w:basedOn w:val="Normal"/>
    <w:link w:val="FooterChar"/>
    <w:uiPriority w:val="99"/>
    <w:semiHidden/>
    <w:unhideWhenUsed/>
    <w:rsid w:val="009F4B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yasser</cp:lastModifiedBy>
  <cp:revision>1</cp:revision>
  <dcterms:created xsi:type="dcterms:W3CDTF">2021-03-30T17:33:00Z</dcterms:created>
  <dcterms:modified xsi:type="dcterms:W3CDTF">2021-03-30T17:44:00Z</dcterms:modified>
</cp:coreProperties>
</file>