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BD" w:rsidRDefault="00411D3B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1026" o:spid="_x0000_s1026" style="position:absolute;left:0;text-align:left;margin-left:42pt;margin-top:-26.6pt;width:372pt;height:78.75pt;z-index:-251658752;visibility:visible;mso-wrap-distance-left:0;mso-wrap-distance-right:0;mso-position-horizontal-relative:text;mso-position-vertical-relative:text;mso-width-relative:page;mso-height-relative:page" arcsize="13107f" strokecolor="#c2d69b" strokeweight="3e-5mm">
            <v:fill color2="#d6e3bc" focusposition="1" focussize="" method="linear" focus="100%" type="gradient"/>
            <v:shadow on="t" type="perspective" color="#4e6128" opacity=".5" offset="1pt" offset2="-3pt,-2pt"/>
          </v:roundrect>
        </w:pict>
      </w:r>
      <w:r w:rsidR="007D5F94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E838BD" w:rsidRDefault="007D5F94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838BD" w:rsidRDefault="007D5F94" w:rsidP="006E05E9">
      <w:pPr>
        <w:bidi/>
        <w:spacing w:after="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6E05E9">
        <w:rPr>
          <w:rFonts w:hint="cs"/>
          <w:sz w:val="28"/>
          <w:szCs w:val="28"/>
          <w:rtl/>
          <w:lang w:bidi="ar-DZ"/>
        </w:rPr>
        <w:t xml:space="preserve">: </w:t>
      </w:r>
      <w:r w:rsidR="006E05E9" w:rsidRPr="006E05E9">
        <w:rPr>
          <w:rFonts w:hint="cs"/>
          <w:b/>
          <w:bCs/>
          <w:sz w:val="32"/>
          <w:szCs w:val="32"/>
          <w:rtl/>
          <w:lang w:bidi="ar-DZ"/>
        </w:rPr>
        <w:t>علوم تجارية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ab/>
        <w:t xml:space="preserve">        </w:t>
      </w:r>
      <w:r w:rsidR="006E05E9">
        <w:rPr>
          <w:rFonts w:hint="cs"/>
          <w:sz w:val="32"/>
          <w:szCs w:val="32"/>
          <w:rtl/>
          <w:lang w:bidi="ar-DZ"/>
        </w:rPr>
        <w:t xml:space="preserve">         </w:t>
      </w:r>
      <w:r w:rsidR="006E05E9">
        <w:rPr>
          <w:sz w:val="32"/>
          <w:szCs w:val="32"/>
          <w:rtl/>
          <w:lang w:bidi="ar-DZ"/>
        </w:rPr>
        <w:tab/>
      </w:r>
      <w:r w:rsidR="006E05E9">
        <w:rPr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6E05E9" w:rsidRPr="006E05E9">
        <w:rPr>
          <w:rFonts w:hint="cs"/>
          <w:b/>
          <w:bCs/>
          <w:sz w:val="32"/>
          <w:szCs w:val="32"/>
          <w:rtl/>
          <w:lang w:bidi="ar-DZ"/>
        </w:rPr>
        <w:t>علوم تجارية</w:t>
      </w:r>
    </w:p>
    <w:p w:rsidR="00E838BD" w:rsidRDefault="007D5F94" w:rsidP="007E04F7">
      <w:pPr>
        <w:bidi/>
        <w:spacing w:after="0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كميليا يزغش</w:t>
      </w:r>
      <w:r>
        <w:rPr>
          <w:b/>
          <w:bCs/>
          <w:sz w:val="32"/>
          <w:szCs w:val="32"/>
          <w:rtl/>
          <w:lang w:bidi="ar-DZ"/>
        </w:rPr>
        <w:t xml:space="preserve">                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6E05E9">
        <w:rPr>
          <w:b/>
          <w:bCs/>
          <w:sz w:val="32"/>
          <w:szCs w:val="32"/>
          <w:rtl/>
          <w:lang w:bidi="ar-DZ"/>
        </w:rPr>
        <w:tab/>
      </w:r>
      <w:r w:rsidR="006E05E9"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 xml:space="preserve">  </w:t>
      </w:r>
      <w:r w:rsidR="006E05E9"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 xml:space="preserve">      المقياس: </w:t>
      </w:r>
      <w:r w:rsidR="007E04F7">
        <w:rPr>
          <w:rFonts w:hint="cs"/>
          <w:b/>
          <w:bCs/>
          <w:sz w:val="32"/>
          <w:szCs w:val="32"/>
          <w:rtl/>
          <w:lang w:bidi="ar-DZ"/>
        </w:rPr>
        <w:t>تسويق</w:t>
      </w:r>
    </w:p>
    <w:p w:rsidR="00E838BD" w:rsidRDefault="007D5F94" w:rsidP="000F2844">
      <w:pPr>
        <w:bidi/>
        <w:spacing w:after="0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>
        <w:rPr>
          <w:b/>
          <w:bCs/>
          <w:sz w:val="32"/>
          <w:szCs w:val="32"/>
          <w:rtl/>
          <w:lang w:bidi="ar-DZ"/>
        </w:rPr>
        <w:t>لسنة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b/>
          <w:bCs/>
          <w:sz w:val="32"/>
          <w:szCs w:val="32"/>
          <w:rtl/>
          <w:lang w:bidi="ar-DZ"/>
        </w:rPr>
        <w:t xml:space="preserve">: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الثانية ليسانس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ab/>
      </w:r>
      <w:r w:rsidR="006E05E9">
        <w:rPr>
          <w:b/>
          <w:bCs/>
          <w:sz w:val="32"/>
          <w:szCs w:val="32"/>
          <w:rtl/>
          <w:lang w:bidi="ar-DZ"/>
        </w:rPr>
        <w:tab/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ا</w:t>
      </w:r>
      <w:r>
        <w:rPr>
          <w:b/>
          <w:bCs/>
          <w:sz w:val="32"/>
          <w:szCs w:val="32"/>
          <w:rtl/>
          <w:lang w:bidi="ar-DZ"/>
        </w:rPr>
        <w:t>لسداسي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ال</w:t>
      </w:r>
      <w:r w:rsidR="000F2844">
        <w:rPr>
          <w:rFonts w:hint="cs"/>
          <w:b/>
          <w:bCs/>
          <w:sz w:val="32"/>
          <w:szCs w:val="32"/>
          <w:rtl/>
          <w:lang w:bidi="ar-DZ"/>
        </w:rPr>
        <w:t>رابع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 xml:space="preserve"> (0</w:t>
      </w:r>
      <w:r w:rsidR="000F2844">
        <w:rPr>
          <w:rFonts w:hint="cs"/>
          <w:b/>
          <w:bCs/>
          <w:sz w:val="32"/>
          <w:szCs w:val="32"/>
          <w:rtl/>
          <w:lang w:bidi="ar-DZ"/>
        </w:rPr>
        <w:t>4</w:t>
      </w:r>
      <w:r w:rsidR="006E05E9">
        <w:rPr>
          <w:rFonts w:hint="cs"/>
          <w:b/>
          <w:bCs/>
          <w:sz w:val="32"/>
          <w:szCs w:val="32"/>
          <w:rtl/>
          <w:lang w:bidi="ar-DZ"/>
        </w:rPr>
        <w:t>)</w:t>
      </w:r>
    </w:p>
    <w:tbl>
      <w:tblPr>
        <w:tblStyle w:val="TableGrid"/>
        <w:bidiVisual/>
        <w:tblW w:w="10103" w:type="dxa"/>
        <w:tblInd w:w="-489" w:type="dxa"/>
        <w:tblLayout w:type="fixed"/>
        <w:tblLook w:val="0400" w:firstRow="0" w:lastRow="0" w:firstColumn="0" w:lastColumn="0" w:noHBand="0" w:noVBand="1"/>
      </w:tblPr>
      <w:tblGrid>
        <w:gridCol w:w="1731"/>
        <w:gridCol w:w="3118"/>
        <w:gridCol w:w="5254"/>
      </w:tblGrid>
      <w:tr w:rsidR="00E838BD" w:rsidRPr="000F6BCA" w:rsidTr="00AA748F">
        <w:trPr>
          <w:trHeight w:val="532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8BD" w:rsidRPr="00AA748F" w:rsidRDefault="007D5F94">
            <w:pPr>
              <w:bidi/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DZ"/>
              </w:rPr>
            </w:pPr>
            <w:r w:rsidRPr="00AA748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DZ"/>
              </w:rPr>
              <w:t>البرنامج السداسي التفصيلي للمقياس</w:t>
            </w:r>
          </w:p>
        </w:tc>
      </w:tr>
      <w:tr w:rsidR="00E838BD" w:rsidRPr="000F6BCA" w:rsidTr="000F6BCA">
        <w:trPr>
          <w:trHeight w:val="654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838BD" w:rsidRPr="000F6BCA" w:rsidRDefault="007D5F94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838BD" w:rsidRPr="000F6BCA" w:rsidRDefault="007D5F94" w:rsidP="00AA748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محاور البرنامج </w:t>
            </w:r>
            <w:r w:rsidR="00AA748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(الفصول)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838BD" w:rsidRPr="00AA748F" w:rsidRDefault="007D5F94" w:rsidP="00AA748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المحاور الفرعية للبرنامج </w:t>
            </w:r>
            <w:r w:rsidR="00AA748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E838BD" w:rsidRPr="000F6BCA" w:rsidTr="000F6BCA">
        <w:trPr>
          <w:trHeight w:val="1182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من الأسبوع 01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2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.</w:t>
            </w:r>
          </w:p>
          <w:p w:rsidR="00E838BD" w:rsidRPr="000F6BCA" w:rsidRDefault="00E838BD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BE0" w:rsidRPr="00465C4B" w:rsidRDefault="000C0BE0" w:rsidP="000C0B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مدخل إلى التسويق</w:t>
            </w:r>
          </w:p>
          <w:p w:rsidR="00E838BD" w:rsidRPr="000F6BCA" w:rsidRDefault="00E838B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BE0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E385A">
              <w:rPr>
                <w:rFonts w:ascii="Microsoft Uighur" w:hAnsi="Microsoft Uighur" w:cs="Microsoft Uighur"/>
                <w:sz w:val="28"/>
                <w:szCs w:val="28"/>
              </w:rPr>
              <w:t>-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>1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المفهوم الضيق للتسويق</w:t>
            </w:r>
          </w:p>
          <w:p w:rsidR="000C0BE0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2-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المفهوم الشامل للتسويق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</w:p>
          <w:p w:rsidR="00E838BD" w:rsidRPr="00465C4B" w:rsidRDefault="000C0BE0" w:rsidP="000C0BE0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3-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خصائص التسويق</w:t>
            </w:r>
          </w:p>
          <w:p w:rsidR="000C0BE0" w:rsidRPr="000C0BE0" w:rsidRDefault="000C0BE0" w:rsidP="000C0BE0">
            <w:pPr>
              <w:bidi/>
              <w:rPr>
                <w:rFonts w:ascii="Microsoft Uighur" w:hAnsi="Microsoft Uighur" w:cs="Microsoft Uighur"/>
                <w:b/>
                <w:bCs/>
                <w:sz w:val="28"/>
                <w:szCs w:val="28"/>
              </w:rPr>
            </w:pP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4-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مراحل تطور الفكر التسويقي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3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4</w:t>
            </w:r>
          </w:p>
          <w:p w:rsidR="00E838BD" w:rsidRPr="000F6BCA" w:rsidRDefault="00E838BD">
            <w:pPr>
              <w:jc w:val="center"/>
              <w:rPr>
                <w:rFonts w:ascii="Traditional Arabic" w:hAnsi="Traditional Arabic" w:cs="Traditional Arabic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0C0B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محيط القرارات التسويقية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4B" w:rsidRPr="00465C4B" w:rsidRDefault="000C0BE0" w:rsidP="00465C4B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الطريقة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التسويقية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و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العناصر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البيئية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المؤثرة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على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استراتيجية</w:t>
            </w:r>
            <w:r w:rsidRPr="00465C4B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  <w:t xml:space="preserve"> </w:t>
            </w:r>
            <w:r w:rsidRP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المؤسسة</w:t>
            </w:r>
          </w:p>
          <w:p w:rsidR="00A161D6" w:rsidRDefault="00465C4B" w:rsidP="00A161D6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مكونات البيئة الداخلية</w:t>
            </w:r>
          </w:p>
          <w:p w:rsidR="00465C4B" w:rsidRPr="00822297" w:rsidRDefault="00465C4B" w:rsidP="00465C4B">
            <w:pPr>
              <w:pStyle w:val="ListParagraph"/>
              <w:numPr>
                <w:ilvl w:val="0"/>
                <w:numId w:val="1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مكونات البيئة الخارجية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4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465C4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Default="00A161D6" w:rsidP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r w:rsidR="00465C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 w:rsidR="00465C4B"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 w:rsidR="00465C4B"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 w:rsidR="00465C4B"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  <w:p w:rsidR="00A161D6" w:rsidRPr="000F6BCA" w:rsidRDefault="00465C4B" w:rsidP="00A161D6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مكونات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نظام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المعلومات</w:t>
            </w:r>
            <w:r>
              <w:rPr>
                <w:rFonts w:ascii="CIDFont+F1" w:cs="CIDFont+F1"/>
                <w:sz w:val="32"/>
                <w:szCs w:val="32"/>
                <w:lang w:val="it-IT"/>
              </w:rPr>
              <w:t xml:space="preserve"> </w:t>
            </w:r>
            <w:r>
              <w:rPr>
                <w:rFonts w:ascii="CIDFont+F1" w:cs="CIDFont+F1" w:hint="cs"/>
                <w:sz w:val="32"/>
                <w:szCs w:val="32"/>
                <w:rtl/>
                <w:lang w:val="it-IT"/>
              </w:rPr>
              <w:t>التسويقية</w:t>
            </w:r>
          </w:p>
          <w:p w:rsidR="00465C4B" w:rsidRPr="00465C4B" w:rsidRDefault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الحاجة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إلى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نظام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للمعلومات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التسويقية</w:t>
            </w:r>
          </w:p>
          <w:p w:rsidR="00A161D6" w:rsidRPr="00465C4B" w:rsidRDefault="00465C4B" w:rsidP="00465C4B">
            <w:pPr>
              <w:pStyle w:val="ListParagraph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مجالات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بحوث</w:t>
            </w:r>
            <w:r>
              <w:rPr>
                <w:rFonts w:ascii="CIDFont+F3" w:cs="CIDFont+F3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CIDFont+F3" w:cs="CIDFont+F3" w:hint="cs"/>
                <w:sz w:val="28"/>
                <w:szCs w:val="28"/>
                <w:rtl/>
                <w:lang w:val="it-IT"/>
              </w:rPr>
              <w:t>التسويق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من  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</w:t>
            </w: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إلى الأسبوع.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A3762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تجزئة السوق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93" w:rsidRDefault="00033093" w:rsidP="007D5F94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السوق</w:t>
            </w:r>
          </w:p>
          <w:p w:rsidR="007D5F94" w:rsidRPr="007D5F94" w:rsidRDefault="00A37622" w:rsidP="00033093">
            <w:pPr>
              <w:pStyle w:val="ListParagraph"/>
              <w:numPr>
                <w:ilvl w:val="0"/>
                <w:numId w:val="16"/>
              </w:num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التجزئة السوقية</w:t>
            </w:r>
          </w:p>
          <w:p w:rsidR="00E838BD" w:rsidRDefault="00033093" w:rsidP="000D405B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فوائد تجزئة السوق</w:t>
            </w:r>
          </w:p>
          <w:p w:rsidR="00033093" w:rsidRDefault="00033093" w:rsidP="00033093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أساليب تقسيم السوق</w:t>
            </w:r>
          </w:p>
          <w:p w:rsidR="00033093" w:rsidRPr="000D405B" w:rsidRDefault="00033093" w:rsidP="00033093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معايير تقسييم السوق واختيار الاسواق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4175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سلوك المستهلك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41753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سلوك المستهلك</w:t>
            </w:r>
          </w:p>
          <w:p w:rsidR="00E838BD" w:rsidRPr="000F6BCA" w:rsidRDefault="000D405B" w:rsidP="00941753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أنواع </w:t>
            </w:r>
            <w:r w:rsidR="0094175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المستهلكين</w:t>
            </w:r>
          </w:p>
          <w:p w:rsidR="00941753" w:rsidRPr="002F41A6" w:rsidRDefault="00941753" w:rsidP="002F41A6">
            <w:pPr>
              <w:pStyle w:val="ListParagraph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العوامل المؤثرة على سلوك المستهلك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المزيج التسويقي: سياسة المنتوج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8F" w:rsidRDefault="00F32B3D" w:rsidP="00A3021C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وانواع المنتج</w:t>
            </w:r>
          </w:p>
          <w:p w:rsidR="00F32B3D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دورة حياة المنتج</w:t>
            </w:r>
          </w:p>
          <w:p w:rsidR="00F32B3D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المزيج السلعي</w:t>
            </w:r>
          </w:p>
          <w:p w:rsidR="00F32B3D" w:rsidRPr="00A3021C" w:rsidRDefault="00F32B3D" w:rsidP="00F32B3D">
            <w:pPr>
              <w:pStyle w:val="ListParagraph"/>
              <w:numPr>
                <w:ilvl w:val="0"/>
                <w:numId w:val="17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سياسة(تمييز) المنتوج: العلامة، التغليف، الضمان وخدمات مابعد البيع، 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 w:rsidP="00F3121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المزيج التسويقي: سياسة </w:t>
            </w:r>
            <w:r w:rsidR="00F3121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التسعير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7D5F94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.</w:t>
            </w:r>
            <w:r w:rsidR="00F32B3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 السعر وأهميته</w:t>
            </w:r>
          </w:p>
          <w:p w:rsidR="00E838BD" w:rsidRPr="000F6BCA" w:rsidRDefault="00F32B3D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طرق تحديد السعر </w:t>
            </w:r>
          </w:p>
          <w:p w:rsidR="00E838BD" w:rsidRDefault="00F32B3D" w:rsidP="00F32B3D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الدور الاستراتيجي للسعر</w:t>
            </w:r>
          </w:p>
          <w:p w:rsidR="00F32B3D" w:rsidRDefault="00C949F1" w:rsidP="00C949F1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استراتيجبات التسعير </w:t>
            </w:r>
          </w:p>
          <w:p w:rsidR="00C949F1" w:rsidRPr="000F6BCA" w:rsidRDefault="00C949F1" w:rsidP="00C949F1">
            <w:pPr>
              <w:pStyle w:val="ListParagraph"/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مراحل اعداد وتحديد استراتيجية السعر</w:t>
            </w:r>
          </w:p>
        </w:tc>
      </w:tr>
      <w:tr w:rsidR="00E838BD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8BD" w:rsidRPr="000F6BCA" w:rsidRDefault="007D5F94" w:rsidP="004F01D0">
            <w:pPr>
              <w:bidi/>
              <w:rPr>
                <w:rFonts w:ascii="Traditional Arabic" w:hAnsi="Traditional Arabic" w:cs="Traditional Arabic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 w:rsidR="004F0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9D7479" w:rsidP="00F3121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المزيج التسويقي: سياسة </w:t>
            </w:r>
            <w:r w:rsidR="00F3121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الترويج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8BD" w:rsidRPr="000F6BCA" w:rsidRDefault="00AA748F" w:rsidP="00A06C7A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مفهوم </w:t>
            </w:r>
            <w:r w:rsidR="00A06C7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العملية الترويجية</w:t>
            </w:r>
          </w:p>
          <w:p w:rsidR="00AA748F" w:rsidRDefault="00AA748F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F519B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الاهداف المحتملة لنشاط الترويج</w:t>
            </w:r>
          </w:p>
          <w:p w:rsidR="00F519B3" w:rsidRDefault="00F519B3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أهمية الترويج</w:t>
            </w:r>
          </w:p>
          <w:p w:rsidR="00F519B3" w:rsidRDefault="00F519B3" w:rsidP="0037207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المجموعات الترويجية </w:t>
            </w:r>
            <w:r w:rsidR="0037207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المستهدفة</w:t>
            </w:r>
          </w:p>
          <w:p w:rsidR="00F519B3" w:rsidRDefault="009D7D74" w:rsidP="00F519B3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العروض الترويجية</w:t>
            </w:r>
          </w:p>
          <w:p w:rsidR="009D7D74" w:rsidRPr="000F6BCA" w:rsidRDefault="009D7D74" w:rsidP="009D7D74">
            <w:pPr>
              <w:pStyle w:val="ListParagraph"/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استراتيجيات الترويج والعوامل المؤثرة فيها.</w:t>
            </w:r>
          </w:p>
        </w:tc>
      </w:tr>
      <w:tr w:rsidR="00F31216" w:rsidRPr="000F6BCA" w:rsidTr="000F6BC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Pr="000F6BCA" w:rsidRDefault="00F31216" w:rsidP="00F31216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F6BCA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Default="00F31216" w:rsidP="00F31216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المزيج التسويقي: سياسة التوزيع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216" w:rsidRDefault="00816752" w:rsidP="00816752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تعريف القنوات التوزيعية واهميتها</w:t>
            </w:r>
            <w:r w:rsidR="00585E2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وأهداف عملية التوزيع</w:t>
            </w:r>
          </w:p>
          <w:p w:rsidR="00816752" w:rsidRDefault="006606DF" w:rsidP="00816752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طرق التوزيع</w:t>
            </w:r>
          </w:p>
          <w:p w:rsidR="006606DF" w:rsidRPr="00816752" w:rsidRDefault="006606DF" w:rsidP="006606DF">
            <w:pPr>
              <w:pStyle w:val="ListParagraph"/>
              <w:numPr>
                <w:ilvl w:val="0"/>
                <w:numId w:val="18"/>
              </w:num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استراتيجبات التوزيع</w:t>
            </w:r>
          </w:p>
        </w:tc>
      </w:tr>
    </w:tbl>
    <w:p w:rsidR="00E838BD" w:rsidRDefault="007D5F94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ملاحظات:</w:t>
      </w:r>
    </w:p>
    <w:p w:rsidR="004F01D0" w:rsidRDefault="004F01D0" w:rsidP="004F01D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بعد الانتهاء من الدروس في الوقت المحدد والظروف الطبيعية ، يتم اضافة محاضرة أخرى . </w:t>
      </w:r>
    </w:p>
    <w:p w:rsidR="00E838BD" w:rsidRDefault="004F01D0" w:rsidP="004F01D0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كما أن المحاور الأساسية يتم التوسع فيها في البحوث في الأعمال الموجهة.</w:t>
      </w:r>
      <w:r w:rsidR="007D5F94">
        <w:rPr>
          <w:rFonts w:hint="cs"/>
          <w:b/>
          <w:bCs/>
          <w:sz w:val="28"/>
          <w:szCs w:val="28"/>
          <w:rtl/>
        </w:rPr>
        <w:t xml:space="preserve"> </w:t>
      </w: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p w:rsidR="00E838BD" w:rsidRDefault="00E838BD">
      <w:pPr>
        <w:bidi/>
        <w:rPr>
          <w:b/>
          <w:bCs/>
          <w:sz w:val="28"/>
          <w:szCs w:val="28"/>
          <w:rtl/>
        </w:rPr>
      </w:pPr>
    </w:p>
    <w:sectPr w:rsidR="00E8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IDFont+F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0000005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A2145F7E"/>
    <w:lvl w:ilvl="0" w:tplc="7E8AF21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662A5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220DE"/>
    <w:multiLevelType w:val="hybridMultilevel"/>
    <w:tmpl w:val="2760EA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91DD0"/>
    <w:multiLevelType w:val="hybridMultilevel"/>
    <w:tmpl w:val="A4946F82"/>
    <w:lvl w:ilvl="0" w:tplc="CE460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42CCD"/>
    <w:multiLevelType w:val="hybridMultilevel"/>
    <w:tmpl w:val="FC2262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F1A6F"/>
    <w:multiLevelType w:val="hybridMultilevel"/>
    <w:tmpl w:val="BC4E88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E838BD"/>
    <w:rsid w:val="00033093"/>
    <w:rsid w:val="000957B8"/>
    <w:rsid w:val="000C0BE0"/>
    <w:rsid w:val="000D405B"/>
    <w:rsid w:val="000F2844"/>
    <w:rsid w:val="000F6BCA"/>
    <w:rsid w:val="002F41A6"/>
    <w:rsid w:val="00372073"/>
    <w:rsid w:val="00411D3B"/>
    <w:rsid w:val="00465C4B"/>
    <w:rsid w:val="004F01D0"/>
    <w:rsid w:val="00560FEC"/>
    <w:rsid w:val="00585E22"/>
    <w:rsid w:val="006606DF"/>
    <w:rsid w:val="006E05E9"/>
    <w:rsid w:val="007D5F94"/>
    <w:rsid w:val="007E04F7"/>
    <w:rsid w:val="00816752"/>
    <w:rsid w:val="00822297"/>
    <w:rsid w:val="00941753"/>
    <w:rsid w:val="009D7479"/>
    <w:rsid w:val="009D7D74"/>
    <w:rsid w:val="00A06C7A"/>
    <w:rsid w:val="00A161D6"/>
    <w:rsid w:val="00A3021C"/>
    <w:rsid w:val="00A37622"/>
    <w:rsid w:val="00AA748F"/>
    <w:rsid w:val="00C949F1"/>
    <w:rsid w:val="00E838BD"/>
    <w:rsid w:val="00F31216"/>
    <w:rsid w:val="00F32B3D"/>
    <w:rsid w:val="00F5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9F31546-44CF-4210-86B1-DC260D5A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22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kami</cp:lastModifiedBy>
  <cp:revision>41</cp:revision>
  <dcterms:created xsi:type="dcterms:W3CDTF">2019-09-11T15:20:00Z</dcterms:created>
  <dcterms:modified xsi:type="dcterms:W3CDTF">2021-04-22T13:44:00Z</dcterms:modified>
</cp:coreProperties>
</file>