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D5" w:rsidRDefault="00B029D5" w:rsidP="00B029D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Module : CE/EE                                 Année universitaire : 2020/2021</w:t>
      </w:r>
    </w:p>
    <w:p w:rsidR="00B029D5" w:rsidRDefault="00B029D5" w:rsidP="00B029D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Niveau : 2 LMD                                  Semestre : 02</w:t>
      </w:r>
    </w:p>
    <w:p w:rsidR="00B029D5" w:rsidRDefault="00B029D5" w:rsidP="00B029D5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Groupes : 4</w:t>
      </w:r>
      <w:proofErr w:type="gramStart"/>
      <w:r>
        <w:rPr>
          <w:rFonts w:asciiTheme="majorBidi" w:hAnsiTheme="majorBidi" w:cstheme="majorBidi"/>
          <w:sz w:val="28"/>
          <w:szCs w:val="28"/>
        </w:rPr>
        <w:t>,5,6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                        Enseignant : </w:t>
      </w:r>
      <w:r w:rsidRPr="00A33168">
        <w:rPr>
          <w:rFonts w:ascii="Script MT Bold" w:hAnsi="Script MT Bold" w:cstheme="majorBidi"/>
          <w:sz w:val="28"/>
          <w:szCs w:val="28"/>
        </w:rPr>
        <w:t xml:space="preserve">M. </w:t>
      </w:r>
      <w:proofErr w:type="spellStart"/>
      <w:r w:rsidRPr="00A33168">
        <w:rPr>
          <w:rFonts w:ascii="Script MT Bold" w:hAnsi="Script MT Bold" w:cstheme="majorBidi"/>
          <w:sz w:val="28"/>
          <w:szCs w:val="28"/>
        </w:rPr>
        <w:t>Mansouri</w:t>
      </w:r>
      <w:proofErr w:type="spellEnd"/>
    </w:p>
    <w:p w:rsidR="00B029D5" w:rsidRDefault="00B029D5" w:rsidP="00B029D5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…………………………………………………………………</w:t>
      </w:r>
    </w:p>
    <w:p w:rsidR="00BA5B88" w:rsidRDefault="00B029D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Cours 4 : La conclusion d’un texte argumentatif</w:t>
      </w:r>
    </w:p>
    <w:p w:rsidR="008A1487" w:rsidRDefault="008A14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conclusion d’un texte argumentatif sert à rappeler le sujet dont on débat et les principaux aspects</w:t>
      </w:r>
      <w:r w:rsidR="00445973">
        <w:rPr>
          <w:rFonts w:asciiTheme="majorBidi" w:hAnsiTheme="majorBidi" w:cstheme="majorBidi"/>
          <w:sz w:val="28"/>
          <w:szCs w:val="28"/>
        </w:rPr>
        <w:t xml:space="preserve"> que l’on a abordés.</w:t>
      </w:r>
    </w:p>
    <w:p w:rsidR="00445973" w:rsidRDefault="0044597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Elle consolide l’opinion centrale du texte </w:t>
      </w:r>
      <w:proofErr w:type="gramStart"/>
      <w:r>
        <w:rPr>
          <w:rFonts w:asciiTheme="majorBidi" w:hAnsiTheme="majorBidi" w:cstheme="majorBidi"/>
          <w:sz w:val="28"/>
          <w:szCs w:val="28"/>
        </w:rPr>
        <w:t>( la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thèse ).</w:t>
      </w:r>
    </w:p>
    <w:p w:rsidR="00445973" w:rsidRDefault="0044597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 manière générale, la conclusion renferme deux sections :</w:t>
      </w:r>
    </w:p>
    <w:p w:rsidR="00445973" w:rsidRDefault="00D34320" w:rsidP="00D34320">
      <w:pPr>
        <w:rPr>
          <w:rFonts w:asciiTheme="majorBidi" w:hAnsiTheme="majorBidi" w:cstheme="majorBidi"/>
          <w:sz w:val="28"/>
          <w:szCs w:val="28"/>
        </w:rPr>
      </w:pPr>
      <w:r w:rsidRPr="00D34320">
        <w:rPr>
          <w:rFonts w:asciiTheme="majorBidi" w:hAnsiTheme="majorBidi" w:cstheme="majorBidi"/>
          <w:sz w:val="28"/>
          <w:szCs w:val="28"/>
        </w:rPr>
        <w:t>1-</w:t>
      </w:r>
      <w:r>
        <w:rPr>
          <w:rFonts w:asciiTheme="majorBidi" w:hAnsiTheme="majorBidi" w:cstheme="majorBidi"/>
          <w:sz w:val="28"/>
          <w:szCs w:val="28"/>
        </w:rPr>
        <w:t xml:space="preserve"> La synthèse ;</w:t>
      </w:r>
    </w:p>
    <w:p w:rsidR="00D34320" w:rsidRDefault="00D34320" w:rsidP="00D343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 L’ouverture.</w:t>
      </w:r>
    </w:p>
    <w:p w:rsidR="00D34320" w:rsidRDefault="00D34320" w:rsidP="00D34320">
      <w:pPr>
        <w:rPr>
          <w:rFonts w:asciiTheme="majorBidi" w:hAnsiTheme="majorBidi" w:cstheme="majorBidi"/>
          <w:sz w:val="28"/>
          <w:szCs w:val="28"/>
        </w:rPr>
      </w:pPr>
    </w:p>
    <w:p w:rsidR="00D34320" w:rsidRDefault="00D34320" w:rsidP="00D34320">
      <w:pPr>
        <w:rPr>
          <w:rFonts w:asciiTheme="majorBidi" w:hAnsiTheme="majorBidi" w:cstheme="majorBidi"/>
          <w:sz w:val="28"/>
          <w:szCs w:val="28"/>
        </w:rPr>
      </w:pPr>
      <w:r w:rsidRPr="00D34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La synthèse :</w:t>
      </w:r>
      <w:r>
        <w:rPr>
          <w:rFonts w:asciiTheme="majorBidi" w:hAnsiTheme="majorBidi" w:cstheme="majorBidi"/>
          <w:sz w:val="28"/>
          <w:szCs w:val="28"/>
        </w:rPr>
        <w:t xml:space="preserve"> La synthèse effectue un retour sur la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thèse </w:t>
      </w:r>
      <w:r>
        <w:rPr>
          <w:rFonts w:asciiTheme="majorBidi" w:hAnsiTheme="majorBidi" w:cstheme="majorBidi"/>
          <w:sz w:val="28"/>
          <w:szCs w:val="28"/>
        </w:rPr>
        <w:t xml:space="preserve">de départ et les </w:t>
      </w:r>
      <w:r>
        <w:rPr>
          <w:rFonts w:asciiTheme="majorBidi" w:hAnsiTheme="majorBidi" w:cstheme="majorBidi"/>
          <w:b/>
          <w:bCs/>
          <w:sz w:val="28"/>
          <w:szCs w:val="28"/>
        </w:rPr>
        <w:t>arguments</w:t>
      </w:r>
      <w:r w:rsidR="0059665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96659">
        <w:rPr>
          <w:rFonts w:asciiTheme="majorBidi" w:hAnsiTheme="majorBidi" w:cstheme="majorBidi"/>
          <w:sz w:val="28"/>
          <w:szCs w:val="28"/>
        </w:rPr>
        <w:t>qui la soutiennent principalement. C’est une bonne façon de ramener le lecteur vers le propos d’origine, vers ce qui l’avait amené à lire le texte.</w:t>
      </w:r>
    </w:p>
    <w:p w:rsidR="00596659" w:rsidRPr="00902081" w:rsidRDefault="00902081" w:rsidP="00D3432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B-  L’ouverture :</w:t>
      </w:r>
      <w:r>
        <w:rPr>
          <w:rFonts w:asciiTheme="majorBidi" w:hAnsiTheme="majorBidi" w:cstheme="majorBidi"/>
          <w:sz w:val="28"/>
          <w:szCs w:val="28"/>
        </w:rPr>
        <w:t xml:space="preserve"> est la partie finale de la conclusion, elle doit laisser le lecteur sur une </w:t>
      </w:r>
      <w:r>
        <w:rPr>
          <w:rFonts w:ascii="Script MT Bold" w:hAnsi="Script MT Bold" w:cstheme="majorBidi"/>
          <w:sz w:val="28"/>
          <w:szCs w:val="28"/>
        </w:rPr>
        <w:t xml:space="preserve">réflexion, </w:t>
      </w:r>
      <w:r w:rsidR="002327B1">
        <w:rPr>
          <w:rFonts w:ascii="Script MT Bold" w:hAnsi="Script MT Bold" w:cstheme="majorBidi"/>
          <w:b/>
          <w:bCs/>
          <w:sz w:val="28"/>
          <w:szCs w:val="28"/>
        </w:rPr>
        <w:t xml:space="preserve">une projection dans le futur, une information nouvelle </w:t>
      </w:r>
      <w:proofErr w:type="gramStart"/>
      <w:r w:rsidR="002327B1">
        <w:rPr>
          <w:rFonts w:asciiTheme="majorBidi" w:hAnsiTheme="majorBidi" w:cstheme="majorBidi"/>
          <w:sz w:val="28"/>
          <w:szCs w:val="28"/>
        </w:rPr>
        <w:t xml:space="preserve">( </w:t>
      </w:r>
      <w:r w:rsidR="002327B1">
        <w:rPr>
          <w:rFonts w:ascii="Script MT Bold" w:hAnsi="Script MT Bold" w:cstheme="majorBidi"/>
          <w:sz w:val="28"/>
          <w:szCs w:val="28"/>
        </w:rPr>
        <w:t>une</w:t>
      </w:r>
      <w:proofErr w:type="gramEnd"/>
      <w:r w:rsidR="002327B1">
        <w:rPr>
          <w:rFonts w:ascii="Script MT Bold" w:hAnsi="Script MT Bold" w:cstheme="majorBidi"/>
          <w:sz w:val="28"/>
          <w:szCs w:val="28"/>
        </w:rPr>
        <w:t xml:space="preserve"> citation célèbre, </w:t>
      </w:r>
      <w:r w:rsidR="002327B1">
        <w:rPr>
          <w:rFonts w:asciiTheme="majorBidi" w:hAnsiTheme="majorBidi" w:cstheme="majorBidi"/>
          <w:sz w:val="28"/>
          <w:szCs w:val="28"/>
        </w:rPr>
        <w:t>etc. Plusieurs possibilités s’offrent au scripteur à ce stade de l’écriture.</w:t>
      </w:r>
      <w:r w:rsidR="008F12D8">
        <w:rPr>
          <w:rFonts w:asciiTheme="majorBidi" w:hAnsiTheme="majorBidi" w:cstheme="majorBidi"/>
          <w:sz w:val="28"/>
          <w:szCs w:val="28"/>
        </w:rPr>
        <w:t xml:space="preserve"> L’important est de relever le défi de clore le texte de façon cohérente tout en réussissant à marquer le lecteur.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B029D5" w:rsidRPr="00B029D5" w:rsidRDefault="00B029D5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B029D5" w:rsidRPr="00B029D5" w:rsidSect="00BA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22A3"/>
    <w:multiLevelType w:val="hybridMultilevel"/>
    <w:tmpl w:val="C8A03018"/>
    <w:lvl w:ilvl="0" w:tplc="B344DF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51F36"/>
    <w:multiLevelType w:val="hybridMultilevel"/>
    <w:tmpl w:val="E6D061F4"/>
    <w:lvl w:ilvl="0" w:tplc="16BEF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B029D5"/>
    <w:rsid w:val="000B1481"/>
    <w:rsid w:val="002327B1"/>
    <w:rsid w:val="00445973"/>
    <w:rsid w:val="00596659"/>
    <w:rsid w:val="008A1487"/>
    <w:rsid w:val="008F12D8"/>
    <w:rsid w:val="00902081"/>
    <w:rsid w:val="00B029D5"/>
    <w:rsid w:val="00BA5B88"/>
    <w:rsid w:val="00D3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9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4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2021-05-08T17:17:00Z</dcterms:created>
  <dcterms:modified xsi:type="dcterms:W3CDTF">2021-05-08T18:37:00Z</dcterms:modified>
</cp:coreProperties>
</file>