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A4" w:rsidRPr="0063787B" w:rsidRDefault="00B707A4" w:rsidP="00F87FA6">
      <w:p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Dept.S .M .2</w:t>
      </w:r>
      <w:r w:rsidRPr="0063787B">
        <w:rPr>
          <w:rFonts w:asciiTheme="majorBidi" w:hAnsiTheme="majorBidi" w:cstheme="majorBidi"/>
          <w:sz w:val="24"/>
          <w:szCs w:val="24"/>
          <w:vertAlign w:val="superscript"/>
          <w:lang w:val="fr-FR" w:bidi="ar-DZ"/>
        </w:rPr>
        <w:t>éme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année.</w:t>
      </w:r>
    </w:p>
    <w:p w:rsidR="00B707A4" w:rsidRDefault="00B707A4" w:rsidP="00C5431D">
      <w:pPr>
        <w:bidi w:val="0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ab/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ab/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ab/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ab/>
      </w:r>
      <w:r w:rsidRPr="0063787B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val="fr-FR" w:bidi="ar-DZ"/>
        </w:rPr>
        <w:t>TD n°</w:t>
      </w:r>
      <w:r w:rsidR="00C5431D" w:rsidRPr="0063787B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val="fr-FR" w:bidi="ar-DZ"/>
        </w:rPr>
        <w:t>4</w:t>
      </w:r>
      <w:r w:rsidRPr="0063787B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val="fr-FR" w:bidi="ar-DZ"/>
        </w:rPr>
        <w:t xml:space="preserve"> </w:t>
      </w:r>
      <w:r w:rsidR="00DC5935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val="fr-FR" w:bidi="ar-DZ"/>
        </w:rPr>
        <w:t xml:space="preserve">et 5 </w:t>
      </w:r>
      <w:r w:rsidRPr="0063787B">
        <w:rPr>
          <w:rFonts w:asciiTheme="majorBidi" w:hAnsiTheme="majorBidi" w:cstheme="majorBidi"/>
          <w:b/>
          <w:bCs/>
          <w:sz w:val="28"/>
          <w:szCs w:val="28"/>
          <w:bdr w:val="single" w:sz="4" w:space="0" w:color="auto"/>
          <w:lang w:val="fr-FR" w:bidi="ar-DZ"/>
        </w:rPr>
        <w:t xml:space="preserve"> De Thermodynamique</w:t>
      </w:r>
    </w:p>
    <w:p w:rsidR="00DC5935" w:rsidRPr="0063787B" w:rsidRDefault="00DC5935" w:rsidP="00DC5935">
      <w:pPr>
        <w:bidi w:val="0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</w:p>
    <w:p w:rsidR="00B707A4" w:rsidRPr="0063787B" w:rsidRDefault="00B707A4" w:rsidP="00376372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63787B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n°1</w:t>
      </w:r>
    </w:p>
    <w:p w:rsidR="00B707A4" w:rsidRPr="0063787B" w:rsidRDefault="00B707A4" w:rsidP="00756EB1">
      <w:pPr>
        <w:bidi w:val="0"/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63787B">
        <w:rPr>
          <w:rFonts w:asciiTheme="majorBidi" w:hAnsiTheme="majorBidi" w:cstheme="majorBidi"/>
          <w:sz w:val="28"/>
          <w:szCs w:val="28"/>
          <w:lang w:val="fr-FR" w:bidi="ar-DZ"/>
        </w:rPr>
        <w:t xml:space="preserve">Montrer que </w:t>
      </w:r>
      <w:r w:rsidRPr="0063787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:         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∂U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∂V</m:t>
            </m:r>
          </m:den>
        </m:f>
        <m:sSub>
          <m:sSub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T</m:t>
            </m:r>
          </m:sub>
        </m:sSub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T</m:t>
        </m:r>
        <m:d>
          <m:d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f>
              <m:fPr>
                <m:ctrlPr>
                  <w:rPr>
                    <w:rFonts w:ascii="Cambria Math" w:hAnsiTheme="majorBidi" w:cstheme="majorBidi"/>
                    <w:b/>
                    <w:bCs/>
                    <w:i/>
                    <w:sz w:val="28"/>
                    <w:szCs w:val="28"/>
                    <w:lang w:val="fr-FR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>∂P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val="fr-FR" w:bidi="ar-DZ"/>
                  </w:rPr>
                  <m:t>∂T</m:t>
                </m:r>
              </m:den>
            </m:f>
          </m:e>
        </m:d>
        <m:r>
          <m:rPr>
            <m:sty m:val="bi"/>
          </m:rPr>
          <w:rPr>
            <w:rFonts w:asciiTheme="majorBidi" w:hAnsiTheme="majorBidi" w:cstheme="majorBidi"/>
            <w:sz w:val="28"/>
            <w:szCs w:val="28"/>
            <w:lang w:val="fr-FR" w:bidi="ar-DZ"/>
          </w:rPr>
          <m:t>-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P</m:t>
        </m:r>
      </m:oMath>
    </w:p>
    <w:p w:rsidR="004C67D0" w:rsidRPr="0063787B" w:rsidRDefault="004C67D0" w:rsidP="00C838F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63787B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C838F8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2</w:t>
      </w:r>
    </w:p>
    <w:p w:rsidR="00F0739F" w:rsidRPr="0063787B" w:rsidRDefault="004C67D0" w:rsidP="00756EB1">
      <w:pPr>
        <w:pStyle w:val="Paragraphedeliste"/>
        <w:numPr>
          <w:ilvl w:val="0"/>
          <w:numId w:val="1"/>
        </w:numPr>
        <w:tabs>
          <w:tab w:val="left" w:pos="2025"/>
        </w:tabs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Montrer que</w:t>
      </w:r>
      <w:r w:rsidRPr="0063787B">
        <w:rPr>
          <w:rFonts w:asciiTheme="majorBidi" w:hAnsiTheme="majorBidi" w:cstheme="majorBidi"/>
          <w:sz w:val="28"/>
          <w:szCs w:val="28"/>
          <w:lang w:val="fr-FR" w:bidi="ar-DZ"/>
        </w:rPr>
        <w:t xml:space="preserve"> :  </w:t>
      </w:r>
      <w:r w:rsidRPr="0063787B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 </w:t>
      </w:r>
      <m:oMath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∂F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∂T</m:t>
            </m:r>
          </m:den>
        </m:f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  <w:lang w:val="fr-FR" w:bidi="ar-DZ"/>
              </w:rPr>
            </m:ctrlPr>
          </m:sSubPr>
          <m:e>
            <m: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)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V</m:t>
            </m:r>
          </m:sub>
        </m:sSub>
        <m:r>
          <w:rPr>
            <w:rFonts w:ascii="Cambria Math" w:hAnsiTheme="majorBidi" w:cstheme="majorBidi"/>
            <w:sz w:val="28"/>
            <w:szCs w:val="28"/>
            <w:lang w:val="fr-FR" w:bidi="ar-DZ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F</m:t>
            </m:r>
            <m:r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U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T</m:t>
            </m:r>
          </m:den>
        </m:f>
      </m:oMath>
      <w:r w:rsidR="00F0739F" w:rsidRPr="0063787B">
        <w:rPr>
          <w:rFonts w:asciiTheme="majorBidi" w:hAnsiTheme="majorBidi" w:cstheme="majorBidi"/>
          <w:sz w:val="28"/>
          <w:szCs w:val="28"/>
          <w:lang w:val="fr-FR" w:bidi="ar-DZ"/>
        </w:rPr>
        <w:t xml:space="preserve">     </w:t>
      </w:r>
      <w:r w:rsidR="00F0739F"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(F: </w:t>
      </w:r>
      <w:r w:rsidR="00756EB1" w:rsidRPr="0063787B">
        <w:rPr>
          <w:rFonts w:asciiTheme="majorBidi" w:hAnsiTheme="majorBidi" w:cstheme="majorBidi"/>
          <w:sz w:val="24"/>
          <w:szCs w:val="24"/>
          <w:lang w:val="fr-FR" w:bidi="ar-DZ"/>
        </w:rPr>
        <w:t>é</w:t>
      </w:r>
      <w:r w:rsidR="00F0739F" w:rsidRPr="0063787B">
        <w:rPr>
          <w:rFonts w:asciiTheme="majorBidi" w:hAnsiTheme="majorBidi" w:cstheme="majorBidi"/>
          <w:sz w:val="24"/>
          <w:szCs w:val="24"/>
          <w:lang w:val="fr-FR" w:bidi="ar-DZ"/>
        </w:rPr>
        <w:t>nergie libre  ;  U: énergie interne)</w:t>
      </w:r>
    </w:p>
    <w:p w:rsidR="003E33B2" w:rsidRPr="0063787B" w:rsidRDefault="003E33B2" w:rsidP="00376372">
      <w:pPr>
        <w:pStyle w:val="Paragraphedeliste"/>
        <w:numPr>
          <w:ilvl w:val="0"/>
          <w:numId w:val="1"/>
        </w:numPr>
        <w:tabs>
          <w:tab w:val="left" w:pos="2025"/>
        </w:tabs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En déduire que dans la limite où T tend vers 0 , pour que la capacité calorifique</w:t>
      </w:r>
      <w:r w:rsidR="00376372"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376372"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C</w:t>
      </w:r>
      <w:r w:rsidR="00376372"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 w:bidi="ar-DZ"/>
        </w:rPr>
        <w:t xml:space="preserve">V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tende vers 0, il suffit que l'entropie S tende vers une valeur finie , non </w:t>
      </w:r>
      <w:r w:rsidR="00376372" w:rsidRPr="0063787B">
        <w:rPr>
          <w:rFonts w:asciiTheme="majorBidi" w:hAnsiTheme="majorBidi" w:cstheme="majorBidi"/>
          <w:sz w:val="24"/>
          <w:szCs w:val="24"/>
          <w:lang w:val="fr-FR" w:bidi="ar-DZ"/>
        </w:rPr>
        <w:t>nécessairement nulle et pouvant dépendre du volume .</w:t>
      </w:r>
    </w:p>
    <w:p w:rsidR="00376372" w:rsidRPr="0063787B" w:rsidRDefault="00376372" w:rsidP="00A57144">
      <w:pPr>
        <w:pStyle w:val="Paragraphedeliste"/>
        <w:numPr>
          <w:ilvl w:val="0"/>
          <w:numId w:val="1"/>
        </w:numPr>
        <w:tabs>
          <w:tab w:val="left" w:pos="2025"/>
        </w:tabs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Montrer que cette condition sur l'entropie suffit aussi pour que : 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lim C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P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=0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q</w:t>
      </w:r>
      <w:r w:rsidR="00376D77" w:rsidRPr="0063787B">
        <w:rPr>
          <w:rFonts w:asciiTheme="majorBidi" w:hAnsiTheme="majorBidi" w:cstheme="majorBidi"/>
          <w:sz w:val="24"/>
          <w:szCs w:val="24"/>
          <w:lang w:val="fr-FR" w:bidi="ar-DZ"/>
        </w:rPr>
        <w:t>uand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T tend vers 0</w:t>
      </w:r>
      <w:r w:rsidR="00EE534F"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DF4FA1" w:rsidRPr="0063787B" w:rsidRDefault="00DF4FA1" w:rsidP="00C838F8">
      <w:pPr>
        <w:bidi w:val="0"/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63787B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C838F8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3</w:t>
      </w:r>
    </w:p>
    <w:p w:rsidR="00756EB1" w:rsidRPr="0063787B" w:rsidRDefault="00756EB1" w:rsidP="001E31CE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a)Montrer que les  capacités calorifiques à volume constant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V</m:t>
            </m:r>
          </m:sub>
        </m:sSub>
        <m: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T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∂S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∂T</m:t>
            </m:r>
          </m:den>
        </m:f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)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V</m:t>
            </m:r>
          </m:sub>
        </m:sSub>
      </m:oMath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et  à pression constante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P</m:t>
            </m:r>
          </m:sub>
        </m:sSub>
        <m: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T</m:t>
        </m:r>
        <m:f>
          <m:fPr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∂S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∂T</m:t>
            </m:r>
          </m:den>
        </m:f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)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P</m:t>
            </m:r>
          </m:sub>
        </m:sSub>
      </m:oMath>
      <w:r w:rsidR="001E31CE"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sont égales à une dérivée de l'énergie interne pour la première et de l'enthalpie pour la seconde .</w:t>
      </w:r>
    </w:p>
    <w:p w:rsidR="001E31CE" w:rsidRPr="0063787B" w:rsidRDefault="001E31CE" w:rsidP="001E31CE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b) Montrer qu'elles sont aussi directement liées à une dérivée seconde de l'énergie libre pour 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C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V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   et de l'enthalpie libre pour 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C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P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924899" w:rsidRDefault="00924899" w:rsidP="00C838F8">
      <w:pPr>
        <w:bidi w:val="0"/>
        <w:jc w:val="both"/>
        <w:rPr>
          <w:b/>
          <w:bCs/>
          <w:sz w:val="28"/>
          <w:szCs w:val="28"/>
          <w:u w:val="single"/>
          <w:lang w:val="fr-FR" w:bidi="ar-DZ"/>
        </w:rPr>
      </w:pPr>
      <w:r w:rsidRPr="00DF4FA1">
        <w:rPr>
          <w:b/>
          <w:bCs/>
          <w:sz w:val="28"/>
          <w:szCs w:val="28"/>
          <w:u w:val="single"/>
          <w:lang w:val="fr-FR" w:bidi="ar-DZ"/>
        </w:rPr>
        <w:t>Exercice n°</w:t>
      </w:r>
      <w:r w:rsidR="00C838F8">
        <w:rPr>
          <w:b/>
          <w:bCs/>
          <w:sz w:val="28"/>
          <w:szCs w:val="28"/>
          <w:u w:val="single"/>
          <w:lang w:val="fr-FR" w:bidi="ar-DZ"/>
        </w:rPr>
        <w:t>4</w:t>
      </w:r>
    </w:p>
    <w:p w:rsidR="00924899" w:rsidRDefault="00924899" w:rsidP="003E1C0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sz w:val="24"/>
          <w:szCs w:val="24"/>
          <w:lang w:val="fr-FR" w:bidi="ar-DZ"/>
        </w:rPr>
        <w:t>L</w:t>
      </w:r>
      <w:r w:rsidR="00910811">
        <w:rPr>
          <w:rFonts w:asciiTheme="majorBidi" w:hAnsiTheme="majorBidi" w:cstheme="majorBidi"/>
          <w:sz w:val="24"/>
          <w:szCs w:val="24"/>
          <w:lang w:val="fr-FR" w:bidi="ar-DZ"/>
        </w:rPr>
        <w:t>a physique statistique fournit , à partir de l'analyse microscopique d'un fluide monoatomique, son énergie libre F(T , V) :</w:t>
      </w:r>
    </w:p>
    <w:p w:rsidR="00910811" w:rsidRDefault="00910811" w:rsidP="00AC68B6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910811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F(T , V)</w:t>
      </w:r>
      <w:r w:rsidRPr="00910811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=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-RT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1+</m:t>
            </m:r>
            <m:f>
              <m:f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val="fr-FR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RTV</m:t>
                </m:r>
              </m:den>
            </m:f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+ln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val="fr-FR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3/2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  <w:lang w:val="fr-FR"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V-b</m:t>
                    </m:r>
                  </m:e>
                </m:d>
              </m:e>
            </m:d>
          </m:e>
        </m:d>
      </m:oMath>
    </w:p>
    <w:p w:rsidR="00910811" w:rsidRDefault="00910811" w:rsidP="003E1C0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Pour une mole de fluide monoatomique ; a et b sont des constantes caractéristiques du fluide et</w:t>
      </w:r>
      <w:r w:rsidR="005B18EB">
        <w:rPr>
          <w:rFonts w:asciiTheme="majorBidi" w:hAnsiTheme="majorBidi" w:cstheme="majorBidi"/>
          <w:sz w:val="24"/>
          <w:szCs w:val="24"/>
          <w:lang w:val="fr-FR" w:bidi="ar-DZ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K=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</m:t>
                </m:r>
              </m:sub>
            </m:sSub>
          </m:den>
        </m:f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2πm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B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3/2</m:t>
            </m:r>
          </m:sup>
        </m:sSup>
      </m:oMath>
      <w:r w:rsidR="005B18EB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:rsidR="005B18EB" w:rsidRDefault="005B18EB" w:rsidP="003E1C0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1°) Déterminer l'équation d'état du fluide . La reconnaitre et donner la dimension et le sens physique de a et b .</w:t>
      </w:r>
    </w:p>
    <w:p w:rsidR="005B18EB" w:rsidRDefault="005B18EB" w:rsidP="003E1C0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2°) Calculer l'entropie du gaz et les coefficients calorimétriques </w:t>
      </w:r>
      <w:r w:rsidRPr="005B18E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C</w:t>
      </w:r>
      <w:r w:rsidRPr="005B18EB">
        <w:rPr>
          <w:rFonts w:asciiTheme="majorBidi" w:hAnsiTheme="majorBidi" w:cstheme="majorBidi"/>
          <w:i/>
          <w:iCs/>
          <w:sz w:val="24"/>
          <w:szCs w:val="24"/>
          <w:vertAlign w:val="subscript"/>
          <w:lang w:val="fr-FR" w:bidi="ar-DZ"/>
        </w:rPr>
        <w:t>v</w:t>
      </w:r>
      <w:r w:rsidRPr="005B18EB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et l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5B18EB" w:rsidRDefault="005B18EB" w:rsidP="00095038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3°) Le gaz subit une détente de  Joule- Gay –Lussac à partir d'un état initial caractérisé</w:t>
      </w:r>
      <w:r w:rsidR="00BE6810">
        <w:rPr>
          <w:rFonts w:asciiTheme="majorBidi" w:hAnsiTheme="majorBidi" w:cstheme="majorBidi"/>
          <w:sz w:val="24"/>
          <w:szCs w:val="24"/>
          <w:lang w:val="fr-FR" w:bidi="ar-DZ"/>
        </w:rPr>
        <w:t xml:space="preserve"> par une température T</w:t>
      </w:r>
      <w:r w:rsidR="00BE6810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i </w:t>
      </w:r>
      <w:r w:rsidR="00BE6810">
        <w:rPr>
          <w:rFonts w:asciiTheme="majorBidi" w:hAnsiTheme="majorBidi" w:cstheme="majorBidi"/>
          <w:sz w:val="24"/>
          <w:szCs w:val="24"/>
          <w:lang w:val="fr-FR" w:bidi="ar-DZ"/>
        </w:rPr>
        <w:t xml:space="preserve"> et un volume V</w:t>
      </w:r>
      <w:r w:rsidR="00BE6810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i</w:t>
      </w:r>
      <w:r w:rsidR="00BE6810"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BE6810" w:rsidRDefault="00BE6810" w:rsidP="003E1C04">
      <w:pPr>
        <w:pStyle w:val="Paragraphedeliste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E6810">
        <w:rPr>
          <w:rFonts w:asciiTheme="majorBidi" w:hAnsiTheme="majorBidi" w:cstheme="majorBidi"/>
          <w:sz w:val="24"/>
          <w:szCs w:val="24"/>
          <w:lang w:val="fr-FR" w:bidi="ar-DZ"/>
        </w:rPr>
        <w:lastRenderedPageBreak/>
        <w:t>Déterminer la température T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f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si le</w:t>
      </w:r>
      <w:r w:rsidRPr="00BE6810">
        <w:rPr>
          <w:rFonts w:asciiTheme="majorBidi" w:hAnsiTheme="majorBidi" w:cstheme="majorBidi"/>
          <w:sz w:val="24"/>
          <w:szCs w:val="24"/>
          <w:lang w:val="fr-FR" w:bidi="ar-DZ"/>
        </w:rPr>
        <w:t xml:space="preserve"> volume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final est </w:t>
      </w:r>
      <w:r w:rsidRPr="00BE6810">
        <w:rPr>
          <w:rFonts w:asciiTheme="majorBidi" w:hAnsiTheme="majorBidi" w:cstheme="majorBidi"/>
          <w:sz w:val="24"/>
          <w:szCs w:val="24"/>
          <w:lang w:val="fr-FR" w:bidi="ar-DZ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f</w:t>
      </w:r>
      <w:r w:rsidRPr="00BE6810"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3E1C04" w:rsidRPr="003E1C04" w:rsidRDefault="003E1C04" w:rsidP="003E1C04">
      <w:pPr>
        <w:pStyle w:val="Paragraphedeliste"/>
        <w:numPr>
          <w:ilvl w:val="0"/>
          <w:numId w:val="3"/>
        </w:numPr>
        <w:bidi w:val="0"/>
        <w:jc w:val="both"/>
        <w:rPr>
          <w:sz w:val="24"/>
          <w:szCs w:val="24"/>
          <w:lang w:val="fr-FR" w:bidi="ar-DZ"/>
        </w:rPr>
      </w:pPr>
      <w:r w:rsidRPr="003E1C04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le coefficient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∂T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U</m:t>
            </m:r>
          </m:sub>
        </m:sSub>
      </m:oMath>
      <w:r w:rsidRPr="003E1C04">
        <w:rPr>
          <w:sz w:val="24"/>
          <w:szCs w:val="24"/>
          <w:lang w:val="fr-FR" w:bidi="ar-DZ"/>
        </w:rPr>
        <w:t xml:space="preserve">; Quel est son sens physique ?  Que constate –t-on? </w:t>
      </w:r>
    </w:p>
    <w:p w:rsidR="005656B7" w:rsidRPr="00BD7842" w:rsidRDefault="003E1C04" w:rsidP="0063787B">
      <w:pPr>
        <w:bidi w:val="0"/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</w:pPr>
      <w:r w:rsidRPr="00BD7842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Application numérique</w:t>
      </w:r>
      <w:r w:rsidRPr="00BD7842">
        <w:rPr>
          <w:rFonts w:asciiTheme="majorBidi" w:hAnsiTheme="majorBidi" w:cstheme="majorBidi"/>
          <w:sz w:val="24"/>
          <w:szCs w:val="24"/>
          <w:lang w:val="fr-FR" w:bidi="ar-DZ"/>
        </w:rPr>
        <w:t xml:space="preserve"> :</w:t>
      </w:r>
      <w:r w:rsidR="0063787B" w:rsidRPr="00BD7842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3A55E5" w:rsidRPr="00BD7842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b=5.10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fr-FR" w:bidi="ar-DZ"/>
        </w:rPr>
        <w:t>-5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m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fr-FR" w:bidi="ar-DZ"/>
        </w:rPr>
        <w:t>3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.mol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fr-FR" w:bidi="ar-DZ"/>
        </w:rPr>
        <w:t>-1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;</w:t>
      </w:r>
      <w:r w:rsidR="003A55E5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 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a=0.15 J</w:t>
      </w:r>
      <w:r w:rsidR="0007369C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.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m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fr-FR" w:bidi="ar-DZ"/>
        </w:rPr>
        <w:t>3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.mol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fr-FR" w:bidi="ar-DZ"/>
        </w:rPr>
        <w:t>-2</w:t>
      </w:r>
      <w:r w:rsidR="0063787B"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;</w:t>
      </w:r>
    </w:p>
    <w:p w:rsidR="0063787B" w:rsidRPr="00BD7842" w:rsidRDefault="0063787B" w:rsidP="0063787B">
      <w:p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D7842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la variation de température si on double le volume pour un volume initial de </w:t>
      </w:r>
      <w:r w:rsidRPr="00BD7842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>1 l</w:t>
      </w:r>
      <w:r w:rsidRPr="00BD7842">
        <w:rPr>
          <w:rFonts w:asciiTheme="majorBidi" w:hAnsiTheme="majorBidi" w:cstheme="majorBidi"/>
          <w:sz w:val="24"/>
          <w:szCs w:val="24"/>
          <w:lang w:val="fr-FR" w:bidi="ar-DZ"/>
        </w:rPr>
        <w:t xml:space="preserve"> .</w:t>
      </w:r>
    </w:p>
    <w:p w:rsidR="00480DC7" w:rsidRPr="00BD7842" w:rsidRDefault="00480DC7" w:rsidP="00C838F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BD784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C838F8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5</w:t>
      </w:r>
    </w:p>
    <w:p w:rsidR="00BD7842" w:rsidRDefault="00BD7842" w:rsidP="00321FCA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BD7842">
        <w:rPr>
          <w:rFonts w:asciiTheme="majorBidi" w:hAnsiTheme="majorBidi" w:cstheme="majorBidi"/>
          <w:sz w:val="24"/>
          <w:szCs w:val="24"/>
          <w:lang w:val="fr-FR" w:bidi="ar-DZ"/>
        </w:rPr>
        <w:t>On é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tudie un ruban de caoutchouc dont les variables d'état sont : la longueur, la tension </w:t>
      </w:r>
      <m:oMath>
        <m:box>
          <m:boxPr>
            <m:opEmu m:val="on"/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 w:bidi="ar-DZ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f</m:t>
                </m:r>
              </m:e>
            </m:groupChr>
          </m:e>
        </m:box>
      </m:oMath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à laquelle il est soumis et la </w:t>
      </w:r>
      <w:r w:rsidRPr="00BD7842">
        <w:rPr>
          <w:rFonts w:asciiTheme="majorBidi" w:hAnsiTheme="majorBidi" w:cstheme="majorBidi"/>
          <w:sz w:val="24"/>
          <w:szCs w:val="24"/>
          <w:lang w:val="fr-FR" w:bidi="ar-DZ"/>
        </w:rPr>
        <w:t>température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T</w:t>
      </w:r>
      <w:r w:rsidR="00A91ACF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:rsidR="000D58A9" w:rsidRDefault="00A91ACF" w:rsidP="00321FCA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1°) Ecrire l'identité thermodynamique relative à l'énergie in</w:t>
      </w:r>
      <w:r w:rsidR="000D58A9">
        <w:rPr>
          <w:rFonts w:asciiTheme="majorBidi" w:hAnsiTheme="majorBidi" w:cstheme="majorBidi"/>
          <w:sz w:val="24"/>
          <w:szCs w:val="24"/>
          <w:lang w:val="fr-FR" w:bidi="ar-DZ"/>
        </w:rPr>
        <w:t>t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erne du ruban</w:t>
      </w:r>
      <w:r w:rsidR="000D58A9">
        <w:rPr>
          <w:rFonts w:asciiTheme="majorBidi" w:hAnsiTheme="majorBidi" w:cstheme="majorBidi"/>
          <w:sz w:val="24"/>
          <w:szCs w:val="24"/>
          <w:lang w:val="fr-FR" w:bidi="ar-DZ"/>
        </w:rPr>
        <w:t>. Quelles sont ses variables naturelles ? En déduire une définition appropriée des fonctions énergie libre F et enthalpie libre G du ruban.</w:t>
      </w:r>
    </w:p>
    <w:p w:rsidR="000D58A9" w:rsidRDefault="000D58A9" w:rsidP="000D58A9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On donne l'expression de l'énergie libre du ruban :</w:t>
      </w:r>
    </w:p>
    <w:p w:rsidR="000D58A9" w:rsidRPr="00C838F8" w:rsidRDefault="00C838F8" w:rsidP="000F055D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F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T,L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=-CT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ln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 w:bidi="ar-DZ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 w:bidi="ar-DZ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 w:bidi="ar-DZ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-1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+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T</m:t>
          </m:r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 w:bidi="ar-DZ"/>
                    </w:rPr>
                    <m:t>L-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 w:bidi="ar-DZ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 w:bidi="ar-DZ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-T</m:t>
          </m:r>
          <m:sSub>
            <m:sSub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val="fr-FR" w:bidi="ar-DZ"/>
            </w:rPr>
            <m:t>+</m:t>
          </m:r>
          <m:sSub>
            <m:sSub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val="fr-FR" w:bidi="ar-DZ"/>
                </w:rPr>
                <m:t>0</m:t>
              </m:r>
            </m:sub>
          </m:sSub>
        </m:oMath>
      </m:oMathPara>
    </w:p>
    <w:p w:rsidR="00C717AD" w:rsidRDefault="00C717AD" w:rsidP="00C717AD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Où C, T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,</w:t>
      </w:r>
      <w:r w:rsidR="009338E4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b, L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0 ,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et U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 xml:space="preserve">0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sont des constantes positives dont le sens physique apparaitra plus loin .</w:t>
      </w:r>
    </w:p>
    <w:p w:rsidR="009338E4" w:rsidRDefault="009338E4" w:rsidP="009338E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2°) Déterminer l'équation d'état </w:t>
      </w:r>
      <w:r w:rsidR="00011CAD">
        <w:rPr>
          <w:rFonts w:asciiTheme="majorBidi" w:hAnsiTheme="majorBidi" w:cstheme="majorBidi"/>
          <w:sz w:val="24"/>
          <w:szCs w:val="24"/>
          <w:lang w:val="fr-FR" w:bidi="ar-DZ"/>
        </w:rPr>
        <w:t>liant les trois variables d'état du ruban .Quel sens physique peut on attribuer à L</w:t>
      </w:r>
      <w:r w:rsidR="00011CAD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0</w:t>
      </w:r>
      <w:r w:rsidR="00011CAD">
        <w:rPr>
          <w:rFonts w:asciiTheme="majorBidi" w:hAnsiTheme="majorBidi" w:cstheme="majorBidi"/>
          <w:sz w:val="24"/>
          <w:szCs w:val="24"/>
          <w:lang w:val="fr-FR" w:bidi="ar-DZ"/>
        </w:rPr>
        <w:t xml:space="preserve"> ?</w:t>
      </w:r>
    </w:p>
    <w:p w:rsidR="00011CAD" w:rsidRDefault="00011CAD" w:rsidP="00011CAD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3°) Calculer l'entropie S(T,</w:t>
      </w:r>
      <w:r w:rsidR="00321FCA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L ) du ruban et les coefficients calorimétriques associés aux variables (T,</w:t>
      </w:r>
      <w:r w:rsidR="00321FCA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L ) .</w:t>
      </w:r>
      <w:r w:rsidR="00321FCA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Proposer une interprétation de la constante C.</w:t>
      </w:r>
    </w:p>
    <w:p w:rsidR="00605C7A" w:rsidRDefault="00605C7A" w:rsidP="00A77D72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4°) Montrer que l'entropie du ruban décroit quand on l'allonge à température constante. Comparer avec la détente isotherme d'un gaz parfait et proposer une interprétation microscopique.</w:t>
      </w:r>
    </w:p>
    <w:p w:rsidR="00605C7A" w:rsidRDefault="00605C7A" w:rsidP="00A77D72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5°) Montrer que la température augmente si on allonge le ruban de manière adiabatique et réversible. Interpréter.</w:t>
      </w:r>
    </w:p>
    <w:p w:rsidR="00605C7A" w:rsidRDefault="00605C7A" w:rsidP="00605C7A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6°) Calculer l'énergie interne U(T,L ) du ruban et montrer que celui-ci suit "la première loi de Joule" .</w:t>
      </w:r>
      <m:oMath>
        <w:sdt>
          <w:sdtPr>
            <w:rPr>
              <w:rFonts w:ascii="Cambria Math" w:hAnsi="Cambria Math" w:cstheme="majorBidi"/>
              <w:i/>
              <w:sz w:val="24"/>
              <w:szCs w:val="24"/>
              <w:lang w:val="fr-FR" w:bidi="ar-DZ"/>
            </w:rPr>
            <w:id w:val="773120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Textedelespacerserv"/>
                <w:rFonts w:ascii="Cambria Math" w:hAnsi="Cambria Math"/>
                <w:lang w:val="fr-FR"/>
              </w:rPr>
              <m:t>Tapez une équation ici.</m:t>
            </m:r>
          </w:sdtContent>
        </w:sdt>
      </m:oMath>
    </w:p>
    <w:p w:rsidR="000743DB" w:rsidRDefault="000743DB" w:rsidP="00C838F8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BD784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C838F8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6</w:t>
      </w:r>
      <w:r w:rsidR="00731D6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</w:p>
    <w:p w:rsidR="007650BB" w:rsidRDefault="007650BB" w:rsidP="00095038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On considère un condensateur</w:t>
      </w:r>
      <w:r w:rsidR="0009503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dont tout le volume entre les armatures est rempli par un fluide diélectrique homog</w:t>
      </w:r>
      <w:r w:rsidR="00095038">
        <w:rPr>
          <w:rFonts w:asciiTheme="majorBidi" w:hAnsiTheme="majorBidi" w:cstheme="majorBidi"/>
          <w:sz w:val="24"/>
          <w:szCs w:val="24"/>
          <w:lang w:val="fr-FR" w:bidi="ar-DZ"/>
        </w:rPr>
        <w:t>è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ne, isotrope et linéaire,</w:t>
      </w:r>
      <w:r w:rsidR="00C8484C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de constante diélectrique relative </w:t>
      </w:r>
      <w:r>
        <w:rPr>
          <w:rFonts w:ascii="Cambria Math" w:hAnsi="Cambria Math" w:cstheme="majorBidi"/>
          <w:sz w:val="24"/>
          <w:szCs w:val="24"/>
          <w:lang w:val="fr-FR" w:bidi="ar-DZ"/>
        </w:rPr>
        <w:t>𝝴</w:t>
      </w:r>
      <w:r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r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(T, P) .</w:t>
      </w:r>
      <w:r w:rsidR="0009503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A l'équilibre thermodynamique ,</w:t>
      </w:r>
      <w:r w:rsidR="0009503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le système (condensateur+ fluide )est caractérisé par les variables d'état P, V,T,S ainsi que par la charge q du condensateur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lastRenderedPageBreak/>
        <w:t xml:space="preserve">et par la différence de potentiel </w:t>
      </w:r>
      <w:r>
        <w:rPr>
          <w:rFonts w:ascii="Cambria Math" w:hAnsi="Cambria Math" w:cstheme="majorBidi"/>
          <w:sz w:val="24"/>
          <w:szCs w:val="24"/>
          <w:lang w:val="fr-FR" w:bidi="ar-DZ"/>
        </w:rPr>
        <w:t>𝞅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 entre les armatures. Ce syst</w:t>
      </w:r>
      <w:r w:rsidR="005250E2">
        <w:rPr>
          <w:rFonts w:asciiTheme="majorBidi" w:hAnsiTheme="majorBidi" w:cstheme="majorBidi"/>
          <w:sz w:val="24"/>
          <w:szCs w:val="24"/>
          <w:lang w:val="fr-FR" w:bidi="ar-DZ"/>
        </w:rPr>
        <w:t>è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me</w:t>
      </w:r>
      <w:r w:rsidR="005250E2">
        <w:rPr>
          <w:rFonts w:asciiTheme="majorBidi" w:hAnsiTheme="majorBidi" w:cstheme="majorBidi"/>
          <w:sz w:val="24"/>
          <w:szCs w:val="24"/>
          <w:lang w:val="fr-FR" w:bidi="ar-DZ"/>
        </w:rPr>
        <w:t xml:space="preserve"> peut échanger avec l'extérieur de la chaleur , du travail mécanique par l'intermédiaire des forces de pression et du travail électrique avec le </w:t>
      </w:r>
      <w:r w:rsidR="005E42F2">
        <w:rPr>
          <w:rFonts w:asciiTheme="majorBidi" w:hAnsiTheme="majorBidi" w:cstheme="majorBidi"/>
          <w:sz w:val="24"/>
          <w:szCs w:val="24"/>
          <w:lang w:val="fr-FR" w:bidi="ar-DZ"/>
        </w:rPr>
        <w:t xml:space="preserve">générateur de tension continu (de f. e. m </w:t>
      </w:r>
      <w:r w:rsidR="005E42F2"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="005E42F2" w:rsidRPr="00FF356F">
        <w:rPr>
          <w:rFonts w:ascii="Cambria Math" w:hAnsi="Cambria Math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0</w:t>
      </w:r>
      <w:r w:rsidR="005E42F2">
        <w:rPr>
          <w:rFonts w:asciiTheme="majorBidi" w:hAnsiTheme="majorBidi" w:cstheme="majorBidi"/>
          <w:sz w:val="24"/>
          <w:szCs w:val="24"/>
          <w:lang w:val="fr-FR" w:bidi="ar-DZ"/>
        </w:rPr>
        <w:t>)</w:t>
      </w:r>
    </w:p>
    <w:p w:rsidR="005E42F2" w:rsidRDefault="00DC5935" w:rsidP="00D056CD">
      <w:pPr>
        <w:bidi w:val="0"/>
        <w:jc w:val="both"/>
        <w:rPr>
          <w:rFonts w:ascii="Cambria Math" w:hAnsi="Cambria Math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a</w:t>
      </w:r>
      <w:r w:rsidR="005E42F2">
        <w:rPr>
          <w:rFonts w:asciiTheme="majorBidi" w:hAnsiTheme="majorBidi" w:cstheme="majorBidi"/>
          <w:sz w:val="24"/>
          <w:szCs w:val="24"/>
          <w:lang w:val="fr-FR" w:bidi="ar-DZ"/>
        </w:rPr>
        <w:t>uquel il est relié .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5E42F2">
        <w:rPr>
          <w:rFonts w:asciiTheme="majorBidi" w:hAnsiTheme="majorBidi" w:cstheme="majorBidi"/>
          <w:sz w:val="24"/>
          <w:szCs w:val="24"/>
          <w:lang w:val="fr-FR" w:bidi="ar-DZ"/>
        </w:rPr>
        <w:t xml:space="preserve">On rappelle l'expression du travail électrique fourni réversiblement par </w:t>
      </w:r>
      <w:r w:rsidR="00D056CD">
        <w:rPr>
          <w:rFonts w:asciiTheme="majorBidi" w:hAnsiTheme="majorBidi" w:cstheme="majorBidi"/>
          <w:sz w:val="24"/>
          <w:szCs w:val="24"/>
          <w:lang w:val="fr-FR" w:bidi="ar-DZ"/>
        </w:rPr>
        <w:t xml:space="preserve">le générateur pour faire varier de dq la charge du condensateur, sous la tension </w:t>
      </w:r>
      <w:r w:rsidR="00D056CD"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="00D056CD">
        <w:rPr>
          <w:rFonts w:ascii="Cambria Math" w:hAnsi="Cambria Math" w:cstheme="majorBidi"/>
          <w:sz w:val="24"/>
          <w:szCs w:val="24"/>
          <w:lang w:val="fr-FR" w:bidi="ar-DZ"/>
        </w:rPr>
        <w:t xml:space="preserve"> :</w:t>
      </w:r>
    </w:p>
    <w:p w:rsidR="00D056CD" w:rsidRDefault="00D056CD" w:rsidP="00D056CD">
      <w:pPr>
        <w:bidi w:val="0"/>
        <w:jc w:val="center"/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</w:pPr>
      <w:r w:rsidRPr="00D056CD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𝟂</w:t>
      </w:r>
      <w:r w:rsidRPr="00D056CD">
        <w:rPr>
          <w:rFonts w:ascii="Cambria Math" w:hAnsi="Cambria Math" w:cstheme="majorBidi"/>
          <w:i/>
          <w:iCs/>
          <w:sz w:val="24"/>
          <w:szCs w:val="24"/>
          <w:vertAlign w:val="subscript"/>
          <w:lang w:val="fr-FR" w:bidi="ar-DZ"/>
        </w:rPr>
        <w:t>e</w:t>
      </w:r>
      <w:r w:rsidRPr="00D056CD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 xml:space="preserve"> = 𝞅</w:t>
      </w:r>
      <w:r w:rsidR="006C70A8">
        <w:rPr>
          <w:rFonts w:ascii="Cambria Math" w:hAnsi="Cambria Math" w:cstheme="majorBidi"/>
          <w:b/>
          <w:bCs/>
          <w:i/>
          <w:iCs/>
          <w:sz w:val="24"/>
          <w:szCs w:val="24"/>
          <w:lang w:val="fr-FR" w:bidi="ar-DZ"/>
        </w:rPr>
        <w:t xml:space="preserve"> </w:t>
      </w:r>
      <w:r w:rsidRPr="00D056CD">
        <w:rPr>
          <w:rFonts w:ascii="Cambria Math" w:hAnsi="Cambria Math" w:cstheme="majorBidi"/>
          <w:b/>
          <w:bCs/>
          <w:i/>
          <w:iCs/>
          <w:sz w:val="24"/>
          <w:szCs w:val="24"/>
          <w:lang w:val="fr-FR" w:bidi="ar-DZ"/>
        </w:rPr>
        <w:t>dq</w:t>
      </w:r>
    </w:p>
    <w:p w:rsidR="00D056CD" w:rsidRDefault="00D056CD" w:rsidP="005A1AD4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1°) Ecrire l'identité thermodynamique  relative à l'énergie interne U du syst</w:t>
      </w:r>
      <w:r w:rsidR="005A1AD4">
        <w:rPr>
          <w:rFonts w:asciiTheme="majorBidi" w:hAnsiTheme="majorBidi" w:cstheme="majorBidi"/>
          <w:sz w:val="24"/>
          <w:szCs w:val="24"/>
          <w:lang w:val="fr-FR" w:bidi="ar-DZ"/>
        </w:rPr>
        <w:t>è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>me</w:t>
      </w:r>
      <w:r w:rsidR="005A1AD4">
        <w:rPr>
          <w:rFonts w:asciiTheme="majorBidi" w:hAnsiTheme="majorBidi" w:cstheme="majorBidi"/>
          <w:sz w:val="24"/>
          <w:szCs w:val="24"/>
          <w:lang w:val="fr-FR" w:bidi="ar-DZ"/>
        </w:rPr>
        <w:t>. Quelles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5A1AD4">
        <w:rPr>
          <w:rFonts w:asciiTheme="majorBidi" w:hAnsiTheme="majorBidi" w:cstheme="majorBidi"/>
          <w:sz w:val="24"/>
          <w:szCs w:val="24"/>
          <w:lang w:val="fr-FR" w:bidi="ar-DZ"/>
        </w:rPr>
        <w:t>sont les variables naturelles de U ?</w:t>
      </w:r>
    </w:p>
    <w:p w:rsidR="005A1AD4" w:rsidRDefault="005A1AD4" w:rsidP="00815EFB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Dans toute la suite, on envisage la charge du condensateur par le générateur de tensio</w:t>
      </w:r>
      <w:r w:rsidR="00815EFB">
        <w:rPr>
          <w:rFonts w:asciiTheme="majorBidi" w:hAnsiTheme="majorBidi" w:cstheme="majorBidi"/>
          <w:sz w:val="24"/>
          <w:szCs w:val="24"/>
          <w:lang w:val="fr-FR" w:bidi="ar-DZ"/>
        </w:rPr>
        <w:t xml:space="preserve">n </w:t>
      </w: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815EFB"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="00815EFB" w:rsidRPr="00FF356F">
        <w:rPr>
          <w:rFonts w:ascii="Cambria Math" w:hAnsi="Cambria Math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0</w:t>
      </w:r>
      <w:r w:rsidRPr="00FF356F">
        <w:rPr>
          <w:rFonts w:asciiTheme="majorBidi" w:hAnsiTheme="majorBidi" w:cstheme="majorBidi"/>
          <w:i/>
          <w:iCs/>
          <w:sz w:val="24"/>
          <w:szCs w:val="24"/>
          <w:lang w:val="fr-FR" w:bidi="ar-DZ"/>
        </w:rPr>
        <w:t xml:space="preserve"> </w:t>
      </w:r>
      <w:r w:rsidR="00FF356F">
        <w:rPr>
          <w:rFonts w:asciiTheme="majorBidi" w:hAnsiTheme="majorBidi" w:cstheme="majorBidi"/>
          <w:sz w:val="24"/>
          <w:szCs w:val="24"/>
          <w:lang w:val="fr-FR" w:bidi="ar-DZ"/>
        </w:rPr>
        <w:t>,</w:t>
      </w:r>
      <w:r w:rsidR="00BE7A1C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FF356F">
        <w:rPr>
          <w:rFonts w:asciiTheme="majorBidi" w:hAnsiTheme="majorBidi" w:cstheme="majorBidi"/>
          <w:sz w:val="24"/>
          <w:szCs w:val="24"/>
          <w:lang w:val="fr-FR" w:bidi="ar-DZ"/>
        </w:rPr>
        <w:t xml:space="preserve">à température T et pression P fixées. On suppose la transformation réversible . Initialement , le condensateur est non chargé. On rappelle que </w:t>
      </w:r>
      <w:r w:rsidR="00FF356F" w:rsidRPr="00FF356F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q</w:t>
      </w:r>
      <w:r w:rsidR="00FF356F">
        <w:rPr>
          <w:rFonts w:asciiTheme="majorBidi" w:hAnsiTheme="majorBidi" w:cstheme="majorBidi"/>
          <w:sz w:val="24"/>
          <w:szCs w:val="24"/>
          <w:lang w:val="fr-FR" w:bidi="ar-DZ"/>
        </w:rPr>
        <w:t xml:space="preserve"> et </w:t>
      </w:r>
      <w:r w:rsidR="00FF356F"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="00FF356F">
        <w:rPr>
          <w:rFonts w:asciiTheme="majorBidi" w:hAnsiTheme="majorBidi" w:cstheme="majorBidi"/>
          <w:sz w:val="24"/>
          <w:szCs w:val="24"/>
          <w:lang w:val="fr-FR" w:bidi="ar-DZ"/>
        </w:rPr>
        <w:t xml:space="preserve"> sont liées par la relation :</w:t>
      </w:r>
    </w:p>
    <w:p w:rsidR="00FF356F" w:rsidRDefault="00FF356F" w:rsidP="00FF356F">
      <w:pPr>
        <w:bidi w:val="0"/>
        <w:jc w:val="center"/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</w:pP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q=C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φ  </m:t>
        </m:r>
      </m:oMath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 xml:space="preserve">avec </w:t>
      </w:r>
      <m:oMath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C=</m:t>
        </m:r>
      </m:oMath>
      <w:r w:rsidRPr="00FF356F">
        <w:rPr>
          <w:rFonts w:ascii="Cambria Math" w:hAnsi="Cambria Math" w:cstheme="majorBidi"/>
          <w:b/>
          <w:bCs/>
          <w:iCs/>
          <w:sz w:val="24"/>
          <w:szCs w:val="24"/>
          <w:lang w:val="fr-FR" w:bidi="ar-DZ"/>
        </w:rPr>
        <w:t xml:space="preserve"> 𝝴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r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(T, P)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 xml:space="preserve"> 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C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.</w:t>
      </w:r>
    </w:p>
    <w:p w:rsidR="00FF356F" w:rsidRPr="00827F80" w:rsidRDefault="00FF356F" w:rsidP="0099239A">
      <w:pPr>
        <w:bidi w:val="0"/>
        <w:jc w:val="both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 w:rsidRPr="00FF356F">
        <w:rPr>
          <w:rFonts w:asciiTheme="majorBidi" w:hAnsiTheme="majorBidi" w:cstheme="majorBidi"/>
          <w:i/>
          <w:sz w:val="24"/>
          <w:szCs w:val="24"/>
          <w:lang w:val="fr-FR" w:bidi="ar-DZ"/>
        </w:rPr>
        <w:t>C</w:t>
      </w:r>
      <w:r>
        <w:rPr>
          <w:rFonts w:asciiTheme="majorBidi" w:hAnsiTheme="majorBidi" w:cstheme="majorBidi"/>
          <w:i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désigne la capacité du condensateur en présence du liquide , 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C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 xml:space="preserve"> </w:t>
      </w:r>
      <w:r w:rsidR="00827F80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est sa capacité en </w:t>
      </w:r>
    </w:p>
    <w:p w:rsidR="006131F9" w:rsidRDefault="006131F9" w:rsidP="0099239A">
      <w:pPr>
        <w:bidi w:val="0"/>
        <w:jc w:val="both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L'absence de liquide.</w:t>
      </w:r>
    </w:p>
    <w:p w:rsidR="006131F9" w:rsidRDefault="006131F9" w:rsidP="004E45D3">
      <w:pPr>
        <w:bidi w:val="0"/>
        <w:jc w:val="both"/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2°) Calculer le travail 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>W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>e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fourni par le générateur au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syst</w:t>
      </w:r>
      <w:r w:rsidR="004E45D3">
        <w:rPr>
          <w:rFonts w:asciiTheme="majorBidi" w:hAnsiTheme="majorBidi" w:cstheme="majorBidi"/>
          <w:iCs/>
          <w:sz w:val="24"/>
          <w:szCs w:val="24"/>
          <w:lang w:val="fr-FR" w:bidi="ar-DZ"/>
        </w:rPr>
        <w:t>è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me lors de la charge, en fonction de </w:t>
      </w:r>
      <w:r w:rsidRPr="00FF356F">
        <w:rPr>
          <w:rFonts w:ascii="Cambria Math" w:hAnsi="Cambria Math" w:cstheme="majorBidi"/>
          <w:b/>
          <w:bCs/>
          <w:iCs/>
          <w:sz w:val="24"/>
          <w:szCs w:val="24"/>
          <w:lang w:val="fr-FR" w:bidi="ar-DZ"/>
        </w:rPr>
        <w:t>𝝴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r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, 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C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et </w:t>
      </w:r>
      <w:r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Pr="00FF356F">
        <w:rPr>
          <w:rFonts w:ascii="Cambria Math" w:hAnsi="Cambria Math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.</w:t>
      </w:r>
      <w:r w:rsidR="0099239A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Montrer que :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 xml:space="preserve"> </w:t>
      </w:r>
    </w:p>
    <w:p w:rsidR="0099239A" w:rsidRDefault="006131F9" w:rsidP="004E45D3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>W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>e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 = -</w:t>
      </w:r>
      <w:r>
        <w:rPr>
          <w:rFonts w:ascii="Cambria Math" w:hAnsi="Cambria Math" w:cstheme="majorBidi"/>
          <w:iCs/>
          <w:sz w:val="24"/>
          <w:szCs w:val="24"/>
          <w:lang w:val="fr-FR" w:bidi="ar-DZ"/>
        </w:rPr>
        <w:t>𝝙</w:t>
      </w:r>
      <m:oMath>
        <m:acc>
          <m:accPr>
            <m:chr m:val="̃"/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G</m:t>
            </m:r>
          </m:e>
        </m:acc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 ,</w:t>
      </w:r>
      <w:r w:rsidR="0099239A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où </w:t>
      </w:r>
      <m:oMath>
        <m:acc>
          <m:accPr>
            <m:chr m:val="̃"/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G</m:t>
            </m:r>
          </m:e>
        </m:acc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est une fonction</w:t>
      </w:r>
      <w:r w:rsidR="004601CB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caractéristique du</w:t>
      </w:r>
      <w:r w:rsidR="00E57D8C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syst</w:t>
      </w:r>
      <w:r w:rsidR="004E45D3">
        <w:rPr>
          <w:rFonts w:asciiTheme="majorBidi" w:hAnsiTheme="majorBidi" w:cstheme="majorBidi"/>
          <w:iCs/>
          <w:sz w:val="24"/>
          <w:szCs w:val="24"/>
          <w:lang w:val="fr-FR" w:bidi="ar-DZ"/>
        </w:rPr>
        <w:t>è</w:t>
      </w:r>
      <w:r w:rsidR="00E57D8C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me que l'on explicitera et dont </w:t>
      </w:r>
      <w:r w:rsidR="004E45D3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les variables naturelles sont T , P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et</m:t>
        </m:r>
        <m:r>
          <m:rPr>
            <m:sty m:val="b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φ</m:t>
        </m:r>
      </m:oMath>
      <w:r w:rsidR="004E45D3">
        <w:rPr>
          <w:rFonts w:asciiTheme="majorBidi" w:hAnsiTheme="majorBidi" w:cstheme="majorBidi"/>
          <w:iCs/>
          <w:sz w:val="24"/>
          <w:szCs w:val="24"/>
          <w:lang w:val="fr-FR" w:bidi="ar-DZ"/>
        </w:rPr>
        <w:t>.</w:t>
      </w:r>
    </w:p>
    <w:p w:rsidR="004E45D3" w:rsidRDefault="00434B05" w:rsidP="00434B05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3°) Calculer le coefficient de réponse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φ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T,P</m:t>
            </m:r>
          </m:sub>
        </m:sSub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en fonction de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</m:t>
                    </m:r>
                    <m:r>
                      <m:rPr>
                        <m:scr m:val="sans-serif"/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ε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  <w:lang w:val="fr-FR" w:bidi="ar-DZ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T</m:t>
            </m:r>
          </m:sub>
        </m:sSub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.Quel est son signe? Commenter.</w:t>
      </w:r>
    </w:p>
    <w:p w:rsidR="00434B05" w:rsidRDefault="00434B05" w:rsidP="00300FB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En déduire la variation de volume  </w:t>
      </w:r>
      <w:r>
        <w:rPr>
          <w:rFonts w:ascii="Cambria Math" w:hAnsi="Cambria Math" w:cstheme="majorBidi"/>
          <w:iCs/>
          <w:sz w:val="24"/>
          <w:szCs w:val="24"/>
          <w:lang w:val="fr-FR" w:bidi="ar-DZ"/>
        </w:rPr>
        <w:t>𝝙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V</m:t>
        </m:r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du liquide au cours de la charge. Comparer le travail des forces de pression  </w:t>
      </w:r>
      <w:r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>W</w:t>
      </w:r>
      <w:r w:rsidR="00300FB1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>p</w:t>
      </w:r>
      <w:r w:rsidR="00300FB1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au travail électrique </w:t>
      </w:r>
      <w:r w:rsidR="00300FB1"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>W</w:t>
      </w:r>
      <w:r w:rsidR="00300FB1" w:rsidRPr="006131F9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>e</w:t>
      </w:r>
      <w:r w:rsidR="00300FB1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 xml:space="preserve"> </w:t>
      </w:r>
      <w:r w:rsidR="00300FB1">
        <w:rPr>
          <w:rFonts w:asciiTheme="majorBidi" w:hAnsiTheme="majorBidi" w:cstheme="majorBidi"/>
          <w:iCs/>
          <w:sz w:val="24"/>
          <w:szCs w:val="24"/>
          <w:lang w:val="fr-FR" w:bidi="ar-DZ"/>
        </w:rPr>
        <w:t>. Conclusion ?</w:t>
      </w:r>
    </w:p>
    <w:p w:rsidR="00300FB1" w:rsidRDefault="00300FB1" w:rsidP="00300FB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4°) On définit les trois coefficients  calorimétriques du système de la manière suivante:</w:t>
      </w:r>
    </w:p>
    <w:p w:rsidR="00300FB1" w:rsidRDefault="00DE69E7" w:rsidP="00300FB1">
      <w:pPr>
        <w:tabs>
          <w:tab w:val="left" w:pos="4986"/>
        </w:tabs>
        <w:bidi w:val="0"/>
        <w:jc w:val="center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dS=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dT+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dP+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T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d</m:t>
        </m:r>
        <m:r>
          <m:rPr>
            <m:scr m:val="sans-serif"/>
            <m:sty m:val="bi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φ</m:t>
        </m:r>
      </m:oMath>
      <w:r w:rsidR="00300FB1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.</w:t>
      </w:r>
    </w:p>
    <w:p w:rsidR="00300FB1" w:rsidRDefault="00300FB1" w:rsidP="00577A1A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Calculer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 xml:space="preserve"> λ</m:t>
        </m:r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en fonction de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</m:t>
                    </m:r>
                    <m:r>
                      <m:rPr>
                        <m:scr m:val="sans-serif"/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ε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  <w:lang w:val="fr-FR" w:bidi="ar-DZ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 w:bidi="ar-DZ"/>
                      </w:rPr>
                      <m:t>∂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 w:bidi="ar-DZ"/>
                      </w:rPr>
                      <m:t>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T</m:t>
            </m:r>
          </m:sub>
        </m:sSub>
      </m:oMath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. En déduire la </w:t>
      </w:r>
      <w:r w:rsidR="00577A1A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quantité de chaleur Q échangée avec l'extérieur au cours de la charge (réversible) . Comparer  Q et  </w:t>
      </w:r>
      <w:r w:rsidR="00577A1A" w:rsidRPr="006131F9">
        <w:rPr>
          <w:rFonts w:asciiTheme="majorBidi" w:hAnsiTheme="majorBidi" w:cstheme="majorBidi"/>
          <w:b/>
          <w:bCs/>
          <w:i/>
          <w:sz w:val="24"/>
          <w:szCs w:val="24"/>
          <w:lang w:val="fr-FR" w:bidi="ar-DZ"/>
        </w:rPr>
        <w:t>W</w:t>
      </w:r>
      <w:r w:rsidR="00577A1A" w:rsidRPr="006131F9">
        <w:rPr>
          <w:rFonts w:asciiTheme="majorBidi" w:hAnsiTheme="majorBidi" w:cstheme="majorBidi"/>
          <w:b/>
          <w:bCs/>
          <w:i/>
          <w:sz w:val="24"/>
          <w:szCs w:val="24"/>
          <w:vertAlign w:val="subscript"/>
          <w:lang w:val="fr-FR" w:bidi="ar-DZ"/>
        </w:rPr>
        <w:t>e</w:t>
      </w:r>
      <w:r w:rsidR="00577A1A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. Que peut on dire? l'effet est- il  négligeable ? Que se passerait- il si la transformation</w:t>
      </w:r>
      <w:r w:rsidR="006C70A8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  <w:r w:rsidR="00577A1A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était assez  rapide pour  étre considérée  comme adiabatique ?</w:t>
      </w:r>
      <w:r w:rsidR="00661BD1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</w:p>
    <w:p w:rsidR="00661BD1" w:rsidRDefault="00661BD1" w:rsidP="00661BD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Données :</w:t>
      </w:r>
      <w:r w:rsidR="006C70A8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constante diélectrique relative  </w:t>
      </w:r>
      <w:r w:rsidRPr="00FF356F">
        <w:rPr>
          <w:rFonts w:ascii="Cambria Math" w:hAnsi="Cambria Math" w:cstheme="majorBidi"/>
          <w:b/>
          <w:bCs/>
          <w:iCs/>
          <w:sz w:val="24"/>
          <w:szCs w:val="24"/>
          <w:lang w:val="fr-FR" w:bidi="ar-DZ"/>
        </w:rPr>
        <w:t>𝝴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r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(T, P)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autour du point (T</w:t>
      </w:r>
      <w:r>
        <w:rPr>
          <w:rFonts w:asciiTheme="majorBidi" w:hAnsiTheme="majorBidi" w:cstheme="majorBidi"/>
          <w:iCs/>
          <w:sz w:val="24"/>
          <w:szCs w:val="24"/>
          <w:vertAlign w:val="subscript"/>
          <w:lang w:val="fr-FR" w:bidi="ar-DZ"/>
        </w:rPr>
        <w:t xml:space="preserve">0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=293K ,</w:t>
      </w:r>
      <w:r>
        <w:rPr>
          <w:rFonts w:asciiTheme="majorBidi" w:hAnsiTheme="majorBidi" w:cstheme="majorBidi"/>
          <w:iCs/>
          <w:sz w:val="24"/>
          <w:szCs w:val="24"/>
          <w:vertAlign w:val="subscript"/>
          <w:lang w:val="fr-FR" w:bidi="ar-DZ"/>
        </w:rPr>
        <w:t xml:space="preserve">   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P</w:t>
      </w:r>
      <w:r>
        <w:rPr>
          <w:rFonts w:asciiTheme="majorBidi" w:hAnsiTheme="majorBidi" w:cstheme="majorBidi"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=</w:t>
      </w:r>
      <w:r w:rsidR="00C62B51">
        <w:rPr>
          <w:rFonts w:asciiTheme="majorBidi" w:hAnsiTheme="majorBidi" w:cstheme="majorBidi"/>
          <w:iCs/>
          <w:sz w:val="24"/>
          <w:szCs w:val="24"/>
          <w:lang w:val="fr-FR" w:bidi="ar-DZ"/>
        </w:rPr>
        <w:t>10</w:t>
      </w:r>
      <w:r w:rsidR="00C62B51">
        <w:rPr>
          <w:rFonts w:asciiTheme="majorBidi" w:hAnsiTheme="majorBidi" w:cstheme="majorBidi"/>
          <w:iCs/>
          <w:sz w:val="24"/>
          <w:szCs w:val="24"/>
          <w:vertAlign w:val="superscript"/>
          <w:lang w:val="fr-FR" w:bidi="ar-DZ"/>
        </w:rPr>
        <w:t>5</w:t>
      </w:r>
      <w:r w:rsidR="00C62B51">
        <w:rPr>
          <w:rFonts w:asciiTheme="majorBidi" w:hAnsiTheme="majorBidi" w:cstheme="majorBidi"/>
          <w:iCs/>
          <w:sz w:val="24"/>
          <w:szCs w:val="24"/>
          <w:lang w:val="fr-FR" w:bidi="ar-DZ"/>
        </w:rPr>
        <w:t>Pa ) :</w:t>
      </w:r>
    </w:p>
    <w:p w:rsidR="00BE7A1C" w:rsidRDefault="00C62B51" w:rsidP="00C62B5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 w:rsidRPr="00FF356F">
        <w:rPr>
          <w:rFonts w:ascii="Cambria Math" w:hAnsi="Cambria Math" w:cstheme="majorBidi"/>
          <w:b/>
          <w:bCs/>
          <w:iCs/>
          <w:sz w:val="24"/>
          <w:szCs w:val="24"/>
          <w:lang w:val="fr-FR" w:bidi="ar-DZ"/>
        </w:rPr>
        <w:lastRenderedPageBreak/>
        <w:t>𝝴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vertAlign w:val="subscript"/>
          <w:lang w:val="fr-FR" w:bidi="ar-DZ"/>
        </w:rPr>
        <w:t>r</w:t>
      </w:r>
      <w:r w:rsidRPr="00FF356F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(T, P)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=2.8-1.8. 10</w:t>
      </w:r>
      <w:r>
        <w:rPr>
          <w:rFonts w:asciiTheme="majorBidi" w:hAnsiTheme="majorBidi" w:cstheme="majorBidi"/>
          <w:iCs/>
          <w:sz w:val="24"/>
          <w:szCs w:val="24"/>
          <w:vertAlign w:val="superscript"/>
          <w:lang w:val="fr-FR" w:bidi="ar-DZ"/>
        </w:rPr>
        <w:t>-3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(T -T</w:t>
      </w:r>
      <w:r>
        <w:rPr>
          <w:rFonts w:asciiTheme="majorBidi" w:hAnsiTheme="majorBidi" w:cstheme="majorBidi"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) +2.9.10</w:t>
      </w:r>
      <w:r>
        <w:rPr>
          <w:rFonts w:asciiTheme="majorBidi" w:hAnsiTheme="majorBidi" w:cstheme="majorBidi"/>
          <w:iCs/>
          <w:sz w:val="24"/>
          <w:szCs w:val="24"/>
          <w:vertAlign w:val="superscript"/>
          <w:lang w:val="fr-FR" w:bidi="ar-DZ"/>
        </w:rPr>
        <w:t>-9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>(P -P</w:t>
      </w:r>
      <w:r>
        <w:rPr>
          <w:rFonts w:asciiTheme="majorBidi" w:hAnsiTheme="majorBidi" w:cstheme="majorBidi"/>
          <w:iCs/>
          <w:sz w:val="24"/>
          <w:szCs w:val="24"/>
          <w:vertAlign w:val="subscript"/>
          <w:lang w:val="fr-FR" w:bidi="ar-DZ"/>
        </w:rPr>
        <w:t>0</w:t>
      </w: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); </w:t>
      </w:r>
      <w:r w:rsidR="00BE7A1C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</w:p>
    <w:p w:rsidR="00C62B51" w:rsidRDefault="00BE7A1C" w:rsidP="00BE7A1C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  <w:r w:rsidR="00C62B51">
        <w:rPr>
          <w:rFonts w:asciiTheme="majorBidi" w:hAnsiTheme="majorBidi" w:cstheme="majorBidi"/>
          <w:iCs/>
          <w:sz w:val="24"/>
          <w:szCs w:val="24"/>
          <w:lang w:val="fr-FR" w:bidi="ar-DZ"/>
        </w:rPr>
        <w:t>f.e.m du générateur :</w:t>
      </w:r>
      <w:r w:rsidR="00C62B51" w:rsidRPr="00C62B51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 xml:space="preserve"> </w:t>
      </w:r>
      <w:r w:rsidR="00C62B51" w:rsidRPr="00FF356F">
        <w:rPr>
          <w:rFonts w:ascii="Cambria Math" w:hAnsi="Cambria Math" w:cstheme="majorBidi"/>
          <w:i/>
          <w:iCs/>
          <w:sz w:val="24"/>
          <w:szCs w:val="24"/>
          <w:lang w:val="fr-FR" w:bidi="ar-DZ"/>
        </w:rPr>
        <w:t>𝞅</w:t>
      </w:r>
      <w:r w:rsidR="00C62B51" w:rsidRPr="00FF356F">
        <w:rPr>
          <w:rFonts w:ascii="Cambria Math" w:hAnsi="Cambria Math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0</w:t>
      </w:r>
      <w:r w:rsidR="00C62B51"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=20V .</w:t>
      </w:r>
    </w:p>
    <w:p w:rsidR="00C62B51" w:rsidRPr="00C62B51" w:rsidRDefault="00C62B51" w:rsidP="00C62B5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</w:p>
    <w:p w:rsidR="00C838F8" w:rsidRPr="0063787B" w:rsidRDefault="00C838F8" w:rsidP="00784F66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63787B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784F66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7</w:t>
      </w:r>
    </w:p>
    <w:p w:rsidR="00C838F8" w:rsidRPr="0063787B" w:rsidRDefault="00C838F8" w:rsidP="00C838F8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Lors d'une d'une transformation réversible et isotherme, un système reçoit le travail 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W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fr-FR" w:bidi="ar-DZ"/>
        </w:rPr>
        <w:t>rev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.  Relier 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W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  <w:lang w:val="fr-FR" w:bidi="ar-DZ"/>
        </w:rPr>
        <w:t>rev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 à  la variation de son énergie libre .</w:t>
      </w:r>
    </w:p>
    <w:p w:rsidR="00C838F8" w:rsidRPr="0063787B" w:rsidRDefault="00C838F8" w:rsidP="00784F66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63787B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Exercice n°</w:t>
      </w:r>
      <w:r w:rsidR="00784F66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8</w:t>
      </w:r>
    </w:p>
    <w:p w:rsidR="00C838F8" w:rsidRPr="0063787B" w:rsidRDefault="00C838F8" w:rsidP="00C838F8">
      <w:p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Un cylindre horizontal muni d'un piston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pouvant coulisser sans frottement , contient une mole de diazote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à 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la température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T</w:t>
      </w:r>
      <w:r w:rsidRPr="006378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0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=400K 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et sous la pression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P</w:t>
      </w:r>
      <w:r w:rsidRPr="006378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O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=2bar .</w:t>
      </w:r>
    </w:p>
    <w:p w:rsidR="00C838F8" w:rsidRPr="00784F66" w:rsidRDefault="00C838F8" w:rsidP="00784F66">
      <w:pPr>
        <w:pStyle w:val="Paragraphedeliste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84F66">
        <w:rPr>
          <w:rFonts w:asciiTheme="majorBidi" w:hAnsiTheme="majorBidi" w:cstheme="majorBidi"/>
          <w:sz w:val="24"/>
          <w:szCs w:val="24"/>
          <w:lang w:val="fr-FR" w:bidi="ar-DZ"/>
        </w:rPr>
        <w:t>Quel est le travail mécanique maximum récupérable sur le système si ce dernier est mis en contact avec un environnement à température constante  T</w:t>
      </w:r>
      <w:r w:rsidRPr="00784F66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e</w:t>
      </w:r>
      <w:r w:rsidRP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=300K et </w:t>
      </w:r>
    </w:p>
    <w:p w:rsidR="00C838F8" w:rsidRPr="0063787B" w:rsidRDefault="00C838F8" w:rsidP="00C838F8">
      <w:p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P</w:t>
      </w:r>
      <w:r w:rsidRPr="0063787B">
        <w:rPr>
          <w:rFonts w:asciiTheme="majorBidi" w:hAnsiTheme="majorBidi" w:cstheme="majorBidi"/>
          <w:sz w:val="24"/>
          <w:szCs w:val="24"/>
          <w:vertAlign w:val="subscript"/>
          <w:lang w:val="fr-FR" w:bidi="ar-DZ"/>
        </w:rPr>
        <w:t>e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 xml:space="preserve"> =1bar (constante ) .</w:t>
      </w:r>
      <w:r w:rsidR="00784F66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On donne :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C</w:t>
      </w:r>
      <w:r w:rsidRPr="0063787B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 w:bidi="ar-DZ"/>
        </w:rPr>
        <w:t>V</w:t>
      </w:r>
      <w:r w:rsidRPr="0063787B">
        <w:rPr>
          <w:rFonts w:asciiTheme="majorBidi" w:hAnsiTheme="majorBidi" w:cstheme="majorBidi"/>
          <w:sz w:val="24"/>
          <w:szCs w:val="24"/>
          <w:lang w:val="fr-FR" w:bidi="ar-DZ"/>
        </w:rPr>
        <w:t>= (5/2)R    et le diaazote est assimilé à un gaz parfait .</w:t>
      </w:r>
    </w:p>
    <w:p w:rsidR="00577A1A" w:rsidRDefault="00577A1A" w:rsidP="00577A1A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</w:p>
    <w:p w:rsidR="00300FB1" w:rsidRDefault="00300FB1" w:rsidP="00300FB1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</w:p>
    <w:p w:rsidR="0099239A" w:rsidRDefault="004E45D3" w:rsidP="00E57D8C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iCs/>
          <w:sz w:val="24"/>
          <w:szCs w:val="24"/>
          <w:lang w:val="fr-FR" w:bidi="ar-DZ"/>
        </w:rPr>
        <w:t xml:space="preserve"> </w:t>
      </w:r>
    </w:p>
    <w:p w:rsidR="00FF356F" w:rsidRPr="00FF356F" w:rsidRDefault="00FF356F" w:rsidP="00E57D8C">
      <w:pPr>
        <w:tabs>
          <w:tab w:val="left" w:pos="4986"/>
        </w:tabs>
        <w:bidi w:val="0"/>
        <w:rPr>
          <w:rFonts w:asciiTheme="majorBidi" w:hAnsiTheme="majorBidi" w:cstheme="majorBidi"/>
          <w:iCs/>
          <w:sz w:val="24"/>
          <w:szCs w:val="24"/>
          <w:lang w:val="fr-FR" w:bidi="ar-DZ"/>
        </w:rPr>
      </w:pPr>
    </w:p>
    <w:p w:rsidR="00011CAD" w:rsidRPr="00011CAD" w:rsidRDefault="00011CAD" w:rsidP="00E57D8C">
      <w:pPr>
        <w:bidi w:val="0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480DC7" w:rsidRPr="0063787B" w:rsidRDefault="00480DC7" w:rsidP="00E57D8C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3E1C04" w:rsidRDefault="003E1C04" w:rsidP="003E1C04">
      <w:pPr>
        <w:bidi w:val="0"/>
        <w:rPr>
          <w:sz w:val="24"/>
          <w:szCs w:val="24"/>
          <w:lang w:val="fr-FR" w:bidi="ar-DZ"/>
        </w:rPr>
      </w:pPr>
    </w:p>
    <w:p w:rsidR="00C5431D" w:rsidRDefault="00C5431D" w:rsidP="001B7A82">
      <w:pPr>
        <w:bidi w:val="0"/>
        <w:jc w:val="both"/>
        <w:rPr>
          <w:sz w:val="24"/>
          <w:szCs w:val="24"/>
          <w:lang w:val="fr-FR" w:bidi="ar-DZ"/>
        </w:rPr>
      </w:pPr>
      <w:r>
        <w:rPr>
          <w:sz w:val="24"/>
          <w:szCs w:val="24"/>
          <w:lang w:val="fr-FR" w:bidi="ar-DZ"/>
        </w:rPr>
        <w:t>.</w:t>
      </w:r>
    </w:p>
    <w:p w:rsidR="00FF2F7E" w:rsidRDefault="00FF2F7E" w:rsidP="002A35FA">
      <w:pPr>
        <w:bidi w:val="0"/>
        <w:jc w:val="both"/>
        <w:rPr>
          <w:sz w:val="24"/>
          <w:szCs w:val="24"/>
          <w:lang w:val="fr-FR" w:bidi="ar-DZ"/>
        </w:rPr>
      </w:pPr>
    </w:p>
    <w:sectPr w:rsidR="00FF2F7E" w:rsidSect="000862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34B" w:rsidRDefault="0084534B" w:rsidP="005656B7">
      <w:pPr>
        <w:spacing w:after="0" w:line="240" w:lineRule="auto"/>
      </w:pPr>
      <w:r>
        <w:separator/>
      </w:r>
    </w:p>
  </w:endnote>
  <w:endnote w:type="continuationSeparator" w:id="1">
    <w:p w:rsidR="0084534B" w:rsidRDefault="0084534B" w:rsidP="005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34B" w:rsidRDefault="0084534B" w:rsidP="005656B7">
      <w:pPr>
        <w:spacing w:after="0" w:line="240" w:lineRule="auto"/>
      </w:pPr>
      <w:r>
        <w:separator/>
      </w:r>
    </w:p>
  </w:footnote>
  <w:footnote w:type="continuationSeparator" w:id="1">
    <w:p w:rsidR="0084534B" w:rsidRDefault="0084534B" w:rsidP="00565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62C26"/>
    <w:multiLevelType w:val="hybridMultilevel"/>
    <w:tmpl w:val="30BC1FCA"/>
    <w:lvl w:ilvl="0" w:tplc="B6820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A65D1"/>
    <w:multiLevelType w:val="hybridMultilevel"/>
    <w:tmpl w:val="133E9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823AF"/>
    <w:multiLevelType w:val="hybridMultilevel"/>
    <w:tmpl w:val="E80CC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C733D"/>
    <w:multiLevelType w:val="hybridMultilevel"/>
    <w:tmpl w:val="E6C23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7A4"/>
    <w:rsid w:val="00011CAD"/>
    <w:rsid w:val="00014B72"/>
    <w:rsid w:val="0007369C"/>
    <w:rsid w:val="000743DB"/>
    <w:rsid w:val="00086218"/>
    <w:rsid w:val="00095038"/>
    <w:rsid w:val="000D58A9"/>
    <w:rsid w:val="000F055D"/>
    <w:rsid w:val="001B7A82"/>
    <w:rsid w:val="001E31CE"/>
    <w:rsid w:val="002A35FA"/>
    <w:rsid w:val="002B54BC"/>
    <w:rsid w:val="002F5A01"/>
    <w:rsid w:val="00300FB1"/>
    <w:rsid w:val="00311FEA"/>
    <w:rsid w:val="00321FCA"/>
    <w:rsid w:val="00376137"/>
    <w:rsid w:val="00376372"/>
    <w:rsid w:val="00376D77"/>
    <w:rsid w:val="003A55E5"/>
    <w:rsid w:val="003E1C04"/>
    <w:rsid w:val="003E33B2"/>
    <w:rsid w:val="00411C08"/>
    <w:rsid w:val="00434B05"/>
    <w:rsid w:val="004601CB"/>
    <w:rsid w:val="00480DC7"/>
    <w:rsid w:val="004C67D0"/>
    <w:rsid w:val="004E45D3"/>
    <w:rsid w:val="004E6C1B"/>
    <w:rsid w:val="005250E2"/>
    <w:rsid w:val="00534E7C"/>
    <w:rsid w:val="005656B7"/>
    <w:rsid w:val="00577A1A"/>
    <w:rsid w:val="005A1AD4"/>
    <w:rsid w:val="005B14BD"/>
    <w:rsid w:val="005B18EB"/>
    <w:rsid w:val="005D09F6"/>
    <w:rsid w:val="005E42F2"/>
    <w:rsid w:val="00605C7A"/>
    <w:rsid w:val="006131F9"/>
    <w:rsid w:val="0063787B"/>
    <w:rsid w:val="00661BD1"/>
    <w:rsid w:val="006C70A8"/>
    <w:rsid w:val="006D1643"/>
    <w:rsid w:val="006D1DDF"/>
    <w:rsid w:val="006D4DC7"/>
    <w:rsid w:val="0071424E"/>
    <w:rsid w:val="00731D6C"/>
    <w:rsid w:val="00756EB1"/>
    <w:rsid w:val="007650BB"/>
    <w:rsid w:val="00767685"/>
    <w:rsid w:val="00784F66"/>
    <w:rsid w:val="007B320C"/>
    <w:rsid w:val="00815EFB"/>
    <w:rsid w:val="00827F80"/>
    <w:rsid w:val="0084534B"/>
    <w:rsid w:val="008B1B66"/>
    <w:rsid w:val="00910811"/>
    <w:rsid w:val="00924899"/>
    <w:rsid w:val="009338E4"/>
    <w:rsid w:val="0099239A"/>
    <w:rsid w:val="009D0EF4"/>
    <w:rsid w:val="00A57144"/>
    <w:rsid w:val="00A77D72"/>
    <w:rsid w:val="00A91ACF"/>
    <w:rsid w:val="00AC68B6"/>
    <w:rsid w:val="00B707A4"/>
    <w:rsid w:val="00BD7842"/>
    <w:rsid w:val="00BE6810"/>
    <w:rsid w:val="00BE7A1C"/>
    <w:rsid w:val="00C53071"/>
    <w:rsid w:val="00C5431D"/>
    <w:rsid w:val="00C579AD"/>
    <w:rsid w:val="00C62B51"/>
    <w:rsid w:val="00C717AD"/>
    <w:rsid w:val="00C838F8"/>
    <w:rsid w:val="00C8484C"/>
    <w:rsid w:val="00C85F96"/>
    <w:rsid w:val="00D056CD"/>
    <w:rsid w:val="00D1479D"/>
    <w:rsid w:val="00DC5935"/>
    <w:rsid w:val="00DE69E7"/>
    <w:rsid w:val="00DF2967"/>
    <w:rsid w:val="00DF4FA1"/>
    <w:rsid w:val="00E57D8C"/>
    <w:rsid w:val="00EE534F"/>
    <w:rsid w:val="00F0739F"/>
    <w:rsid w:val="00F532CB"/>
    <w:rsid w:val="00F87FA6"/>
    <w:rsid w:val="00FF2F7E"/>
    <w:rsid w:val="00FF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B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07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7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33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5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56B7"/>
  </w:style>
  <w:style w:type="paragraph" w:styleId="Pieddepage">
    <w:name w:val="footer"/>
    <w:basedOn w:val="Normal"/>
    <w:link w:val="PieddepageCar"/>
    <w:uiPriority w:val="99"/>
    <w:semiHidden/>
    <w:unhideWhenUsed/>
    <w:rsid w:val="005656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7A8B7-5A5F-4E27-8495-CFB8ADE33720}"/>
      </w:docPartPr>
      <w:docPartBody>
        <w:p w:rsidR="00C87FCA" w:rsidRDefault="0084669F">
          <w:r w:rsidRPr="00A22BC1">
            <w:rPr>
              <w:rStyle w:val="Textedelespacerserv"/>
            </w:rPr>
            <w:t>Tapez une équation ici.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669F"/>
    <w:rsid w:val="001106C9"/>
    <w:rsid w:val="0084669F"/>
    <w:rsid w:val="008C68C2"/>
    <w:rsid w:val="00C8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C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669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DCC4-2B6E-4DA6-A7E5-0B2D52F7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ATILA.COM</dc:creator>
  <cp:lastModifiedBy>ATILA.COM</cp:lastModifiedBy>
  <cp:revision>30</cp:revision>
  <dcterms:created xsi:type="dcterms:W3CDTF">2015-04-04T14:38:00Z</dcterms:created>
  <dcterms:modified xsi:type="dcterms:W3CDTF">2015-04-05T21:16:00Z</dcterms:modified>
</cp:coreProperties>
</file>