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50" w:rsidRDefault="00EE6B50" w:rsidP="003C7FFD">
      <w:pPr>
        <w:rPr>
          <w:b/>
          <w:bCs/>
          <w:sz w:val="28"/>
          <w:szCs w:val="28"/>
          <w:u w:val="single"/>
        </w:rPr>
      </w:pPr>
      <w:bookmarkStart w:id="0" w:name="_GoBack"/>
      <w:bookmarkEnd w:id="0"/>
    </w:p>
    <w:p w:rsidR="003C7FFD" w:rsidRPr="003C7FFD" w:rsidRDefault="003C7FFD" w:rsidP="003C7FFD">
      <w:pPr>
        <w:rPr>
          <w:b/>
          <w:bCs/>
          <w:sz w:val="28"/>
          <w:szCs w:val="28"/>
          <w:u w:val="single"/>
        </w:rPr>
      </w:pPr>
      <w:r w:rsidRPr="003C7FFD">
        <w:rPr>
          <w:b/>
          <w:bCs/>
          <w:sz w:val="28"/>
          <w:szCs w:val="28"/>
          <w:u w:val="single"/>
        </w:rPr>
        <w:t xml:space="preserve">Étymologie </w:t>
      </w:r>
    </w:p>
    <w:p w:rsidR="003C7FFD" w:rsidRPr="003C7FFD" w:rsidRDefault="003C7FFD" w:rsidP="003C7FFD">
      <w:r w:rsidRPr="003C7FFD">
        <w:t>Le mot « mathématique » vient du </w:t>
      </w:r>
      <w:hyperlink r:id="rId9" w:tooltip="Grec ancien" w:history="1">
        <w:r w:rsidRPr="003C7FFD">
          <w:t>grec</w:t>
        </w:r>
      </w:hyperlink>
      <w:r w:rsidRPr="003C7FFD">
        <w:t> par l'intermédiaire du </w:t>
      </w:r>
      <w:hyperlink r:id="rId10" w:tooltip="Latin" w:history="1">
        <w:r w:rsidRPr="003C7FFD">
          <w:t>latin</w:t>
        </w:r>
      </w:hyperlink>
      <w:r w:rsidRPr="003C7FFD">
        <w:t>. Le mot </w:t>
      </w:r>
      <w:proofErr w:type="spellStart"/>
      <w:r w:rsidRPr="003C7FFD">
        <w:rPr>
          <w:rFonts w:hint="eastAsia"/>
        </w:rPr>
        <w:t>μάθημ</w:t>
      </w:r>
      <w:proofErr w:type="spellEnd"/>
      <w:r w:rsidRPr="003C7FFD">
        <w:rPr>
          <w:rFonts w:hint="eastAsia"/>
        </w:rPr>
        <w:t>α</w:t>
      </w:r>
      <w:r w:rsidRPr="003C7FFD">
        <w:t> (</w:t>
      </w:r>
      <w:proofErr w:type="spellStart"/>
      <w:r w:rsidRPr="003C7FFD">
        <w:rPr>
          <w:rFonts w:hint="eastAsia"/>
        </w:rPr>
        <w:t>máthēma</w:t>
      </w:r>
      <w:proofErr w:type="spellEnd"/>
      <w:r w:rsidRPr="003C7FFD">
        <w:t>) est dérivé du verbe </w:t>
      </w:r>
      <w:r w:rsidRPr="003C7FFD">
        <w:rPr>
          <w:rFonts w:hint="eastAsia"/>
        </w:rPr>
        <w:t>μα</w:t>
      </w:r>
      <w:proofErr w:type="spellStart"/>
      <w:r w:rsidRPr="003C7FFD">
        <w:rPr>
          <w:rFonts w:hint="eastAsia"/>
        </w:rPr>
        <w:t>νθάνω</w:t>
      </w:r>
      <w:proofErr w:type="spellEnd"/>
      <w:r w:rsidRPr="003C7FFD">
        <w:t> (</w:t>
      </w:r>
      <w:proofErr w:type="spellStart"/>
      <w:r w:rsidRPr="003C7FFD">
        <w:rPr>
          <w:rFonts w:hint="eastAsia"/>
        </w:rPr>
        <w:t>manthánô</w:t>
      </w:r>
      <w:proofErr w:type="spellEnd"/>
      <w:r w:rsidRPr="003C7FFD">
        <w:t>) (« apprendre »). Il signifie « science, connaissance » puis « mathématiques » de </w:t>
      </w:r>
      <w:r w:rsidRPr="003C7FFD">
        <w:rPr>
          <w:rFonts w:hint="eastAsia"/>
        </w:rPr>
        <w:t>μαθὴματα</w:t>
      </w:r>
      <w:r w:rsidRPr="003C7FFD">
        <w:t> ; il a donné naissance à l'adjectif </w:t>
      </w:r>
      <w:r w:rsidRPr="003C7FFD">
        <w:rPr>
          <w:rFonts w:hint="eastAsia"/>
        </w:rPr>
        <w:t>μα</w:t>
      </w:r>
      <w:proofErr w:type="spellStart"/>
      <w:r w:rsidRPr="003C7FFD">
        <w:rPr>
          <w:rFonts w:hint="eastAsia"/>
        </w:rPr>
        <w:t>θημ</w:t>
      </w:r>
      <w:proofErr w:type="spellEnd"/>
      <w:r w:rsidRPr="003C7FFD">
        <w:rPr>
          <w:rFonts w:hint="eastAsia"/>
        </w:rPr>
        <w:t>ατικός</w:t>
      </w:r>
      <w:r w:rsidRPr="003C7FFD">
        <w:t> (</w:t>
      </w:r>
      <w:proofErr w:type="spellStart"/>
      <w:r w:rsidRPr="003C7FFD">
        <w:rPr>
          <w:rFonts w:hint="eastAsia"/>
        </w:rPr>
        <w:t>mathematikos</w:t>
      </w:r>
      <w:proofErr w:type="spellEnd"/>
      <w:r w:rsidRPr="003C7FFD">
        <w:t>), d'abord « relatif au savoir » puis « qui concerne les sciences mathématiques ». Cet adjectif a été adopté en latin (mathematicus) et dans les langues romanes par la suite (« mathématique » en </w:t>
      </w:r>
      <w:hyperlink r:id="rId11" w:tooltip="Français" w:history="1">
        <w:r w:rsidRPr="003C7FFD">
          <w:t>français</w:t>
        </w:r>
      </w:hyperlink>
      <w:r w:rsidRPr="003C7FFD">
        <w:t>, matematica en </w:t>
      </w:r>
      <w:hyperlink r:id="rId12" w:tooltip="Italien" w:history="1">
        <w:r w:rsidRPr="003C7FFD">
          <w:t>italien</w:t>
        </w:r>
      </w:hyperlink>
      <w:r w:rsidRPr="003C7FFD">
        <w:t>, etc.), ainsi que dans de nombreuses autres langues</w:t>
      </w:r>
      <w:hyperlink r:id="rId13" w:anchor="cite_note-2" w:history="1">
        <w:r w:rsidRPr="003C7FFD">
          <w:t>2</w:t>
        </w:r>
      </w:hyperlink>
      <w:r w:rsidRPr="003C7FFD">
        <w:t>.</w:t>
      </w:r>
    </w:p>
    <w:p w:rsidR="003C7FFD" w:rsidRPr="003C7FFD" w:rsidRDefault="003C7FFD" w:rsidP="003C7FFD">
      <w:r w:rsidRPr="003C7FFD">
        <w:t>La forme neutre de l'adjectif </w:t>
      </w:r>
      <w:r w:rsidRPr="003C7FFD">
        <w:rPr>
          <w:rFonts w:hint="eastAsia"/>
        </w:rPr>
        <w:t>μα</w:t>
      </w:r>
      <w:proofErr w:type="spellStart"/>
      <w:r w:rsidRPr="003C7FFD">
        <w:rPr>
          <w:rFonts w:hint="eastAsia"/>
        </w:rPr>
        <w:t>θημ</w:t>
      </w:r>
      <w:proofErr w:type="spellEnd"/>
      <w:r w:rsidRPr="003C7FFD">
        <w:rPr>
          <w:rFonts w:hint="eastAsia"/>
        </w:rPr>
        <w:t>ατικός</w:t>
      </w:r>
      <w:r w:rsidRPr="003C7FFD">
        <w:t> a été substantivée en </w:t>
      </w:r>
      <w:r w:rsidRPr="003C7FFD">
        <w:rPr>
          <w:rFonts w:hint="eastAsia"/>
        </w:rPr>
        <w:t>τα μα</w:t>
      </w:r>
      <w:proofErr w:type="spellStart"/>
      <w:r w:rsidRPr="003C7FFD">
        <w:rPr>
          <w:rFonts w:hint="eastAsia"/>
        </w:rPr>
        <w:t>θημ</w:t>
      </w:r>
      <w:proofErr w:type="spellEnd"/>
      <w:r w:rsidRPr="003C7FFD">
        <w:rPr>
          <w:rFonts w:hint="eastAsia"/>
        </w:rPr>
        <w:t>ατικά</w:t>
      </w:r>
      <w:r w:rsidRPr="003C7FFD">
        <w:t> (</w:t>
      </w:r>
      <w:r w:rsidRPr="003C7FFD">
        <w:rPr>
          <w:rFonts w:hint="eastAsia"/>
        </w:rPr>
        <w:t xml:space="preserve">ta </w:t>
      </w:r>
      <w:proofErr w:type="spellStart"/>
      <w:r w:rsidRPr="003C7FFD">
        <w:rPr>
          <w:rFonts w:hint="eastAsia"/>
        </w:rPr>
        <w:t>mathēmatiká</w:t>
      </w:r>
      <w:proofErr w:type="spellEnd"/>
      <w:r w:rsidRPr="003C7FFD">
        <w:t>) pour désigner les sciences mathématiques dans leur ensemble. Cette forme plurielle, utilisée par </w:t>
      </w:r>
      <w:hyperlink r:id="rId14" w:tooltip="Aristote" w:history="1">
        <w:r w:rsidRPr="003C7FFD">
          <w:t>Aristote</w:t>
        </w:r>
      </w:hyperlink>
      <w:r w:rsidRPr="003C7FFD">
        <w:t>, explique l'usage du pluriel pour le substantif en latin chez </w:t>
      </w:r>
      <w:hyperlink r:id="rId15" w:tooltip="Cicéron" w:history="1">
        <w:r w:rsidRPr="003C7FFD">
          <w:t>Cicéron</w:t>
        </w:r>
      </w:hyperlink>
      <w:r w:rsidRPr="003C7FFD">
        <w:t> (mathematica) puis en français et dans certaines autres langues européennes.</w:t>
      </w:r>
    </w:p>
    <w:p w:rsidR="003C7FFD" w:rsidRPr="003C7FFD" w:rsidRDefault="003C7FFD" w:rsidP="003C7FFD">
      <w:r w:rsidRPr="003C7FFD">
        <w:t>L'usage du pluriel est un héritage de l'époque </w:t>
      </w:r>
      <w:hyperlink r:id="rId16" w:tooltip="Antiquité" w:history="1">
        <w:r w:rsidRPr="003C7FFD">
          <w:t>antique</w:t>
        </w:r>
      </w:hyperlink>
      <w:r w:rsidRPr="003C7FFD">
        <w:t>, où le </w:t>
      </w:r>
      <w:hyperlink r:id="rId17" w:tooltip="Quadrivium" w:history="1">
        <w:r w:rsidRPr="003C7FFD">
          <w:t>quadrivium</w:t>
        </w:r>
      </w:hyperlink>
      <w:r w:rsidRPr="003C7FFD">
        <w:t> regroupait les quatre arts dits « mathématiques » : l'arithmétique, la géométrie, l'astronomie et la musique. Le singulier (« la mathématique ») est parfois employé en français, mais « le mot donne alors au contexte une teinte d'</w:t>
      </w:r>
      <w:hyperlink r:id="rId18" w:tooltip="Archaïsme" w:history="1">
        <w:r w:rsidRPr="003C7FFD">
          <w:t>archaïsme</w:t>
        </w:r>
      </w:hyperlink>
      <w:r w:rsidRPr="003C7FFD">
        <w:t> ou de </w:t>
      </w:r>
      <w:hyperlink r:id="rId19" w:tooltip="Didactique" w:history="1">
        <w:r w:rsidRPr="003C7FFD">
          <w:t>didactisme</w:t>
        </w:r>
      </w:hyperlink>
      <w:r w:rsidRPr="003C7FFD">
        <w:t> ». Toutefois, certains auteurs, à la suite de </w:t>
      </w:r>
      <w:hyperlink r:id="rId20" w:tooltip="Nicolas Bourbaki" w:history="1">
        <w:r w:rsidRPr="003C7FFD">
          <w:t>Nicolas Bourbaki</w:t>
        </w:r>
      </w:hyperlink>
      <w:r w:rsidRPr="003C7FFD">
        <w:t>, insistent sur l'utilisation du singulier, pour montrer l'uniformisation apportée par l'approche axiomatique contemporaine : </w:t>
      </w:r>
      <w:hyperlink r:id="rId21" w:tooltip="Jean Dieudonné" w:history="1">
        <w:r w:rsidRPr="003C7FFD">
          <w:t>Jean Dieudonné</w:t>
        </w:r>
      </w:hyperlink>
      <w:r w:rsidRPr="003C7FFD">
        <w:t> semble être le premier à avoir insisté sur ce point, et le vaste traité de Bourbaki (dont il est l'un des principaux rédacteurs) s'intitule </w:t>
      </w:r>
      <w:hyperlink r:id="rId22" w:tooltip="Éléments de mathématique" w:history="1">
        <w:r w:rsidRPr="003C7FFD">
          <w:t>Éléments de mathématique</w:t>
        </w:r>
      </w:hyperlink>
      <w:r w:rsidRPr="003C7FFD">
        <w:t>, tandis que, par contraste, le fascicule historique qui l'accompagne a pour titre </w:t>
      </w:r>
      <w:hyperlink r:id="rId23" w:tooltip="Problèmes du prix du millénaire" w:history="1">
        <w:r w:rsidRPr="003C7FFD">
          <w:t>Éléments d'histoire des mathématiques</w:t>
        </w:r>
      </w:hyperlink>
      <w:r w:rsidRPr="003C7FFD">
        <w:t>. </w:t>
      </w:r>
      <w:hyperlink r:id="rId24" w:tooltip="" w:history="1">
        <w:r w:rsidRPr="003C7FFD">
          <w:t>Cédric Villani</w:t>
        </w:r>
      </w:hyperlink>
      <w:r w:rsidRPr="003C7FFD">
        <w:t> préconise l'utilisation du singulier pour affirmer l'unité du domaine</w:t>
      </w:r>
      <w:hyperlink r:id="rId25" w:anchor="cite_note-3" w:history="1">
        <w:r w:rsidRPr="003C7FFD">
          <w:t>3</w:t>
        </w:r>
      </w:hyperlink>
      <w:r w:rsidRPr="003C7FFD">
        <w:t>.</w:t>
      </w:r>
    </w:p>
    <w:p w:rsidR="003C7FFD" w:rsidRDefault="003C7FFD" w:rsidP="003C7FFD">
      <w:r w:rsidRPr="003C7FFD">
        <w:t>Dans l'argot scolaire, le terme « mathématiques » est fréquemment </w:t>
      </w:r>
      <w:hyperlink r:id="rId26" w:tooltip="Apocope" w:history="1">
        <w:r w:rsidRPr="003C7FFD">
          <w:t>apocopé</w:t>
        </w:r>
      </w:hyperlink>
      <w:r w:rsidRPr="003C7FFD">
        <w:t> en « maths </w:t>
      </w:r>
      <w:r w:rsidR="007D352B">
        <w:t>», parfois aussi écrit « math ».</w:t>
      </w:r>
    </w:p>
    <w:p w:rsidR="007D352B" w:rsidRPr="007D352B" w:rsidRDefault="007D352B" w:rsidP="007D352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fr-FR"/>
        </w:rPr>
      </w:pPr>
      <w:r w:rsidRPr="007D352B">
        <w:rPr>
          <w:rFonts w:ascii="Georgia" w:eastAsia="Times New Roman" w:hAnsi="Georgia" w:cs="Times New Roman"/>
          <w:color w:val="000000"/>
          <w:sz w:val="36"/>
          <w:szCs w:val="36"/>
          <w:lang w:eastAsia="fr-FR"/>
        </w:rPr>
        <w:t>Histoire</w:t>
      </w:r>
    </w:p>
    <w:p w:rsidR="007D352B" w:rsidRDefault="007D352B" w:rsidP="003C7FFD"/>
    <w:p w:rsidR="007D352B" w:rsidRPr="007D352B" w:rsidRDefault="007D352B" w:rsidP="007D352B">
      <w:pPr>
        <w:shd w:val="clear" w:color="auto" w:fill="FFFFFF"/>
        <w:spacing w:before="120" w:after="120" w:line="240" w:lineRule="auto"/>
        <w:rPr>
          <w:rFonts w:ascii="Arial" w:eastAsia="Times New Roman" w:hAnsi="Arial" w:cs="Arial"/>
          <w:color w:val="202122"/>
          <w:sz w:val="21"/>
          <w:szCs w:val="21"/>
          <w:lang w:eastAsia="fr-FR"/>
        </w:rPr>
      </w:pPr>
      <w:r w:rsidRPr="007D352B">
        <w:rPr>
          <w:rFonts w:ascii="Arial" w:eastAsia="Times New Roman" w:hAnsi="Arial" w:cs="Arial"/>
          <w:color w:val="202122"/>
          <w:sz w:val="21"/>
          <w:szCs w:val="21"/>
          <w:lang w:eastAsia="fr-FR"/>
        </w:rPr>
        <w:t>Il est probable que l'homme a développé des compétences mathématiques avant l'apparition de l'</w:t>
      </w:r>
      <w:hyperlink r:id="rId27" w:tooltip="Écriture" w:history="1">
        <w:r w:rsidRPr="007D352B">
          <w:rPr>
            <w:rFonts w:ascii="Arial" w:eastAsia="Times New Roman" w:hAnsi="Arial" w:cs="Arial"/>
            <w:color w:val="0645AD"/>
            <w:sz w:val="21"/>
            <w:szCs w:val="21"/>
            <w:lang w:eastAsia="fr-FR"/>
          </w:rPr>
          <w:t>écriture</w:t>
        </w:r>
      </w:hyperlink>
      <w:r w:rsidRPr="007D352B">
        <w:rPr>
          <w:rFonts w:ascii="Arial" w:eastAsia="Times New Roman" w:hAnsi="Arial" w:cs="Arial"/>
          <w:color w:val="202122"/>
          <w:sz w:val="21"/>
          <w:szCs w:val="21"/>
          <w:lang w:eastAsia="fr-FR"/>
        </w:rPr>
        <w:t>. Les premiers objets reconnus attestant de </w:t>
      </w:r>
      <w:hyperlink r:id="rId28" w:tooltip="Calcul (mathématiques)" w:history="1">
        <w:r w:rsidRPr="007D352B">
          <w:rPr>
            <w:rFonts w:ascii="Arial" w:eastAsia="Times New Roman" w:hAnsi="Arial" w:cs="Arial"/>
            <w:color w:val="0645AD"/>
            <w:sz w:val="21"/>
            <w:szCs w:val="21"/>
            <w:lang w:eastAsia="fr-FR"/>
          </w:rPr>
          <w:t>compétences calculatoires</w:t>
        </w:r>
      </w:hyperlink>
      <w:r w:rsidRPr="007D352B">
        <w:rPr>
          <w:rFonts w:ascii="Arial" w:eastAsia="Times New Roman" w:hAnsi="Arial" w:cs="Arial"/>
          <w:color w:val="202122"/>
          <w:sz w:val="21"/>
          <w:szCs w:val="21"/>
          <w:lang w:eastAsia="fr-FR"/>
        </w:rPr>
        <w:t> sont les </w:t>
      </w:r>
      <w:hyperlink r:id="rId29" w:tooltip="" w:history="1">
        <w:r w:rsidRPr="007D352B">
          <w:rPr>
            <w:rFonts w:ascii="Arial" w:eastAsia="Times New Roman" w:hAnsi="Arial" w:cs="Arial"/>
            <w:color w:val="0645AD"/>
            <w:sz w:val="21"/>
            <w:szCs w:val="21"/>
            <w:lang w:eastAsia="fr-FR"/>
          </w:rPr>
          <w:t>bâtons de comptage</w:t>
        </w:r>
      </w:hyperlink>
      <w:r w:rsidRPr="007D352B">
        <w:rPr>
          <w:rFonts w:ascii="Arial" w:eastAsia="Times New Roman" w:hAnsi="Arial" w:cs="Arial"/>
          <w:color w:val="202122"/>
          <w:sz w:val="21"/>
          <w:szCs w:val="21"/>
          <w:lang w:eastAsia="fr-FR"/>
        </w:rPr>
        <w:t>, tels que l'</w:t>
      </w:r>
      <w:hyperlink r:id="rId30" w:tooltip="Os d'Ishango" w:history="1">
        <w:r w:rsidRPr="007D352B">
          <w:rPr>
            <w:rFonts w:ascii="Arial" w:eastAsia="Times New Roman" w:hAnsi="Arial" w:cs="Arial"/>
            <w:color w:val="0645AD"/>
            <w:sz w:val="21"/>
            <w:szCs w:val="21"/>
            <w:lang w:eastAsia="fr-FR"/>
          </w:rPr>
          <w:t>os d'</w:t>
        </w:r>
        <w:proofErr w:type="spellStart"/>
        <w:r w:rsidRPr="007D352B">
          <w:rPr>
            <w:rFonts w:ascii="Arial" w:eastAsia="Times New Roman" w:hAnsi="Arial" w:cs="Arial"/>
            <w:color w:val="0645AD"/>
            <w:sz w:val="21"/>
            <w:szCs w:val="21"/>
            <w:lang w:eastAsia="fr-FR"/>
          </w:rPr>
          <w:t>Ishango</w:t>
        </w:r>
        <w:proofErr w:type="spellEnd"/>
      </w:hyperlink>
      <w:r w:rsidRPr="007D352B">
        <w:rPr>
          <w:rFonts w:ascii="Arial" w:eastAsia="Times New Roman" w:hAnsi="Arial" w:cs="Arial"/>
          <w:color w:val="202122"/>
          <w:sz w:val="21"/>
          <w:szCs w:val="21"/>
          <w:lang w:eastAsia="fr-FR"/>
        </w:rPr>
        <w:t> (en </w:t>
      </w:r>
      <w:hyperlink r:id="rId31" w:tooltip="Afrique" w:history="1">
        <w:r w:rsidRPr="007D352B">
          <w:rPr>
            <w:rFonts w:ascii="Arial" w:eastAsia="Times New Roman" w:hAnsi="Arial" w:cs="Arial"/>
            <w:color w:val="0645AD"/>
            <w:sz w:val="21"/>
            <w:szCs w:val="21"/>
            <w:lang w:eastAsia="fr-FR"/>
          </w:rPr>
          <w:t>Afrique</w:t>
        </w:r>
      </w:hyperlink>
      <w:r w:rsidRPr="007D352B">
        <w:rPr>
          <w:rFonts w:ascii="Arial" w:eastAsia="Times New Roman" w:hAnsi="Arial" w:cs="Arial"/>
          <w:color w:val="202122"/>
          <w:sz w:val="21"/>
          <w:szCs w:val="21"/>
          <w:lang w:eastAsia="fr-FR"/>
        </w:rPr>
        <w:t>) datant de 20 000 ans avant notre ère. Le développement des mathématiques en tant que connaissance transmise dans les premières </w:t>
      </w:r>
      <w:hyperlink r:id="rId32" w:tooltip="Civilisation" w:history="1">
        <w:r w:rsidRPr="007D352B">
          <w:rPr>
            <w:rFonts w:ascii="Arial" w:eastAsia="Times New Roman" w:hAnsi="Arial" w:cs="Arial"/>
            <w:color w:val="0645AD"/>
            <w:sz w:val="21"/>
            <w:szCs w:val="21"/>
            <w:lang w:eastAsia="fr-FR"/>
          </w:rPr>
          <w:t>civilisations</w:t>
        </w:r>
      </w:hyperlink>
      <w:r w:rsidRPr="007D352B">
        <w:rPr>
          <w:rFonts w:ascii="Arial" w:eastAsia="Times New Roman" w:hAnsi="Arial" w:cs="Arial"/>
          <w:color w:val="202122"/>
          <w:sz w:val="21"/>
          <w:szCs w:val="21"/>
          <w:lang w:eastAsia="fr-FR"/>
        </w:rPr>
        <w:t> est lié à leurs applications concrètes : le </w:t>
      </w:r>
      <w:hyperlink r:id="rId33" w:tooltip="Commerce" w:history="1">
        <w:r w:rsidRPr="007D352B">
          <w:rPr>
            <w:rFonts w:ascii="Arial" w:eastAsia="Times New Roman" w:hAnsi="Arial" w:cs="Arial"/>
            <w:color w:val="0645AD"/>
            <w:sz w:val="21"/>
            <w:szCs w:val="21"/>
            <w:lang w:eastAsia="fr-FR"/>
          </w:rPr>
          <w:t>commerce</w:t>
        </w:r>
      </w:hyperlink>
      <w:r w:rsidRPr="007D352B">
        <w:rPr>
          <w:rFonts w:ascii="Arial" w:eastAsia="Times New Roman" w:hAnsi="Arial" w:cs="Arial"/>
          <w:color w:val="202122"/>
          <w:sz w:val="21"/>
          <w:szCs w:val="21"/>
          <w:lang w:eastAsia="fr-FR"/>
        </w:rPr>
        <w:t>, la gestion des </w:t>
      </w:r>
      <w:hyperlink r:id="rId34" w:tooltip="Récolte" w:history="1">
        <w:r w:rsidRPr="007D352B">
          <w:rPr>
            <w:rFonts w:ascii="Arial" w:eastAsia="Times New Roman" w:hAnsi="Arial" w:cs="Arial"/>
            <w:color w:val="0645AD"/>
            <w:sz w:val="21"/>
            <w:szCs w:val="21"/>
            <w:lang w:eastAsia="fr-FR"/>
          </w:rPr>
          <w:t>récoltes</w:t>
        </w:r>
      </w:hyperlink>
      <w:r w:rsidRPr="007D352B">
        <w:rPr>
          <w:rFonts w:ascii="Arial" w:eastAsia="Times New Roman" w:hAnsi="Arial" w:cs="Arial"/>
          <w:color w:val="202122"/>
          <w:sz w:val="21"/>
          <w:szCs w:val="21"/>
          <w:lang w:eastAsia="fr-FR"/>
        </w:rPr>
        <w:t>, la mesure des </w:t>
      </w:r>
      <w:hyperlink r:id="rId35" w:tooltip="Surface (géométrie analytique)" w:history="1">
        <w:r w:rsidRPr="007D352B">
          <w:rPr>
            <w:rFonts w:ascii="Arial" w:eastAsia="Times New Roman" w:hAnsi="Arial" w:cs="Arial"/>
            <w:color w:val="0645AD"/>
            <w:sz w:val="21"/>
            <w:szCs w:val="21"/>
            <w:lang w:eastAsia="fr-FR"/>
          </w:rPr>
          <w:t>surfaces</w:t>
        </w:r>
      </w:hyperlink>
      <w:r w:rsidRPr="007D352B">
        <w:rPr>
          <w:rFonts w:ascii="Arial" w:eastAsia="Times New Roman" w:hAnsi="Arial" w:cs="Arial"/>
          <w:color w:val="202122"/>
          <w:sz w:val="21"/>
          <w:szCs w:val="21"/>
          <w:lang w:eastAsia="fr-FR"/>
        </w:rPr>
        <w:t>, la prédiction des événements </w:t>
      </w:r>
      <w:hyperlink r:id="rId36" w:tooltip="Astronomie" w:history="1">
        <w:r w:rsidRPr="007D352B">
          <w:rPr>
            <w:rFonts w:ascii="Arial" w:eastAsia="Times New Roman" w:hAnsi="Arial" w:cs="Arial"/>
            <w:color w:val="0645AD"/>
            <w:sz w:val="21"/>
            <w:szCs w:val="21"/>
            <w:lang w:eastAsia="fr-FR"/>
          </w:rPr>
          <w:t>astronomiques</w:t>
        </w:r>
      </w:hyperlink>
      <w:r w:rsidRPr="007D352B">
        <w:rPr>
          <w:rFonts w:ascii="Arial" w:eastAsia="Times New Roman" w:hAnsi="Arial" w:cs="Arial"/>
          <w:color w:val="202122"/>
          <w:sz w:val="21"/>
          <w:szCs w:val="21"/>
          <w:lang w:eastAsia="fr-FR"/>
        </w:rPr>
        <w:t>, et parfois l'exécution de rituels religieux</w:t>
      </w:r>
      <w:hyperlink r:id="rId37" w:tooltip="Aide:Référence nécessaire" w:history="1">
        <w:r w:rsidRPr="007D352B">
          <w:rPr>
            <w:rFonts w:ascii="Arial" w:eastAsia="Times New Roman" w:hAnsi="Arial" w:cs="Arial"/>
            <w:color w:val="0645AD"/>
            <w:sz w:val="21"/>
            <w:szCs w:val="21"/>
            <w:vertAlign w:val="superscript"/>
            <w:lang w:eastAsia="fr-FR"/>
          </w:rPr>
          <w:t>[réf. nécessaire]</w:t>
        </w:r>
      </w:hyperlink>
      <w:r w:rsidRPr="007D352B">
        <w:rPr>
          <w:rFonts w:ascii="Arial" w:eastAsia="Times New Roman" w:hAnsi="Arial" w:cs="Arial"/>
          <w:color w:val="202122"/>
          <w:sz w:val="21"/>
          <w:szCs w:val="21"/>
          <w:lang w:eastAsia="fr-FR"/>
        </w:rPr>
        <w:t>.</w:t>
      </w:r>
    </w:p>
    <w:p w:rsidR="007D352B" w:rsidRPr="007D352B" w:rsidRDefault="007D352B" w:rsidP="007D352B">
      <w:pPr>
        <w:shd w:val="clear" w:color="auto" w:fill="FFFFFF"/>
        <w:spacing w:before="120" w:after="120" w:line="240" w:lineRule="auto"/>
        <w:rPr>
          <w:rFonts w:ascii="Arial" w:eastAsia="Times New Roman" w:hAnsi="Arial" w:cs="Arial"/>
          <w:color w:val="202122"/>
          <w:sz w:val="21"/>
          <w:szCs w:val="21"/>
          <w:lang w:eastAsia="fr-FR"/>
        </w:rPr>
      </w:pPr>
      <w:r w:rsidRPr="007D352B">
        <w:rPr>
          <w:rFonts w:ascii="Arial" w:eastAsia="Times New Roman" w:hAnsi="Arial" w:cs="Arial"/>
          <w:color w:val="202122"/>
          <w:sz w:val="21"/>
          <w:szCs w:val="21"/>
          <w:lang w:eastAsia="fr-FR"/>
        </w:rPr>
        <w:t>Les premiers développements mathématiques concernaient l'extraction des </w:t>
      </w:r>
      <w:hyperlink r:id="rId38" w:tooltip="Racine carrée" w:history="1">
        <w:r w:rsidRPr="007D352B">
          <w:rPr>
            <w:rFonts w:ascii="Arial" w:eastAsia="Times New Roman" w:hAnsi="Arial" w:cs="Arial"/>
            <w:color w:val="0645AD"/>
            <w:sz w:val="21"/>
            <w:szCs w:val="21"/>
            <w:lang w:eastAsia="fr-FR"/>
          </w:rPr>
          <w:t>racines carrées</w:t>
        </w:r>
      </w:hyperlink>
      <w:r w:rsidRPr="007D352B">
        <w:rPr>
          <w:rFonts w:ascii="Arial" w:eastAsia="Times New Roman" w:hAnsi="Arial" w:cs="Arial"/>
          <w:color w:val="202122"/>
          <w:sz w:val="21"/>
          <w:szCs w:val="21"/>
          <w:lang w:eastAsia="fr-FR"/>
        </w:rPr>
        <w:t>, des </w:t>
      </w:r>
      <w:hyperlink r:id="rId39" w:tooltip="Racine cubique" w:history="1">
        <w:r w:rsidRPr="007D352B">
          <w:rPr>
            <w:rFonts w:ascii="Arial" w:eastAsia="Times New Roman" w:hAnsi="Arial" w:cs="Arial"/>
            <w:color w:val="0645AD"/>
            <w:sz w:val="21"/>
            <w:szCs w:val="21"/>
            <w:lang w:eastAsia="fr-FR"/>
          </w:rPr>
          <w:t>racines cubiques</w:t>
        </w:r>
      </w:hyperlink>
      <w:r w:rsidRPr="007D352B">
        <w:rPr>
          <w:rFonts w:ascii="Arial" w:eastAsia="Times New Roman" w:hAnsi="Arial" w:cs="Arial"/>
          <w:color w:val="202122"/>
          <w:sz w:val="21"/>
          <w:szCs w:val="21"/>
          <w:lang w:eastAsia="fr-FR"/>
        </w:rPr>
        <w:t>, la résolution d'</w:t>
      </w:r>
      <w:hyperlink r:id="rId40" w:tooltip="Équation polynomiale" w:history="1">
        <w:r w:rsidRPr="007D352B">
          <w:rPr>
            <w:rFonts w:ascii="Arial" w:eastAsia="Times New Roman" w:hAnsi="Arial" w:cs="Arial"/>
            <w:color w:val="0645AD"/>
            <w:sz w:val="21"/>
            <w:szCs w:val="21"/>
            <w:lang w:eastAsia="fr-FR"/>
          </w:rPr>
          <w:t>équations polynomiales</w:t>
        </w:r>
      </w:hyperlink>
      <w:r w:rsidRPr="007D352B">
        <w:rPr>
          <w:rFonts w:ascii="Arial" w:eastAsia="Times New Roman" w:hAnsi="Arial" w:cs="Arial"/>
          <w:color w:val="202122"/>
          <w:sz w:val="21"/>
          <w:szCs w:val="21"/>
          <w:lang w:eastAsia="fr-FR"/>
        </w:rPr>
        <w:t>, la </w:t>
      </w:r>
      <w:hyperlink r:id="rId41" w:tooltip="Trigonométrie" w:history="1">
        <w:r w:rsidRPr="007D352B">
          <w:rPr>
            <w:rFonts w:ascii="Arial" w:eastAsia="Times New Roman" w:hAnsi="Arial" w:cs="Arial"/>
            <w:color w:val="0645AD"/>
            <w:sz w:val="21"/>
            <w:szCs w:val="21"/>
            <w:lang w:eastAsia="fr-FR"/>
          </w:rPr>
          <w:t>trigonométrie</w:t>
        </w:r>
      </w:hyperlink>
      <w:r w:rsidRPr="007D352B">
        <w:rPr>
          <w:rFonts w:ascii="Arial" w:eastAsia="Times New Roman" w:hAnsi="Arial" w:cs="Arial"/>
          <w:color w:val="202122"/>
          <w:sz w:val="21"/>
          <w:szCs w:val="21"/>
          <w:lang w:eastAsia="fr-FR"/>
        </w:rPr>
        <w:t>, le </w:t>
      </w:r>
      <w:hyperlink r:id="rId42" w:tooltip="Fraction (mathématiques)" w:history="1">
        <w:r w:rsidRPr="007D352B">
          <w:rPr>
            <w:rFonts w:ascii="Arial" w:eastAsia="Times New Roman" w:hAnsi="Arial" w:cs="Arial"/>
            <w:color w:val="0645AD"/>
            <w:sz w:val="21"/>
            <w:szCs w:val="21"/>
            <w:lang w:eastAsia="fr-FR"/>
          </w:rPr>
          <w:t>calcul fractionnaire</w:t>
        </w:r>
      </w:hyperlink>
      <w:r w:rsidRPr="007D352B">
        <w:rPr>
          <w:rFonts w:ascii="Arial" w:eastAsia="Times New Roman" w:hAnsi="Arial" w:cs="Arial"/>
          <w:color w:val="202122"/>
          <w:sz w:val="21"/>
          <w:szCs w:val="21"/>
          <w:lang w:eastAsia="fr-FR"/>
        </w:rPr>
        <w:t>, l'arithmétique des </w:t>
      </w:r>
      <w:hyperlink r:id="rId43" w:tooltip="Entier naturel" w:history="1">
        <w:r w:rsidRPr="007D352B">
          <w:rPr>
            <w:rFonts w:ascii="Arial" w:eastAsia="Times New Roman" w:hAnsi="Arial" w:cs="Arial"/>
            <w:color w:val="0645AD"/>
            <w:sz w:val="21"/>
            <w:szCs w:val="21"/>
            <w:lang w:eastAsia="fr-FR"/>
          </w:rPr>
          <w:t>entiers naturels</w:t>
        </w:r>
      </w:hyperlink>
      <w:r w:rsidRPr="007D352B">
        <w:rPr>
          <w:rFonts w:ascii="Arial" w:eastAsia="Times New Roman" w:hAnsi="Arial" w:cs="Arial"/>
          <w:color w:val="202122"/>
          <w:sz w:val="21"/>
          <w:szCs w:val="21"/>
          <w:lang w:eastAsia="fr-FR"/>
        </w:rPr>
        <w:t>… Ils s'effectuèrent dans les civilisations </w:t>
      </w:r>
      <w:hyperlink r:id="rId44" w:tooltip="Empire d'Akkad" w:history="1">
        <w:r w:rsidRPr="007D352B">
          <w:rPr>
            <w:rFonts w:ascii="Arial" w:eastAsia="Times New Roman" w:hAnsi="Arial" w:cs="Arial"/>
            <w:color w:val="0645AD"/>
            <w:sz w:val="21"/>
            <w:szCs w:val="21"/>
            <w:lang w:eastAsia="fr-FR"/>
          </w:rPr>
          <w:t>akkadienne</w:t>
        </w:r>
      </w:hyperlink>
      <w:r w:rsidRPr="007D352B">
        <w:rPr>
          <w:rFonts w:ascii="Arial" w:eastAsia="Times New Roman" w:hAnsi="Arial" w:cs="Arial"/>
          <w:color w:val="202122"/>
          <w:sz w:val="21"/>
          <w:szCs w:val="21"/>
          <w:lang w:eastAsia="fr-FR"/>
        </w:rPr>
        <w:t>, </w:t>
      </w:r>
      <w:hyperlink r:id="rId45" w:tooltip="Babylone" w:history="1">
        <w:r w:rsidRPr="007D352B">
          <w:rPr>
            <w:rFonts w:ascii="Arial" w:eastAsia="Times New Roman" w:hAnsi="Arial" w:cs="Arial"/>
            <w:color w:val="0645AD"/>
            <w:sz w:val="21"/>
            <w:szCs w:val="21"/>
            <w:lang w:eastAsia="fr-FR"/>
          </w:rPr>
          <w:t>babylonienne</w:t>
        </w:r>
      </w:hyperlink>
      <w:r w:rsidRPr="007D352B">
        <w:rPr>
          <w:rFonts w:ascii="Arial" w:eastAsia="Times New Roman" w:hAnsi="Arial" w:cs="Arial"/>
          <w:color w:val="202122"/>
          <w:sz w:val="21"/>
          <w:szCs w:val="21"/>
          <w:lang w:eastAsia="fr-FR"/>
        </w:rPr>
        <w:t>, </w:t>
      </w:r>
      <w:hyperlink r:id="rId46" w:tooltip="Égypte" w:history="1">
        <w:r w:rsidRPr="007D352B">
          <w:rPr>
            <w:rFonts w:ascii="Arial" w:eastAsia="Times New Roman" w:hAnsi="Arial" w:cs="Arial"/>
            <w:color w:val="0645AD"/>
            <w:sz w:val="21"/>
            <w:szCs w:val="21"/>
            <w:lang w:eastAsia="fr-FR"/>
          </w:rPr>
          <w:t>égyptienne</w:t>
        </w:r>
      </w:hyperlink>
      <w:hyperlink r:id="rId47" w:anchor="cite_note-4" w:history="1">
        <w:r w:rsidRPr="007D352B">
          <w:rPr>
            <w:rFonts w:ascii="Arial" w:eastAsia="Times New Roman" w:hAnsi="Arial" w:cs="Arial"/>
            <w:color w:val="0645AD"/>
            <w:sz w:val="17"/>
            <w:szCs w:val="17"/>
            <w:vertAlign w:val="superscript"/>
            <w:lang w:eastAsia="fr-FR"/>
          </w:rPr>
          <w:t>4</w:t>
        </w:r>
      </w:hyperlink>
      <w:r w:rsidRPr="007D352B">
        <w:rPr>
          <w:rFonts w:ascii="Arial" w:eastAsia="Times New Roman" w:hAnsi="Arial" w:cs="Arial"/>
          <w:color w:val="202122"/>
          <w:sz w:val="21"/>
          <w:szCs w:val="21"/>
          <w:lang w:eastAsia="fr-FR"/>
        </w:rPr>
        <w:t>, </w:t>
      </w:r>
      <w:hyperlink r:id="rId48" w:tooltip="Chine" w:history="1">
        <w:r w:rsidRPr="007D352B">
          <w:rPr>
            <w:rFonts w:ascii="Arial" w:eastAsia="Times New Roman" w:hAnsi="Arial" w:cs="Arial"/>
            <w:color w:val="0645AD"/>
            <w:sz w:val="21"/>
            <w:szCs w:val="21"/>
            <w:lang w:eastAsia="fr-FR"/>
          </w:rPr>
          <w:t>chinoise</w:t>
        </w:r>
      </w:hyperlink>
      <w:r w:rsidRPr="007D352B">
        <w:rPr>
          <w:rFonts w:ascii="Arial" w:eastAsia="Times New Roman" w:hAnsi="Arial" w:cs="Arial"/>
          <w:color w:val="202122"/>
          <w:sz w:val="21"/>
          <w:szCs w:val="21"/>
          <w:lang w:eastAsia="fr-FR"/>
        </w:rPr>
        <w:t> ou encore </w:t>
      </w:r>
      <w:hyperlink r:id="rId49" w:tooltip="Civilisation de la vallée de l'Indus" w:history="1">
        <w:r w:rsidRPr="007D352B">
          <w:rPr>
            <w:rFonts w:ascii="Arial" w:eastAsia="Times New Roman" w:hAnsi="Arial" w:cs="Arial"/>
            <w:color w:val="0645AD"/>
            <w:sz w:val="21"/>
            <w:szCs w:val="21"/>
            <w:lang w:eastAsia="fr-FR"/>
          </w:rPr>
          <w:t>de la vallée de l'Indus</w:t>
        </w:r>
      </w:hyperlink>
      <w:r w:rsidRPr="007D352B">
        <w:rPr>
          <w:rFonts w:ascii="Arial" w:eastAsia="Times New Roman" w:hAnsi="Arial" w:cs="Arial"/>
          <w:color w:val="202122"/>
          <w:sz w:val="21"/>
          <w:szCs w:val="21"/>
          <w:lang w:eastAsia="fr-FR"/>
        </w:rPr>
        <w:t>.</w:t>
      </w:r>
    </w:p>
    <w:p w:rsidR="007D352B" w:rsidRDefault="007D352B" w:rsidP="007D352B">
      <w:pPr>
        <w:shd w:val="clear" w:color="auto" w:fill="FFFFFF"/>
        <w:spacing w:before="120" w:after="120" w:line="240" w:lineRule="auto"/>
        <w:rPr>
          <w:rFonts w:ascii="Arial" w:eastAsia="Times New Roman" w:hAnsi="Arial" w:cs="Arial"/>
          <w:color w:val="202122"/>
          <w:sz w:val="21"/>
          <w:szCs w:val="21"/>
          <w:lang w:eastAsia="fr-FR"/>
        </w:rPr>
      </w:pPr>
      <w:r w:rsidRPr="007D352B">
        <w:rPr>
          <w:rFonts w:ascii="Arial" w:eastAsia="Times New Roman" w:hAnsi="Arial" w:cs="Arial"/>
          <w:color w:val="202122"/>
          <w:sz w:val="21"/>
          <w:szCs w:val="21"/>
          <w:lang w:eastAsia="fr-FR"/>
        </w:rPr>
        <w:t>Dans la </w:t>
      </w:r>
      <w:hyperlink r:id="rId50" w:tooltip="Grèce antique" w:history="1">
        <w:r w:rsidRPr="007D352B">
          <w:rPr>
            <w:rFonts w:ascii="Arial" w:eastAsia="Times New Roman" w:hAnsi="Arial" w:cs="Arial"/>
            <w:color w:val="0645AD"/>
            <w:sz w:val="21"/>
            <w:szCs w:val="21"/>
            <w:lang w:eastAsia="fr-FR"/>
          </w:rPr>
          <w:t>civilisation grecque</w:t>
        </w:r>
      </w:hyperlink>
      <w:r w:rsidRPr="007D352B">
        <w:rPr>
          <w:rFonts w:ascii="Arial" w:eastAsia="Times New Roman" w:hAnsi="Arial" w:cs="Arial"/>
          <w:color w:val="202122"/>
          <w:sz w:val="21"/>
          <w:szCs w:val="21"/>
          <w:lang w:eastAsia="fr-FR"/>
        </w:rPr>
        <w:t>, les mathématiques, influencées par les travaux antérieurs et les spéculations philosophiques, recherchent davantage d'abstraction. Les notions de </w:t>
      </w:r>
      <w:hyperlink r:id="rId51" w:tooltip="Démonstration (logique et mathématique)" w:history="1">
        <w:r w:rsidRPr="007D352B">
          <w:rPr>
            <w:rFonts w:ascii="Arial" w:eastAsia="Times New Roman" w:hAnsi="Arial" w:cs="Arial"/>
            <w:color w:val="0645AD"/>
            <w:sz w:val="21"/>
            <w:szCs w:val="21"/>
            <w:lang w:eastAsia="fr-FR"/>
          </w:rPr>
          <w:t>démonstration</w:t>
        </w:r>
      </w:hyperlink>
      <w:r w:rsidRPr="007D352B">
        <w:rPr>
          <w:rFonts w:ascii="Arial" w:eastAsia="Times New Roman" w:hAnsi="Arial" w:cs="Arial"/>
          <w:color w:val="202122"/>
          <w:sz w:val="21"/>
          <w:szCs w:val="21"/>
          <w:lang w:eastAsia="fr-FR"/>
        </w:rPr>
        <w:t> et de définition </w:t>
      </w:r>
      <w:hyperlink r:id="rId52" w:tooltip="Axiome" w:history="1">
        <w:r w:rsidRPr="007D352B">
          <w:rPr>
            <w:rFonts w:ascii="Arial" w:eastAsia="Times New Roman" w:hAnsi="Arial" w:cs="Arial"/>
            <w:color w:val="0645AD"/>
            <w:sz w:val="21"/>
            <w:szCs w:val="21"/>
            <w:lang w:eastAsia="fr-FR"/>
          </w:rPr>
          <w:t>axiomatique</w:t>
        </w:r>
      </w:hyperlink>
      <w:r w:rsidRPr="007D352B">
        <w:rPr>
          <w:rFonts w:ascii="Arial" w:eastAsia="Times New Roman" w:hAnsi="Arial" w:cs="Arial"/>
          <w:color w:val="202122"/>
          <w:sz w:val="21"/>
          <w:szCs w:val="21"/>
          <w:lang w:eastAsia="fr-FR"/>
        </w:rPr>
        <w:t xml:space="preserve"> sont précisées. Deux branches se distinguent, </w:t>
      </w:r>
      <w:r w:rsidRPr="007D352B">
        <w:rPr>
          <w:rFonts w:ascii="Arial" w:eastAsia="Times New Roman" w:hAnsi="Arial" w:cs="Arial"/>
          <w:color w:val="202122"/>
          <w:sz w:val="21"/>
          <w:szCs w:val="21"/>
          <w:lang w:eastAsia="fr-FR"/>
        </w:rPr>
        <w:lastRenderedPageBreak/>
        <w:t>l'</w:t>
      </w:r>
      <w:hyperlink r:id="rId53" w:tooltip="" w:history="1">
        <w:r w:rsidRPr="007D352B">
          <w:rPr>
            <w:rFonts w:ascii="Arial" w:eastAsia="Times New Roman" w:hAnsi="Arial" w:cs="Arial"/>
            <w:color w:val="0645AD"/>
            <w:sz w:val="21"/>
            <w:szCs w:val="21"/>
            <w:lang w:eastAsia="fr-FR"/>
          </w:rPr>
          <w:t>arithmétique</w:t>
        </w:r>
      </w:hyperlink>
      <w:r w:rsidRPr="007D352B">
        <w:rPr>
          <w:rFonts w:ascii="Arial" w:eastAsia="Times New Roman" w:hAnsi="Arial" w:cs="Arial"/>
          <w:color w:val="202122"/>
          <w:sz w:val="21"/>
          <w:szCs w:val="21"/>
          <w:lang w:eastAsia="fr-FR"/>
        </w:rPr>
        <w:t> et la </w:t>
      </w:r>
      <w:hyperlink r:id="rId54" w:tooltip="Bâton de comptage" w:history="1">
        <w:r w:rsidRPr="007D352B">
          <w:rPr>
            <w:rFonts w:ascii="Arial" w:eastAsia="Times New Roman" w:hAnsi="Arial" w:cs="Arial"/>
            <w:color w:val="0645AD"/>
            <w:sz w:val="21"/>
            <w:szCs w:val="21"/>
            <w:lang w:eastAsia="fr-FR"/>
          </w:rPr>
          <w:t>géométrie</w:t>
        </w:r>
      </w:hyperlink>
      <w:r w:rsidRPr="007D352B">
        <w:rPr>
          <w:rFonts w:ascii="Arial" w:eastAsia="Times New Roman" w:hAnsi="Arial" w:cs="Arial"/>
          <w:color w:val="202122"/>
          <w:sz w:val="21"/>
          <w:szCs w:val="21"/>
          <w:lang w:eastAsia="fr-FR"/>
        </w:rPr>
        <w:t>. Au </w:t>
      </w:r>
      <w:proofErr w:type="spellStart"/>
      <w:r w:rsidRPr="007D352B">
        <w:rPr>
          <w:rFonts w:ascii="Arial" w:eastAsia="Times New Roman" w:hAnsi="Arial" w:cs="Arial"/>
          <w:smallCaps/>
          <w:color w:val="202122"/>
          <w:sz w:val="21"/>
          <w:szCs w:val="21"/>
          <w:lang w:eastAsia="fr-FR"/>
        </w:rPr>
        <w:t>iii</w:t>
      </w:r>
      <w:r w:rsidRPr="007D352B">
        <w:rPr>
          <w:rFonts w:ascii="Arial" w:eastAsia="Times New Roman" w:hAnsi="Arial" w:cs="Arial"/>
          <w:color w:val="202122"/>
          <w:sz w:val="15"/>
          <w:szCs w:val="15"/>
          <w:vertAlign w:val="superscript"/>
          <w:lang w:eastAsia="fr-FR"/>
        </w:rPr>
        <w:t>e</w:t>
      </w:r>
      <w:proofErr w:type="spellEnd"/>
      <w:r w:rsidRPr="007D352B">
        <w:rPr>
          <w:rFonts w:ascii="Arial" w:eastAsia="Times New Roman" w:hAnsi="Arial" w:cs="Arial"/>
          <w:color w:val="202122"/>
          <w:sz w:val="21"/>
          <w:szCs w:val="21"/>
          <w:lang w:eastAsia="fr-FR"/>
        </w:rPr>
        <w:t> siècle av. J.-C., les </w:t>
      </w:r>
      <w:hyperlink r:id="rId55" w:tooltip="Éléments d'Euclide" w:history="1">
        <w:r w:rsidRPr="007D352B">
          <w:rPr>
            <w:rFonts w:ascii="Arial" w:eastAsia="Times New Roman" w:hAnsi="Arial" w:cs="Arial"/>
            <w:i/>
            <w:iCs/>
            <w:color w:val="0645AD"/>
            <w:sz w:val="21"/>
            <w:szCs w:val="21"/>
            <w:lang w:eastAsia="fr-FR"/>
          </w:rPr>
          <w:t>Éléments d'Euclide</w:t>
        </w:r>
      </w:hyperlink>
      <w:hyperlink r:id="rId56" w:anchor="cite_note-5" w:history="1">
        <w:r w:rsidRPr="007D352B">
          <w:rPr>
            <w:rFonts w:ascii="Arial" w:eastAsia="Times New Roman" w:hAnsi="Arial" w:cs="Arial"/>
            <w:color w:val="0645AD"/>
            <w:sz w:val="17"/>
            <w:szCs w:val="17"/>
            <w:vertAlign w:val="superscript"/>
            <w:lang w:eastAsia="fr-FR"/>
          </w:rPr>
          <w:t>5</w:t>
        </w:r>
      </w:hyperlink>
      <w:r w:rsidRPr="007D352B">
        <w:rPr>
          <w:rFonts w:ascii="Arial" w:eastAsia="Times New Roman" w:hAnsi="Arial" w:cs="Arial"/>
          <w:color w:val="202122"/>
          <w:sz w:val="21"/>
          <w:szCs w:val="21"/>
          <w:lang w:eastAsia="fr-FR"/>
        </w:rPr>
        <w:t> résument et ordonnent les connaissances mathématiques de la Grèce.</w:t>
      </w:r>
    </w:p>
    <w:p w:rsidR="007D352B" w:rsidRPr="007D352B" w:rsidRDefault="007D352B" w:rsidP="007D352B">
      <w:pPr>
        <w:shd w:val="clear" w:color="auto" w:fill="F8F9FA"/>
        <w:spacing w:after="0" w:line="240" w:lineRule="auto"/>
        <w:jc w:val="center"/>
        <w:rPr>
          <w:rFonts w:ascii="Arial" w:eastAsia="Times New Roman" w:hAnsi="Arial" w:cs="Arial"/>
          <w:color w:val="202122"/>
          <w:sz w:val="20"/>
          <w:szCs w:val="20"/>
          <w:lang w:eastAsia="fr-FR"/>
        </w:rPr>
      </w:pPr>
      <w:hyperlink r:id="rId57" w:history="1">
        <w:r w:rsidRPr="007D352B">
          <w:rPr>
            <w:rFonts w:ascii="Arial" w:eastAsia="Times New Roman" w:hAnsi="Arial" w:cs="Arial"/>
            <w:color w:val="0645AD"/>
            <w:sz w:val="20"/>
            <w:szCs w:val="20"/>
            <w:lang w:eastAsia="fr-FR"/>
          </w:rPr>
          <w:br/>
        </w:r>
      </w:hyperlink>
    </w:p>
    <w:p w:rsidR="007D352B" w:rsidRPr="007D352B" w:rsidRDefault="007D352B" w:rsidP="007D352B">
      <w:pPr>
        <w:shd w:val="clear" w:color="auto" w:fill="F8F9FA"/>
        <w:spacing w:line="336" w:lineRule="atLeast"/>
        <w:rPr>
          <w:rFonts w:ascii="Arial" w:eastAsia="Times New Roman" w:hAnsi="Arial" w:cs="Arial"/>
          <w:color w:val="202122"/>
          <w:sz w:val="19"/>
          <w:szCs w:val="19"/>
          <w:lang w:eastAsia="fr-FR"/>
        </w:rPr>
      </w:pPr>
      <w:r w:rsidRPr="007D352B">
        <w:rPr>
          <w:rFonts w:ascii="Arial" w:eastAsia="Times New Roman" w:hAnsi="Arial" w:cs="Arial"/>
          <w:color w:val="202122"/>
          <w:sz w:val="19"/>
          <w:szCs w:val="19"/>
          <w:lang w:eastAsia="fr-FR"/>
        </w:rPr>
        <w:t xml:space="preserve">Une page du traité </w:t>
      </w:r>
      <w:proofErr w:type="gramStart"/>
      <w:r w:rsidRPr="007D352B">
        <w:rPr>
          <w:rFonts w:ascii="Arial" w:eastAsia="Times New Roman" w:hAnsi="Arial" w:cs="Arial"/>
          <w:color w:val="202122"/>
          <w:sz w:val="19"/>
          <w:szCs w:val="19"/>
          <w:lang w:eastAsia="fr-FR"/>
        </w:rPr>
        <w:t>de </w:t>
      </w:r>
      <w:hyperlink r:id="rId58" w:tooltip="Al-Khwârizmî" w:history="1">
        <w:r w:rsidRPr="007D352B">
          <w:rPr>
            <w:rFonts w:ascii="Arial" w:eastAsia="Times New Roman" w:hAnsi="Arial" w:cs="Arial"/>
            <w:color w:val="0645AD"/>
            <w:sz w:val="19"/>
            <w:szCs w:val="19"/>
            <w:lang w:eastAsia="fr-FR"/>
          </w:rPr>
          <w:t>Al-</w:t>
        </w:r>
        <w:proofErr w:type="spellStart"/>
        <w:r w:rsidRPr="007D352B">
          <w:rPr>
            <w:rFonts w:ascii="Arial" w:eastAsia="Times New Roman" w:hAnsi="Arial" w:cs="Arial"/>
            <w:color w:val="0645AD"/>
            <w:sz w:val="19"/>
            <w:szCs w:val="19"/>
            <w:lang w:eastAsia="fr-FR"/>
          </w:rPr>
          <w:t>Khwârizmî</w:t>
        </w:r>
        <w:proofErr w:type="spellEnd"/>
        <w:proofErr w:type="gramEnd"/>
      </w:hyperlink>
      <w:r w:rsidRPr="007D352B">
        <w:rPr>
          <w:rFonts w:ascii="Arial" w:eastAsia="Times New Roman" w:hAnsi="Arial" w:cs="Arial"/>
          <w:color w:val="202122"/>
          <w:sz w:val="19"/>
          <w:szCs w:val="19"/>
          <w:lang w:eastAsia="fr-FR"/>
        </w:rPr>
        <w:t>.</w:t>
      </w:r>
    </w:p>
    <w:p w:rsidR="007D352B" w:rsidRPr="007D352B" w:rsidRDefault="007D352B" w:rsidP="007D352B">
      <w:pPr>
        <w:shd w:val="clear" w:color="auto" w:fill="FFFFFF"/>
        <w:spacing w:before="120" w:after="120" w:line="240" w:lineRule="auto"/>
        <w:rPr>
          <w:rFonts w:ascii="Arial" w:eastAsia="Times New Roman" w:hAnsi="Arial" w:cs="Arial"/>
          <w:color w:val="202122"/>
          <w:sz w:val="21"/>
          <w:szCs w:val="21"/>
          <w:lang w:eastAsia="fr-FR"/>
        </w:rPr>
      </w:pPr>
      <w:r w:rsidRPr="007D352B">
        <w:rPr>
          <w:rFonts w:ascii="Arial" w:eastAsia="Times New Roman" w:hAnsi="Arial" w:cs="Arial"/>
          <w:color w:val="202122"/>
          <w:sz w:val="21"/>
          <w:szCs w:val="21"/>
          <w:lang w:eastAsia="fr-FR"/>
        </w:rPr>
        <w:t>Les </w:t>
      </w:r>
      <w:hyperlink r:id="rId59" w:tooltip="Numération" w:history="1">
        <w:r w:rsidRPr="007D352B">
          <w:rPr>
            <w:rFonts w:ascii="Arial" w:eastAsia="Times New Roman" w:hAnsi="Arial" w:cs="Arial"/>
            <w:color w:val="0645AD"/>
            <w:sz w:val="21"/>
            <w:szCs w:val="21"/>
            <w:lang w:eastAsia="fr-FR"/>
          </w:rPr>
          <w:t>mathématiques chinoises</w:t>
        </w:r>
      </w:hyperlink>
      <w:r w:rsidRPr="007D352B">
        <w:rPr>
          <w:rFonts w:ascii="Arial" w:eastAsia="Times New Roman" w:hAnsi="Arial" w:cs="Arial"/>
          <w:color w:val="202122"/>
          <w:sz w:val="21"/>
          <w:szCs w:val="21"/>
          <w:lang w:eastAsia="fr-FR"/>
        </w:rPr>
        <w:t> et </w:t>
      </w:r>
      <w:hyperlink r:id="rId60" w:tooltip="Mathématiques indiennes" w:history="1">
        <w:r w:rsidRPr="007D352B">
          <w:rPr>
            <w:rFonts w:ascii="Arial" w:eastAsia="Times New Roman" w:hAnsi="Arial" w:cs="Arial"/>
            <w:color w:val="0645AD"/>
            <w:sz w:val="21"/>
            <w:szCs w:val="21"/>
            <w:lang w:eastAsia="fr-FR"/>
          </w:rPr>
          <w:t>indiennes</w:t>
        </w:r>
      </w:hyperlink>
      <w:r w:rsidRPr="007D352B">
        <w:rPr>
          <w:rFonts w:ascii="Arial" w:eastAsia="Times New Roman" w:hAnsi="Arial" w:cs="Arial"/>
          <w:color w:val="202122"/>
          <w:sz w:val="21"/>
          <w:szCs w:val="21"/>
          <w:lang w:eastAsia="fr-FR"/>
        </w:rPr>
        <w:t> (plus précisément de la </w:t>
      </w:r>
      <w:hyperlink r:id="rId61" w:tooltip="Civilisation de la vallée de l'Indus" w:history="1">
        <w:r w:rsidRPr="007D352B">
          <w:rPr>
            <w:rFonts w:ascii="Arial" w:eastAsia="Times New Roman" w:hAnsi="Arial" w:cs="Arial"/>
            <w:color w:val="0645AD"/>
            <w:sz w:val="21"/>
            <w:szCs w:val="21"/>
            <w:lang w:eastAsia="fr-FR"/>
          </w:rPr>
          <w:t>vallée de l'Indus</w:t>
        </w:r>
      </w:hyperlink>
      <w:r w:rsidRPr="007D352B">
        <w:rPr>
          <w:rFonts w:ascii="Arial" w:eastAsia="Times New Roman" w:hAnsi="Arial" w:cs="Arial"/>
          <w:color w:val="202122"/>
          <w:sz w:val="21"/>
          <w:szCs w:val="21"/>
          <w:lang w:eastAsia="fr-FR"/>
        </w:rPr>
        <w:t>) sont parvenues en occident par la </w:t>
      </w:r>
      <w:hyperlink r:id="rId62" w:tooltip="" w:history="1">
        <w:r w:rsidRPr="007D352B">
          <w:rPr>
            <w:rFonts w:ascii="Arial" w:eastAsia="Times New Roman" w:hAnsi="Arial" w:cs="Arial"/>
            <w:color w:val="0645AD"/>
            <w:sz w:val="21"/>
            <w:szCs w:val="21"/>
            <w:lang w:eastAsia="fr-FR"/>
          </w:rPr>
          <w:t>civilisation islamique</w:t>
        </w:r>
      </w:hyperlink>
      <w:r w:rsidRPr="007D352B">
        <w:rPr>
          <w:rFonts w:ascii="Arial" w:eastAsia="Times New Roman" w:hAnsi="Arial" w:cs="Arial"/>
          <w:color w:val="202122"/>
          <w:sz w:val="21"/>
          <w:szCs w:val="21"/>
          <w:lang w:eastAsia="fr-FR"/>
        </w:rPr>
        <w:t> à travers la conservation de l'héritage grec et l'</w:t>
      </w:r>
      <w:proofErr w:type="spellStart"/>
      <w:r w:rsidRPr="007D352B">
        <w:rPr>
          <w:rFonts w:ascii="Arial" w:eastAsia="Times New Roman" w:hAnsi="Arial" w:cs="Arial"/>
          <w:color w:val="202122"/>
          <w:sz w:val="21"/>
          <w:szCs w:val="21"/>
          <w:lang w:eastAsia="fr-FR"/>
        </w:rPr>
        <w:t>interfécondation</w:t>
      </w:r>
      <w:proofErr w:type="spellEnd"/>
      <w:r w:rsidRPr="007D352B">
        <w:rPr>
          <w:rFonts w:ascii="Arial" w:eastAsia="Times New Roman" w:hAnsi="Arial" w:cs="Arial"/>
          <w:color w:val="202122"/>
          <w:sz w:val="21"/>
          <w:szCs w:val="21"/>
          <w:lang w:eastAsia="fr-FR"/>
        </w:rPr>
        <w:t xml:space="preserve"> avec les découvertes, notamment en matière de </w:t>
      </w:r>
      <w:hyperlink r:id="rId63" w:tooltip="" w:history="1">
        <w:r w:rsidRPr="007D352B">
          <w:rPr>
            <w:rFonts w:ascii="Arial" w:eastAsia="Times New Roman" w:hAnsi="Arial" w:cs="Arial"/>
            <w:color w:val="0645AD"/>
            <w:sz w:val="21"/>
            <w:szCs w:val="21"/>
            <w:lang w:eastAsia="fr-FR"/>
          </w:rPr>
          <w:t>représentation des nombres</w:t>
        </w:r>
      </w:hyperlink>
      <w:hyperlink r:id="rId64" w:tooltip="Aide:Référence nécessaire" w:history="1">
        <w:r w:rsidRPr="007D352B">
          <w:rPr>
            <w:rFonts w:ascii="Arial" w:eastAsia="Times New Roman" w:hAnsi="Arial" w:cs="Arial"/>
            <w:color w:val="0645AD"/>
            <w:sz w:val="21"/>
            <w:szCs w:val="21"/>
            <w:vertAlign w:val="superscript"/>
            <w:lang w:eastAsia="fr-FR"/>
          </w:rPr>
          <w:t>[réf. nécessaire]</w:t>
        </w:r>
      </w:hyperlink>
      <w:r w:rsidRPr="007D352B">
        <w:rPr>
          <w:rFonts w:ascii="Arial" w:eastAsia="Times New Roman" w:hAnsi="Arial" w:cs="Arial"/>
          <w:color w:val="202122"/>
          <w:sz w:val="21"/>
          <w:szCs w:val="21"/>
          <w:lang w:eastAsia="fr-FR"/>
        </w:rPr>
        <w:t>. Les travaux mathématiques sont considérablement développés tant en </w:t>
      </w:r>
      <w:hyperlink r:id="rId65" w:tooltip="Civilisation islamique" w:history="1">
        <w:r w:rsidRPr="007D352B">
          <w:rPr>
            <w:rFonts w:ascii="Arial" w:eastAsia="Times New Roman" w:hAnsi="Arial" w:cs="Arial"/>
            <w:color w:val="0645AD"/>
            <w:sz w:val="21"/>
            <w:szCs w:val="21"/>
            <w:lang w:eastAsia="fr-FR"/>
          </w:rPr>
          <w:t>trigonométrie</w:t>
        </w:r>
      </w:hyperlink>
      <w:r w:rsidRPr="007D352B">
        <w:rPr>
          <w:rFonts w:ascii="Arial" w:eastAsia="Times New Roman" w:hAnsi="Arial" w:cs="Arial"/>
          <w:color w:val="202122"/>
          <w:sz w:val="21"/>
          <w:szCs w:val="21"/>
          <w:lang w:eastAsia="fr-FR"/>
        </w:rPr>
        <w:t> (introduction des fonctions trigonométriques) qu'en </w:t>
      </w:r>
      <w:hyperlink r:id="rId66" w:tooltip="Arithmétique" w:history="1">
        <w:r w:rsidRPr="007D352B">
          <w:rPr>
            <w:rFonts w:ascii="Arial" w:eastAsia="Times New Roman" w:hAnsi="Arial" w:cs="Arial"/>
            <w:color w:val="0645AD"/>
            <w:sz w:val="21"/>
            <w:szCs w:val="21"/>
            <w:lang w:eastAsia="fr-FR"/>
          </w:rPr>
          <w:t>arithmétique</w:t>
        </w:r>
      </w:hyperlink>
      <w:r w:rsidRPr="007D352B">
        <w:rPr>
          <w:rFonts w:ascii="Arial" w:eastAsia="Times New Roman" w:hAnsi="Arial" w:cs="Arial"/>
          <w:color w:val="202122"/>
          <w:sz w:val="21"/>
          <w:szCs w:val="21"/>
          <w:lang w:eastAsia="fr-FR"/>
        </w:rPr>
        <w:t>. L'</w:t>
      </w:r>
      <w:hyperlink r:id="rId67" w:tooltip="Combinatoire" w:history="1">
        <w:r w:rsidRPr="007D352B">
          <w:rPr>
            <w:rFonts w:ascii="Arial" w:eastAsia="Times New Roman" w:hAnsi="Arial" w:cs="Arial"/>
            <w:color w:val="0645AD"/>
            <w:sz w:val="21"/>
            <w:szCs w:val="21"/>
            <w:lang w:eastAsia="fr-FR"/>
          </w:rPr>
          <w:t>analyse combinatoire</w:t>
        </w:r>
      </w:hyperlink>
      <w:r w:rsidRPr="007D352B">
        <w:rPr>
          <w:rFonts w:ascii="Arial" w:eastAsia="Times New Roman" w:hAnsi="Arial" w:cs="Arial"/>
          <w:color w:val="202122"/>
          <w:sz w:val="21"/>
          <w:szCs w:val="21"/>
          <w:lang w:eastAsia="fr-FR"/>
        </w:rPr>
        <w:t>, l'</w:t>
      </w:r>
      <w:hyperlink r:id="rId68" w:tooltip="Analyse numérique" w:history="1">
        <w:r w:rsidRPr="007D352B">
          <w:rPr>
            <w:rFonts w:ascii="Arial" w:eastAsia="Times New Roman" w:hAnsi="Arial" w:cs="Arial"/>
            <w:color w:val="0645AD"/>
            <w:sz w:val="21"/>
            <w:szCs w:val="21"/>
            <w:lang w:eastAsia="fr-FR"/>
          </w:rPr>
          <w:t>analyse numérique</w:t>
        </w:r>
      </w:hyperlink>
      <w:r w:rsidRPr="007D352B">
        <w:rPr>
          <w:rFonts w:ascii="Arial" w:eastAsia="Times New Roman" w:hAnsi="Arial" w:cs="Arial"/>
          <w:color w:val="202122"/>
          <w:sz w:val="21"/>
          <w:szCs w:val="21"/>
          <w:lang w:eastAsia="fr-FR"/>
        </w:rPr>
        <w:t> et l'</w:t>
      </w:r>
      <w:hyperlink r:id="rId69" w:tooltip="Algèbre" w:history="1">
        <w:r w:rsidRPr="007D352B">
          <w:rPr>
            <w:rFonts w:ascii="Arial" w:eastAsia="Times New Roman" w:hAnsi="Arial" w:cs="Arial"/>
            <w:color w:val="0645AD"/>
            <w:sz w:val="21"/>
            <w:szCs w:val="21"/>
            <w:lang w:eastAsia="fr-FR"/>
          </w:rPr>
          <w:t>algèbre polynomiale</w:t>
        </w:r>
      </w:hyperlink>
      <w:r w:rsidRPr="007D352B">
        <w:rPr>
          <w:rFonts w:ascii="Arial" w:eastAsia="Times New Roman" w:hAnsi="Arial" w:cs="Arial"/>
          <w:color w:val="202122"/>
          <w:sz w:val="21"/>
          <w:szCs w:val="21"/>
          <w:lang w:eastAsia="fr-FR"/>
        </w:rPr>
        <w:t> sont inventées et développées.</w:t>
      </w:r>
    </w:p>
    <w:p w:rsidR="007D352B" w:rsidRPr="007D352B" w:rsidRDefault="007D352B" w:rsidP="007D352B">
      <w:pPr>
        <w:shd w:val="clear" w:color="auto" w:fill="FFFFFF"/>
        <w:spacing w:before="120" w:after="120" w:line="240" w:lineRule="auto"/>
        <w:rPr>
          <w:rFonts w:ascii="Arial" w:eastAsia="Times New Roman" w:hAnsi="Arial" w:cs="Arial"/>
          <w:color w:val="202122"/>
          <w:sz w:val="21"/>
          <w:szCs w:val="21"/>
          <w:lang w:eastAsia="fr-FR"/>
        </w:rPr>
      </w:pPr>
      <w:r w:rsidRPr="007D352B">
        <w:rPr>
          <w:rFonts w:ascii="Arial" w:eastAsia="Times New Roman" w:hAnsi="Arial" w:cs="Arial"/>
          <w:color w:val="202122"/>
          <w:sz w:val="21"/>
          <w:szCs w:val="21"/>
          <w:lang w:eastAsia="fr-FR"/>
        </w:rPr>
        <w:t>Durant la « </w:t>
      </w:r>
      <w:hyperlink r:id="rId70" w:tooltip="Renaissance du XIIe siècle" w:history="1">
        <w:r w:rsidRPr="007D352B">
          <w:rPr>
            <w:rFonts w:ascii="Arial" w:eastAsia="Times New Roman" w:hAnsi="Arial" w:cs="Arial"/>
            <w:color w:val="0645AD"/>
            <w:sz w:val="21"/>
            <w:szCs w:val="21"/>
            <w:lang w:eastAsia="fr-FR"/>
          </w:rPr>
          <w:t>renaissance du </w:t>
        </w:r>
        <w:proofErr w:type="spellStart"/>
        <w:r w:rsidRPr="007D352B">
          <w:rPr>
            <w:rFonts w:ascii="Arial" w:eastAsia="Times New Roman" w:hAnsi="Arial" w:cs="Arial"/>
            <w:smallCaps/>
            <w:color w:val="0645AD"/>
            <w:sz w:val="21"/>
            <w:szCs w:val="21"/>
            <w:lang w:eastAsia="fr-FR"/>
          </w:rPr>
          <w:t>xii</w:t>
        </w:r>
        <w:r w:rsidRPr="007D352B">
          <w:rPr>
            <w:rFonts w:ascii="Arial" w:eastAsia="Times New Roman" w:hAnsi="Arial" w:cs="Arial"/>
            <w:color w:val="0645AD"/>
            <w:sz w:val="15"/>
            <w:szCs w:val="15"/>
            <w:vertAlign w:val="superscript"/>
            <w:lang w:eastAsia="fr-FR"/>
          </w:rPr>
          <w:t>e</w:t>
        </w:r>
        <w:proofErr w:type="spellEnd"/>
        <w:r w:rsidRPr="007D352B">
          <w:rPr>
            <w:rFonts w:ascii="Arial" w:eastAsia="Times New Roman" w:hAnsi="Arial" w:cs="Arial"/>
            <w:color w:val="0645AD"/>
            <w:sz w:val="21"/>
            <w:szCs w:val="21"/>
            <w:lang w:eastAsia="fr-FR"/>
          </w:rPr>
          <w:t> siècle</w:t>
        </w:r>
      </w:hyperlink>
      <w:r w:rsidRPr="007D352B">
        <w:rPr>
          <w:rFonts w:ascii="Arial" w:eastAsia="Times New Roman" w:hAnsi="Arial" w:cs="Arial"/>
          <w:color w:val="202122"/>
          <w:sz w:val="21"/>
          <w:szCs w:val="21"/>
          <w:lang w:eastAsia="fr-FR"/>
        </w:rPr>
        <w:t> », une partie des textes grecs et arabes sont étudiés et </w:t>
      </w:r>
      <w:hyperlink r:id="rId71" w:tooltip="Traductions latines du XIIe siècle" w:history="1">
        <w:r w:rsidRPr="007D352B">
          <w:rPr>
            <w:rFonts w:ascii="Arial" w:eastAsia="Times New Roman" w:hAnsi="Arial" w:cs="Arial"/>
            <w:color w:val="0645AD"/>
            <w:sz w:val="21"/>
            <w:szCs w:val="21"/>
            <w:lang w:eastAsia="fr-FR"/>
          </w:rPr>
          <w:t>traduits en latin</w:t>
        </w:r>
      </w:hyperlink>
      <w:r w:rsidRPr="007D352B">
        <w:rPr>
          <w:rFonts w:ascii="Arial" w:eastAsia="Times New Roman" w:hAnsi="Arial" w:cs="Arial"/>
          <w:color w:val="202122"/>
          <w:sz w:val="21"/>
          <w:szCs w:val="21"/>
          <w:lang w:eastAsia="fr-FR"/>
        </w:rPr>
        <w:t>. La recherche mathématique se concentre en Europe. Au </w:t>
      </w:r>
      <w:proofErr w:type="spellStart"/>
      <w:r w:rsidRPr="007D352B">
        <w:rPr>
          <w:rFonts w:ascii="Arial" w:eastAsia="Times New Roman" w:hAnsi="Arial" w:cs="Arial"/>
          <w:color w:val="202122"/>
          <w:sz w:val="21"/>
          <w:szCs w:val="21"/>
          <w:lang w:eastAsia="fr-FR"/>
        </w:rPr>
        <w:fldChar w:fldCharType="begin"/>
      </w:r>
      <w:r w:rsidRPr="007D352B">
        <w:rPr>
          <w:rFonts w:ascii="Arial" w:eastAsia="Times New Roman" w:hAnsi="Arial" w:cs="Arial"/>
          <w:color w:val="202122"/>
          <w:sz w:val="21"/>
          <w:szCs w:val="21"/>
          <w:lang w:eastAsia="fr-FR"/>
        </w:rPr>
        <w:instrText xml:space="preserve"> HYPERLINK "https://fr.wikipedia.org/wiki/XVIe_si%C3%A8cle" \o "XVIe siècle" </w:instrText>
      </w:r>
      <w:r w:rsidRPr="007D352B">
        <w:rPr>
          <w:rFonts w:ascii="Arial" w:eastAsia="Times New Roman" w:hAnsi="Arial" w:cs="Arial"/>
          <w:color w:val="202122"/>
          <w:sz w:val="21"/>
          <w:szCs w:val="21"/>
          <w:lang w:eastAsia="fr-FR"/>
        </w:rPr>
        <w:fldChar w:fldCharType="separate"/>
      </w:r>
      <w:r w:rsidRPr="007D352B">
        <w:rPr>
          <w:rFonts w:ascii="Arial" w:eastAsia="Times New Roman" w:hAnsi="Arial" w:cs="Arial"/>
          <w:smallCaps/>
          <w:color w:val="0645AD"/>
          <w:sz w:val="21"/>
          <w:szCs w:val="21"/>
          <w:lang w:eastAsia="fr-FR"/>
        </w:rPr>
        <w:t>xvi</w:t>
      </w:r>
      <w:r w:rsidRPr="007D352B">
        <w:rPr>
          <w:rFonts w:ascii="Arial" w:eastAsia="Times New Roman" w:hAnsi="Arial" w:cs="Arial"/>
          <w:color w:val="0645AD"/>
          <w:sz w:val="15"/>
          <w:szCs w:val="15"/>
          <w:vertAlign w:val="superscript"/>
          <w:lang w:eastAsia="fr-FR"/>
        </w:rPr>
        <w:t>e</w:t>
      </w:r>
      <w:proofErr w:type="spellEnd"/>
      <w:r w:rsidRPr="007D352B">
        <w:rPr>
          <w:rFonts w:ascii="Arial" w:eastAsia="Times New Roman" w:hAnsi="Arial" w:cs="Arial"/>
          <w:color w:val="0645AD"/>
          <w:sz w:val="21"/>
          <w:szCs w:val="21"/>
          <w:lang w:eastAsia="fr-FR"/>
        </w:rPr>
        <w:t> siècle</w:t>
      </w:r>
      <w:r w:rsidRPr="007D352B">
        <w:rPr>
          <w:rFonts w:ascii="Arial" w:eastAsia="Times New Roman" w:hAnsi="Arial" w:cs="Arial"/>
          <w:color w:val="202122"/>
          <w:sz w:val="21"/>
          <w:szCs w:val="21"/>
          <w:lang w:eastAsia="fr-FR"/>
        </w:rPr>
        <w:fldChar w:fldCharType="end"/>
      </w:r>
      <w:r w:rsidRPr="007D352B">
        <w:rPr>
          <w:rFonts w:ascii="Arial" w:eastAsia="Times New Roman" w:hAnsi="Arial" w:cs="Arial"/>
          <w:color w:val="202122"/>
          <w:sz w:val="21"/>
          <w:szCs w:val="21"/>
          <w:lang w:eastAsia="fr-FR"/>
        </w:rPr>
        <w:t> se développe - avec notamment </w:t>
      </w:r>
      <w:hyperlink r:id="rId72" w:tooltip="Pierre de La Ramée" w:history="1">
        <w:r w:rsidRPr="007D352B">
          <w:rPr>
            <w:rFonts w:ascii="Arial" w:eastAsia="Times New Roman" w:hAnsi="Arial" w:cs="Arial"/>
            <w:color w:val="0645AD"/>
            <w:sz w:val="21"/>
            <w:szCs w:val="21"/>
            <w:lang w:eastAsia="fr-FR"/>
          </w:rPr>
          <w:t>Pierre de La Ramée</w:t>
        </w:r>
      </w:hyperlink>
      <w:r w:rsidRPr="007D352B">
        <w:rPr>
          <w:rFonts w:ascii="Arial" w:eastAsia="Times New Roman" w:hAnsi="Arial" w:cs="Arial"/>
          <w:color w:val="202122"/>
          <w:sz w:val="21"/>
          <w:szCs w:val="21"/>
          <w:lang w:eastAsia="fr-FR"/>
        </w:rPr>
        <w:t> - l'idée qu'il existe une science universelle (</w:t>
      </w:r>
      <w:hyperlink r:id="rId73" w:tooltip="Mathesis universalis" w:history="1">
        <w:r w:rsidRPr="007D352B">
          <w:rPr>
            <w:rFonts w:ascii="Arial" w:eastAsia="Times New Roman" w:hAnsi="Arial" w:cs="Arial"/>
            <w:i/>
            <w:iCs/>
            <w:color w:val="0645AD"/>
            <w:sz w:val="21"/>
            <w:szCs w:val="21"/>
            <w:lang w:val="la-Latn" w:eastAsia="fr-FR"/>
          </w:rPr>
          <w:t>mathesis universalis</w:t>
        </w:r>
      </w:hyperlink>
      <w:r w:rsidRPr="007D352B">
        <w:rPr>
          <w:rFonts w:ascii="Arial" w:eastAsia="Times New Roman" w:hAnsi="Arial" w:cs="Arial"/>
          <w:color w:val="202122"/>
          <w:sz w:val="21"/>
          <w:szCs w:val="21"/>
          <w:lang w:eastAsia="fr-FR"/>
        </w:rPr>
        <w:t>) sur laquelle il est possible de fonder l'ensemble des connaissances. </w:t>
      </w:r>
      <w:hyperlink r:id="rId74" w:tooltip="René Descartes" w:history="1">
        <w:r w:rsidRPr="007D352B">
          <w:rPr>
            <w:rFonts w:ascii="Arial" w:eastAsia="Times New Roman" w:hAnsi="Arial" w:cs="Arial"/>
            <w:color w:val="0645AD"/>
            <w:sz w:val="21"/>
            <w:szCs w:val="21"/>
            <w:lang w:eastAsia="fr-FR"/>
          </w:rPr>
          <w:t>Descartes</w:t>
        </w:r>
      </w:hyperlink>
      <w:r w:rsidRPr="007D352B">
        <w:rPr>
          <w:rFonts w:ascii="Arial" w:eastAsia="Times New Roman" w:hAnsi="Arial" w:cs="Arial"/>
          <w:color w:val="202122"/>
          <w:sz w:val="21"/>
          <w:szCs w:val="21"/>
          <w:lang w:eastAsia="fr-FR"/>
        </w:rPr>
        <w:t> voit dès </w:t>
      </w:r>
      <w:hyperlink r:id="rId75" w:tooltip="1629" w:history="1">
        <w:r w:rsidRPr="007D352B">
          <w:rPr>
            <w:rFonts w:ascii="Arial" w:eastAsia="Times New Roman" w:hAnsi="Arial" w:cs="Arial"/>
            <w:color w:val="0645AD"/>
            <w:sz w:val="21"/>
            <w:szCs w:val="21"/>
            <w:lang w:eastAsia="fr-FR"/>
          </w:rPr>
          <w:t>1629</w:t>
        </w:r>
      </w:hyperlink>
      <w:r w:rsidRPr="007D352B">
        <w:rPr>
          <w:rFonts w:ascii="Arial" w:eastAsia="Times New Roman" w:hAnsi="Arial" w:cs="Arial"/>
          <w:color w:val="202122"/>
          <w:sz w:val="21"/>
          <w:szCs w:val="21"/>
          <w:lang w:eastAsia="fr-FR"/>
        </w:rPr>
        <w:t>, dans les </w:t>
      </w:r>
      <w:hyperlink r:id="rId76" w:tooltip="" w:history="1">
        <w:r w:rsidRPr="007D352B">
          <w:rPr>
            <w:rFonts w:ascii="Arial" w:eastAsia="Times New Roman" w:hAnsi="Arial" w:cs="Arial"/>
            <w:i/>
            <w:iCs/>
            <w:color w:val="0645AD"/>
            <w:sz w:val="21"/>
            <w:szCs w:val="21"/>
            <w:lang w:eastAsia="fr-FR"/>
          </w:rPr>
          <w:t>Règles pour la direction de l'esprit</w:t>
        </w:r>
      </w:hyperlink>
      <w:r w:rsidRPr="007D352B">
        <w:rPr>
          <w:rFonts w:ascii="Arial" w:eastAsia="Times New Roman" w:hAnsi="Arial" w:cs="Arial"/>
          <w:color w:val="202122"/>
          <w:sz w:val="21"/>
          <w:szCs w:val="21"/>
          <w:lang w:eastAsia="fr-FR"/>
        </w:rPr>
        <w:t>, les possibilités qu'offrent les mathématiques pour jouer ce rôle</w:t>
      </w:r>
      <w:hyperlink r:id="rId77" w:anchor="cite_note-6" w:history="1">
        <w:r w:rsidRPr="007D352B">
          <w:rPr>
            <w:rFonts w:ascii="Arial" w:eastAsia="Times New Roman" w:hAnsi="Arial" w:cs="Arial"/>
            <w:color w:val="0645AD"/>
            <w:sz w:val="17"/>
            <w:szCs w:val="17"/>
            <w:vertAlign w:val="superscript"/>
            <w:lang w:eastAsia="fr-FR"/>
          </w:rPr>
          <w:t>6</w:t>
        </w:r>
      </w:hyperlink>
      <w:r w:rsidRPr="007D352B">
        <w:rPr>
          <w:rFonts w:ascii="Arial" w:eastAsia="Times New Roman" w:hAnsi="Arial" w:cs="Arial"/>
          <w:color w:val="202122"/>
          <w:sz w:val="21"/>
          <w:szCs w:val="21"/>
          <w:lang w:eastAsia="fr-FR"/>
        </w:rPr>
        <w:t>. Descartes souligne, dans le </w:t>
      </w:r>
      <w:hyperlink r:id="rId78" w:tooltip="Discours de la méthode" w:history="1">
        <w:r w:rsidRPr="007D352B">
          <w:rPr>
            <w:rFonts w:ascii="Arial" w:eastAsia="Times New Roman" w:hAnsi="Arial" w:cs="Arial"/>
            <w:i/>
            <w:iCs/>
            <w:color w:val="0645AD"/>
            <w:sz w:val="21"/>
            <w:szCs w:val="21"/>
            <w:lang w:eastAsia="fr-FR"/>
          </w:rPr>
          <w:t>Discours de la méthode</w:t>
        </w:r>
      </w:hyperlink>
      <w:r w:rsidRPr="007D352B">
        <w:rPr>
          <w:rFonts w:ascii="Arial" w:eastAsia="Times New Roman" w:hAnsi="Arial" w:cs="Arial"/>
          <w:color w:val="202122"/>
          <w:sz w:val="21"/>
          <w:szCs w:val="21"/>
          <w:lang w:eastAsia="fr-FR"/>
        </w:rPr>
        <w:t>, l'attrait des mathématiques, « à cause de la certitude et de l'évidence de leurs raisons ». Le </w:t>
      </w:r>
      <w:hyperlink r:id="rId79" w:tooltip="Calcul algébrique" w:history="1">
        <w:r w:rsidRPr="007D352B">
          <w:rPr>
            <w:rFonts w:ascii="Arial" w:eastAsia="Times New Roman" w:hAnsi="Arial" w:cs="Arial"/>
            <w:color w:val="0645AD"/>
            <w:sz w:val="21"/>
            <w:szCs w:val="21"/>
            <w:lang w:eastAsia="fr-FR"/>
          </w:rPr>
          <w:t>calcul algébrique</w:t>
        </w:r>
      </w:hyperlink>
      <w:r w:rsidRPr="007D352B">
        <w:rPr>
          <w:rFonts w:ascii="Arial" w:eastAsia="Times New Roman" w:hAnsi="Arial" w:cs="Arial"/>
          <w:color w:val="202122"/>
          <w:sz w:val="21"/>
          <w:szCs w:val="21"/>
          <w:lang w:eastAsia="fr-FR"/>
        </w:rPr>
        <w:t> se développe alors à la suite des travaux de </w:t>
      </w:r>
      <w:proofErr w:type="spellStart"/>
      <w:r w:rsidRPr="007D352B">
        <w:rPr>
          <w:rFonts w:ascii="Arial" w:eastAsia="Times New Roman" w:hAnsi="Arial" w:cs="Arial"/>
          <w:color w:val="202122"/>
          <w:sz w:val="21"/>
          <w:szCs w:val="21"/>
          <w:lang w:eastAsia="fr-FR"/>
        </w:rPr>
        <w:fldChar w:fldCharType="begin"/>
      </w:r>
      <w:r w:rsidRPr="007D352B">
        <w:rPr>
          <w:rFonts w:ascii="Arial" w:eastAsia="Times New Roman" w:hAnsi="Arial" w:cs="Arial"/>
          <w:color w:val="202122"/>
          <w:sz w:val="21"/>
          <w:szCs w:val="21"/>
          <w:lang w:eastAsia="fr-FR"/>
        </w:rPr>
        <w:instrText xml:space="preserve"> HYPERLINK "https://fr.wikipedia.org/wiki/Fran%C3%A7ois_Vi%C3%A8te" \o "François Viète" </w:instrText>
      </w:r>
      <w:r w:rsidRPr="007D352B">
        <w:rPr>
          <w:rFonts w:ascii="Arial" w:eastAsia="Times New Roman" w:hAnsi="Arial" w:cs="Arial"/>
          <w:color w:val="202122"/>
          <w:sz w:val="21"/>
          <w:szCs w:val="21"/>
          <w:lang w:eastAsia="fr-FR"/>
        </w:rPr>
        <w:fldChar w:fldCharType="separate"/>
      </w:r>
      <w:r w:rsidRPr="007D352B">
        <w:rPr>
          <w:rFonts w:ascii="Arial" w:eastAsia="Times New Roman" w:hAnsi="Arial" w:cs="Arial"/>
          <w:color w:val="0645AD"/>
          <w:sz w:val="21"/>
          <w:szCs w:val="21"/>
          <w:lang w:eastAsia="fr-FR"/>
        </w:rPr>
        <w:t>Viète</w:t>
      </w:r>
      <w:proofErr w:type="spellEnd"/>
      <w:r w:rsidRPr="007D352B">
        <w:rPr>
          <w:rFonts w:ascii="Arial" w:eastAsia="Times New Roman" w:hAnsi="Arial" w:cs="Arial"/>
          <w:color w:val="202122"/>
          <w:sz w:val="21"/>
          <w:szCs w:val="21"/>
          <w:lang w:eastAsia="fr-FR"/>
        </w:rPr>
        <w:fldChar w:fldCharType="end"/>
      </w:r>
      <w:r w:rsidRPr="007D352B">
        <w:rPr>
          <w:rFonts w:ascii="Arial" w:eastAsia="Times New Roman" w:hAnsi="Arial" w:cs="Arial"/>
          <w:color w:val="202122"/>
          <w:sz w:val="21"/>
          <w:szCs w:val="21"/>
          <w:lang w:eastAsia="fr-FR"/>
        </w:rPr>
        <w:t> et de </w:t>
      </w:r>
      <w:hyperlink r:id="rId80" w:tooltip="René Descartes" w:history="1">
        <w:r w:rsidRPr="007D352B">
          <w:rPr>
            <w:rFonts w:ascii="Arial" w:eastAsia="Times New Roman" w:hAnsi="Arial" w:cs="Arial"/>
            <w:color w:val="0645AD"/>
            <w:sz w:val="21"/>
            <w:szCs w:val="21"/>
            <w:lang w:eastAsia="fr-FR"/>
          </w:rPr>
          <w:t>Descartes</w:t>
        </w:r>
      </w:hyperlink>
      <w:r w:rsidRPr="007D352B">
        <w:rPr>
          <w:rFonts w:ascii="Arial" w:eastAsia="Times New Roman" w:hAnsi="Arial" w:cs="Arial"/>
          <w:color w:val="202122"/>
          <w:sz w:val="21"/>
          <w:szCs w:val="21"/>
          <w:lang w:eastAsia="fr-FR"/>
        </w:rPr>
        <w:t>. </w:t>
      </w:r>
      <w:hyperlink r:id="rId81" w:tooltip="" w:history="1">
        <w:r w:rsidRPr="007D352B">
          <w:rPr>
            <w:rFonts w:ascii="Arial" w:eastAsia="Times New Roman" w:hAnsi="Arial" w:cs="Arial"/>
            <w:color w:val="0645AD"/>
            <w:sz w:val="21"/>
            <w:szCs w:val="21"/>
            <w:lang w:eastAsia="fr-FR"/>
          </w:rPr>
          <w:t>Newton</w:t>
        </w:r>
      </w:hyperlink>
      <w:r w:rsidRPr="007D352B">
        <w:rPr>
          <w:rFonts w:ascii="Arial" w:eastAsia="Times New Roman" w:hAnsi="Arial" w:cs="Arial"/>
          <w:color w:val="202122"/>
          <w:sz w:val="21"/>
          <w:szCs w:val="21"/>
          <w:lang w:eastAsia="fr-FR"/>
        </w:rPr>
        <w:t> et </w:t>
      </w:r>
      <w:hyperlink r:id="rId82" w:tooltip="Gottfried Wilhelm Leibniz" w:history="1">
        <w:r w:rsidRPr="007D352B">
          <w:rPr>
            <w:rFonts w:ascii="Arial" w:eastAsia="Times New Roman" w:hAnsi="Arial" w:cs="Arial"/>
            <w:color w:val="0645AD"/>
            <w:sz w:val="21"/>
            <w:szCs w:val="21"/>
            <w:lang w:eastAsia="fr-FR"/>
          </w:rPr>
          <w:t>Leibniz</w:t>
        </w:r>
      </w:hyperlink>
      <w:r w:rsidRPr="007D352B">
        <w:rPr>
          <w:rFonts w:ascii="Arial" w:eastAsia="Times New Roman" w:hAnsi="Arial" w:cs="Arial"/>
          <w:color w:val="202122"/>
          <w:sz w:val="21"/>
          <w:szCs w:val="21"/>
          <w:lang w:eastAsia="fr-FR"/>
        </w:rPr>
        <w:t>, indépendamment, inventent le </w:t>
      </w:r>
      <w:hyperlink r:id="rId83" w:tooltip="Calcul infinitésimal" w:history="1">
        <w:r w:rsidRPr="007D352B">
          <w:rPr>
            <w:rFonts w:ascii="Arial" w:eastAsia="Times New Roman" w:hAnsi="Arial" w:cs="Arial"/>
            <w:color w:val="0645AD"/>
            <w:sz w:val="21"/>
            <w:szCs w:val="21"/>
            <w:lang w:eastAsia="fr-FR"/>
          </w:rPr>
          <w:t>calcul infinitésimal</w:t>
        </w:r>
      </w:hyperlink>
      <w:r w:rsidRPr="007D352B">
        <w:rPr>
          <w:rFonts w:ascii="Arial" w:eastAsia="Times New Roman" w:hAnsi="Arial" w:cs="Arial"/>
          <w:color w:val="202122"/>
          <w:sz w:val="21"/>
          <w:szCs w:val="21"/>
          <w:lang w:eastAsia="fr-FR"/>
        </w:rPr>
        <w:t>.</w:t>
      </w:r>
    </w:p>
    <w:p w:rsidR="007D352B" w:rsidRPr="007D352B" w:rsidRDefault="007D352B" w:rsidP="007D352B">
      <w:pPr>
        <w:shd w:val="clear" w:color="auto" w:fill="FFFFFF"/>
        <w:spacing w:before="120" w:after="120" w:line="240" w:lineRule="auto"/>
        <w:rPr>
          <w:rFonts w:ascii="Arial" w:eastAsia="Times New Roman" w:hAnsi="Arial" w:cs="Arial"/>
          <w:color w:val="202122"/>
          <w:sz w:val="21"/>
          <w:szCs w:val="21"/>
          <w:lang w:eastAsia="fr-FR"/>
        </w:rPr>
      </w:pPr>
      <w:r w:rsidRPr="007D352B">
        <w:rPr>
          <w:rFonts w:ascii="Arial" w:eastAsia="Times New Roman" w:hAnsi="Arial" w:cs="Arial"/>
          <w:color w:val="202122"/>
          <w:sz w:val="21"/>
          <w:szCs w:val="21"/>
          <w:lang w:eastAsia="fr-FR"/>
        </w:rPr>
        <w:t>Au </w:t>
      </w:r>
      <w:proofErr w:type="spellStart"/>
      <w:r w:rsidRPr="007D352B">
        <w:rPr>
          <w:rFonts w:ascii="Arial" w:eastAsia="Times New Roman" w:hAnsi="Arial" w:cs="Arial"/>
          <w:color w:val="202122"/>
          <w:sz w:val="21"/>
          <w:szCs w:val="21"/>
          <w:lang w:eastAsia="fr-FR"/>
        </w:rPr>
        <w:fldChar w:fldCharType="begin"/>
      </w:r>
      <w:r w:rsidRPr="007D352B">
        <w:rPr>
          <w:rFonts w:ascii="Arial" w:eastAsia="Times New Roman" w:hAnsi="Arial" w:cs="Arial"/>
          <w:color w:val="202122"/>
          <w:sz w:val="21"/>
          <w:szCs w:val="21"/>
          <w:lang w:eastAsia="fr-FR"/>
        </w:rPr>
        <w:instrText xml:space="preserve"> HYPERLINK "https://fr.wikipedia.org/wiki/XVIIe_si%C3%A8cle" \o "XVIIe siècle" </w:instrText>
      </w:r>
      <w:r w:rsidRPr="007D352B">
        <w:rPr>
          <w:rFonts w:ascii="Arial" w:eastAsia="Times New Roman" w:hAnsi="Arial" w:cs="Arial"/>
          <w:color w:val="202122"/>
          <w:sz w:val="21"/>
          <w:szCs w:val="21"/>
          <w:lang w:eastAsia="fr-FR"/>
        </w:rPr>
        <w:fldChar w:fldCharType="separate"/>
      </w:r>
      <w:r w:rsidRPr="007D352B">
        <w:rPr>
          <w:rFonts w:ascii="Arial" w:eastAsia="Times New Roman" w:hAnsi="Arial" w:cs="Arial"/>
          <w:smallCaps/>
          <w:color w:val="0645AD"/>
          <w:sz w:val="21"/>
          <w:szCs w:val="21"/>
          <w:lang w:eastAsia="fr-FR"/>
        </w:rPr>
        <w:t>xvii</w:t>
      </w:r>
      <w:r w:rsidRPr="007D352B">
        <w:rPr>
          <w:rFonts w:ascii="Arial" w:eastAsia="Times New Roman" w:hAnsi="Arial" w:cs="Arial"/>
          <w:color w:val="0645AD"/>
          <w:sz w:val="15"/>
          <w:szCs w:val="15"/>
          <w:vertAlign w:val="superscript"/>
          <w:lang w:eastAsia="fr-FR"/>
        </w:rPr>
        <w:t>e</w:t>
      </w:r>
      <w:proofErr w:type="spellEnd"/>
      <w:r w:rsidRPr="007D352B">
        <w:rPr>
          <w:rFonts w:ascii="Arial" w:eastAsia="Times New Roman" w:hAnsi="Arial" w:cs="Arial"/>
          <w:color w:val="0645AD"/>
          <w:sz w:val="21"/>
          <w:szCs w:val="21"/>
          <w:lang w:eastAsia="fr-FR"/>
        </w:rPr>
        <w:t> siècle</w:t>
      </w:r>
      <w:r w:rsidRPr="007D352B">
        <w:rPr>
          <w:rFonts w:ascii="Arial" w:eastAsia="Times New Roman" w:hAnsi="Arial" w:cs="Arial"/>
          <w:color w:val="202122"/>
          <w:sz w:val="21"/>
          <w:szCs w:val="21"/>
          <w:lang w:eastAsia="fr-FR"/>
        </w:rPr>
        <w:fldChar w:fldCharType="end"/>
      </w:r>
      <w:r w:rsidRPr="007D352B">
        <w:rPr>
          <w:rFonts w:ascii="Arial" w:eastAsia="Times New Roman" w:hAnsi="Arial" w:cs="Arial"/>
          <w:color w:val="202122"/>
          <w:sz w:val="21"/>
          <w:szCs w:val="21"/>
          <w:lang w:eastAsia="fr-FR"/>
        </w:rPr>
        <w:t>, </w:t>
      </w:r>
      <w:hyperlink r:id="rId84" w:tooltip="Galilée (savant)" w:history="1">
        <w:r w:rsidRPr="007D352B">
          <w:rPr>
            <w:rFonts w:ascii="Arial" w:eastAsia="Times New Roman" w:hAnsi="Arial" w:cs="Arial"/>
            <w:color w:val="0645AD"/>
            <w:sz w:val="21"/>
            <w:szCs w:val="21"/>
            <w:lang w:eastAsia="fr-FR"/>
          </w:rPr>
          <w:t>Galilée</w:t>
        </w:r>
      </w:hyperlink>
      <w:r w:rsidRPr="007D352B">
        <w:rPr>
          <w:rFonts w:ascii="Arial" w:eastAsia="Times New Roman" w:hAnsi="Arial" w:cs="Arial"/>
          <w:color w:val="202122"/>
          <w:sz w:val="21"/>
          <w:szCs w:val="21"/>
          <w:lang w:eastAsia="fr-FR"/>
        </w:rPr>
        <w:t> se rend compte que les mathématiques sont l'outil idéal pour décrire le monde physique, ce qu'on peut résumer en disant que les lois de la Nature sont écrites en </w:t>
      </w:r>
      <w:hyperlink r:id="rId85" w:tooltip="Règles pour la direction de l'esprit" w:history="1">
        <w:r w:rsidRPr="007D352B">
          <w:rPr>
            <w:rFonts w:ascii="Arial" w:eastAsia="Times New Roman" w:hAnsi="Arial" w:cs="Arial"/>
            <w:color w:val="0645AD"/>
            <w:sz w:val="21"/>
            <w:szCs w:val="21"/>
            <w:lang w:eastAsia="fr-FR"/>
          </w:rPr>
          <w:t>langage mathématique</w:t>
        </w:r>
      </w:hyperlink>
      <w:r w:rsidRPr="007D352B">
        <w:rPr>
          <w:rFonts w:ascii="Arial" w:eastAsia="Times New Roman" w:hAnsi="Arial" w:cs="Arial"/>
          <w:color w:val="202122"/>
          <w:sz w:val="21"/>
          <w:szCs w:val="21"/>
          <w:lang w:eastAsia="fr-FR"/>
        </w:rPr>
        <w:t>. Les mathématiques constituent donc, avec la </w:t>
      </w:r>
      <w:hyperlink r:id="rId86" w:tooltip="Démarche expérimentale" w:history="1">
        <w:r w:rsidRPr="007D352B">
          <w:rPr>
            <w:rFonts w:ascii="Arial" w:eastAsia="Times New Roman" w:hAnsi="Arial" w:cs="Arial"/>
            <w:color w:val="0645AD"/>
            <w:sz w:val="21"/>
            <w:szCs w:val="21"/>
            <w:lang w:eastAsia="fr-FR"/>
          </w:rPr>
          <w:t>démarche expérimentale</w:t>
        </w:r>
      </w:hyperlink>
      <w:r w:rsidRPr="007D352B">
        <w:rPr>
          <w:rFonts w:ascii="Arial" w:eastAsia="Times New Roman" w:hAnsi="Arial" w:cs="Arial"/>
          <w:color w:val="202122"/>
          <w:sz w:val="21"/>
          <w:szCs w:val="21"/>
          <w:lang w:eastAsia="fr-FR"/>
        </w:rPr>
        <w:t>, l'un des deux piliers du développement de la </w:t>
      </w:r>
      <w:hyperlink r:id="rId87" w:tooltip="Science moderne" w:history="1">
        <w:r w:rsidRPr="007D352B">
          <w:rPr>
            <w:rFonts w:ascii="Arial" w:eastAsia="Times New Roman" w:hAnsi="Arial" w:cs="Arial"/>
            <w:color w:val="0645AD"/>
            <w:sz w:val="21"/>
            <w:szCs w:val="21"/>
            <w:lang w:eastAsia="fr-FR"/>
          </w:rPr>
          <w:t>Science moderne</w:t>
        </w:r>
      </w:hyperlink>
      <w:r w:rsidRPr="007D352B">
        <w:rPr>
          <w:rFonts w:ascii="Arial" w:eastAsia="Times New Roman" w:hAnsi="Arial" w:cs="Arial"/>
          <w:color w:val="202122"/>
          <w:sz w:val="21"/>
          <w:szCs w:val="21"/>
          <w:lang w:eastAsia="fr-FR"/>
        </w:rPr>
        <w:t>.</w:t>
      </w:r>
    </w:p>
    <w:p w:rsidR="007D352B" w:rsidRPr="007D352B" w:rsidRDefault="007D352B" w:rsidP="007D352B">
      <w:pPr>
        <w:shd w:val="clear" w:color="auto" w:fill="FFFFFF"/>
        <w:spacing w:before="120" w:after="120" w:line="240" w:lineRule="auto"/>
        <w:rPr>
          <w:rFonts w:ascii="Arial" w:eastAsia="Times New Roman" w:hAnsi="Arial" w:cs="Arial"/>
          <w:color w:val="202122"/>
          <w:sz w:val="21"/>
          <w:szCs w:val="21"/>
          <w:lang w:eastAsia="fr-FR"/>
        </w:rPr>
      </w:pPr>
      <w:r w:rsidRPr="007D352B">
        <w:rPr>
          <w:rFonts w:ascii="Arial" w:eastAsia="Times New Roman" w:hAnsi="Arial" w:cs="Arial"/>
          <w:color w:val="202122"/>
          <w:sz w:val="21"/>
          <w:szCs w:val="21"/>
          <w:lang w:eastAsia="fr-FR"/>
        </w:rPr>
        <w:t>Au cours du </w:t>
      </w:r>
      <w:proofErr w:type="spellStart"/>
      <w:r w:rsidRPr="007D352B">
        <w:rPr>
          <w:rFonts w:ascii="Arial" w:eastAsia="Times New Roman" w:hAnsi="Arial" w:cs="Arial"/>
          <w:color w:val="202122"/>
          <w:sz w:val="21"/>
          <w:szCs w:val="21"/>
          <w:lang w:eastAsia="fr-FR"/>
        </w:rPr>
        <w:fldChar w:fldCharType="begin"/>
      </w:r>
      <w:r w:rsidRPr="007D352B">
        <w:rPr>
          <w:rFonts w:ascii="Arial" w:eastAsia="Times New Roman" w:hAnsi="Arial" w:cs="Arial"/>
          <w:color w:val="202122"/>
          <w:sz w:val="21"/>
          <w:szCs w:val="21"/>
          <w:lang w:eastAsia="fr-FR"/>
        </w:rPr>
        <w:instrText xml:space="preserve"> HYPERLINK "https://fr.wikipedia.org/wiki/XVIIIe_si%C3%A8cle" \o "Théorie spectrale" </w:instrText>
      </w:r>
      <w:r w:rsidRPr="007D352B">
        <w:rPr>
          <w:rFonts w:ascii="Arial" w:eastAsia="Times New Roman" w:hAnsi="Arial" w:cs="Arial"/>
          <w:color w:val="202122"/>
          <w:sz w:val="21"/>
          <w:szCs w:val="21"/>
          <w:lang w:eastAsia="fr-FR"/>
        </w:rPr>
        <w:fldChar w:fldCharType="separate"/>
      </w:r>
      <w:r w:rsidRPr="007D352B">
        <w:rPr>
          <w:rFonts w:ascii="Arial" w:eastAsia="Times New Roman" w:hAnsi="Arial" w:cs="Arial"/>
          <w:smallCaps/>
          <w:color w:val="0645AD"/>
          <w:sz w:val="21"/>
          <w:szCs w:val="21"/>
          <w:lang w:eastAsia="fr-FR"/>
        </w:rPr>
        <w:t>xviii</w:t>
      </w:r>
      <w:r w:rsidRPr="007D352B">
        <w:rPr>
          <w:rFonts w:ascii="Arial" w:eastAsia="Times New Roman" w:hAnsi="Arial" w:cs="Arial"/>
          <w:color w:val="0645AD"/>
          <w:sz w:val="15"/>
          <w:szCs w:val="15"/>
          <w:vertAlign w:val="superscript"/>
          <w:lang w:eastAsia="fr-FR"/>
        </w:rPr>
        <w:t>e</w:t>
      </w:r>
      <w:proofErr w:type="spellEnd"/>
      <w:r w:rsidRPr="007D352B">
        <w:rPr>
          <w:rFonts w:ascii="Arial" w:eastAsia="Times New Roman" w:hAnsi="Arial" w:cs="Arial"/>
          <w:color w:val="0645AD"/>
          <w:sz w:val="21"/>
          <w:szCs w:val="21"/>
          <w:lang w:eastAsia="fr-FR"/>
        </w:rPr>
        <w:t> siècle</w:t>
      </w:r>
      <w:r w:rsidRPr="007D352B">
        <w:rPr>
          <w:rFonts w:ascii="Arial" w:eastAsia="Times New Roman" w:hAnsi="Arial" w:cs="Arial"/>
          <w:color w:val="202122"/>
          <w:sz w:val="21"/>
          <w:szCs w:val="21"/>
          <w:lang w:eastAsia="fr-FR"/>
        </w:rPr>
        <w:fldChar w:fldCharType="end"/>
      </w:r>
      <w:r w:rsidRPr="007D352B">
        <w:rPr>
          <w:rFonts w:ascii="Arial" w:eastAsia="Times New Roman" w:hAnsi="Arial" w:cs="Arial"/>
          <w:color w:val="202122"/>
          <w:sz w:val="21"/>
          <w:szCs w:val="21"/>
          <w:lang w:eastAsia="fr-FR"/>
        </w:rPr>
        <w:t> et du </w:t>
      </w:r>
      <w:proofErr w:type="spellStart"/>
      <w:r w:rsidRPr="007D352B">
        <w:rPr>
          <w:rFonts w:ascii="Arial" w:eastAsia="Times New Roman" w:hAnsi="Arial" w:cs="Arial"/>
          <w:color w:val="202122"/>
          <w:sz w:val="21"/>
          <w:szCs w:val="21"/>
          <w:lang w:eastAsia="fr-FR"/>
        </w:rPr>
        <w:fldChar w:fldCharType="begin"/>
      </w:r>
      <w:r w:rsidRPr="007D352B">
        <w:rPr>
          <w:rFonts w:ascii="Arial" w:eastAsia="Times New Roman" w:hAnsi="Arial" w:cs="Arial"/>
          <w:color w:val="202122"/>
          <w:sz w:val="21"/>
          <w:szCs w:val="21"/>
          <w:lang w:eastAsia="fr-FR"/>
        </w:rPr>
        <w:instrText xml:space="preserve"> HYPERLINK "https://fr.wikipedia.org/wiki/XIXe_si%C3%A8cle" \o "" </w:instrText>
      </w:r>
      <w:r w:rsidRPr="007D352B">
        <w:rPr>
          <w:rFonts w:ascii="Arial" w:eastAsia="Times New Roman" w:hAnsi="Arial" w:cs="Arial"/>
          <w:color w:val="202122"/>
          <w:sz w:val="21"/>
          <w:szCs w:val="21"/>
          <w:lang w:eastAsia="fr-FR"/>
        </w:rPr>
        <w:fldChar w:fldCharType="separate"/>
      </w:r>
      <w:r w:rsidRPr="007D352B">
        <w:rPr>
          <w:rFonts w:ascii="Arial" w:eastAsia="Times New Roman" w:hAnsi="Arial" w:cs="Arial"/>
          <w:smallCaps/>
          <w:color w:val="0645AD"/>
          <w:sz w:val="21"/>
          <w:szCs w:val="21"/>
          <w:lang w:eastAsia="fr-FR"/>
        </w:rPr>
        <w:t>xix</w:t>
      </w:r>
      <w:r w:rsidRPr="007D352B">
        <w:rPr>
          <w:rFonts w:ascii="Arial" w:eastAsia="Times New Roman" w:hAnsi="Arial" w:cs="Arial"/>
          <w:color w:val="0645AD"/>
          <w:sz w:val="15"/>
          <w:szCs w:val="15"/>
          <w:vertAlign w:val="superscript"/>
          <w:lang w:eastAsia="fr-FR"/>
        </w:rPr>
        <w:t>e</w:t>
      </w:r>
      <w:proofErr w:type="spellEnd"/>
      <w:r w:rsidRPr="007D352B">
        <w:rPr>
          <w:rFonts w:ascii="Arial" w:eastAsia="Times New Roman" w:hAnsi="Arial" w:cs="Arial"/>
          <w:color w:val="0645AD"/>
          <w:sz w:val="21"/>
          <w:szCs w:val="21"/>
          <w:lang w:eastAsia="fr-FR"/>
        </w:rPr>
        <w:t> siècle</w:t>
      </w:r>
      <w:r w:rsidRPr="007D352B">
        <w:rPr>
          <w:rFonts w:ascii="Arial" w:eastAsia="Times New Roman" w:hAnsi="Arial" w:cs="Arial"/>
          <w:color w:val="202122"/>
          <w:sz w:val="21"/>
          <w:szCs w:val="21"/>
          <w:lang w:eastAsia="fr-FR"/>
        </w:rPr>
        <w:fldChar w:fldCharType="end"/>
      </w:r>
      <w:r w:rsidRPr="007D352B">
        <w:rPr>
          <w:rFonts w:ascii="Arial" w:eastAsia="Times New Roman" w:hAnsi="Arial" w:cs="Arial"/>
          <w:color w:val="202122"/>
          <w:sz w:val="21"/>
          <w:szCs w:val="21"/>
          <w:lang w:eastAsia="fr-FR"/>
        </w:rPr>
        <w:t>, les mathématiques connaissent de forts développements avec l'étude systématique des </w:t>
      </w:r>
      <w:hyperlink r:id="rId88" w:tooltip="Structure algébrique" w:history="1">
        <w:r w:rsidRPr="007D352B">
          <w:rPr>
            <w:rFonts w:ascii="Arial" w:eastAsia="Times New Roman" w:hAnsi="Arial" w:cs="Arial"/>
            <w:color w:val="0645AD"/>
            <w:sz w:val="21"/>
            <w:szCs w:val="21"/>
            <w:lang w:eastAsia="fr-FR"/>
          </w:rPr>
          <w:t>structures</w:t>
        </w:r>
      </w:hyperlink>
      <w:r w:rsidRPr="007D352B">
        <w:rPr>
          <w:rFonts w:ascii="Arial" w:eastAsia="Times New Roman" w:hAnsi="Arial" w:cs="Arial"/>
          <w:color w:val="202122"/>
          <w:sz w:val="21"/>
          <w:szCs w:val="21"/>
          <w:lang w:eastAsia="fr-FR"/>
        </w:rPr>
        <w:t>, à commencer par les </w:t>
      </w:r>
      <w:hyperlink r:id="rId89" w:tooltip="Groupe (mathématiques)" w:history="1">
        <w:r w:rsidRPr="007D352B">
          <w:rPr>
            <w:rFonts w:ascii="Arial" w:eastAsia="Times New Roman" w:hAnsi="Arial" w:cs="Arial"/>
            <w:color w:val="0645AD"/>
            <w:sz w:val="21"/>
            <w:szCs w:val="21"/>
            <w:lang w:eastAsia="fr-FR"/>
          </w:rPr>
          <w:t>groupes</w:t>
        </w:r>
      </w:hyperlink>
      <w:r w:rsidRPr="007D352B">
        <w:rPr>
          <w:rFonts w:ascii="Arial" w:eastAsia="Times New Roman" w:hAnsi="Arial" w:cs="Arial"/>
          <w:color w:val="202122"/>
          <w:sz w:val="21"/>
          <w:szCs w:val="21"/>
          <w:lang w:eastAsia="fr-FR"/>
        </w:rPr>
        <w:t> issus des travaux de </w:t>
      </w:r>
      <w:hyperlink r:id="rId90" w:tooltip="Évariste Galois" w:history="1">
        <w:r w:rsidRPr="007D352B">
          <w:rPr>
            <w:rFonts w:ascii="Arial" w:eastAsia="Times New Roman" w:hAnsi="Arial" w:cs="Arial"/>
            <w:color w:val="0645AD"/>
            <w:sz w:val="21"/>
            <w:szCs w:val="21"/>
            <w:lang w:eastAsia="fr-FR"/>
          </w:rPr>
          <w:t>Galois</w:t>
        </w:r>
      </w:hyperlink>
      <w:r w:rsidRPr="007D352B">
        <w:rPr>
          <w:rFonts w:ascii="Arial" w:eastAsia="Times New Roman" w:hAnsi="Arial" w:cs="Arial"/>
          <w:color w:val="202122"/>
          <w:sz w:val="21"/>
          <w:szCs w:val="21"/>
          <w:lang w:eastAsia="fr-FR"/>
        </w:rPr>
        <w:t> sur les équations polynomiales, et les </w:t>
      </w:r>
      <w:hyperlink r:id="rId91" w:tooltip="Anneau unitaire" w:history="1">
        <w:r w:rsidRPr="007D352B">
          <w:rPr>
            <w:rFonts w:ascii="Arial" w:eastAsia="Times New Roman" w:hAnsi="Arial" w:cs="Arial"/>
            <w:color w:val="0645AD"/>
            <w:sz w:val="21"/>
            <w:szCs w:val="21"/>
            <w:lang w:eastAsia="fr-FR"/>
          </w:rPr>
          <w:t>anneaux</w:t>
        </w:r>
      </w:hyperlink>
      <w:r w:rsidRPr="007D352B">
        <w:rPr>
          <w:rFonts w:ascii="Arial" w:eastAsia="Times New Roman" w:hAnsi="Arial" w:cs="Arial"/>
          <w:color w:val="202122"/>
          <w:sz w:val="21"/>
          <w:szCs w:val="21"/>
          <w:lang w:eastAsia="fr-FR"/>
        </w:rPr>
        <w:t> introduits par </w:t>
      </w:r>
      <w:hyperlink r:id="rId92" w:tooltip="Richard Dedekind" w:history="1">
        <w:r w:rsidRPr="007D352B">
          <w:rPr>
            <w:rFonts w:ascii="Arial" w:eastAsia="Times New Roman" w:hAnsi="Arial" w:cs="Arial"/>
            <w:color w:val="0645AD"/>
            <w:sz w:val="21"/>
            <w:szCs w:val="21"/>
            <w:lang w:eastAsia="fr-FR"/>
          </w:rPr>
          <w:t>Dedekind</w:t>
        </w:r>
      </w:hyperlink>
      <w:r w:rsidRPr="007D352B">
        <w:rPr>
          <w:rFonts w:ascii="Arial" w:eastAsia="Times New Roman" w:hAnsi="Arial" w:cs="Arial"/>
          <w:color w:val="202122"/>
          <w:sz w:val="21"/>
          <w:szCs w:val="21"/>
          <w:lang w:eastAsia="fr-FR"/>
        </w:rPr>
        <w:t>.</w:t>
      </w:r>
    </w:p>
    <w:p w:rsidR="007D352B" w:rsidRPr="007D352B" w:rsidRDefault="007D352B" w:rsidP="007D352B">
      <w:pPr>
        <w:shd w:val="clear" w:color="auto" w:fill="FFFFFF"/>
        <w:spacing w:before="120" w:after="120" w:line="240" w:lineRule="auto"/>
        <w:rPr>
          <w:rFonts w:ascii="Arial" w:eastAsia="Times New Roman" w:hAnsi="Arial" w:cs="Arial"/>
          <w:color w:val="202122"/>
          <w:sz w:val="21"/>
          <w:szCs w:val="21"/>
          <w:lang w:eastAsia="fr-FR"/>
        </w:rPr>
      </w:pPr>
      <w:r w:rsidRPr="007D352B">
        <w:rPr>
          <w:rFonts w:ascii="Arial" w:eastAsia="Times New Roman" w:hAnsi="Arial" w:cs="Arial"/>
          <w:color w:val="202122"/>
          <w:sz w:val="21"/>
          <w:szCs w:val="21"/>
          <w:lang w:eastAsia="fr-FR"/>
        </w:rPr>
        <w:t>Le </w:t>
      </w:r>
      <w:proofErr w:type="spellStart"/>
      <w:r w:rsidRPr="007D352B">
        <w:rPr>
          <w:rFonts w:ascii="Arial" w:eastAsia="Times New Roman" w:hAnsi="Arial" w:cs="Arial"/>
          <w:color w:val="202122"/>
          <w:sz w:val="21"/>
          <w:szCs w:val="21"/>
          <w:lang w:eastAsia="fr-FR"/>
        </w:rPr>
        <w:fldChar w:fldCharType="begin"/>
      </w:r>
      <w:r w:rsidRPr="007D352B">
        <w:rPr>
          <w:rFonts w:ascii="Arial" w:eastAsia="Times New Roman" w:hAnsi="Arial" w:cs="Arial"/>
          <w:color w:val="202122"/>
          <w:sz w:val="21"/>
          <w:szCs w:val="21"/>
          <w:lang w:eastAsia="fr-FR"/>
        </w:rPr>
        <w:instrText xml:space="preserve"> HYPERLINK "https://fr.wikipedia.org/wiki/XIXe_si%C3%A8cle" \o "XIXe siècle" </w:instrText>
      </w:r>
      <w:r w:rsidRPr="007D352B">
        <w:rPr>
          <w:rFonts w:ascii="Arial" w:eastAsia="Times New Roman" w:hAnsi="Arial" w:cs="Arial"/>
          <w:color w:val="202122"/>
          <w:sz w:val="21"/>
          <w:szCs w:val="21"/>
          <w:lang w:eastAsia="fr-FR"/>
        </w:rPr>
        <w:fldChar w:fldCharType="separate"/>
      </w:r>
      <w:r w:rsidRPr="007D352B">
        <w:rPr>
          <w:rFonts w:ascii="Arial" w:eastAsia="Times New Roman" w:hAnsi="Arial" w:cs="Arial"/>
          <w:smallCaps/>
          <w:color w:val="0645AD"/>
          <w:sz w:val="21"/>
          <w:szCs w:val="21"/>
          <w:lang w:eastAsia="fr-FR"/>
        </w:rPr>
        <w:t>xix</w:t>
      </w:r>
      <w:r w:rsidRPr="007D352B">
        <w:rPr>
          <w:rFonts w:ascii="Arial" w:eastAsia="Times New Roman" w:hAnsi="Arial" w:cs="Arial"/>
          <w:color w:val="0645AD"/>
          <w:sz w:val="15"/>
          <w:szCs w:val="15"/>
          <w:vertAlign w:val="superscript"/>
          <w:lang w:eastAsia="fr-FR"/>
        </w:rPr>
        <w:t>e</w:t>
      </w:r>
      <w:proofErr w:type="spellEnd"/>
      <w:r w:rsidRPr="007D352B">
        <w:rPr>
          <w:rFonts w:ascii="Arial" w:eastAsia="Times New Roman" w:hAnsi="Arial" w:cs="Arial"/>
          <w:color w:val="0645AD"/>
          <w:sz w:val="21"/>
          <w:szCs w:val="21"/>
          <w:lang w:eastAsia="fr-FR"/>
        </w:rPr>
        <w:t> siècle</w:t>
      </w:r>
      <w:r w:rsidRPr="007D352B">
        <w:rPr>
          <w:rFonts w:ascii="Arial" w:eastAsia="Times New Roman" w:hAnsi="Arial" w:cs="Arial"/>
          <w:color w:val="202122"/>
          <w:sz w:val="21"/>
          <w:szCs w:val="21"/>
          <w:lang w:eastAsia="fr-FR"/>
        </w:rPr>
        <w:fldChar w:fldCharType="end"/>
      </w:r>
      <w:r w:rsidRPr="007D352B">
        <w:rPr>
          <w:rFonts w:ascii="Arial" w:eastAsia="Times New Roman" w:hAnsi="Arial" w:cs="Arial"/>
          <w:color w:val="202122"/>
          <w:sz w:val="21"/>
          <w:szCs w:val="21"/>
          <w:lang w:eastAsia="fr-FR"/>
        </w:rPr>
        <w:t> voit avec </w:t>
      </w:r>
      <w:hyperlink r:id="rId93" w:tooltip="Georg Cantor" w:history="1">
        <w:r w:rsidRPr="007D352B">
          <w:rPr>
            <w:rFonts w:ascii="Arial" w:eastAsia="Times New Roman" w:hAnsi="Arial" w:cs="Arial"/>
            <w:color w:val="0645AD"/>
            <w:sz w:val="21"/>
            <w:szCs w:val="21"/>
            <w:lang w:eastAsia="fr-FR"/>
          </w:rPr>
          <w:t>Cantor</w:t>
        </w:r>
      </w:hyperlink>
      <w:r w:rsidRPr="007D352B">
        <w:rPr>
          <w:rFonts w:ascii="Arial" w:eastAsia="Times New Roman" w:hAnsi="Arial" w:cs="Arial"/>
          <w:color w:val="202122"/>
          <w:sz w:val="21"/>
          <w:szCs w:val="21"/>
          <w:lang w:eastAsia="fr-FR"/>
        </w:rPr>
        <w:t> et </w:t>
      </w:r>
      <w:hyperlink r:id="rId94" w:tooltip="David Hilbert" w:history="1">
        <w:r w:rsidRPr="007D352B">
          <w:rPr>
            <w:rFonts w:ascii="Arial" w:eastAsia="Times New Roman" w:hAnsi="Arial" w:cs="Arial"/>
            <w:color w:val="0645AD"/>
            <w:sz w:val="21"/>
            <w:szCs w:val="21"/>
            <w:lang w:eastAsia="fr-FR"/>
          </w:rPr>
          <w:t>Hilbert</w:t>
        </w:r>
      </w:hyperlink>
      <w:r w:rsidRPr="007D352B">
        <w:rPr>
          <w:rFonts w:ascii="Arial" w:eastAsia="Times New Roman" w:hAnsi="Arial" w:cs="Arial"/>
          <w:color w:val="202122"/>
          <w:sz w:val="21"/>
          <w:szCs w:val="21"/>
          <w:lang w:eastAsia="fr-FR"/>
        </w:rPr>
        <w:t> le développement d'une théorie axiomatique sur tous les objets étudiés, soit la recherche des </w:t>
      </w:r>
      <w:hyperlink r:id="rId95" w:tooltip="Fondements des mathématiques" w:history="1">
        <w:r w:rsidRPr="007D352B">
          <w:rPr>
            <w:rFonts w:ascii="Arial" w:eastAsia="Times New Roman" w:hAnsi="Arial" w:cs="Arial"/>
            <w:color w:val="0645AD"/>
            <w:sz w:val="21"/>
            <w:szCs w:val="21"/>
            <w:lang w:eastAsia="fr-FR"/>
          </w:rPr>
          <w:t>fondements mathématiques</w:t>
        </w:r>
      </w:hyperlink>
      <w:hyperlink r:id="rId96" w:anchor="cite_note-7" w:history="1">
        <w:r w:rsidRPr="007D352B">
          <w:rPr>
            <w:rFonts w:ascii="Arial" w:eastAsia="Times New Roman" w:hAnsi="Arial" w:cs="Arial"/>
            <w:color w:val="0645AD"/>
            <w:sz w:val="17"/>
            <w:szCs w:val="17"/>
            <w:vertAlign w:val="superscript"/>
            <w:lang w:eastAsia="fr-FR"/>
          </w:rPr>
          <w:t>7</w:t>
        </w:r>
      </w:hyperlink>
      <w:r w:rsidRPr="007D352B">
        <w:rPr>
          <w:rFonts w:ascii="Arial" w:eastAsia="Times New Roman" w:hAnsi="Arial" w:cs="Arial"/>
          <w:color w:val="202122"/>
          <w:sz w:val="21"/>
          <w:szCs w:val="21"/>
          <w:lang w:eastAsia="fr-FR"/>
        </w:rPr>
        <w:t>. Ce développement de l'axiomatique conduira plusieurs </w:t>
      </w:r>
      <w:hyperlink r:id="rId97" w:tooltip="Mathématicien" w:history="1">
        <w:r w:rsidRPr="007D352B">
          <w:rPr>
            <w:rFonts w:ascii="Arial" w:eastAsia="Times New Roman" w:hAnsi="Arial" w:cs="Arial"/>
            <w:color w:val="0645AD"/>
            <w:sz w:val="21"/>
            <w:szCs w:val="21"/>
            <w:lang w:eastAsia="fr-FR"/>
          </w:rPr>
          <w:t>mathématiciens</w:t>
        </w:r>
      </w:hyperlink>
      <w:r w:rsidRPr="007D352B">
        <w:rPr>
          <w:rFonts w:ascii="Arial" w:eastAsia="Times New Roman" w:hAnsi="Arial" w:cs="Arial"/>
          <w:color w:val="202122"/>
          <w:sz w:val="21"/>
          <w:szCs w:val="21"/>
          <w:lang w:eastAsia="fr-FR"/>
        </w:rPr>
        <w:t> du </w:t>
      </w:r>
      <w:proofErr w:type="spellStart"/>
      <w:r w:rsidRPr="007D352B">
        <w:rPr>
          <w:rFonts w:ascii="Arial" w:eastAsia="Times New Roman" w:hAnsi="Arial" w:cs="Arial"/>
          <w:color w:val="202122"/>
          <w:sz w:val="21"/>
          <w:szCs w:val="21"/>
          <w:lang w:eastAsia="fr-FR"/>
        </w:rPr>
        <w:fldChar w:fldCharType="begin"/>
      </w:r>
      <w:r w:rsidRPr="007D352B">
        <w:rPr>
          <w:rFonts w:ascii="Arial" w:eastAsia="Times New Roman" w:hAnsi="Arial" w:cs="Arial"/>
          <w:color w:val="202122"/>
          <w:sz w:val="21"/>
          <w:szCs w:val="21"/>
          <w:lang w:eastAsia="fr-FR"/>
        </w:rPr>
        <w:instrText xml:space="preserve"> HYPERLINK "https://fr.wikipedia.org/wiki/XXe_si%C3%A8cle" \o "XXe siècle" </w:instrText>
      </w:r>
      <w:r w:rsidRPr="007D352B">
        <w:rPr>
          <w:rFonts w:ascii="Arial" w:eastAsia="Times New Roman" w:hAnsi="Arial" w:cs="Arial"/>
          <w:color w:val="202122"/>
          <w:sz w:val="21"/>
          <w:szCs w:val="21"/>
          <w:lang w:eastAsia="fr-FR"/>
        </w:rPr>
        <w:fldChar w:fldCharType="separate"/>
      </w:r>
      <w:r w:rsidRPr="007D352B">
        <w:rPr>
          <w:rFonts w:ascii="Arial" w:eastAsia="Times New Roman" w:hAnsi="Arial" w:cs="Arial"/>
          <w:smallCaps/>
          <w:color w:val="0645AD"/>
          <w:sz w:val="21"/>
          <w:szCs w:val="21"/>
          <w:lang w:eastAsia="fr-FR"/>
        </w:rPr>
        <w:t>xx</w:t>
      </w:r>
      <w:r w:rsidRPr="007D352B">
        <w:rPr>
          <w:rFonts w:ascii="Arial" w:eastAsia="Times New Roman" w:hAnsi="Arial" w:cs="Arial"/>
          <w:color w:val="0645AD"/>
          <w:sz w:val="15"/>
          <w:szCs w:val="15"/>
          <w:vertAlign w:val="superscript"/>
          <w:lang w:eastAsia="fr-FR"/>
        </w:rPr>
        <w:t>e</w:t>
      </w:r>
      <w:proofErr w:type="spellEnd"/>
      <w:r w:rsidRPr="007D352B">
        <w:rPr>
          <w:rFonts w:ascii="Arial" w:eastAsia="Times New Roman" w:hAnsi="Arial" w:cs="Arial"/>
          <w:color w:val="0645AD"/>
          <w:sz w:val="21"/>
          <w:szCs w:val="21"/>
          <w:lang w:eastAsia="fr-FR"/>
        </w:rPr>
        <w:t> siècle</w:t>
      </w:r>
      <w:r w:rsidRPr="007D352B">
        <w:rPr>
          <w:rFonts w:ascii="Arial" w:eastAsia="Times New Roman" w:hAnsi="Arial" w:cs="Arial"/>
          <w:color w:val="202122"/>
          <w:sz w:val="21"/>
          <w:szCs w:val="21"/>
          <w:lang w:eastAsia="fr-FR"/>
        </w:rPr>
        <w:fldChar w:fldCharType="end"/>
      </w:r>
      <w:r w:rsidRPr="007D352B">
        <w:rPr>
          <w:rFonts w:ascii="Arial" w:eastAsia="Times New Roman" w:hAnsi="Arial" w:cs="Arial"/>
          <w:color w:val="202122"/>
          <w:sz w:val="21"/>
          <w:szCs w:val="21"/>
          <w:lang w:eastAsia="fr-FR"/>
        </w:rPr>
        <w:t> à chercher à définir toutes les mathématiques à l'aide d'un langage, la </w:t>
      </w:r>
      <w:hyperlink r:id="rId98" w:tooltip="XIXe siècle" w:history="1">
        <w:r w:rsidRPr="007D352B">
          <w:rPr>
            <w:rFonts w:ascii="Arial" w:eastAsia="Times New Roman" w:hAnsi="Arial" w:cs="Arial"/>
            <w:color w:val="0645AD"/>
            <w:sz w:val="21"/>
            <w:szCs w:val="21"/>
            <w:lang w:eastAsia="fr-FR"/>
          </w:rPr>
          <w:t>logique mathématique</w:t>
        </w:r>
      </w:hyperlink>
      <w:r w:rsidRPr="007D352B">
        <w:rPr>
          <w:rFonts w:ascii="Arial" w:eastAsia="Times New Roman" w:hAnsi="Arial" w:cs="Arial"/>
          <w:color w:val="202122"/>
          <w:sz w:val="21"/>
          <w:szCs w:val="21"/>
          <w:lang w:eastAsia="fr-FR"/>
        </w:rPr>
        <w:t>.</w:t>
      </w:r>
    </w:p>
    <w:p w:rsidR="007D352B" w:rsidRPr="007D352B" w:rsidRDefault="007D352B" w:rsidP="007D352B">
      <w:pPr>
        <w:shd w:val="clear" w:color="auto" w:fill="FFFFFF"/>
        <w:spacing w:before="120" w:after="120" w:line="240" w:lineRule="auto"/>
        <w:rPr>
          <w:rFonts w:ascii="Arial" w:eastAsia="Times New Roman" w:hAnsi="Arial" w:cs="Arial"/>
          <w:color w:val="202122"/>
          <w:sz w:val="21"/>
          <w:szCs w:val="21"/>
          <w:lang w:eastAsia="fr-FR"/>
        </w:rPr>
      </w:pPr>
      <w:r w:rsidRPr="007D352B">
        <w:rPr>
          <w:rFonts w:ascii="Arial" w:eastAsia="Times New Roman" w:hAnsi="Arial" w:cs="Arial"/>
          <w:color w:val="202122"/>
          <w:sz w:val="21"/>
          <w:szCs w:val="21"/>
          <w:lang w:eastAsia="fr-FR"/>
        </w:rPr>
        <w:t>Le </w:t>
      </w:r>
      <w:proofErr w:type="spellStart"/>
      <w:r w:rsidRPr="007D352B">
        <w:rPr>
          <w:rFonts w:ascii="Arial" w:eastAsia="Times New Roman" w:hAnsi="Arial" w:cs="Arial"/>
          <w:smallCaps/>
          <w:color w:val="202122"/>
          <w:sz w:val="21"/>
          <w:szCs w:val="21"/>
          <w:lang w:eastAsia="fr-FR"/>
        </w:rPr>
        <w:t>xx</w:t>
      </w:r>
      <w:r w:rsidRPr="007D352B">
        <w:rPr>
          <w:rFonts w:ascii="Arial" w:eastAsia="Times New Roman" w:hAnsi="Arial" w:cs="Arial"/>
          <w:color w:val="202122"/>
          <w:sz w:val="15"/>
          <w:szCs w:val="15"/>
          <w:vertAlign w:val="superscript"/>
          <w:lang w:eastAsia="fr-FR"/>
        </w:rPr>
        <w:t>e</w:t>
      </w:r>
      <w:proofErr w:type="spellEnd"/>
      <w:r w:rsidRPr="007D352B">
        <w:rPr>
          <w:rFonts w:ascii="Arial" w:eastAsia="Times New Roman" w:hAnsi="Arial" w:cs="Arial"/>
          <w:color w:val="202122"/>
          <w:sz w:val="21"/>
          <w:szCs w:val="21"/>
          <w:lang w:eastAsia="fr-FR"/>
        </w:rPr>
        <w:t> siècle a connu un fort développement en mathématiques avec une spécialisation des domaines, et la naissance ou le développement de nombreuses nouvelles branches (</w:t>
      </w:r>
      <w:hyperlink r:id="rId99" w:tooltip="Théorie de la mesure" w:history="1">
        <w:r w:rsidRPr="007D352B">
          <w:rPr>
            <w:rFonts w:ascii="Arial" w:eastAsia="Times New Roman" w:hAnsi="Arial" w:cs="Arial"/>
            <w:color w:val="0645AD"/>
            <w:sz w:val="21"/>
            <w:szCs w:val="21"/>
            <w:lang w:eastAsia="fr-FR"/>
          </w:rPr>
          <w:t>théorie de la mesure</w:t>
        </w:r>
      </w:hyperlink>
      <w:r w:rsidRPr="007D352B">
        <w:rPr>
          <w:rFonts w:ascii="Arial" w:eastAsia="Times New Roman" w:hAnsi="Arial" w:cs="Arial"/>
          <w:color w:val="202122"/>
          <w:sz w:val="21"/>
          <w:szCs w:val="21"/>
          <w:lang w:eastAsia="fr-FR"/>
        </w:rPr>
        <w:t>, </w:t>
      </w:r>
      <w:hyperlink r:id="rId100" w:tooltip="" w:history="1">
        <w:r w:rsidRPr="007D352B">
          <w:rPr>
            <w:rFonts w:ascii="Arial" w:eastAsia="Times New Roman" w:hAnsi="Arial" w:cs="Arial"/>
            <w:color w:val="0645AD"/>
            <w:sz w:val="21"/>
            <w:szCs w:val="21"/>
            <w:lang w:eastAsia="fr-FR"/>
          </w:rPr>
          <w:t>théorie spectrale</w:t>
        </w:r>
      </w:hyperlink>
      <w:r w:rsidRPr="007D352B">
        <w:rPr>
          <w:rFonts w:ascii="Arial" w:eastAsia="Times New Roman" w:hAnsi="Arial" w:cs="Arial"/>
          <w:color w:val="202122"/>
          <w:sz w:val="21"/>
          <w:szCs w:val="21"/>
          <w:lang w:eastAsia="fr-FR"/>
        </w:rPr>
        <w:t>, </w:t>
      </w:r>
      <w:hyperlink r:id="rId101" w:tooltip="Topologie algébrique" w:history="1">
        <w:r w:rsidRPr="007D352B">
          <w:rPr>
            <w:rFonts w:ascii="Arial" w:eastAsia="Times New Roman" w:hAnsi="Arial" w:cs="Arial"/>
            <w:color w:val="0645AD"/>
            <w:sz w:val="21"/>
            <w:szCs w:val="21"/>
            <w:lang w:eastAsia="fr-FR"/>
          </w:rPr>
          <w:t>topologie algébrique</w:t>
        </w:r>
      </w:hyperlink>
      <w:r w:rsidRPr="007D352B">
        <w:rPr>
          <w:rFonts w:ascii="Arial" w:eastAsia="Times New Roman" w:hAnsi="Arial" w:cs="Arial"/>
          <w:color w:val="202122"/>
          <w:sz w:val="21"/>
          <w:szCs w:val="21"/>
          <w:lang w:eastAsia="fr-FR"/>
        </w:rPr>
        <w:t> et </w:t>
      </w:r>
      <w:hyperlink r:id="rId102" w:tooltip="Géométrie algébrique" w:history="1">
        <w:r w:rsidRPr="007D352B">
          <w:rPr>
            <w:rFonts w:ascii="Arial" w:eastAsia="Times New Roman" w:hAnsi="Arial" w:cs="Arial"/>
            <w:color w:val="0645AD"/>
            <w:sz w:val="21"/>
            <w:szCs w:val="21"/>
            <w:lang w:eastAsia="fr-FR"/>
          </w:rPr>
          <w:t>géométrie algébrique</w:t>
        </w:r>
      </w:hyperlink>
      <w:r w:rsidRPr="007D352B">
        <w:rPr>
          <w:rFonts w:ascii="Arial" w:eastAsia="Times New Roman" w:hAnsi="Arial" w:cs="Arial"/>
          <w:color w:val="202122"/>
          <w:sz w:val="21"/>
          <w:szCs w:val="21"/>
          <w:lang w:eastAsia="fr-FR"/>
        </w:rPr>
        <w:t>, par exemple). L'</w:t>
      </w:r>
      <w:hyperlink r:id="rId103" w:tooltip="Informatique" w:history="1">
        <w:r w:rsidRPr="007D352B">
          <w:rPr>
            <w:rFonts w:ascii="Arial" w:eastAsia="Times New Roman" w:hAnsi="Arial" w:cs="Arial"/>
            <w:color w:val="0645AD"/>
            <w:sz w:val="21"/>
            <w:szCs w:val="21"/>
            <w:lang w:eastAsia="fr-FR"/>
          </w:rPr>
          <w:t>informatique</w:t>
        </w:r>
      </w:hyperlink>
      <w:r w:rsidRPr="007D352B">
        <w:rPr>
          <w:rFonts w:ascii="Arial" w:eastAsia="Times New Roman" w:hAnsi="Arial" w:cs="Arial"/>
          <w:color w:val="202122"/>
          <w:sz w:val="21"/>
          <w:szCs w:val="21"/>
          <w:lang w:eastAsia="fr-FR"/>
        </w:rPr>
        <w:t> a eu un impact sur la recherche. D'une part, elle a facilité la communication et le partage des connaissances, d'autre part, elle a fourni un formidable outil pour la confrontation aux exemples. Ce mouvement a naturellement conduit à la </w:t>
      </w:r>
      <w:hyperlink r:id="rId104" w:tooltip="Modèle mathématique" w:history="1">
        <w:r w:rsidRPr="007D352B">
          <w:rPr>
            <w:rFonts w:ascii="Arial" w:eastAsia="Times New Roman" w:hAnsi="Arial" w:cs="Arial"/>
            <w:color w:val="0645AD"/>
            <w:sz w:val="21"/>
            <w:szCs w:val="21"/>
            <w:lang w:eastAsia="fr-FR"/>
          </w:rPr>
          <w:t>modélisation</w:t>
        </w:r>
      </w:hyperlink>
      <w:r w:rsidRPr="007D352B">
        <w:rPr>
          <w:rFonts w:ascii="Arial" w:eastAsia="Times New Roman" w:hAnsi="Arial" w:cs="Arial"/>
          <w:color w:val="202122"/>
          <w:sz w:val="21"/>
          <w:szCs w:val="21"/>
          <w:lang w:eastAsia="fr-FR"/>
        </w:rPr>
        <w:t> et à la </w:t>
      </w:r>
      <w:hyperlink r:id="rId105" w:tooltip="" w:history="1">
        <w:r w:rsidRPr="007D352B">
          <w:rPr>
            <w:rFonts w:ascii="Arial" w:eastAsia="Times New Roman" w:hAnsi="Arial" w:cs="Arial"/>
            <w:color w:val="0645AD"/>
            <w:sz w:val="21"/>
            <w:szCs w:val="21"/>
            <w:lang w:eastAsia="fr-FR"/>
          </w:rPr>
          <w:t>numérisation</w:t>
        </w:r>
      </w:hyperlink>
      <w:r w:rsidRPr="007D352B">
        <w:rPr>
          <w:rFonts w:ascii="Arial" w:eastAsia="Times New Roman" w:hAnsi="Arial" w:cs="Arial"/>
          <w:color w:val="202122"/>
          <w:sz w:val="21"/>
          <w:szCs w:val="21"/>
          <w:lang w:eastAsia="fr-FR"/>
        </w:rPr>
        <w:t>.</w:t>
      </w:r>
    </w:p>
    <w:p w:rsidR="00804656" w:rsidRPr="00804656" w:rsidRDefault="00804656" w:rsidP="00804656">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fr-FR"/>
        </w:rPr>
      </w:pPr>
      <w:r w:rsidRPr="00804656">
        <w:rPr>
          <w:rFonts w:ascii="Georgia" w:eastAsia="Times New Roman" w:hAnsi="Georgia" w:cs="Times New Roman"/>
          <w:color w:val="000000"/>
          <w:sz w:val="36"/>
          <w:szCs w:val="36"/>
          <w:lang w:eastAsia="fr-FR"/>
        </w:rPr>
        <w:t>Domaines</w:t>
      </w:r>
    </w:p>
    <w:p w:rsidR="00804656" w:rsidRP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Des découpages des mathématiques en deux, trois ou quatre domaines différents sont proposés : algèbre et analyse, ou bien algèbre, analyse et géométrie, ou bien </w:t>
      </w:r>
      <w:hyperlink r:id="rId106" w:tooltip="Algèbre" w:history="1">
        <w:r w:rsidRPr="00804656">
          <w:rPr>
            <w:rFonts w:ascii="Arial" w:eastAsia="Times New Roman" w:hAnsi="Arial" w:cs="Arial"/>
            <w:color w:val="0645AD"/>
            <w:sz w:val="21"/>
            <w:szCs w:val="21"/>
            <w:lang w:eastAsia="fr-FR"/>
          </w:rPr>
          <w:t>algèbre</w:t>
        </w:r>
      </w:hyperlink>
      <w:r w:rsidRPr="00804656">
        <w:rPr>
          <w:rFonts w:ascii="Arial" w:eastAsia="Times New Roman" w:hAnsi="Arial" w:cs="Arial"/>
          <w:color w:val="202122"/>
          <w:sz w:val="21"/>
          <w:szCs w:val="21"/>
          <w:lang w:eastAsia="fr-FR"/>
        </w:rPr>
        <w:t>, </w:t>
      </w:r>
      <w:hyperlink r:id="rId107" w:tooltip="Analyse (mathématiques)" w:history="1">
        <w:r w:rsidRPr="00804656">
          <w:rPr>
            <w:rFonts w:ascii="Arial" w:eastAsia="Times New Roman" w:hAnsi="Arial" w:cs="Arial"/>
            <w:color w:val="0645AD"/>
            <w:sz w:val="21"/>
            <w:szCs w:val="21"/>
            <w:lang w:eastAsia="fr-FR"/>
          </w:rPr>
          <w:t>analyse</w:t>
        </w:r>
      </w:hyperlink>
      <w:r w:rsidRPr="00804656">
        <w:rPr>
          <w:rFonts w:ascii="Arial" w:eastAsia="Times New Roman" w:hAnsi="Arial" w:cs="Arial"/>
          <w:color w:val="202122"/>
          <w:sz w:val="21"/>
          <w:szCs w:val="21"/>
          <w:lang w:eastAsia="fr-FR"/>
        </w:rPr>
        <w:t>, </w:t>
      </w:r>
      <w:hyperlink r:id="rId108" w:tooltip="Géométrie" w:history="1">
        <w:r w:rsidRPr="00804656">
          <w:rPr>
            <w:rFonts w:ascii="Arial" w:eastAsia="Times New Roman" w:hAnsi="Arial" w:cs="Arial"/>
            <w:color w:val="0645AD"/>
            <w:sz w:val="21"/>
            <w:szCs w:val="21"/>
            <w:lang w:eastAsia="fr-FR"/>
          </w:rPr>
          <w:t>géométrie</w:t>
        </w:r>
      </w:hyperlink>
      <w:r w:rsidRPr="00804656">
        <w:rPr>
          <w:rFonts w:ascii="Arial" w:eastAsia="Times New Roman" w:hAnsi="Arial" w:cs="Arial"/>
          <w:color w:val="202122"/>
          <w:sz w:val="21"/>
          <w:szCs w:val="21"/>
          <w:lang w:eastAsia="fr-FR"/>
        </w:rPr>
        <w:t> et </w:t>
      </w:r>
      <w:hyperlink r:id="rId109" w:tooltip="Probabilité" w:history="1">
        <w:r w:rsidRPr="00804656">
          <w:rPr>
            <w:rFonts w:ascii="Arial" w:eastAsia="Times New Roman" w:hAnsi="Arial" w:cs="Arial"/>
            <w:color w:val="0645AD"/>
            <w:sz w:val="21"/>
            <w:szCs w:val="21"/>
            <w:lang w:eastAsia="fr-FR"/>
          </w:rPr>
          <w:t>probabilités</w:t>
        </w:r>
      </w:hyperlink>
      <w:r w:rsidRPr="00804656">
        <w:rPr>
          <w:rFonts w:ascii="Arial" w:eastAsia="Times New Roman" w:hAnsi="Arial" w:cs="Arial"/>
          <w:color w:val="202122"/>
          <w:sz w:val="21"/>
          <w:szCs w:val="21"/>
          <w:lang w:eastAsia="fr-FR"/>
        </w:rPr>
        <w:t>. De tels découpages ne sont pas évidents et les frontières les séparant sont toujours mal définies. En effet, de nombreux résultats font appel à des compétences mathématiques variées. Le </w:t>
      </w:r>
      <w:hyperlink r:id="rId110" w:tooltip="Dernier théorème de Fermat" w:history="1">
        <w:r w:rsidRPr="00804656">
          <w:rPr>
            <w:rFonts w:ascii="Arial" w:eastAsia="Times New Roman" w:hAnsi="Arial" w:cs="Arial"/>
            <w:color w:val="0645AD"/>
            <w:sz w:val="21"/>
            <w:szCs w:val="21"/>
            <w:lang w:eastAsia="fr-FR"/>
          </w:rPr>
          <w:t>théorème de Fermat-Wiles</w:t>
        </w:r>
      </w:hyperlink>
      <w:r w:rsidRPr="00804656">
        <w:rPr>
          <w:rFonts w:ascii="Arial" w:eastAsia="Times New Roman" w:hAnsi="Arial" w:cs="Arial"/>
          <w:color w:val="202122"/>
          <w:sz w:val="21"/>
          <w:szCs w:val="21"/>
          <w:lang w:eastAsia="fr-FR"/>
        </w:rPr>
        <w:t>, établi en 1994, en est un exemple. Bien que l'énoncé en soit formulé de manière dite arithmétique, la preuve nécessite de profondes compétences en analyse et en géométrie.</w:t>
      </w:r>
    </w:p>
    <w:p w:rsidR="00804656" w:rsidRPr="00804656" w:rsidRDefault="00804656" w:rsidP="00804656">
      <w:pPr>
        <w:pBdr>
          <w:bottom w:val="dotted" w:sz="6" w:space="0" w:color="AAAAAA"/>
        </w:pBdr>
        <w:shd w:val="clear" w:color="auto" w:fill="FFFFFF"/>
        <w:spacing w:before="72" w:after="0" w:line="240" w:lineRule="auto"/>
        <w:outlineLvl w:val="2"/>
        <w:rPr>
          <w:rFonts w:ascii="Arial" w:eastAsia="Times New Roman" w:hAnsi="Arial" w:cs="Arial"/>
          <w:b/>
          <w:bCs/>
          <w:color w:val="000000"/>
          <w:sz w:val="29"/>
          <w:szCs w:val="29"/>
          <w:lang w:eastAsia="fr-FR"/>
        </w:rPr>
      </w:pPr>
      <w:r w:rsidRPr="00804656">
        <w:rPr>
          <w:rFonts w:ascii="Arial" w:eastAsia="Times New Roman" w:hAnsi="Arial" w:cs="Arial"/>
          <w:b/>
          <w:bCs/>
          <w:color w:val="000000"/>
          <w:sz w:val="29"/>
          <w:szCs w:val="29"/>
          <w:lang w:eastAsia="fr-FR"/>
        </w:rPr>
        <w:t xml:space="preserve">Domaines </w:t>
      </w:r>
      <w:proofErr w:type="gramStart"/>
      <w:r w:rsidRPr="00804656">
        <w:rPr>
          <w:rFonts w:ascii="Arial" w:eastAsia="Times New Roman" w:hAnsi="Arial" w:cs="Arial"/>
          <w:b/>
          <w:bCs/>
          <w:color w:val="000000"/>
          <w:sz w:val="29"/>
          <w:szCs w:val="29"/>
          <w:lang w:eastAsia="fr-FR"/>
        </w:rPr>
        <w:t>fondamentaux</w:t>
      </w:r>
      <w:r w:rsidRPr="00804656">
        <w:rPr>
          <w:rFonts w:ascii="Arial" w:eastAsia="Times New Roman" w:hAnsi="Arial" w:cs="Arial"/>
          <w:color w:val="54595D"/>
          <w:sz w:val="24"/>
          <w:szCs w:val="24"/>
          <w:lang w:eastAsia="fr-FR"/>
        </w:rPr>
        <w:t>[</w:t>
      </w:r>
      <w:proofErr w:type="gramEnd"/>
    </w:p>
    <w:p w:rsidR="00804656" w:rsidRP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L'</w:t>
      </w:r>
      <w:hyperlink r:id="rId111" w:tooltip="" w:history="1">
        <w:r w:rsidRPr="00804656">
          <w:rPr>
            <w:rFonts w:ascii="Arial" w:eastAsia="Times New Roman" w:hAnsi="Arial" w:cs="Arial"/>
            <w:color w:val="0645AD"/>
            <w:sz w:val="21"/>
            <w:szCs w:val="21"/>
            <w:lang w:eastAsia="fr-FR"/>
          </w:rPr>
          <w:t>algèbre</w:t>
        </w:r>
      </w:hyperlink>
      <w:r w:rsidRPr="00804656">
        <w:rPr>
          <w:rFonts w:ascii="Arial" w:eastAsia="Times New Roman" w:hAnsi="Arial" w:cs="Arial"/>
          <w:color w:val="202122"/>
          <w:sz w:val="21"/>
          <w:szCs w:val="21"/>
          <w:lang w:eastAsia="fr-FR"/>
        </w:rPr>
        <w:t> est l'ensemble des méthodes mathématiques visant à étudier et développer les </w:t>
      </w:r>
      <w:hyperlink r:id="rId112" w:tooltip="Structure algébrique" w:history="1">
        <w:r w:rsidRPr="00804656">
          <w:rPr>
            <w:rFonts w:ascii="Arial" w:eastAsia="Times New Roman" w:hAnsi="Arial" w:cs="Arial"/>
            <w:color w:val="0645AD"/>
            <w:sz w:val="21"/>
            <w:szCs w:val="21"/>
            <w:lang w:eastAsia="fr-FR"/>
          </w:rPr>
          <w:t>structures algébriques</w:t>
        </w:r>
      </w:hyperlink>
      <w:r w:rsidRPr="00804656">
        <w:rPr>
          <w:rFonts w:ascii="Arial" w:eastAsia="Times New Roman" w:hAnsi="Arial" w:cs="Arial"/>
          <w:color w:val="202122"/>
          <w:sz w:val="21"/>
          <w:szCs w:val="21"/>
          <w:lang w:eastAsia="fr-FR"/>
        </w:rPr>
        <w:t> et à comprendre les relations qu'elles entretiennent entre elles. L'algèbre, au sens actuel, trouve historiquement ses origines dans la compréhension des </w:t>
      </w:r>
      <w:hyperlink r:id="rId113" w:tooltip="Équation polynomiale" w:history="1">
        <w:r w:rsidRPr="00804656">
          <w:rPr>
            <w:rFonts w:ascii="Arial" w:eastAsia="Times New Roman" w:hAnsi="Arial" w:cs="Arial"/>
            <w:color w:val="0645AD"/>
            <w:sz w:val="21"/>
            <w:szCs w:val="21"/>
            <w:lang w:eastAsia="fr-FR"/>
          </w:rPr>
          <w:t>équations polynomiales</w:t>
        </w:r>
      </w:hyperlink>
      <w:r w:rsidRPr="00804656">
        <w:rPr>
          <w:rFonts w:ascii="Arial" w:eastAsia="Times New Roman" w:hAnsi="Arial" w:cs="Arial"/>
          <w:color w:val="202122"/>
          <w:sz w:val="21"/>
          <w:szCs w:val="21"/>
          <w:lang w:eastAsia="fr-FR"/>
        </w:rPr>
        <w:t> et dans les développements des méthodes de résolution : les recherches dans ces domaines ont suscité l'émergence des notions qui fondent la </w:t>
      </w:r>
      <w:hyperlink r:id="rId114" w:tooltip="Numérisation" w:history="1">
        <w:r w:rsidRPr="00804656">
          <w:rPr>
            <w:rFonts w:ascii="Arial" w:eastAsia="Times New Roman" w:hAnsi="Arial" w:cs="Arial"/>
            <w:color w:val="0645AD"/>
            <w:sz w:val="21"/>
            <w:szCs w:val="21"/>
            <w:lang w:eastAsia="fr-FR"/>
          </w:rPr>
          <w:t>théorie des groupes</w:t>
        </w:r>
      </w:hyperlink>
      <w:r w:rsidRPr="00804656">
        <w:rPr>
          <w:rFonts w:ascii="Arial" w:eastAsia="Times New Roman" w:hAnsi="Arial" w:cs="Arial"/>
          <w:color w:val="202122"/>
          <w:sz w:val="21"/>
          <w:szCs w:val="21"/>
          <w:lang w:eastAsia="fr-FR"/>
        </w:rPr>
        <w:t>, la </w:t>
      </w:r>
      <w:hyperlink r:id="rId115" w:tooltip="Théorie de Galois" w:history="1">
        <w:r w:rsidRPr="00804656">
          <w:rPr>
            <w:rFonts w:ascii="Arial" w:eastAsia="Times New Roman" w:hAnsi="Arial" w:cs="Arial"/>
            <w:color w:val="0645AD"/>
            <w:sz w:val="21"/>
            <w:szCs w:val="21"/>
            <w:lang w:eastAsia="fr-FR"/>
          </w:rPr>
          <w:t>théorie de Galois</w:t>
        </w:r>
      </w:hyperlink>
      <w:r w:rsidRPr="00804656">
        <w:rPr>
          <w:rFonts w:ascii="Arial" w:eastAsia="Times New Roman" w:hAnsi="Arial" w:cs="Arial"/>
          <w:color w:val="202122"/>
          <w:sz w:val="21"/>
          <w:szCs w:val="21"/>
          <w:lang w:eastAsia="fr-FR"/>
        </w:rPr>
        <w:t> ou encore la </w:t>
      </w:r>
      <w:hyperlink r:id="rId116" w:tooltip="Géométrie algébrique" w:history="1">
        <w:r w:rsidRPr="00804656">
          <w:rPr>
            <w:rFonts w:ascii="Arial" w:eastAsia="Times New Roman" w:hAnsi="Arial" w:cs="Arial"/>
            <w:color w:val="0645AD"/>
            <w:sz w:val="21"/>
            <w:szCs w:val="21"/>
            <w:lang w:eastAsia="fr-FR"/>
          </w:rPr>
          <w:t>géométrie algébrique</w:t>
        </w:r>
      </w:hyperlink>
      <w:r w:rsidRPr="00804656">
        <w:rPr>
          <w:rFonts w:ascii="Arial" w:eastAsia="Times New Roman" w:hAnsi="Arial" w:cs="Arial"/>
          <w:color w:val="202122"/>
          <w:sz w:val="21"/>
          <w:szCs w:val="21"/>
          <w:lang w:eastAsia="fr-FR"/>
        </w:rPr>
        <w:t>.</w:t>
      </w:r>
    </w:p>
    <w:p w:rsidR="00804656" w:rsidRP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En un sens très restrictif, l'</w:t>
      </w:r>
      <w:hyperlink r:id="rId117" w:tooltip="Analyse (mathématiques)" w:history="1">
        <w:r w:rsidRPr="00804656">
          <w:rPr>
            <w:rFonts w:ascii="Arial" w:eastAsia="Times New Roman" w:hAnsi="Arial" w:cs="Arial"/>
            <w:color w:val="0645AD"/>
            <w:sz w:val="21"/>
            <w:szCs w:val="21"/>
            <w:lang w:eastAsia="fr-FR"/>
          </w:rPr>
          <w:t>analyse</w:t>
        </w:r>
      </w:hyperlink>
      <w:r w:rsidRPr="00804656">
        <w:rPr>
          <w:rFonts w:ascii="Arial" w:eastAsia="Times New Roman" w:hAnsi="Arial" w:cs="Arial"/>
          <w:color w:val="202122"/>
          <w:sz w:val="21"/>
          <w:szCs w:val="21"/>
          <w:lang w:eastAsia="fr-FR"/>
        </w:rPr>
        <w:t> est la partie des mathématiques s'intéressant aux questions de régularité des applications d'une variable réelle ou complexe : on parle alors plus volontiers d'</w:t>
      </w:r>
      <w:hyperlink r:id="rId118" w:tooltip="Analyse réelle" w:history="1">
        <w:r w:rsidRPr="00804656">
          <w:rPr>
            <w:rFonts w:ascii="Arial" w:eastAsia="Times New Roman" w:hAnsi="Arial" w:cs="Arial"/>
            <w:color w:val="0645AD"/>
            <w:sz w:val="21"/>
            <w:szCs w:val="21"/>
            <w:lang w:eastAsia="fr-FR"/>
          </w:rPr>
          <w:t>analyse réelle</w:t>
        </w:r>
      </w:hyperlink>
      <w:r w:rsidRPr="00804656">
        <w:rPr>
          <w:rFonts w:ascii="Arial" w:eastAsia="Times New Roman" w:hAnsi="Arial" w:cs="Arial"/>
          <w:color w:val="202122"/>
          <w:sz w:val="21"/>
          <w:szCs w:val="21"/>
          <w:lang w:eastAsia="fr-FR"/>
        </w:rPr>
        <w:t> ou d'</w:t>
      </w:r>
      <w:hyperlink r:id="rId119" w:tooltip="Analyse complexe" w:history="1">
        <w:r w:rsidRPr="00804656">
          <w:rPr>
            <w:rFonts w:ascii="Arial" w:eastAsia="Times New Roman" w:hAnsi="Arial" w:cs="Arial"/>
            <w:color w:val="0645AD"/>
            <w:sz w:val="21"/>
            <w:szCs w:val="21"/>
            <w:lang w:eastAsia="fr-FR"/>
          </w:rPr>
          <w:t>analyse complexe</w:t>
        </w:r>
      </w:hyperlink>
      <w:r w:rsidRPr="00804656">
        <w:rPr>
          <w:rFonts w:ascii="Arial" w:eastAsia="Times New Roman" w:hAnsi="Arial" w:cs="Arial"/>
          <w:color w:val="202122"/>
          <w:sz w:val="21"/>
          <w:szCs w:val="21"/>
          <w:lang w:eastAsia="fr-FR"/>
        </w:rPr>
        <w:t>. En un sens élargi, elle englobe toutes les méthodes mathématiques qui s'y apparentent, et un certain nombre de méthodes pour comprendre et analyser les espaces de fonctions.</w:t>
      </w:r>
    </w:p>
    <w:p w:rsidR="00804656" w:rsidRP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La </w:t>
      </w:r>
      <w:hyperlink r:id="rId120" w:tooltip="Géométrie" w:history="1">
        <w:r w:rsidRPr="00804656">
          <w:rPr>
            <w:rFonts w:ascii="Arial" w:eastAsia="Times New Roman" w:hAnsi="Arial" w:cs="Arial"/>
            <w:color w:val="0645AD"/>
            <w:sz w:val="21"/>
            <w:szCs w:val="21"/>
            <w:lang w:eastAsia="fr-FR"/>
          </w:rPr>
          <w:t>géométrie</w:t>
        </w:r>
      </w:hyperlink>
      <w:r w:rsidRPr="00804656">
        <w:rPr>
          <w:rFonts w:ascii="Arial" w:eastAsia="Times New Roman" w:hAnsi="Arial" w:cs="Arial"/>
          <w:color w:val="202122"/>
          <w:sz w:val="21"/>
          <w:szCs w:val="21"/>
          <w:lang w:eastAsia="fr-FR"/>
        </w:rPr>
        <w:t> tente de comprendre en premier lieu les objets dans l'espace, puis par extension s'intéresse aux propriétés d'objets plus abstraits, à plusieurs dimensions, introduits selon plusieurs approches, relevant autant de l'analyse que de l'algèbre.</w:t>
      </w:r>
    </w:p>
    <w:p w:rsidR="00804656" w:rsidRP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Les </w:t>
      </w:r>
      <w:hyperlink r:id="rId121" w:tooltip="Probabilité" w:history="1">
        <w:r w:rsidRPr="00804656">
          <w:rPr>
            <w:rFonts w:ascii="Arial" w:eastAsia="Times New Roman" w:hAnsi="Arial" w:cs="Arial"/>
            <w:color w:val="0645AD"/>
            <w:sz w:val="21"/>
            <w:szCs w:val="21"/>
            <w:lang w:eastAsia="fr-FR"/>
          </w:rPr>
          <w:t>probabilités</w:t>
        </w:r>
      </w:hyperlink>
      <w:r w:rsidRPr="00804656">
        <w:rPr>
          <w:rFonts w:ascii="Arial" w:eastAsia="Times New Roman" w:hAnsi="Arial" w:cs="Arial"/>
          <w:color w:val="202122"/>
          <w:sz w:val="21"/>
          <w:szCs w:val="21"/>
          <w:lang w:eastAsia="fr-FR"/>
        </w:rPr>
        <w:t> tentent de formaliser tout ce qui relève de l'aléatoire. Bien qu'anciennes, elles ont connu un renouveau avec la </w:t>
      </w:r>
      <w:hyperlink r:id="rId122" w:tooltip="Théorie de la mesure" w:history="1">
        <w:r w:rsidRPr="00804656">
          <w:rPr>
            <w:rFonts w:ascii="Arial" w:eastAsia="Times New Roman" w:hAnsi="Arial" w:cs="Arial"/>
            <w:color w:val="0645AD"/>
            <w:sz w:val="21"/>
            <w:szCs w:val="21"/>
            <w:lang w:eastAsia="fr-FR"/>
          </w:rPr>
          <w:t>théorie de la mesure</w:t>
        </w:r>
      </w:hyperlink>
      <w:r w:rsidRPr="00804656">
        <w:rPr>
          <w:rFonts w:ascii="Arial" w:eastAsia="Times New Roman" w:hAnsi="Arial" w:cs="Arial"/>
          <w:color w:val="202122"/>
          <w:sz w:val="21"/>
          <w:szCs w:val="21"/>
          <w:lang w:eastAsia="fr-FR"/>
        </w:rPr>
        <w:t>.</w:t>
      </w:r>
    </w:p>
    <w:p w:rsidR="003C7FFD" w:rsidRP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Les </w:t>
      </w:r>
      <w:hyperlink r:id="rId123" w:tooltip="Statistique" w:history="1">
        <w:r w:rsidRPr="00804656">
          <w:rPr>
            <w:rFonts w:ascii="Arial" w:eastAsia="Times New Roman" w:hAnsi="Arial" w:cs="Arial"/>
            <w:color w:val="0645AD"/>
            <w:sz w:val="21"/>
            <w:szCs w:val="21"/>
            <w:lang w:eastAsia="fr-FR"/>
          </w:rPr>
          <w:t>statistiques</w:t>
        </w:r>
      </w:hyperlink>
      <w:r w:rsidRPr="00804656">
        <w:rPr>
          <w:rFonts w:ascii="Arial" w:eastAsia="Times New Roman" w:hAnsi="Arial" w:cs="Arial"/>
          <w:color w:val="202122"/>
          <w:sz w:val="21"/>
          <w:szCs w:val="21"/>
          <w:lang w:eastAsia="fr-FR"/>
        </w:rPr>
        <w:t> consistent à recueillir, traiter et synthétiser un ensemble de données, généralement nombreuses.</w:t>
      </w:r>
    </w:p>
    <w:p w:rsidR="003C7FFD" w:rsidRPr="003C7FFD" w:rsidRDefault="003C7FFD" w:rsidP="003C7FFD">
      <w:pPr>
        <w:rPr>
          <w:b/>
          <w:bCs/>
        </w:rPr>
      </w:pPr>
      <w:r w:rsidRPr="003C7FFD">
        <w:rPr>
          <w:b/>
          <w:bCs/>
          <w:sz w:val="28"/>
          <w:szCs w:val="28"/>
        </w:rPr>
        <w:t>Rapport avec les autres sciences</w:t>
      </w:r>
    </w:p>
    <w:p w:rsidR="003C7FFD" w:rsidRPr="003C7FFD" w:rsidRDefault="003C7FFD" w:rsidP="003C7FFD">
      <w:r w:rsidRPr="003C7FFD">
        <w:t>Les mathématiques entretiennent des rapports particuliers avec toutes les </w:t>
      </w:r>
      <w:hyperlink r:id="rId124" w:tooltip="Science" w:history="1">
        <w:r w:rsidRPr="003C7FFD">
          <w:rPr>
            <w:rStyle w:val="Lienhypertexte"/>
          </w:rPr>
          <w:t>sciences</w:t>
        </w:r>
      </w:hyperlink>
      <w:r w:rsidRPr="003C7FFD">
        <w:t>, au sens large du terme. L'analyse de données (interprétation graphique, données statistiques…) fait appel à des compétences mathématiques variées. Mais des outils avancés de mathématiques interviennent dans les </w:t>
      </w:r>
      <w:hyperlink r:id="rId125" w:tooltip="" w:history="1">
        <w:r w:rsidRPr="003C7FFD">
          <w:rPr>
            <w:rStyle w:val="Lienhypertexte"/>
          </w:rPr>
          <w:t>modélisations</w:t>
        </w:r>
      </w:hyperlink>
      <w:r w:rsidRPr="003C7FFD">
        <w:t>.</w:t>
      </w:r>
    </w:p>
    <w:p w:rsidR="003C7FFD" w:rsidRPr="003C7FFD" w:rsidRDefault="003C7FFD" w:rsidP="003C7FFD">
      <w:r w:rsidRPr="003C7FFD">
        <w:t>Toutes les </w:t>
      </w:r>
      <w:hyperlink r:id="rId126" w:tooltip="Modèle mathématique" w:history="1">
        <w:r w:rsidRPr="003C7FFD">
          <w:rPr>
            <w:rStyle w:val="Lienhypertexte"/>
          </w:rPr>
          <w:t>sciences dites dures</w:t>
        </w:r>
      </w:hyperlink>
      <w:r w:rsidRPr="003C7FFD">
        <w:t>, à l'exception des mathématiques, tendent à une compréhension du monde réel. Cette compréhension passe par la mise en place d'un modèle, prenant en compte un certain nombre de paramètres considérés comme causes d'un phénomène. Ce modèle constitue un objet mathématique, dont l'étude permet une meilleure compréhension du phénomène étudié, éventuellement une prédiction qualitative ou quantitative quant à son évolution future.</w:t>
      </w:r>
    </w:p>
    <w:p w:rsidR="003C7FFD" w:rsidRDefault="003C7FFD" w:rsidP="003C7FFD">
      <w:r w:rsidRPr="003C7FFD">
        <w:t>La modélisation fait appel à des compétences relevant essentiellement de l'analyse et des probabilités, mais les méthodes algébriques ou géométriques s'avèrent utiles.</w:t>
      </w:r>
    </w:p>
    <w:p w:rsidR="00804656" w:rsidRPr="00804656" w:rsidRDefault="00804656" w:rsidP="00804656">
      <w:pPr>
        <w:pBdr>
          <w:bottom w:val="dotted" w:sz="6" w:space="0" w:color="AAAAAA"/>
        </w:pBdr>
        <w:shd w:val="clear" w:color="auto" w:fill="FFFFFF"/>
        <w:spacing w:before="72" w:after="0" w:line="240" w:lineRule="auto"/>
        <w:outlineLvl w:val="2"/>
        <w:rPr>
          <w:rFonts w:ascii="Arial" w:eastAsia="Times New Roman" w:hAnsi="Arial" w:cs="Arial"/>
          <w:b/>
          <w:bCs/>
          <w:color w:val="000000"/>
          <w:sz w:val="29"/>
          <w:szCs w:val="29"/>
          <w:lang w:eastAsia="fr-FR"/>
        </w:rPr>
      </w:pPr>
      <w:r w:rsidRPr="00804656">
        <w:rPr>
          <w:rFonts w:ascii="Arial" w:eastAsia="Times New Roman" w:hAnsi="Arial" w:cs="Arial"/>
          <w:b/>
          <w:bCs/>
          <w:color w:val="000000"/>
          <w:sz w:val="29"/>
          <w:szCs w:val="29"/>
          <w:lang w:eastAsia="fr-FR"/>
        </w:rPr>
        <w:t>Physique</w:t>
      </w:r>
    </w:p>
    <w:p w:rsidR="00804656" w:rsidRDefault="00804656" w:rsidP="003C7FFD"/>
    <w:p w:rsidR="00804656" w:rsidRPr="003C7FFD" w:rsidRDefault="00804656" w:rsidP="003C7FFD">
      <w:r w:rsidRPr="00804656">
        <w:rPr>
          <w:rFonts w:ascii="Arial" w:hAnsi="Arial" w:cs="Arial"/>
          <w:color w:val="202122"/>
          <w:sz w:val="21"/>
          <w:szCs w:val="21"/>
          <w:shd w:val="clear" w:color="auto" w:fill="FFFFFF"/>
        </w:rPr>
        <w:t>Les mathématiques sont nées d'une volonté de compréhension de l'espace ambiant : la géométrie naît de la modélisation de formes idéalisées, et l'arithmétique des besoins des gestions des quantités. </w:t>
      </w:r>
      <w:hyperlink r:id="rId127" w:tooltip="Astronomie" w:history="1">
        <w:r w:rsidRPr="00804656">
          <w:rPr>
            <w:rFonts w:ascii="Arial" w:hAnsi="Arial" w:cs="Arial"/>
            <w:color w:val="0645AD"/>
            <w:sz w:val="21"/>
            <w:szCs w:val="21"/>
            <w:shd w:val="clear" w:color="auto" w:fill="FFFFFF"/>
          </w:rPr>
          <w:t>Astronomie</w:t>
        </w:r>
      </w:hyperlink>
      <w:r w:rsidRPr="00804656">
        <w:rPr>
          <w:rFonts w:ascii="Arial" w:hAnsi="Arial" w:cs="Arial"/>
          <w:color w:val="202122"/>
          <w:sz w:val="21"/>
          <w:szCs w:val="21"/>
          <w:shd w:val="clear" w:color="auto" w:fill="FFFFFF"/>
        </w:rPr>
        <w:t> et </w:t>
      </w:r>
      <w:hyperlink r:id="rId128" w:tooltip="Géométrie" w:history="1">
        <w:r w:rsidRPr="00804656">
          <w:rPr>
            <w:rFonts w:ascii="Arial" w:hAnsi="Arial" w:cs="Arial"/>
            <w:color w:val="0645AD"/>
            <w:sz w:val="21"/>
            <w:szCs w:val="21"/>
            <w:shd w:val="clear" w:color="auto" w:fill="FFFFFF"/>
          </w:rPr>
          <w:t>géométrie</w:t>
        </w:r>
      </w:hyperlink>
      <w:r w:rsidRPr="00804656">
        <w:rPr>
          <w:rFonts w:ascii="Arial" w:hAnsi="Arial" w:cs="Arial"/>
          <w:color w:val="202122"/>
          <w:sz w:val="21"/>
          <w:szCs w:val="21"/>
          <w:shd w:val="clear" w:color="auto" w:fill="FFFFFF"/>
        </w:rPr>
        <w:t> se sont longtemps confondues, jusque dans les civilisations islamiques. Les mathématiques et la physique, après s'être différenciées, ont gardé d'étroits liens. Dans l'histoire contemporaine de ces deux sciences, les mathématiques et la physique se sont influencées mutuellement. La physique moderne use abondamment des mathématiques, en faisant une modélisation systématique pour comprendre les résultats de ses expériences :</w:t>
      </w:r>
    </w:p>
    <w:p w:rsidR="00804656" w:rsidRPr="00804656" w:rsidRDefault="00804656" w:rsidP="00804656">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Cette modélisation peut faire appel à des outils mathématiques déjà développés. Ainsi l'usage des métriques en </w:t>
      </w:r>
      <w:hyperlink r:id="rId129" w:tooltip="Géométrie différentielle" w:history="1">
        <w:r w:rsidRPr="00804656">
          <w:rPr>
            <w:rFonts w:ascii="Arial" w:eastAsia="Times New Roman" w:hAnsi="Arial" w:cs="Arial"/>
            <w:color w:val="0645AD"/>
            <w:sz w:val="21"/>
            <w:szCs w:val="21"/>
            <w:lang w:eastAsia="fr-FR"/>
          </w:rPr>
          <w:t>géométrie différentielle</w:t>
        </w:r>
      </w:hyperlink>
      <w:r w:rsidRPr="00804656">
        <w:rPr>
          <w:rFonts w:ascii="Arial" w:eastAsia="Times New Roman" w:hAnsi="Arial" w:cs="Arial"/>
          <w:color w:val="202122"/>
          <w:sz w:val="21"/>
          <w:szCs w:val="21"/>
          <w:lang w:eastAsia="fr-FR"/>
        </w:rPr>
        <w:t> est un outil essentiel sur lequel repose notamment la </w:t>
      </w:r>
      <w:hyperlink r:id="rId130" w:tooltip="Relativité générale" w:history="1">
        <w:r w:rsidRPr="00804656">
          <w:rPr>
            <w:rFonts w:ascii="Arial" w:eastAsia="Times New Roman" w:hAnsi="Arial" w:cs="Arial"/>
            <w:color w:val="0645AD"/>
            <w:sz w:val="21"/>
            <w:szCs w:val="21"/>
            <w:lang w:eastAsia="fr-FR"/>
          </w:rPr>
          <w:t>relativité générale</w:t>
        </w:r>
      </w:hyperlink>
      <w:r w:rsidRPr="00804656">
        <w:rPr>
          <w:rFonts w:ascii="Arial" w:eastAsia="Times New Roman" w:hAnsi="Arial" w:cs="Arial"/>
          <w:color w:val="202122"/>
          <w:sz w:val="21"/>
          <w:szCs w:val="21"/>
          <w:lang w:eastAsia="fr-FR"/>
        </w:rPr>
        <w:t>, développée par le mathématicien </w:t>
      </w:r>
      <w:hyperlink r:id="rId131" w:tooltip="Hermann Minkowski" w:history="1">
        <w:r w:rsidRPr="00804656">
          <w:rPr>
            <w:rFonts w:ascii="Arial" w:eastAsia="Times New Roman" w:hAnsi="Arial" w:cs="Arial"/>
            <w:color w:val="0645AD"/>
            <w:sz w:val="21"/>
            <w:szCs w:val="21"/>
            <w:lang w:eastAsia="fr-FR"/>
          </w:rPr>
          <w:t>Minkowski</w:t>
        </w:r>
      </w:hyperlink>
      <w:r w:rsidRPr="00804656">
        <w:rPr>
          <w:rFonts w:ascii="Arial" w:eastAsia="Times New Roman" w:hAnsi="Arial" w:cs="Arial"/>
          <w:color w:val="202122"/>
          <w:sz w:val="21"/>
          <w:szCs w:val="21"/>
          <w:lang w:eastAsia="fr-FR"/>
        </w:rPr>
        <w:t> puis par le physicien </w:t>
      </w:r>
      <w:hyperlink r:id="rId132" w:tooltip="Albert Einstein" w:history="1">
        <w:r w:rsidRPr="00804656">
          <w:rPr>
            <w:rFonts w:ascii="Arial" w:eastAsia="Times New Roman" w:hAnsi="Arial" w:cs="Arial"/>
            <w:color w:val="0645AD"/>
            <w:sz w:val="21"/>
            <w:szCs w:val="21"/>
            <w:lang w:eastAsia="fr-FR"/>
          </w:rPr>
          <w:t>Einstein</w:t>
        </w:r>
      </w:hyperlink>
      <w:r w:rsidRPr="00804656">
        <w:rPr>
          <w:rFonts w:ascii="Arial" w:eastAsia="Times New Roman" w:hAnsi="Arial" w:cs="Arial"/>
          <w:color w:val="202122"/>
          <w:sz w:val="21"/>
          <w:szCs w:val="21"/>
          <w:lang w:eastAsia="fr-FR"/>
        </w:rPr>
        <w:t>. Cet usage est aussi utilisé dans les autres théories post-newtoniennes.</w:t>
      </w:r>
    </w:p>
    <w:p w:rsidR="00804656" w:rsidRPr="00804656" w:rsidRDefault="00804656" w:rsidP="00804656">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Cette modélisation encourage les mathématiciens à s'intéresser davantage à telle ou telle structure mathématique pour les besoins de la physique.</w:t>
      </w:r>
    </w:p>
    <w:p w:rsidR="00804656" w:rsidRPr="00804656" w:rsidRDefault="00804656" w:rsidP="00804656">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Cette modélisation demande parfois au contraire des outils mathématiques non encore développés et ouvre des nouvelles perspectives mathématiques. Ainsi, </w:t>
      </w:r>
      <w:hyperlink r:id="rId133" w:tooltip="Isaac Newton" w:history="1">
        <w:r w:rsidRPr="00804656">
          <w:rPr>
            <w:rFonts w:ascii="Arial" w:eastAsia="Times New Roman" w:hAnsi="Arial" w:cs="Arial"/>
            <w:color w:val="0645AD"/>
            <w:sz w:val="21"/>
            <w:szCs w:val="21"/>
            <w:lang w:eastAsia="fr-FR"/>
          </w:rPr>
          <w:t>Isaac Newton</w:t>
        </w:r>
      </w:hyperlink>
      <w:r w:rsidRPr="00804656">
        <w:rPr>
          <w:rFonts w:ascii="Arial" w:eastAsia="Times New Roman" w:hAnsi="Arial" w:cs="Arial"/>
          <w:color w:val="202122"/>
          <w:sz w:val="21"/>
          <w:szCs w:val="21"/>
          <w:lang w:eastAsia="fr-FR"/>
        </w:rPr>
        <w:t> a-t-il développé le </w:t>
      </w:r>
      <w:hyperlink r:id="rId134" w:tooltip="Dérivée" w:history="1">
        <w:r w:rsidRPr="00804656">
          <w:rPr>
            <w:rFonts w:ascii="Arial" w:eastAsia="Times New Roman" w:hAnsi="Arial" w:cs="Arial"/>
            <w:color w:val="0645AD"/>
            <w:sz w:val="21"/>
            <w:szCs w:val="21"/>
            <w:lang w:eastAsia="fr-FR"/>
          </w:rPr>
          <w:t>calcul différentiel</w:t>
        </w:r>
      </w:hyperlink>
      <w:r w:rsidRPr="00804656">
        <w:rPr>
          <w:rFonts w:ascii="Arial" w:eastAsia="Times New Roman" w:hAnsi="Arial" w:cs="Arial"/>
          <w:color w:val="202122"/>
          <w:sz w:val="21"/>
          <w:szCs w:val="21"/>
          <w:lang w:eastAsia="fr-FR"/>
        </w:rPr>
        <w:t> pour pouvoir écrire les lois (classiques) du mouvement ; s'intéressant à la </w:t>
      </w:r>
      <w:hyperlink r:id="rId135" w:tooltip="Équation de la chaleur" w:history="1">
        <w:r w:rsidRPr="00804656">
          <w:rPr>
            <w:rFonts w:ascii="Arial" w:eastAsia="Times New Roman" w:hAnsi="Arial" w:cs="Arial"/>
            <w:color w:val="0645AD"/>
            <w:sz w:val="21"/>
            <w:szCs w:val="21"/>
            <w:lang w:eastAsia="fr-FR"/>
          </w:rPr>
          <w:t>diffusion de la chaleur dans les corps</w:t>
        </w:r>
      </w:hyperlink>
      <w:r w:rsidRPr="00804656">
        <w:rPr>
          <w:rFonts w:ascii="Arial" w:eastAsia="Times New Roman" w:hAnsi="Arial" w:cs="Arial"/>
          <w:color w:val="202122"/>
          <w:sz w:val="21"/>
          <w:szCs w:val="21"/>
          <w:lang w:eastAsia="fr-FR"/>
        </w:rPr>
        <w:t>, </w:t>
      </w:r>
      <w:hyperlink r:id="rId136" w:tooltip="Relativité générale" w:history="1">
        <w:r w:rsidRPr="00804656">
          <w:rPr>
            <w:rFonts w:ascii="Arial" w:eastAsia="Times New Roman" w:hAnsi="Arial" w:cs="Arial"/>
            <w:color w:val="0645AD"/>
            <w:sz w:val="21"/>
            <w:szCs w:val="21"/>
            <w:lang w:eastAsia="fr-FR"/>
          </w:rPr>
          <w:t>Joseph Fourier</w:t>
        </w:r>
      </w:hyperlink>
      <w:r w:rsidRPr="00804656">
        <w:rPr>
          <w:rFonts w:ascii="Arial" w:eastAsia="Times New Roman" w:hAnsi="Arial" w:cs="Arial"/>
          <w:color w:val="202122"/>
          <w:sz w:val="21"/>
          <w:szCs w:val="21"/>
          <w:lang w:eastAsia="fr-FR"/>
        </w:rPr>
        <w:t> découvre les </w:t>
      </w:r>
      <w:hyperlink r:id="rId137" w:tooltip="Série de Fourier" w:history="1">
        <w:r w:rsidRPr="00804656">
          <w:rPr>
            <w:rFonts w:ascii="Arial" w:eastAsia="Times New Roman" w:hAnsi="Arial" w:cs="Arial"/>
            <w:color w:val="0645AD"/>
            <w:sz w:val="21"/>
            <w:szCs w:val="21"/>
            <w:lang w:eastAsia="fr-FR"/>
          </w:rPr>
          <w:t>séries qui portent son nom</w:t>
        </w:r>
      </w:hyperlink>
      <w:r w:rsidRPr="00804656">
        <w:rPr>
          <w:rFonts w:ascii="Arial" w:eastAsia="Times New Roman" w:hAnsi="Arial" w:cs="Arial"/>
          <w:color w:val="202122"/>
          <w:sz w:val="21"/>
          <w:szCs w:val="21"/>
          <w:lang w:eastAsia="fr-FR"/>
        </w:rPr>
        <w:t>, porte ouverte sur la </w:t>
      </w:r>
      <w:hyperlink r:id="rId138" w:tooltip="Théorie de Fourier" w:history="1">
        <w:r w:rsidRPr="00804656">
          <w:rPr>
            <w:rFonts w:ascii="Arial" w:eastAsia="Times New Roman" w:hAnsi="Arial" w:cs="Arial"/>
            <w:color w:val="0645AD"/>
            <w:sz w:val="21"/>
            <w:szCs w:val="21"/>
            <w:lang w:eastAsia="fr-FR"/>
          </w:rPr>
          <w:t>théorie de Fourier</w:t>
        </w:r>
      </w:hyperlink>
      <w:r w:rsidRPr="00804656">
        <w:rPr>
          <w:rFonts w:ascii="Arial" w:eastAsia="Times New Roman" w:hAnsi="Arial" w:cs="Arial"/>
          <w:color w:val="202122"/>
          <w:sz w:val="21"/>
          <w:szCs w:val="21"/>
          <w:lang w:eastAsia="fr-FR"/>
        </w:rPr>
        <w:t>. Plus récemment, citons les problèmes de quantification géométrique, d'intégrales de </w:t>
      </w:r>
      <w:hyperlink r:id="rId139" w:tooltip="Richard Feynman" w:history="1">
        <w:r w:rsidRPr="00804656">
          <w:rPr>
            <w:rFonts w:ascii="Arial" w:eastAsia="Times New Roman" w:hAnsi="Arial" w:cs="Arial"/>
            <w:color w:val="0645AD"/>
            <w:sz w:val="21"/>
            <w:szCs w:val="21"/>
            <w:lang w:eastAsia="fr-FR"/>
          </w:rPr>
          <w:t>Feynman</w:t>
        </w:r>
      </w:hyperlink>
      <w:r w:rsidRPr="00804656">
        <w:rPr>
          <w:rFonts w:ascii="Arial" w:eastAsia="Times New Roman" w:hAnsi="Arial" w:cs="Arial"/>
          <w:color w:val="202122"/>
          <w:sz w:val="21"/>
          <w:szCs w:val="21"/>
          <w:lang w:eastAsia="fr-FR"/>
        </w:rPr>
        <w:t>, de polynômes de </w:t>
      </w:r>
      <w:proofErr w:type="spellStart"/>
      <w:r w:rsidRPr="00804656">
        <w:rPr>
          <w:rFonts w:ascii="Arial" w:eastAsia="Times New Roman" w:hAnsi="Arial" w:cs="Arial"/>
          <w:color w:val="202122"/>
          <w:sz w:val="21"/>
          <w:szCs w:val="21"/>
          <w:lang w:eastAsia="fr-FR"/>
        </w:rPr>
        <w:fldChar w:fldCharType="begin"/>
      </w:r>
      <w:r w:rsidRPr="00804656">
        <w:rPr>
          <w:rFonts w:ascii="Arial" w:eastAsia="Times New Roman" w:hAnsi="Arial" w:cs="Arial"/>
          <w:color w:val="202122"/>
          <w:sz w:val="21"/>
          <w:szCs w:val="21"/>
          <w:lang w:eastAsia="fr-FR"/>
        </w:rPr>
        <w:instrText xml:space="preserve"> HYPERLINK "https://fr.wikipedia.org/wiki/Simon_Donaldson" \o "" </w:instrText>
      </w:r>
      <w:r w:rsidRPr="00804656">
        <w:rPr>
          <w:rFonts w:ascii="Arial" w:eastAsia="Times New Roman" w:hAnsi="Arial" w:cs="Arial"/>
          <w:color w:val="202122"/>
          <w:sz w:val="21"/>
          <w:szCs w:val="21"/>
          <w:lang w:eastAsia="fr-FR"/>
        </w:rPr>
        <w:fldChar w:fldCharType="separate"/>
      </w:r>
      <w:r w:rsidRPr="00804656">
        <w:rPr>
          <w:rFonts w:ascii="Arial" w:eastAsia="Times New Roman" w:hAnsi="Arial" w:cs="Arial"/>
          <w:color w:val="0645AD"/>
          <w:sz w:val="21"/>
          <w:szCs w:val="21"/>
          <w:lang w:eastAsia="fr-FR"/>
        </w:rPr>
        <w:t>Donaldson</w:t>
      </w:r>
      <w:proofErr w:type="spellEnd"/>
      <w:r w:rsidRPr="00804656">
        <w:rPr>
          <w:rFonts w:ascii="Arial" w:eastAsia="Times New Roman" w:hAnsi="Arial" w:cs="Arial"/>
          <w:color w:val="202122"/>
          <w:sz w:val="21"/>
          <w:szCs w:val="21"/>
          <w:lang w:eastAsia="fr-FR"/>
        </w:rPr>
        <w:fldChar w:fldCharType="end"/>
      </w:r>
      <w:r w:rsidRPr="00804656">
        <w:rPr>
          <w:rFonts w:ascii="Arial" w:eastAsia="Times New Roman" w:hAnsi="Arial" w:cs="Arial"/>
          <w:color w:val="202122"/>
          <w:sz w:val="21"/>
          <w:szCs w:val="21"/>
          <w:lang w:eastAsia="fr-FR"/>
        </w:rPr>
        <w:t>…</w:t>
      </w:r>
    </w:p>
    <w:p w:rsidR="00804656" w:rsidRDefault="00804656" w:rsidP="00804656">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Un domaine de recherche spécifique, la </w:t>
      </w:r>
      <w:hyperlink r:id="rId140" w:tooltip="Physique mathématique" w:history="1">
        <w:r>
          <w:rPr>
            <w:rStyle w:val="Lienhypertexte"/>
            <w:rFonts w:ascii="Arial" w:hAnsi="Arial" w:cs="Arial"/>
            <w:color w:val="0645AD"/>
            <w:sz w:val="21"/>
            <w:szCs w:val="21"/>
          </w:rPr>
          <w:t>physique mathématique</w:t>
        </w:r>
      </w:hyperlink>
      <w:r>
        <w:rPr>
          <w:rFonts w:ascii="Arial" w:hAnsi="Arial" w:cs="Arial"/>
          <w:color w:val="202122"/>
          <w:sz w:val="21"/>
          <w:szCs w:val="21"/>
        </w:rPr>
        <w:t>, tend précisément à développer les méthodes mathématiques mises à l'usage de la physique.</w:t>
      </w:r>
    </w:p>
    <w:p w:rsidR="00804656" w:rsidRDefault="00804656" w:rsidP="00804656">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Le lien étroit entre mathématiques et physique se reflète dans l'enseignement supérieur des mathématiques. L'enseignement de la physique fait appel à des cours de mathématiques pour physiciens ; et il n'est pas rare que les cursus de mathématiques dans les universités incluent une initiation facultative à la physique.</w:t>
      </w:r>
    </w:p>
    <w:p w:rsidR="00804656" w:rsidRDefault="00804656" w:rsidP="00804656">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Néanmoins, </w:t>
      </w:r>
      <w:hyperlink r:id="rId141" w:tooltip="Albert Einstein" w:history="1">
        <w:r>
          <w:rPr>
            <w:rStyle w:val="Lienhypertexte"/>
            <w:rFonts w:ascii="Arial" w:hAnsi="Arial" w:cs="Arial"/>
            <w:color w:val="0645AD"/>
            <w:sz w:val="21"/>
            <w:szCs w:val="21"/>
          </w:rPr>
          <w:t>Albert Einstein</w:t>
        </w:r>
      </w:hyperlink>
      <w:r>
        <w:rPr>
          <w:rFonts w:ascii="Arial" w:hAnsi="Arial" w:cs="Arial"/>
          <w:color w:val="202122"/>
          <w:sz w:val="21"/>
          <w:szCs w:val="21"/>
        </w:rPr>
        <w:t> est un des premiers à </w:t>
      </w:r>
      <w:hyperlink r:id="rId142" w:anchor="Einstein_et_les_math%C3%A9matiques" w:tooltip="Albert Einstein" w:history="1">
        <w:r>
          <w:rPr>
            <w:rStyle w:val="Lienhypertexte"/>
            <w:rFonts w:ascii="Arial" w:hAnsi="Arial" w:cs="Arial"/>
            <w:color w:val="0645AD"/>
            <w:sz w:val="21"/>
            <w:szCs w:val="21"/>
          </w:rPr>
          <w:t>relativiser le domaine des mathématiques</w:t>
        </w:r>
      </w:hyperlink>
      <w:r>
        <w:rPr>
          <w:rFonts w:ascii="Arial" w:hAnsi="Arial" w:cs="Arial"/>
          <w:color w:val="202122"/>
          <w:sz w:val="21"/>
          <w:szCs w:val="21"/>
        </w:rPr>
        <w:t> en rappelant que la physique en utilise </w:t>
      </w:r>
      <w:r>
        <w:rPr>
          <w:rFonts w:ascii="Arial" w:hAnsi="Arial" w:cs="Arial"/>
          <w:i/>
          <w:iCs/>
          <w:color w:val="202122"/>
          <w:sz w:val="21"/>
          <w:szCs w:val="21"/>
        </w:rPr>
        <w:t>plusieurs</w:t>
      </w:r>
      <w:r>
        <w:rPr>
          <w:rFonts w:ascii="Arial" w:hAnsi="Arial" w:cs="Arial"/>
          <w:color w:val="202122"/>
          <w:sz w:val="21"/>
          <w:szCs w:val="21"/>
        </w:rPr>
        <w:t> formes, au gré de ses besoins, et non une seule. Sa </w:t>
      </w:r>
      <w:hyperlink r:id="rId143" w:tooltip="" w:history="1">
        <w:r>
          <w:rPr>
            <w:rStyle w:val="Lienhypertexte"/>
            <w:rFonts w:ascii="Arial" w:hAnsi="Arial" w:cs="Arial"/>
            <w:color w:val="0645AD"/>
            <w:sz w:val="21"/>
            <w:szCs w:val="21"/>
          </w:rPr>
          <w:t>Théorie de la relativité générale</w:t>
        </w:r>
      </w:hyperlink>
      <w:r>
        <w:rPr>
          <w:rFonts w:ascii="Arial" w:hAnsi="Arial" w:cs="Arial"/>
          <w:color w:val="202122"/>
          <w:sz w:val="21"/>
          <w:szCs w:val="21"/>
        </w:rPr>
        <w:t> utilise par exemple une </w:t>
      </w:r>
      <w:hyperlink r:id="rId144" w:tooltip="Géométrie non euclidienne" w:history="1">
        <w:r>
          <w:rPr>
            <w:rStyle w:val="Lienhypertexte"/>
            <w:rFonts w:ascii="Arial" w:hAnsi="Arial" w:cs="Arial"/>
            <w:color w:val="0645AD"/>
            <w:sz w:val="21"/>
            <w:szCs w:val="21"/>
          </w:rPr>
          <w:t>géométrie non euclidienne</w:t>
        </w:r>
      </w:hyperlink>
      <w:r>
        <w:rPr>
          <w:rFonts w:ascii="Arial" w:hAnsi="Arial" w:cs="Arial"/>
          <w:color w:val="202122"/>
          <w:sz w:val="21"/>
          <w:szCs w:val="21"/>
        </w:rPr>
        <w:t> formalisée par </w:t>
      </w:r>
      <w:hyperlink r:id="rId145" w:tooltip="Hermann Minkowski" w:history="1">
        <w:r>
          <w:rPr>
            <w:rStyle w:val="Lienhypertexte"/>
            <w:rFonts w:ascii="Arial" w:hAnsi="Arial" w:cs="Arial"/>
            <w:color w:val="0645AD"/>
            <w:sz w:val="21"/>
            <w:szCs w:val="21"/>
          </w:rPr>
          <w:t>Minkowski</w:t>
        </w:r>
      </w:hyperlink>
      <w:r>
        <w:rPr>
          <w:rFonts w:ascii="Arial" w:hAnsi="Arial" w:cs="Arial"/>
          <w:color w:val="202122"/>
          <w:sz w:val="21"/>
          <w:szCs w:val="21"/>
        </w:rPr>
        <w:t>. Il énoncera : « En tant que se rapportant à la réalité, la </w:t>
      </w:r>
      <w:hyperlink r:id="rId146" w:tooltip="Géométrie euclidienne" w:history="1">
        <w:r>
          <w:rPr>
            <w:rStyle w:val="Lienhypertexte"/>
            <w:rFonts w:ascii="Arial" w:hAnsi="Arial" w:cs="Arial"/>
            <w:color w:val="0645AD"/>
            <w:sz w:val="21"/>
            <w:szCs w:val="21"/>
          </w:rPr>
          <w:t>géométrie euclidienne</w:t>
        </w:r>
      </w:hyperlink>
      <w:r>
        <w:rPr>
          <w:rFonts w:ascii="Arial" w:hAnsi="Arial" w:cs="Arial"/>
          <w:color w:val="202122"/>
          <w:sz w:val="21"/>
          <w:szCs w:val="21"/>
        </w:rPr>
        <w:t> n'est pas exacte. En tant qu'exacte, elle ne se rapporte pas à la réalité » (conférence berlinoise de 1921, </w:t>
      </w:r>
      <w:r>
        <w:rPr>
          <w:rFonts w:ascii="Arial" w:hAnsi="Arial" w:cs="Arial"/>
          <w:i/>
          <w:iCs/>
          <w:color w:val="202122"/>
          <w:sz w:val="21"/>
          <w:szCs w:val="21"/>
        </w:rPr>
        <w:t>la géométrie et l'expérience</w:t>
      </w:r>
      <w:r>
        <w:rPr>
          <w:rFonts w:ascii="Arial" w:hAnsi="Arial" w:cs="Arial"/>
          <w:color w:val="202122"/>
          <w:sz w:val="21"/>
          <w:szCs w:val="21"/>
        </w:rPr>
        <w:t>).</w:t>
      </w:r>
    </w:p>
    <w:p w:rsidR="00804656" w:rsidRDefault="00804656" w:rsidP="00804656">
      <w:pPr>
        <w:pStyle w:val="Titre3"/>
        <w:pBdr>
          <w:bottom w:val="dotted" w:sz="6" w:space="0" w:color="AAAAAA"/>
        </w:pBdr>
        <w:shd w:val="clear" w:color="auto" w:fill="FFFFFF"/>
        <w:spacing w:before="72" w:after="0"/>
        <w:ind w:left="720"/>
        <w:rPr>
          <w:rFonts w:ascii="Arial" w:hAnsi="Arial" w:cs="Arial"/>
          <w:color w:val="000000"/>
          <w:sz w:val="29"/>
          <w:szCs w:val="29"/>
        </w:rPr>
      </w:pPr>
      <w:r w:rsidRPr="00804656">
        <w:rPr>
          <w:rStyle w:val="mw-headline"/>
          <w:rFonts w:ascii="Arial" w:hAnsi="Arial" w:cs="Arial"/>
          <w:color w:val="000000"/>
          <w:sz w:val="29"/>
          <w:szCs w:val="29"/>
        </w:rPr>
        <w:t>Informatique</w:t>
      </w:r>
    </w:p>
    <w:p w:rsidR="00804656" w:rsidRDefault="00804656" w:rsidP="00804656">
      <w:pPr>
        <w:rPr>
          <w:lang w:eastAsia="fr-FR"/>
        </w:rPr>
      </w:pPr>
    </w:p>
    <w:p w:rsidR="00804656" w:rsidRP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 xml:space="preserve">L'essor des techniques au </w:t>
      </w:r>
      <w:proofErr w:type="spellStart"/>
      <w:r w:rsidRPr="00804656">
        <w:rPr>
          <w:rFonts w:ascii="Arial" w:eastAsia="Times New Roman" w:hAnsi="Arial" w:cs="Arial"/>
          <w:color w:val="202122"/>
          <w:sz w:val="21"/>
          <w:szCs w:val="21"/>
          <w:lang w:eastAsia="fr-FR"/>
        </w:rPr>
        <w:t>xxe</w:t>
      </w:r>
      <w:proofErr w:type="spellEnd"/>
      <w:r w:rsidRPr="00804656">
        <w:rPr>
          <w:rFonts w:ascii="Arial" w:eastAsia="Times New Roman" w:hAnsi="Arial" w:cs="Arial"/>
          <w:color w:val="202122"/>
          <w:sz w:val="21"/>
          <w:szCs w:val="21"/>
          <w:lang w:eastAsia="fr-FR"/>
        </w:rPr>
        <w:t xml:space="preserve"> siècle a ouvert la voie à une nouvelle science, l'informatique. Celle-ci est étroitement liée aux mathématiques, de diverses manières : certains pans de la recherche en informatique théorique peuvent être considérés comme d'essence mathématique, d'autres branches de l'informatique faisant plutôt usage des mathématiques. Les nouvelles technologies de communication ont quant à elles ouvert la voie aux applications à des branches des mathématiques parfois très anciennes (arithmétique), notamment en ce qui concerne les problèmes de sécurité des transmissions : cryptographie et théorie des codes.</w:t>
      </w:r>
    </w:p>
    <w:p w:rsidR="00804656" w:rsidRP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En contrepartie, les sciences informatiques influencent l'évolution moderne des mathématiques.</w:t>
      </w:r>
    </w:p>
    <w:p w:rsidR="00804656" w:rsidRP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Les </w:t>
      </w:r>
      <w:hyperlink r:id="rId147" w:tooltip="" w:history="1">
        <w:r w:rsidRPr="00804656">
          <w:rPr>
            <w:rFonts w:ascii="Arial" w:eastAsia="Times New Roman" w:hAnsi="Arial" w:cs="Arial"/>
            <w:color w:val="0645AD"/>
            <w:sz w:val="21"/>
            <w:szCs w:val="21"/>
            <w:lang w:eastAsia="fr-FR"/>
          </w:rPr>
          <w:t>mathématiques discrètes</w:t>
        </w:r>
      </w:hyperlink>
      <w:r w:rsidRPr="00804656">
        <w:rPr>
          <w:rFonts w:ascii="Arial" w:eastAsia="Times New Roman" w:hAnsi="Arial" w:cs="Arial"/>
          <w:color w:val="202122"/>
          <w:sz w:val="21"/>
          <w:szCs w:val="21"/>
          <w:lang w:eastAsia="fr-FR"/>
        </w:rPr>
        <w:t> forment un domaine de recherche actuel des mathématiques visant à développer les méthodes utilisées en science informatique, incluant la </w:t>
      </w:r>
      <w:hyperlink r:id="rId148" w:tooltip="" w:history="1">
        <w:r w:rsidRPr="00804656">
          <w:rPr>
            <w:rFonts w:ascii="Arial" w:eastAsia="Times New Roman" w:hAnsi="Arial" w:cs="Arial"/>
            <w:color w:val="0645AD"/>
            <w:sz w:val="21"/>
            <w:szCs w:val="21"/>
            <w:lang w:eastAsia="fr-FR"/>
          </w:rPr>
          <w:t>théorie de la complexité</w:t>
        </w:r>
      </w:hyperlink>
      <w:r w:rsidRPr="00804656">
        <w:rPr>
          <w:rFonts w:ascii="Arial" w:eastAsia="Times New Roman" w:hAnsi="Arial" w:cs="Arial"/>
          <w:color w:val="202122"/>
          <w:sz w:val="21"/>
          <w:szCs w:val="21"/>
          <w:lang w:eastAsia="fr-FR"/>
        </w:rPr>
        <w:t>, la </w:t>
      </w:r>
      <w:hyperlink r:id="rId149" w:tooltip="Simon Donaldson" w:history="1">
        <w:r w:rsidRPr="00804656">
          <w:rPr>
            <w:rFonts w:ascii="Arial" w:eastAsia="Times New Roman" w:hAnsi="Arial" w:cs="Arial"/>
            <w:color w:val="0645AD"/>
            <w:sz w:val="21"/>
            <w:szCs w:val="21"/>
            <w:lang w:eastAsia="fr-FR"/>
          </w:rPr>
          <w:t>théorie de l'information</w:t>
        </w:r>
      </w:hyperlink>
      <w:r w:rsidRPr="00804656">
        <w:rPr>
          <w:rFonts w:ascii="Arial" w:eastAsia="Times New Roman" w:hAnsi="Arial" w:cs="Arial"/>
          <w:color w:val="202122"/>
          <w:sz w:val="21"/>
          <w:szCs w:val="21"/>
          <w:lang w:eastAsia="fr-FR"/>
        </w:rPr>
        <w:t>, la </w:t>
      </w:r>
      <w:hyperlink r:id="rId150" w:tooltip="Théorie des graphes" w:history="1">
        <w:r w:rsidRPr="00804656">
          <w:rPr>
            <w:rFonts w:ascii="Arial" w:eastAsia="Times New Roman" w:hAnsi="Arial" w:cs="Arial"/>
            <w:color w:val="0645AD"/>
            <w:sz w:val="21"/>
            <w:szCs w:val="21"/>
            <w:lang w:eastAsia="fr-FR"/>
          </w:rPr>
          <w:t>théorie des graphes</w:t>
        </w:r>
      </w:hyperlink>
      <w:r w:rsidRPr="00804656">
        <w:rPr>
          <w:rFonts w:ascii="Arial" w:eastAsia="Times New Roman" w:hAnsi="Arial" w:cs="Arial"/>
          <w:color w:val="202122"/>
          <w:sz w:val="21"/>
          <w:szCs w:val="21"/>
          <w:lang w:eastAsia="fr-FR"/>
        </w:rPr>
        <w:t>… Parmi les problèmes ouverts, citons notamment le </w:t>
      </w:r>
      <w:hyperlink r:id="rId151" w:tooltip="Problème P = NP" w:history="1">
        <w:r w:rsidRPr="00804656">
          <w:rPr>
            <w:rFonts w:ascii="Arial" w:eastAsia="Times New Roman" w:hAnsi="Arial" w:cs="Arial"/>
            <w:color w:val="0645AD"/>
            <w:sz w:val="21"/>
            <w:szCs w:val="21"/>
            <w:lang w:eastAsia="fr-FR"/>
          </w:rPr>
          <w:t>célèbre P=NP</w:t>
        </w:r>
      </w:hyperlink>
      <w:r w:rsidRPr="00804656">
        <w:rPr>
          <w:rFonts w:ascii="Arial" w:eastAsia="Times New Roman" w:hAnsi="Arial" w:cs="Arial"/>
          <w:color w:val="202122"/>
          <w:sz w:val="21"/>
          <w:szCs w:val="21"/>
          <w:lang w:eastAsia="fr-FR"/>
        </w:rPr>
        <w:t> en théorie de la complexité, qui fait partie des sept </w:t>
      </w:r>
      <w:hyperlink r:id="rId152" w:tooltip="" w:history="1">
        <w:r w:rsidRPr="00804656">
          <w:rPr>
            <w:rFonts w:ascii="Arial" w:eastAsia="Times New Roman" w:hAnsi="Arial" w:cs="Arial"/>
            <w:color w:val="0645AD"/>
            <w:sz w:val="21"/>
            <w:szCs w:val="21"/>
            <w:lang w:eastAsia="fr-FR"/>
          </w:rPr>
          <w:t>problèmes du prix du millénaire</w:t>
        </w:r>
      </w:hyperlink>
      <w:r w:rsidRPr="00804656">
        <w:rPr>
          <w:rFonts w:ascii="Arial" w:eastAsia="Times New Roman" w:hAnsi="Arial" w:cs="Arial"/>
          <w:color w:val="202122"/>
          <w:sz w:val="21"/>
          <w:szCs w:val="21"/>
          <w:lang w:eastAsia="fr-FR"/>
        </w:rPr>
        <w:t>. Celui qui arrivera à décider si P et NP sont différents ou égaux recevra un montant de 1 000 000 </w:t>
      </w:r>
      <w:hyperlink r:id="rId153" w:tooltip="Dollar américain" w:history="1">
        <w:r w:rsidRPr="00804656">
          <w:rPr>
            <w:rFonts w:ascii="Arial" w:eastAsia="Times New Roman" w:hAnsi="Arial" w:cs="Arial"/>
            <w:color w:val="0645AD"/>
            <w:sz w:val="21"/>
            <w:szCs w:val="21"/>
            <w:lang w:eastAsia="fr-FR"/>
          </w:rPr>
          <w:t>USD</w:t>
        </w:r>
      </w:hyperlink>
      <w:r w:rsidRPr="00804656">
        <w:rPr>
          <w:rFonts w:ascii="Arial" w:eastAsia="Times New Roman" w:hAnsi="Arial" w:cs="Arial"/>
          <w:color w:val="202122"/>
          <w:sz w:val="21"/>
          <w:szCs w:val="21"/>
          <w:lang w:eastAsia="fr-FR"/>
        </w:rPr>
        <w:t>.</w:t>
      </w:r>
    </w:p>
    <w:p w:rsidR="00804656" w:rsidRP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L'informatique est également devenue un outil essentiel à l'obtention de nouveaux résultats (un ensemble de techniques connues sous le nom de </w:t>
      </w:r>
      <w:hyperlink r:id="rId154" w:tooltip="" w:history="1">
        <w:r w:rsidRPr="00804656">
          <w:rPr>
            <w:rFonts w:ascii="Arial" w:eastAsia="Times New Roman" w:hAnsi="Arial" w:cs="Arial"/>
            <w:color w:val="0645AD"/>
            <w:sz w:val="21"/>
            <w:szCs w:val="21"/>
            <w:lang w:eastAsia="fr-FR"/>
          </w:rPr>
          <w:t>mathématiques expérimentales</w:t>
        </w:r>
      </w:hyperlink>
      <w:r w:rsidRPr="00804656">
        <w:rPr>
          <w:rFonts w:ascii="Arial" w:eastAsia="Times New Roman" w:hAnsi="Arial" w:cs="Arial"/>
          <w:color w:val="202122"/>
          <w:sz w:val="21"/>
          <w:szCs w:val="21"/>
          <w:lang w:eastAsia="fr-FR"/>
        </w:rPr>
        <w:t>) et même à la démonstration de certains théorèmes. L'exemple le plus célèbre est celui du </w:t>
      </w:r>
      <w:hyperlink r:id="rId155" w:tooltip="Théorème des quatre couleurs" w:history="1">
        <w:r w:rsidRPr="00804656">
          <w:rPr>
            <w:rFonts w:ascii="Arial" w:eastAsia="Times New Roman" w:hAnsi="Arial" w:cs="Arial"/>
            <w:color w:val="0645AD"/>
            <w:sz w:val="21"/>
            <w:szCs w:val="21"/>
            <w:lang w:eastAsia="fr-FR"/>
          </w:rPr>
          <w:t>théorème des quatre couleurs</w:t>
        </w:r>
      </w:hyperlink>
      <w:r w:rsidRPr="00804656">
        <w:rPr>
          <w:rFonts w:ascii="Arial" w:eastAsia="Times New Roman" w:hAnsi="Arial" w:cs="Arial"/>
          <w:color w:val="202122"/>
          <w:sz w:val="21"/>
          <w:szCs w:val="21"/>
          <w:lang w:eastAsia="fr-FR"/>
        </w:rPr>
        <w:t>, démontré en 1976 à l'aide d'un ordinateur, car certains des calculs nécessaires sont trop complexes pour être réalisés à la main. Cette évolution bouleverse les mathématiques traditionnelles, où la règle était que le mathématicien puisse vérifier de lui-même chaque partie de la démonstration. En 1998, la </w:t>
      </w:r>
      <w:hyperlink r:id="rId156" w:tooltip="Problèmes du prix du millénaire" w:history="1">
        <w:r w:rsidRPr="00804656">
          <w:rPr>
            <w:rFonts w:ascii="Arial" w:eastAsia="Times New Roman" w:hAnsi="Arial" w:cs="Arial"/>
            <w:color w:val="0645AD"/>
            <w:sz w:val="21"/>
            <w:szCs w:val="21"/>
            <w:lang w:eastAsia="fr-FR"/>
          </w:rPr>
          <w:t>conjecture de Kepler</w:t>
        </w:r>
      </w:hyperlink>
      <w:r w:rsidRPr="00804656">
        <w:rPr>
          <w:rFonts w:ascii="Arial" w:eastAsia="Times New Roman" w:hAnsi="Arial" w:cs="Arial"/>
          <w:color w:val="202122"/>
          <w:sz w:val="21"/>
          <w:szCs w:val="21"/>
          <w:lang w:eastAsia="fr-FR"/>
        </w:rPr>
        <w:t> semble avoir également été démontrée partiellement par ordinateur, et une équipe internationale a travaillé depuis sur la rédaction d'une preuve formelle, qui a été achevée (et vérifiée) en 2015.</w:t>
      </w:r>
    </w:p>
    <w:p w:rsidR="00804656" w:rsidRDefault="00804656" w:rsidP="00804656">
      <w:pPr>
        <w:shd w:val="clear" w:color="auto" w:fill="FFFFFF"/>
        <w:spacing w:before="120" w:after="120" w:line="240" w:lineRule="auto"/>
        <w:rPr>
          <w:rFonts w:ascii="Arial" w:eastAsia="Times New Roman" w:hAnsi="Arial" w:cs="Arial"/>
          <w:color w:val="202122"/>
          <w:sz w:val="21"/>
          <w:szCs w:val="21"/>
          <w:lang w:eastAsia="fr-FR"/>
        </w:rPr>
      </w:pPr>
      <w:r w:rsidRPr="00804656">
        <w:rPr>
          <w:rFonts w:ascii="Arial" w:eastAsia="Times New Roman" w:hAnsi="Arial" w:cs="Arial"/>
          <w:color w:val="202122"/>
          <w:sz w:val="21"/>
          <w:szCs w:val="21"/>
          <w:lang w:eastAsia="fr-FR"/>
        </w:rPr>
        <w:t>En effet, si la preuve est rédigée de façon formelle, il devient alors possible de la vérifier à l'aide d'un logiciel particulier, appelé </w:t>
      </w:r>
      <w:hyperlink r:id="rId157" w:tooltip="Assistant de preuve" w:history="1">
        <w:r w:rsidRPr="00804656">
          <w:rPr>
            <w:rFonts w:ascii="Arial" w:eastAsia="Times New Roman" w:hAnsi="Arial" w:cs="Arial"/>
            <w:color w:val="0645AD"/>
            <w:sz w:val="21"/>
            <w:szCs w:val="21"/>
            <w:lang w:eastAsia="fr-FR"/>
          </w:rPr>
          <w:t>assistant de preuve</w:t>
        </w:r>
      </w:hyperlink>
      <w:r w:rsidRPr="00804656">
        <w:rPr>
          <w:rFonts w:ascii="Arial" w:eastAsia="Times New Roman" w:hAnsi="Arial" w:cs="Arial"/>
          <w:color w:val="202122"/>
          <w:sz w:val="21"/>
          <w:szCs w:val="21"/>
          <w:lang w:eastAsia="fr-FR"/>
        </w:rPr>
        <w:t>. C'est la meilleure technique connue pour être (presque) certain qu'une démonstration assistée par ordinateur ne souffre d'aucun </w:t>
      </w:r>
      <w:hyperlink r:id="rId158" w:tooltip="Bug (informatique)" w:history="1">
        <w:r w:rsidRPr="00804656">
          <w:rPr>
            <w:rFonts w:ascii="Arial" w:eastAsia="Times New Roman" w:hAnsi="Arial" w:cs="Arial"/>
            <w:color w:val="0645AD"/>
            <w:sz w:val="21"/>
            <w:szCs w:val="21"/>
            <w:lang w:eastAsia="fr-FR"/>
          </w:rPr>
          <w:t>bug</w:t>
        </w:r>
      </w:hyperlink>
      <w:r w:rsidRPr="00804656">
        <w:rPr>
          <w:rFonts w:ascii="Arial" w:eastAsia="Times New Roman" w:hAnsi="Arial" w:cs="Arial"/>
          <w:color w:val="202122"/>
          <w:sz w:val="21"/>
          <w:szCs w:val="21"/>
          <w:lang w:eastAsia="fr-FR"/>
        </w:rPr>
        <w:t>. En l'espace d'une trentaine d'années, le rapport entre les mathématiciens et l'informatique s'est donc complètement renversé : d'abord instrument suspect à éviter si possible dans l'activité mathématique, l'ordinateur est devenu au contraire un outil incontournable.</w:t>
      </w:r>
    </w:p>
    <w:p w:rsidR="00EE6B50" w:rsidRPr="00EE6B50" w:rsidRDefault="00EE6B50" w:rsidP="00EE6B50">
      <w:pPr>
        <w:pBdr>
          <w:bottom w:val="dotted" w:sz="6" w:space="0" w:color="AAAAAA"/>
        </w:pBdr>
        <w:shd w:val="clear" w:color="auto" w:fill="FFFFFF"/>
        <w:spacing w:before="72" w:after="0" w:line="240" w:lineRule="auto"/>
        <w:outlineLvl w:val="2"/>
        <w:rPr>
          <w:rFonts w:ascii="Arial" w:eastAsia="Times New Roman" w:hAnsi="Arial" w:cs="Arial"/>
          <w:b/>
          <w:bCs/>
          <w:color w:val="000000"/>
          <w:sz w:val="29"/>
          <w:szCs w:val="29"/>
          <w:lang w:eastAsia="fr-FR"/>
        </w:rPr>
      </w:pPr>
      <w:r w:rsidRPr="00EE6B50">
        <w:rPr>
          <w:rFonts w:ascii="Arial" w:eastAsia="Times New Roman" w:hAnsi="Arial" w:cs="Arial"/>
          <w:b/>
          <w:bCs/>
          <w:color w:val="000000"/>
          <w:sz w:val="29"/>
          <w:szCs w:val="29"/>
          <w:lang w:eastAsia="fr-FR"/>
        </w:rPr>
        <w:t xml:space="preserve">Biologie, chimie et géologie </w:t>
      </w:r>
    </w:p>
    <w:p w:rsidR="00EE6B50" w:rsidRP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r w:rsidRPr="00EE6B50">
        <w:rPr>
          <w:rFonts w:ascii="Arial" w:eastAsia="Times New Roman" w:hAnsi="Arial" w:cs="Arial"/>
          <w:color w:val="202122"/>
          <w:sz w:val="21"/>
          <w:szCs w:val="21"/>
          <w:lang w:eastAsia="fr-FR"/>
        </w:rPr>
        <w:t>La </w:t>
      </w:r>
      <w:hyperlink r:id="rId159" w:tooltip="" w:history="1">
        <w:r w:rsidRPr="00EE6B50">
          <w:rPr>
            <w:rFonts w:ascii="Arial" w:eastAsia="Times New Roman" w:hAnsi="Arial" w:cs="Arial"/>
            <w:color w:val="0645AD"/>
            <w:sz w:val="21"/>
            <w:szCs w:val="21"/>
            <w:lang w:eastAsia="fr-FR"/>
          </w:rPr>
          <w:t>biologie</w:t>
        </w:r>
      </w:hyperlink>
      <w:r w:rsidRPr="00EE6B50">
        <w:rPr>
          <w:rFonts w:ascii="Arial" w:eastAsia="Times New Roman" w:hAnsi="Arial" w:cs="Arial"/>
          <w:color w:val="202122"/>
          <w:sz w:val="21"/>
          <w:szCs w:val="21"/>
          <w:lang w:eastAsia="fr-FR"/>
        </w:rPr>
        <w:t> est grande consommatrice de mathématiques et notamment de probabilités. La dynamique d'une population se modélise couramment par des </w:t>
      </w:r>
      <w:hyperlink r:id="rId160" w:tooltip="Chaîne de Markov" w:history="1">
        <w:r w:rsidRPr="00EE6B50">
          <w:rPr>
            <w:rFonts w:ascii="Arial" w:eastAsia="Times New Roman" w:hAnsi="Arial" w:cs="Arial"/>
            <w:color w:val="0645AD"/>
            <w:sz w:val="21"/>
            <w:szCs w:val="21"/>
            <w:lang w:eastAsia="fr-FR"/>
          </w:rPr>
          <w:t>chaînes de Markov</w:t>
        </w:r>
      </w:hyperlink>
      <w:r w:rsidRPr="00EE6B50">
        <w:rPr>
          <w:rFonts w:ascii="Arial" w:eastAsia="Times New Roman" w:hAnsi="Arial" w:cs="Arial"/>
          <w:color w:val="202122"/>
          <w:sz w:val="21"/>
          <w:szCs w:val="21"/>
          <w:lang w:eastAsia="fr-FR"/>
        </w:rPr>
        <w:t> (théorie des processus discrets) ou par des </w:t>
      </w:r>
      <w:hyperlink r:id="rId161" w:tooltip="Équations différentielles" w:history="1">
        <w:r w:rsidRPr="00EE6B50">
          <w:rPr>
            <w:rFonts w:ascii="Arial" w:eastAsia="Times New Roman" w:hAnsi="Arial" w:cs="Arial"/>
            <w:color w:val="0645AD"/>
            <w:sz w:val="21"/>
            <w:szCs w:val="21"/>
            <w:lang w:eastAsia="fr-FR"/>
          </w:rPr>
          <w:t>équations différentielles</w:t>
        </w:r>
      </w:hyperlink>
      <w:r w:rsidRPr="00EE6B50">
        <w:rPr>
          <w:rFonts w:ascii="Arial" w:eastAsia="Times New Roman" w:hAnsi="Arial" w:cs="Arial"/>
          <w:color w:val="202122"/>
          <w:sz w:val="21"/>
          <w:szCs w:val="21"/>
          <w:lang w:eastAsia="fr-FR"/>
        </w:rPr>
        <w:t> couplées. Il en va de même pour l'évolution des génotypes : le </w:t>
      </w:r>
      <w:hyperlink r:id="rId162" w:tooltip="" w:history="1">
        <w:r w:rsidRPr="00EE6B50">
          <w:rPr>
            <w:rFonts w:ascii="Arial" w:eastAsia="Times New Roman" w:hAnsi="Arial" w:cs="Arial"/>
            <w:color w:val="0645AD"/>
            <w:sz w:val="21"/>
            <w:szCs w:val="21"/>
            <w:lang w:eastAsia="fr-FR"/>
          </w:rPr>
          <w:t>principe de Hardy-Weinberg</w:t>
        </w:r>
      </w:hyperlink>
      <w:r w:rsidRPr="00EE6B50">
        <w:rPr>
          <w:rFonts w:ascii="Arial" w:eastAsia="Times New Roman" w:hAnsi="Arial" w:cs="Arial"/>
          <w:color w:val="202122"/>
          <w:sz w:val="21"/>
          <w:szCs w:val="21"/>
          <w:lang w:eastAsia="fr-FR"/>
        </w:rPr>
        <w:t>, souvent évoqué en génétique, relève de propriétés générales sur les processus à temps discret (existence de lois limites). Plus généralement, la </w:t>
      </w:r>
      <w:proofErr w:type="spellStart"/>
      <w:r w:rsidRPr="00EE6B50">
        <w:rPr>
          <w:rFonts w:ascii="Arial" w:eastAsia="Times New Roman" w:hAnsi="Arial" w:cs="Arial"/>
          <w:color w:val="202122"/>
          <w:sz w:val="21"/>
          <w:szCs w:val="21"/>
          <w:lang w:eastAsia="fr-FR"/>
        </w:rPr>
        <w:fldChar w:fldCharType="begin"/>
      </w:r>
      <w:r w:rsidRPr="00EE6B50">
        <w:rPr>
          <w:rFonts w:ascii="Arial" w:eastAsia="Times New Roman" w:hAnsi="Arial" w:cs="Arial"/>
          <w:color w:val="202122"/>
          <w:sz w:val="21"/>
          <w:szCs w:val="21"/>
          <w:lang w:eastAsia="fr-FR"/>
        </w:rPr>
        <w:instrText xml:space="preserve"> HYPERLINK "https://fr.wikipedia.org/wiki/Phylog%C3%A9ographie" \o "Biologie" </w:instrText>
      </w:r>
      <w:r w:rsidRPr="00EE6B50">
        <w:rPr>
          <w:rFonts w:ascii="Arial" w:eastAsia="Times New Roman" w:hAnsi="Arial" w:cs="Arial"/>
          <w:color w:val="202122"/>
          <w:sz w:val="21"/>
          <w:szCs w:val="21"/>
          <w:lang w:eastAsia="fr-FR"/>
        </w:rPr>
        <w:fldChar w:fldCharType="separate"/>
      </w:r>
      <w:r w:rsidRPr="00EE6B50">
        <w:rPr>
          <w:rFonts w:ascii="Arial" w:eastAsia="Times New Roman" w:hAnsi="Arial" w:cs="Arial"/>
          <w:color w:val="0645AD"/>
          <w:sz w:val="21"/>
          <w:szCs w:val="21"/>
          <w:lang w:eastAsia="fr-FR"/>
        </w:rPr>
        <w:t>phylogéographie</w:t>
      </w:r>
      <w:proofErr w:type="spellEnd"/>
      <w:r w:rsidRPr="00EE6B50">
        <w:rPr>
          <w:rFonts w:ascii="Arial" w:eastAsia="Times New Roman" w:hAnsi="Arial" w:cs="Arial"/>
          <w:color w:val="202122"/>
          <w:sz w:val="21"/>
          <w:szCs w:val="21"/>
          <w:lang w:eastAsia="fr-FR"/>
        </w:rPr>
        <w:fldChar w:fldCharType="end"/>
      </w:r>
      <w:r w:rsidRPr="00EE6B50">
        <w:rPr>
          <w:rFonts w:ascii="Arial" w:eastAsia="Times New Roman" w:hAnsi="Arial" w:cs="Arial"/>
          <w:color w:val="202122"/>
          <w:sz w:val="21"/>
          <w:szCs w:val="21"/>
          <w:lang w:eastAsia="fr-FR"/>
        </w:rPr>
        <w:t> fait appel à des modélisations probabilistes. De plus, la médecine use de tests (statistiques) pour comprendre la validité de tel ou tel traitement. Un domaine spécifique de recherche à la frontière de la biologie est né : la </w:t>
      </w:r>
      <w:hyperlink r:id="rId163" w:tooltip="Biomathématique" w:history="1">
        <w:r w:rsidRPr="00EE6B50">
          <w:rPr>
            <w:rFonts w:ascii="Arial" w:eastAsia="Times New Roman" w:hAnsi="Arial" w:cs="Arial"/>
            <w:color w:val="0645AD"/>
            <w:sz w:val="21"/>
            <w:szCs w:val="21"/>
            <w:lang w:eastAsia="fr-FR"/>
          </w:rPr>
          <w:t>biomathématique</w:t>
        </w:r>
      </w:hyperlink>
      <w:r w:rsidRPr="00EE6B50">
        <w:rPr>
          <w:rFonts w:ascii="Arial" w:eastAsia="Times New Roman" w:hAnsi="Arial" w:cs="Arial"/>
          <w:color w:val="202122"/>
          <w:sz w:val="21"/>
          <w:szCs w:val="21"/>
          <w:lang w:eastAsia="fr-FR"/>
        </w:rPr>
        <w:t>.</w:t>
      </w:r>
    </w:p>
    <w:p w:rsidR="00EE6B50" w:rsidRP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r w:rsidRPr="00EE6B50">
        <w:rPr>
          <w:rFonts w:ascii="Arial" w:eastAsia="Times New Roman" w:hAnsi="Arial" w:cs="Arial"/>
          <w:color w:val="202122"/>
          <w:sz w:val="21"/>
          <w:szCs w:val="21"/>
          <w:lang w:eastAsia="fr-FR"/>
        </w:rPr>
        <w:t>Depuis le début du </w:t>
      </w:r>
      <w:proofErr w:type="spellStart"/>
      <w:r w:rsidRPr="00EE6B50">
        <w:rPr>
          <w:rFonts w:ascii="Arial" w:eastAsia="Times New Roman" w:hAnsi="Arial" w:cs="Arial"/>
          <w:smallCaps/>
          <w:color w:val="202122"/>
          <w:sz w:val="21"/>
          <w:szCs w:val="21"/>
          <w:lang w:eastAsia="fr-FR"/>
        </w:rPr>
        <w:t>xxi</w:t>
      </w:r>
      <w:r w:rsidRPr="00EE6B50">
        <w:rPr>
          <w:rFonts w:ascii="Arial" w:eastAsia="Times New Roman" w:hAnsi="Arial" w:cs="Arial"/>
          <w:color w:val="202122"/>
          <w:sz w:val="15"/>
          <w:szCs w:val="15"/>
          <w:vertAlign w:val="superscript"/>
          <w:lang w:eastAsia="fr-FR"/>
        </w:rPr>
        <w:t>e</w:t>
      </w:r>
      <w:proofErr w:type="spellEnd"/>
      <w:r w:rsidRPr="00EE6B50">
        <w:rPr>
          <w:rFonts w:ascii="Arial" w:eastAsia="Times New Roman" w:hAnsi="Arial" w:cs="Arial"/>
          <w:color w:val="202122"/>
          <w:sz w:val="21"/>
          <w:szCs w:val="21"/>
          <w:lang w:eastAsia="fr-FR"/>
        </w:rPr>
        <w:t> siècle, la </w:t>
      </w:r>
      <w:hyperlink r:id="rId164" w:tooltip="Chimie organique" w:history="1">
        <w:r w:rsidRPr="00EE6B50">
          <w:rPr>
            <w:rFonts w:ascii="Arial" w:eastAsia="Times New Roman" w:hAnsi="Arial" w:cs="Arial"/>
            <w:color w:val="0645AD"/>
            <w:sz w:val="21"/>
            <w:szCs w:val="21"/>
            <w:lang w:eastAsia="fr-FR"/>
          </w:rPr>
          <w:t>chimie organique</w:t>
        </w:r>
      </w:hyperlink>
      <w:r w:rsidRPr="00EE6B50">
        <w:rPr>
          <w:rFonts w:ascii="Arial" w:eastAsia="Times New Roman" w:hAnsi="Arial" w:cs="Arial"/>
          <w:color w:val="202122"/>
          <w:sz w:val="21"/>
          <w:szCs w:val="21"/>
          <w:lang w:eastAsia="fr-FR"/>
        </w:rPr>
        <w:t> a fait appel à l'informatique pour pouvoir modéliser les molécules en trois dimensions : il s'avère que la forme d'une </w:t>
      </w:r>
      <w:hyperlink r:id="rId165" w:tooltip="Macromolécule" w:history="1">
        <w:r w:rsidRPr="00EE6B50">
          <w:rPr>
            <w:rFonts w:ascii="Arial" w:eastAsia="Times New Roman" w:hAnsi="Arial" w:cs="Arial"/>
            <w:color w:val="0645AD"/>
            <w:sz w:val="21"/>
            <w:szCs w:val="21"/>
            <w:lang w:eastAsia="fr-FR"/>
          </w:rPr>
          <w:t>macromolécule</w:t>
        </w:r>
      </w:hyperlink>
      <w:r w:rsidRPr="00EE6B50">
        <w:rPr>
          <w:rFonts w:ascii="Arial" w:eastAsia="Times New Roman" w:hAnsi="Arial" w:cs="Arial"/>
          <w:color w:val="202122"/>
          <w:sz w:val="21"/>
          <w:szCs w:val="21"/>
          <w:lang w:eastAsia="fr-FR"/>
        </w:rPr>
        <w:t> en biologie est variable et détermine son action. Cette modélisation fait appel à la </w:t>
      </w:r>
      <w:hyperlink r:id="rId166" w:tooltip="Géométrie euclidienne" w:history="1">
        <w:r w:rsidRPr="00EE6B50">
          <w:rPr>
            <w:rFonts w:ascii="Arial" w:eastAsia="Times New Roman" w:hAnsi="Arial" w:cs="Arial"/>
            <w:color w:val="0645AD"/>
            <w:sz w:val="21"/>
            <w:szCs w:val="21"/>
            <w:lang w:eastAsia="fr-FR"/>
          </w:rPr>
          <w:t>géométrie euclidienne</w:t>
        </w:r>
      </w:hyperlink>
      <w:r w:rsidRPr="00EE6B50">
        <w:rPr>
          <w:rFonts w:ascii="Arial" w:eastAsia="Times New Roman" w:hAnsi="Arial" w:cs="Arial"/>
          <w:color w:val="202122"/>
          <w:sz w:val="21"/>
          <w:szCs w:val="21"/>
          <w:lang w:eastAsia="fr-FR"/>
        </w:rPr>
        <w:t> ; les atomes forment une sorte de </w:t>
      </w:r>
      <w:hyperlink r:id="rId167" w:tooltip="Polyèdre" w:history="1">
        <w:r w:rsidRPr="00EE6B50">
          <w:rPr>
            <w:rFonts w:ascii="Arial" w:eastAsia="Times New Roman" w:hAnsi="Arial" w:cs="Arial"/>
            <w:color w:val="0645AD"/>
            <w:sz w:val="21"/>
            <w:szCs w:val="21"/>
            <w:lang w:eastAsia="fr-FR"/>
          </w:rPr>
          <w:t>polyèdre</w:t>
        </w:r>
      </w:hyperlink>
      <w:r w:rsidRPr="00EE6B50">
        <w:rPr>
          <w:rFonts w:ascii="Arial" w:eastAsia="Times New Roman" w:hAnsi="Arial" w:cs="Arial"/>
          <w:color w:val="202122"/>
          <w:sz w:val="21"/>
          <w:szCs w:val="21"/>
          <w:lang w:eastAsia="fr-FR"/>
        </w:rPr>
        <w:t> dont les distances et les angles sont fixés par les lois d'interaction.</w:t>
      </w:r>
    </w:p>
    <w:p w:rsid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r w:rsidRPr="00EE6B50">
        <w:rPr>
          <w:rFonts w:ascii="Arial" w:eastAsia="Times New Roman" w:hAnsi="Arial" w:cs="Arial"/>
          <w:color w:val="202122"/>
          <w:sz w:val="21"/>
          <w:szCs w:val="21"/>
          <w:lang w:eastAsia="fr-FR"/>
        </w:rPr>
        <w:t>Les </w:t>
      </w:r>
      <w:hyperlink r:id="rId168" w:tooltip="Géologie structurale" w:history="1">
        <w:r w:rsidRPr="00EE6B50">
          <w:rPr>
            <w:rFonts w:ascii="Arial" w:eastAsia="Times New Roman" w:hAnsi="Arial" w:cs="Arial"/>
            <w:color w:val="0645AD"/>
            <w:sz w:val="21"/>
            <w:szCs w:val="21"/>
            <w:lang w:eastAsia="fr-FR"/>
          </w:rPr>
          <w:t>géologies structurales</w:t>
        </w:r>
      </w:hyperlink>
      <w:r w:rsidRPr="00EE6B50">
        <w:rPr>
          <w:rFonts w:ascii="Arial" w:eastAsia="Times New Roman" w:hAnsi="Arial" w:cs="Arial"/>
          <w:color w:val="202122"/>
          <w:sz w:val="21"/>
          <w:szCs w:val="21"/>
          <w:lang w:eastAsia="fr-FR"/>
        </w:rPr>
        <w:t> et climatologiques font appel à des modèles mêlant des méthodes probabilistes et analytiques, pour pouvoir prédire du risque de catastrophe naturelle. La complexité des modèles est telle qu'une branche de recherche est née à la frontière des mathématiques et de la </w:t>
      </w:r>
      <w:hyperlink r:id="rId169" w:tooltip="Géophysique" w:history="1">
        <w:r w:rsidRPr="00EE6B50">
          <w:rPr>
            <w:rFonts w:ascii="Arial" w:eastAsia="Times New Roman" w:hAnsi="Arial" w:cs="Arial"/>
            <w:color w:val="0645AD"/>
            <w:sz w:val="21"/>
            <w:szCs w:val="21"/>
            <w:lang w:eastAsia="fr-FR"/>
          </w:rPr>
          <w:t>géophysique</w:t>
        </w:r>
      </w:hyperlink>
      <w:r w:rsidRPr="00EE6B50">
        <w:rPr>
          <w:rFonts w:ascii="Arial" w:eastAsia="Times New Roman" w:hAnsi="Arial" w:cs="Arial"/>
          <w:color w:val="202122"/>
          <w:sz w:val="21"/>
          <w:szCs w:val="21"/>
          <w:lang w:eastAsia="fr-FR"/>
        </w:rPr>
        <w:t>, à savoir la </w:t>
      </w:r>
      <w:hyperlink r:id="rId170" w:tooltip="Mathématiques expérimentales" w:history="1">
        <w:r w:rsidRPr="00EE6B50">
          <w:rPr>
            <w:rFonts w:ascii="Arial" w:eastAsia="Times New Roman" w:hAnsi="Arial" w:cs="Arial"/>
            <w:color w:val="0645AD"/>
            <w:sz w:val="21"/>
            <w:szCs w:val="21"/>
            <w:lang w:eastAsia="fr-FR"/>
          </w:rPr>
          <w:t>géophysique mathématique</w:t>
        </w:r>
      </w:hyperlink>
      <w:r w:rsidRPr="00EE6B50">
        <w:rPr>
          <w:rFonts w:ascii="Arial" w:eastAsia="Times New Roman" w:hAnsi="Arial" w:cs="Arial"/>
          <w:color w:val="202122"/>
          <w:sz w:val="21"/>
          <w:szCs w:val="21"/>
          <w:lang w:eastAsia="fr-FR"/>
        </w:rPr>
        <w:t>. De même, la </w:t>
      </w:r>
      <w:hyperlink r:id="rId171" w:tooltip="Météorologie" w:history="1">
        <w:r w:rsidRPr="00EE6B50">
          <w:rPr>
            <w:rFonts w:ascii="Arial" w:eastAsia="Times New Roman" w:hAnsi="Arial" w:cs="Arial"/>
            <w:color w:val="0645AD"/>
            <w:sz w:val="21"/>
            <w:szCs w:val="21"/>
            <w:lang w:eastAsia="fr-FR"/>
          </w:rPr>
          <w:t>météorologie</w:t>
        </w:r>
      </w:hyperlink>
      <w:r w:rsidRPr="00EE6B50">
        <w:rPr>
          <w:rFonts w:ascii="Arial" w:eastAsia="Times New Roman" w:hAnsi="Arial" w:cs="Arial"/>
          <w:color w:val="202122"/>
          <w:sz w:val="21"/>
          <w:szCs w:val="21"/>
          <w:lang w:eastAsia="fr-FR"/>
        </w:rPr>
        <w:t>, l'</w:t>
      </w:r>
      <w:hyperlink r:id="rId172" w:tooltip="Océanographie" w:history="1">
        <w:r w:rsidRPr="00EE6B50">
          <w:rPr>
            <w:rFonts w:ascii="Arial" w:eastAsia="Times New Roman" w:hAnsi="Arial" w:cs="Arial"/>
            <w:color w:val="0645AD"/>
            <w:sz w:val="21"/>
            <w:szCs w:val="21"/>
            <w:lang w:eastAsia="fr-FR"/>
          </w:rPr>
          <w:t>océanographie</w:t>
        </w:r>
      </w:hyperlink>
      <w:r w:rsidRPr="00EE6B50">
        <w:rPr>
          <w:rFonts w:ascii="Arial" w:eastAsia="Times New Roman" w:hAnsi="Arial" w:cs="Arial"/>
          <w:color w:val="202122"/>
          <w:sz w:val="21"/>
          <w:szCs w:val="21"/>
          <w:lang w:eastAsia="fr-FR"/>
        </w:rPr>
        <w:t> et la </w:t>
      </w:r>
      <w:hyperlink r:id="rId173" w:tooltip="Planétologie" w:history="1">
        <w:r w:rsidRPr="00EE6B50">
          <w:rPr>
            <w:rFonts w:ascii="Arial" w:eastAsia="Times New Roman" w:hAnsi="Arial" w:cs="Arial"/>
            <w:color w:val="0645AD"/>
            <w:sz w:val="21"/>
            <w:szCs w:val="21"/>
            <w:lang w:eastAsia="fr-FR"/>
          </w:rPr>
          <w:t>planétologie</w:t>
        </w:r>
      </w:hyperlink>
      <w:r w:rsidRPr="00EE6B50">
        <w:rPr>
          <w:rFonts w:ascii="Arial" w:eastAsia="Times New Roman" w:hAnsi="Arial" w:cs="Arial"/>
          <w:color w:val="202122"/>
          <w:sz w:val="21"/>
          <w:szCs w:val="21"/>
          <w:lang w:eastAsia="fr-FR"/>
        </w:rPr>
        <w:t> sont grandes consommatrices de mathématiques car elles nécessitent des modélisations.</w:t>
      </w:r>
    </w:p>
    <w:p w:rsidR="00EE6B50" w:rsidRP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p>
    <w:p w:rsidR="00EE6B50" w:rsidRPr="00EE6B50" w:rsidRDefault="00EE6B50" w:rsidP="00EE6B50">
      <w:pPr>
        <w:pBdr>
          <w:bottom w:val="dotted" w:sz="6" w:space="0" w:color="AAAAAA"/>
        </w:pBdr>
        <w:shd w:val="clear" w:color="auto" w:fill="FFFFFF"/>
        <w:spacing w:before="72" w:after="0" w:line="240" w:lineRule="auto"/>
        <w:outlineLvl w:val="2"/>
        <w:rPr>
          <w:rFonts w:ascii="Arial" w:eastAsia="Times New Roman" w:hAnsi="Arial" w:cs="Arial"/>
          <w:b/>
          <w:bCs/>
          <w:color w:val="000000"/>
          <w:sz w:val="29"/>
          <w:szCs w:val="29"/>
          <w:lang w:eastAsia="fr-FR"/>
        </w:rPr>
      </w:pPr>
      <w:r w:rsidRPr="00EE6B50">
        <w:rPr>
          <w:rFonts w:ascii="Arial" w:eastAsia="Times New Roman" w:hAnsi="Arial" w:cs="Arial"/>
          <w:b/>
          <w:bCs/>
          <w:color w:val="000000"/>
          <w:sz w:val="29"/>
          <w:szCs w:val="29"/>
          <w:lang w:eastAsia="fr-FR"/>
        </w:rPr>
        <w:t xml:space="preserve">Sciences humaines </w:t>
      </w:r>
    </w:p>
    <w:p w:rsidR="00EE6B50" w:rsidRP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r w:rsidRPr="00EE6B50">
        <w:rPr>
          <w:rFonts w:ascii="Arial" w:eastAsia="Times New Roman" w:hAnsi="Arial" w:cs="Arial"/>
          <w:color w:val="202122"/>
          <w:sz w:val="21"/>
          <w:szCs w:val="21"/>
          <w:lang w:eastAsia="fr-FR"/>
        </w:rPr>
        <w:t>Le rapport des mathématiques avec les sciences humaines se fait essentiellement par les </w:t>
      </w:r>
      <w:hyperlink r:id="rId174" w:tooltip="Statistique" w:history="1">
        <w:r w:rsidRPr="00EE6B50">
          <w:rPr>
            <w:rFonts w:ascii="Arial" w:eastAsia="Times New Roman" w:hAnsi="Arial" w:cs="Arial"/>
            <w:color w:val="0645AD"/>
            <w:sz w:val="21"/>
            <w:szCs w:val="21"/>
            <w:lang w:eastAsia="fr-FR"/>
          </w:rPr>
          <w:t>statistiques</w:t>
        </w:r>
      </w:hyperlink>
      <w:r w:rsidRPr="00EE6B50">
        <w:rPr>
          <w:rFonts w:ascii="Arial" w:eastAsia="Times New Roman" w:hAnsi="Arial" w:cs="Arial"/>
          <w:color w:val="202122"/>
          <w:sz w:val="21"/>
          <w:szCs w:val="21"/>
          <w:lang w:eastAsia="fr-FR"/>
        </w:rPr>
        <w:t> et les </w:t>
      </w:r>
      <w:hyperlink r:id="rId175" w:tooltip="Probabilité" w:history="1">
        <w:r w:rsidRPr="00EE6B50">
          <w:rPr>
            <w:rFonts w:ascii="Arial" w:eastAsia="Times New Roman" w:hAnsi="Arial" w:cs="Arial"/>
            <w:color w:val="0645AD"/>
            <w:sz w:val="21"/>
            <w:szCs w:val="21"/>
            <w:lang w:eastAsia="fr-FR"/>
          </w:rPr>
          <w:t>probabilités</w:t>
        </w:r>
      </w:hyperlink>
      <w:r w:rsidRPr="00EE6B50">
        <w:rPr>
          <w:rFonts w:ascii="Arial" w:eastAsia="Times New Roman" w:hAnsi="Arial" w:cs="Arial"/>
          <w:color w:val="202122"/>
          <w:sz w:val="21"/>
          <w:szCs w:val="21"/>
          <w:lang w:eastAsia="fr-FR"/>
        </w:rPr>
        <w:t>, mais aussi par des </w:t>
      </w:r>
      <w:hyperlink r:id="rId176" w:tooltip="Équation différentielle" w:history="1">
        <w:r w:rsidRPr="00EE6B50">
          <w:rPr>
            <w:rFonts w:ascii="Arial" w:eastAsia="Times New Roman" w:hAnsi="Arial" w:cs="Arial"/>
            <w:color w:val="0645AD"/>
            <w:sz w:val="21"/>
            <w:szCs w:val="21"/>
            <w:lang w:eastAsia="fr-FR"/>
          </w:rPr>
          <w:t>équations différentielles</w:t>
        </w:r>
      </w:hyperlink>
      <w:r w:rsidRPr="00EE6B50">
        <w:rPr>
          <w:rFonts w:ascii="Arial" w:eastAsia="Times New Roman" w:hAnsi="Arial" w:cs="Arial"/>
          <w:color w:val="202122"/>
          <w:sz w:val="21"/>
          <w:szCs w:val="21"/>
          <w:lang w:eastAsia="fr-FR"/>
        </w:rPr>
        <w:t>, </w:t>
      </w:r>
      <w:hyperlink r:id="rId177" w:tooltip="Principe de Hardy-Weinberg" w:history="1">
        <w:r w:rsidRPr="00EE6B50">
          <w:rPr>
            <w:rFonts w:ascii="Arial" w:eastAsia="Times New Roman" w:hAnsi="Arial" w:cs="Arial"/>
            <w:color w:val="0645AD"/>
            <w:sz w:val="21"/>
            <w:szCs w:val="21"/>
            <w:lang w:eastAsia="fr-FR"/>
          </w:rPr>
          <w:t>stochastiques</w:t>
        </w:r>
      </w:hyperlink>
      <w:r w:rsidRPr="00EE6B50">
        <w:rPr>
          <w:rFonts w:ascii="Arial" w:eastAsia="Times New Roman" w:hAnsi="Arial" w:cs="Arial"/>
          <w:color w:val="202122"/>
          <w:sz w:val="21"/>
          <w:szCs w:val="21"/>
          <w:lang w:eastAsia="fr-FR"/>
        </w:rPr>
        <w:t> ou non, utilisées en </w:t>
      </w:r>
      <w:hyperlink r:id="rId178" w:tooltip="Sociologie" w:history="1">
        <w:r w:rsidRPr="00EE6B50">
          <w:rPr>
            <w:rFonts w:ascii="Arial" w:eastAsia="Times New Roman" w:hAnsi="Arial" w:cs="Arial"/>
            <w:color w:val="0645AD"/>
            <w:sz w:val="21"/>
            <w:szCs w:val="21"/>
            <w:lang w:eastAsia="fr-FR"/>
          </w:rPr>
          <w:t>sociologie</w:t>
        </w:r>
      </w:hyperlink>
      <w:r w:rsidRPr="00EE6B50">
        <w:rPr>
          <w:rFonts w:ascii="Arial" w:eastAsia="Times New Roman" w:hAnsi="Arial" w:cs="Arial"/>
          <w:color w:val="202122"/>
          <w:sz w:val="21"/>
          <w:szCs w:val="21"/>
          <w:lang w:eastAsia="fr-FR"/>
        </w:rPr>
        <w:t>, </w:t>
      </w:r>
      <w:hyperlink r:id="rId179" w:tooltip="Psychologie" w:history="1">
        <w:r w:rsidRPr="00EE6B50">
          <w:rPr>
            <w:rFonts w:ascii="Arial" w:eastAsia="Times New Roman" w:hAnsi="Arial" w:cs="Arial"/>
            <w:color w:val="0645AD"/>
            <w:sz w:val="21"/>
            <w:szCs w:val="21"/>
            <w:lang w:eastAsia="fr-FR"/>
          </w:rPr>
          <w:t>psychologie</w:t>
        </w:r>
      </w:hyperlink>
      <w:r w:rsidRPr="00EE6B50">
        <w:rPr>
          <w:rFonts w:ascii="Arial" w:eastAsia="Times New Roman" w:hAnsi="Arial" w:cs="Arial"/>
          <w:color w:val="202122"/>
          <w:sz w:val="21"/>
          <w:szCs w:val="21"/>
          <w:lang w:eastAsia="fr-FR"/>
        </w:rPr>
        <w:t>, </w:t>
      </w:r>
      <w:hyperlink r:id="rId180" w:tooltip="Sciences économiques" w:history="1">
        <w:r w:rsidRPr="00EE6B50">
          <w:rPr>
            <w:rFonts w:ascii="Arial" w:eastAsia="Times New Roman" w:hAnsi="Arial" w:cs="Arial"/>
            <w:color w:val="0645AD"/>
            <w:sz w:val="21"/>
            <w:szCs w:val="21"/>
            <w:lang w:eastAsia="fr-FR"/>
          </w:rPr>
          <w:t>économie</w:t>
        </w:r>
      </w:hyperlink>
      <w:r w:rsidRPr="00EE6B50">
        <w:rPr>
          <w:rFonts w:ascii="Arial" w:eastAsia="Times New Roman" w:hAnsi="Arial" w:cs="Arial"/>
          <w:color w:val="202122"/>
          <w:sz w:val="21"/>
          <w:szCs w:val="21"/>
          <w:lang w:eastAsia="fr-FR"/>
        </w:rPr>
        <w:t>, </w:t>
      </w:r>
      <w:hyperlink r:id="rId181" w:tooltip="Finance" w:history="1">
        <w:r w:rsidRPr="00EE6B50">
          <w:rPr>
            <w:rFonts w:ascii="Arial" w:eastAsia="Times New Roman" w:hAnsi="Arial" w:cs="Arial"/>
            <w:color w:val="0645AD"/>
            <w:sz w:val="21"/>
            <w:szCs w:val="21"/>
            <w:lang w:eastAsia="fr-FR"/>
          </w:rPr>
          <w:t>finance</w:t>
        </w:r>
      </w:hyperlink>
      <w:r w:rsidRPr="00EE6B50">
        <w:rPr>
          <w:rFonts w:ascii="Arial" w:eastAsia="Times New Roman" w:hAnsi="Arial" w:cs="Arial"/>
          <w:color w:val="202122"/>
          <w:sz w:val="21"/>
          <w:szCs w:val="21"/>
          <w:lang w:eastAsia="fr-FR"/>
        </w:rPr>
        <w:t>, </w:t>
      </w:r>
      <w:hyperlink r:id="rId182" w:tooltip="Gestion d'entreprise" w:history="1">
        <w:r w:rsidRPr="00EE6B50">
          <w:rPr>
            <w:rFonts w:ascii="Arial" w:eastAsia="Times New Roman" w:hAnsi="Arial" w:cs="Arial"/>
            <w:color w:val="0645AD"/>
            <w:sz w:val="21"/>
            <w:szCs w:val="21"/>
            <w:lang w:eastAsia="fr-FR"/>
          </w:rPr>
          <w:t>gestion d'entreprise</w:t>
        </w:r>
      </w:hyperlink>
      <w:r w:rsidRPr="00EE6B50">
        <w:rPr>
          <w:rFonts w:ascii="Arial" w:eastAsia="Times New Roman" w:hAnsi="Arial" w:cs="Arial"/>
          <w:color w:val="202122"/>
          <w:sz w:val="21"/>
          <w:szCs w:val="21"/>
          <w:lang w:eastAsia="fr-FR"/>
        </w:rPr>
        <w:t>, </w:t>
      </w:r>
      <w:hyperlink r:id="rId183" w:tooltip="Linguistique" w:history="1">
        <w:r w:rsidRPr="00EE6B50">
          <w:rPr>
            <w:rFonts w:ascii="Arial" w:eastAsia="Times New Roman" w:hAnsi="Arial" w:cs="Arial"/>
            <w:color w:val="0645AD"/>
            <w:sz w:val="21"/>
            <w:szCs w:val="21"/>
            <w:lang w:eastAsia="fr-FR"/>
          </w:rPr>
          <w:t>linguistique</w:t>
        </w:r>
      </w:hyperlink>
      <w:r w:rsidRPr="00EE6B50">
        <w:rPr>
          <w:rFonts w:ascii="Arial" w:eastAsia="Times New Roman" w:hAnsi="Arial" w:cs="Arial"/>
          <w:color w:val="202122"/>
          <w:sz w:val="21"/>
          <w:szCs w:val="21"/>
          <w:lang w:eastAsia="fr-FR"/>
        </w:rPr>
        <w:t>…</w:t>
      </w:r>
    </w:p>
    <w:p w:rsidR="00EE6B50" w:rsidRP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r w:rsidRPr="00EE6B50">
        <w:rPr>
          <w:rFonts w:ascii="Arial" w:eastAsia="Times New Roman" w:hAnsi="Arial" w:cs="Arial"/>
          <w:color w:val="202122"/>
          <w:sz w:val="21"/>
          <w:szCs w:val="21"/>
          <w:lang w:eastAsia="fr-FR"/>
        </w:rPr>
        <w:t>La </w:t>
      </w:r>
      <w:hyperlink r:id="rId184" w:tooltip="Logique" w:history="1">
        <w:r w:rsidRPr="00EE6B50">
          <w:rPr>
            <w:rFonts w:ascii="Arial" w:eastAsia="Times New Roman" w:hAnsi="Arial" w:cs="Arial"/>
            <w:color w:val="0645AD"/>
            <w:sz w:val="21"/>
            <w:szCs w:val="21"/>
            <w:lang w:eastAsia="fr-FR"/>
          </w:rPr>
          <w:t>logique</w:t>
        </w:r>
      </w:hyperlink>
      <w:r w:rsidRPr="00EE6B50">
        <w:rPr>
          <w:rFonts w:ascii="Arial" w:eastAsia="Times New Roman" w:hAnsi="Arial" w:cs="Arial"/>
          <w:color w:val="202122"/>
          <w:sz w:val="21"/>
          <w:szCs w:val="21"/>
          <w:lang w:eastAsia="fr-FR"/>
        </w:rPr>
        <w:t> est depuis </w:t>
      </w:r>
      <w:hyperlink r:id="rId185" w:tooltip="Antiquité" w:history="1">
        <w:r w:rsidRPr="00EE6B50">
          <w:rPr>
            <w:rFonts w:ascii="Arial" w:eastAsia="Times New Roman" w:hAnsi="Arial" w:cs="Arial"/>
            <w:color w:val="0645AD"/>
            <w:sz w:val="21"/>
            <w:szCs w:val="21"/>
            <w:lang w:eastAsia="fr-FR"/>
          </w:rPr>
          <w:t>l'Antiquité</w:t>
        </w:r>
      </w:hyperlink>
      <w:r w:rsidRPr="00EE6B50">
        <w:rPr>
          <w:rFonts w:ascii="Arial" w:eastAsia="Times New Roman" w:hAnsi="Arial" w:cs="Arial"/>
          <w:color w:val="202122"/>
          <w:sz w:val="21"/>
          <w:szCs w:val="21"/>
          <w:lang w:eastAsia="fr-FR"/>
        </w:rPr>
        <w:t> l'une des trois grandes disciplines de la </w:t>
      </w:r>
      <w:hyperlink r:id="rId186" w:tooltip="Philosophie" w:history="1">
        <w:r w:rsidRPr="00EE6B50">
          <w:rPr>
            <w:rFonts w:ascii="Arial" w:eastAsia="Times New Roman" w:hAnsi="Arial" w:cs="Arial"/>
            <w:color w:val="0645AD"/>
            <w:sz w:val="21"/>
            <w:szCs w:val="21"/>
            <w:lang w:eastAsia="fr-FR"/>
          </w:rPr>
          <w:t>philosophie</w:t>
        </w:r>
      </w:hyperlink>
      <w:r w:rsidRPr="00EE6B50">
        <w:rPr>
          <w:rFonts w:ascii="Arial" w:eastAsia="Times New Roman" w:hAnsi="Arial" w:cs="Arial"/>
          <w:color w:val="202122"/>
          <w:sz w:val="21"/>
          <w:szCs w:val="21"/>
          <w:lang w:eastAsia="fr-FR"/>
        </w:rPr>
        <w:t>, avec l'éthique et la physique. Des philosophes comme </w:t>
      </w:r>
      <w:hyperlink r:id="rId187" w:tooltip="Pythagore" w:history="1">
        <w:r w:rsidRPr="00EE6B50">
          <w:rPr>
            <w:rFonts w:ascii="Arial" w:eastAsia="Times New Roman" w:hAnsi="Arial" w:cs="Arial"/>
            <w:color w:val="0645AD"/>
            <w:sz w:val="21"/>
            <w:szCs w:val="21"/>
            <w:lang w:eastAsia="fr-FR"/>
          </w:rPr>
          <w:t>Pythagore</w:t>
        </w:r>
      </w:hyperlink>
      <w:r w:rsidRPr="00EE6B50">
        <w:rPr>
          <w:rFonts w:ascii="Arial" w:eastAsia="Times New Roman" w:hAnsi="Arial" w:cs="Arial"/>
          <w:color w:val="202122"/>
          <w:sz w:val="21"/>
          <w:szCs w:val="21"/>
          <w:lang w:eastAsia="fr-FR"/>
        </w:rPr>
        <w:t> et </w:t>
      </w:r>
      <w:hyperlink r:id="rId188" w:tooltip="Thalès" w:history="1">
        <w:r w:rsidRPr="00EE6B50">
          <w:rPr>
            <w:rFonts w:ascii="Arial" w:eastAsia="Times New Roman" w:hAnsi="Arial" w:cs="Arial"/>
            <w:color w:val="0645AD"/>
            <w:sz w:val="21"/>
            <w:szCs w:val="21"/>
            <w:lang w:eastAsia="fr-FR"/>
          </w:rPr>
          <w:t>Thales de Milet</w:t>
        </w:r>
      </w:hyperlink>
      <w:r w:rsidRPr="00EE6B50">
        <w:rPr>
          <w:rFonts w:ascii="Arial" w:eastAsia="Times New Roman" w:hAnsi="Arial" w:cs="Arial"/>
          <w:color w:val="202122"/>
          <w:sz w:val="21"/>
          <w:szCs w:val="21"/>
          <w:lang w:eastAsia="fr-FR"/>
        </w:rPr>
        <w:t> ont formalisé les célèbres théorèmes </w:t>
      </w:r>
      <w:hyperlink r:id="rId189" w:tooltip="Géométrie" w:history="1">
        <w:r w:rsidRPr="00EE6B50">
          <w:rPr>
            <w:rFonts w:ascii="Arial" w:eastAsia="Times New Roman" w:hAnsi="Arial" w:cs="Arial"/>
            <w:color w:val="0645AD"/>
            <w:sz w:val="21"/>
            <w:szCs w:val="21"/>
            <w:lang w:eastAsia="fr-FR"/>
          </w:rPr>
          <w:t>géométriques</w:t>
        </w:r>
      </w:hyperlink>
      <w:r w:rsidRPr="00EE6B50">
        <w:rPr>
          <w:rFonts w:ascii="Arial" w:eastAsia="Times New Roman" w:hAnsi="Arial" w:cs="Arial"/>
          <w:color w:val="202122"/>
          <w:sz w:val="21"/>
          <w:szCs w:val="21"/>
          <w:lang w:eastAsia="fr-FR"/>
        </w:rPr>
        <w:t> portant leur nom. « Que nul n'entre ici s'il n'est géomètre », était-il gravé sur le portail de </w:t>
      </w:r>
      <w:hyperlink r:id="rId190" w:tooltip="Académie de Platon" w:history="1">
        <w:r w:rsidRPr="00EE6B50">
          <w:rPr>
            <w:rFonts w:ascii="Arial" w:eastAsia="Times New Roman" w:hAnsi="Arial" w:cs="Arial"/>
            <w:color w:val="0645AD"/>
            <w:sz w:val="21"/>
            <w:szCs w:val="21"/>
            <w:lang w:eastAsia="fr-FR"/>
          </w:rPr>
          <w:t>l'Académie</w:t>
        </w:r>
      </w:hyperlink>
      <w:r w:rsidRPr="00EE6B50">
        <w:rPr>
          <w:rFonts w:ascii="Arial" w:eastAsia="Times New Roman" w:hAnsi="Arial" w:cs="Arial"/>
          <w:color w:val="202122"/>
          <w:sz w:val="21"/>
          <w:szCs w:val="21"/>
          <w:lang w:eastAsia="fr-FR"/>
        </w:rPr>
        <w:t> de </w:t>
      </w:r>
      <w:hyperlink r:id="rId191" w:tooltip="Platon" w:history="1">
        <w:r w:rsidRPr="00EE6B50">
          <w:rPr>
            <w:rFonts w:ascii="Arial" w:eastAsia="Times New Roman" w:hAnsi="Arial" w:cs="Arial"/>
            <w:color w:val="0645AD"/>
            <w:sz w:val="21"/>
            <w:szCs w:val="21"/>
            <w:lang w:eastAsia="fr-FR"/>
          </w:rPr>
          <w:t>Platon</w:t>
        </w:r>
      </w:hyperlink>
      <w:r w:rsidRPr="00EE6B50">
        <w:rPr>
          <w:rFonts w:ascii="Arial" w:eastAsia="Times New Roman" w:hAnsi="Arial" w:cs="Arial"/>
          <w:color w:val="202122"/>
          <w:sz w:val="21"/>
          <w:szCs w:val="21"/>
          <w:lang w:eastAsia="fr-FR"/>
        </w:rPr>
        <w:t>, pour qui les mathématiques sont un intermédiaire pour accéder au monde des </w:t>
      </w:r>
      <w:hyperlink r:id="rId192" w:tooltip="Théorie des Idées" w:history="1">
        <w:r w:rsidRPr="00EE6B50">
          <w:rPr>
            <w:rFonts w:ascii="Arial" w:eastAsia="Times New Roman" w:hAnsi="Arial" w:cs="Arial"/>
            <w:color w:val="0645AD"/>
            <w:sz w:val="21"/>
            <w:szCs w:val="21"/>
            <w:lang w:eastAsia="fr-FR"/>
          </w:rPr>
          <w:t>Idées</w:t>
        </w:r>
      </w:hyperlink>
      <w:r w:rsidRPr="00EE6B50">
        <w:rPr>
          <w:rFonts w:ascii="Arial" w:eastAsia="Times New Roman" w:hAnsi="Arial" w:cs="Arial"/>
          <w:color w:val="202122"/>
          <w:sz w:val="21"/>
          <w:szCs w:val="21"/>
          <w:lang w:eastAsia="fr-FR"/>
        </w:rPr>
        <w:t>.</w:t>
      </w:r>
    </w:p>
    <w:p w:rsidR="00EE6B50" w:rsidRP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r w:rsidRPr="00EE6B50">
        <w:rPr>
          <w:rFonts w:ascii="Arial" w:eastAsia="Times New Roman" w:hAnsi="Arial" w:cs="Arial"/>
          <w:color w:val="202122"/>
          <w:sz w:val="21"/>
          <w:szCs w:val="21"/>
          <w:lang w:eastAsia="fr-FR"/>
        </w:rPr>
        <w:t>Notamment, les </w:t>
      </w:r>
      <w:hyperlink r:id="rId193" w:tooltip="Mathématiques financières" w:history="1">
        <w:r w:rsidRPr="00EE6B50">
          <w:rPr>
            <w:rFonts w:ascii="Arial" w:eastAsia="Times New Roman" w:hAnsi="Arial" w:cs="Arial"/>
            <w:color w:val="0645AD"/>
            <w:sz w:val="21"/>
            <w:szCs w:val="21"/>
            <w:lang w:eastAsia="fr-FR"/>
          </w:rPr>
          <w:t>mathématiques financières</w:t>
        </w:r>
      </w:hyperlink>
      <w:r w:rsidRPr="00EE6B50">
        <w:rPr>
          <w:rFonts w:ascii="Arial" w:eastAsia="Times New Roman" w:hAnsi="Arial" w:cs="Arial"/>
          <w:color w:val="202122"/>
          <w:sz w:val="21"/>
          <w:szCs w:val="21"/>
          <w:lang w:eastAsia="fr-FR"/>
        </w:rPr>
        <w:t> sont une branche des mathématiques appliquées visant à la compréhension de l'évolution des marchés financiers et de l'estimation des risques. Cette branche des mathématiques se développe à la frontière des probabilités et de l'analyse et use des statistiques.</w:t>
      </w:r>
    </w:p>
    <w:p w:rsidR="00EE6B50" w:rsidRP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r w:rsidRPr="00EE6B50">
        <w:rPr>
          <w:rFonts w:ascii="Arial" w:eastAsia="Times New Roman" w:hAnsi="Arial" w:cs="Arial"/>
          <w:color w:val="202122"/>
          <w:sz w:val="21"/>
          <w:szCs w:val="21"/>
          <w:lang w:eastAsia="fr-FR"/>
        </w:rPr>
        <w:t>Beaucoup plus subtil est le cas de l'</w:t>
      </w:r>
      <w:hyperlink r:id="rId194" w:tooltip="Sciences économiques" w:history="1">
        <w:r w:rsidRPr="00EE6B50">
          <w:rPr>
            <w:rFonts w:ascii="Arial" w:eastAsia="Times New Roman" w:hAnsi="Arial" w:cs="Arial"/>
            <w:color w:val="0645AD"/>
            <w:sz w:val="21"/>
            <w:szCs w:val="21"/>
            <w:lang w:eastAsia="fr-FR"/>
          </w:rPr>
          <w:t>économie</w:t>
        </w:r>
      </w:hyperlink>
      <w:r w:rsidRPr="00EE6B50">
        <w:rPr>
          <w:rFonts w:ascii="Arial" w:eastAsia="Times New Roman" w:hAnsi="Arial" w:cs="Arial"/>
          <w:color w:val="202122"/>
          <w:sz w:val="21"/>
          <w:szCs w:val="21"/>
          <w:lang w:eastAsia="fr-FR"/>
        </w:rPr>
        <w:t> mathématique. Le </w:t>
      </w:r>
      <w:hyperlink r:id="rId195" w:tooltip="Postulat" w:history="1">
        <w:r w:rsidRPr="00EE6B50">
          <w:rPr>
            <w:rFonts w:ascii="Arial" w:eastAsia="Times New Roman" w:hAnsi="Arial" w:cs="Arial"/>
            <w:color w:val="0645AD"/>
            <w:sz w:val="21"/>
            <w:szCs w:val="21"/>
            <w:lang w:eastAsia="fr-FR"/>
          </w:rPr>
          <w:t>postulat</w:t>
        </w:r>
      </w:hyperlink>
      <w:r w:rsidRPr="00EE6B50">
        <w:rPr>
          <w:rFonts w:ascii="Arial" w:eastAsia="Times New Roman" w:hAnsi="Arial" w:cs="Arial"/>
          <w:color w:val="202122"/>
          <w:sz w:val="21"/>
          <w:szCs w:val="21"/>
          <w:lang w:eastAsia="fr-FR"/>
        </w:rPr>
        <w:t> fondamental de cette discipline est que l'activité économique peut se comprendre à partir d'un axiome de nature </w:t>
      </w:r>
      <w:hyperlink r:id="rId196" w:tooltip="Anthropologie" w:history="1">
        <w:r w:rsidRPr="00EE6B50">
          <w:rPr>
            <w:rFonts w:ascii="Arial" w:eastAsia="Times New Roman" w:hAnsi="Arial" w:cs="Arial"/>
            <w:color w:val="0645AD"/>
            <w:sz w:val="21"/>
            <w:szCs w:val="21"/>
            <w:lang w:eastAsia="fr-FR"/>
          </w:rPr>
          <w:t>anthropologique</w:t>
        </w:r>
      </w:hyperlink>
      <w:r w:rsidRPr="00EE6B50">
        <w:rPr>
          <w:rFonts w:ascii="Arial" w:eastAsia="Times New Roman" w:hAnsi="Arial" w:cs="Arial"/>
          <w:color w:val="202122"/>
          <w:sz w:val="21"/>
          <w:szCs w:val="21"/>
          <w:lang w:eastAsia="fr-FR"/>
        </w:rPr>
        <w:t>, celui de l'acteur individuel rationnel. Dans cette vision, chaque individu cherche par ses actions à accroître un certain </w:t>
      </w:r>
      <w:hyperlink r:id="rId197" w:tooltip="Profit" w:history="1">
        <w:r w:rsidRPr="00EE6B50">
          <w:rPr>
            <w:rFonts w:ascii="Arial" w:eastAsia="Times New Roman" w:hAnsi="Arial" w:cs="Arial"/>
            <w:color w:val="0645AD"/>
            <w:sz w:val="21"/>
            <w:szCs w:val="21"/>
            <w:lang w:eastAsia="fr-FR"/>
          </w:rPr>
          <w:t>profit</w:t>
        </w:r>
      </w:hyperlink>
      <w:r w:rsidRPr="00EE6B50">
        <w:rPr>
          <w:rFonts w:ascii="Arial" w:eastAsia="Times New Roman" w:hAnsi="Arial" w:cs="Arial"/>
          <w:color w:val="202122"/>
          <w:sz w:val="21"/>
          <w:szCs w:val="21"/>
          <w:lang w:eastAsia="fr-FR"/>
        </w:rPr>
        <w:t>, et ce de façon </w:t>
      </w:r>
      <w:hyperlink r:id="rId198" w:tooltip="Rationalité économique" w:history="1">
        <w:r w:rsidRPr="00EE6B50">
          <w:rPr>
            <w:rFonts w:ascii="Arial" w:eastAsia="Times New Roman" w:hAnsi="Arial" w:cs="Arial"/>
            <w:color w:val="0645AD"/>
            <w:sz w:val="21"/>
            <w:szCs w:val="21"/>
            <w:lang w:eastAsia="fr-FR"/>
          </w:rPr>
          <w:t>rationnelle</w:t>
        </w:r>
      </w:hyperlink>
      <w:r w:rsidRPr="00EE6B50">
        <w:rPr>
          <w:rFonts w:ascii="Arial" w:eastAsia="Times New Roman" w:hAnsi="Arial" w:cs="Arial"/>
          <w:color w:val="202122"/>
          <w:sz w:val="21"/>
          <w:szCs w:val="21"/>
          <w:lang w:eastAsia="fr-FR"/>
        </w:rPr>
        <w:t>. Cette sorte de vision </w:t>
      </w:r>
      <w:hyperlink r:id="rId199" w:tooltip="Atomisme" w:history="1">
        <w:r w:rsidRPr="00EE6B50">
          <w:rPr>
            <w:rFonts w:ascii="Arial" w:eastAsia="Times New Roman" w:hAnsi="Arial" w:cs="Arial"/>
            <w:color w:val="0645AD"/>
            <w:sz w:val="21"/>
            <w:szCs w:val="21"/>
            <w:lang w:eastAsia="fr-FR"/>
          </w:rPr>
          <w:t>atomiste</w:t>
        </w:r>
      </w:hyperlink>
      <w:r w:rsidRPr="00EE6B50">
        <w:rPr>
          <w:rFonts w:ascii="Arial" w:eastAsia="Times New Roman" w:hAnsi="Arial" w:cs="Arial"/>
          <w:color w:val="202122"/>
          <w:sz w:val="21"/>
          <w:szCs w:val="21"/>
          <w:lang w:eastAsia="fr-FR"/>
        </w:rPr>
        <w:t> de l'économie permet à celle-ci de mathématiser relativement aisément sa réflexion, puisque le </w:t>
      </w:r>
      <w:hyperlink r:id="rId200" w:tooltip="" w:history="1">
        <w:r w:rsidRPr="00EE6B50">
          <w:rPr>
            <w:rFonts w:ascii="Arial" w:eastAsia="Times New Roman" w:hAnsi="Arial" w:cs="Arial"/>
            <w:color w:val="0645AD"/>
            <w:sz w:val="21"/>
            <w:szCs w:val="21"/>
            <w:lang w:eastAsia="fr-FR"/>
          </w:rPr>
          <w:t>calcul</w:t>
        </w:r>
      </w:hyperlink>
      <w:r w:rsidRPr="00EE6B50">
        <w:rPr>
          <w:rFonts w:ascii="Arial" w:eastAsia="Times New Roman" w:hAnsi="Arial" w:cs="Arial"/>
          <w:color w:val="202122"/>
          <w:sz w:val="21"/>
          <w:szCs w:val="21"/>
          <w:lang w:eastAsia="fr-FR"/>
        </w:rPr>
        <w:t> individuel se transpose en calcul mathématique. Cette modélisation mathématique en économie permet de percer à jour des mécanismes économiques qui n'auraient pu être découverts que très difficilement par une analyse « littéraire ». Par exemple, les explications des </w:t>
      </w:r>
      <w:hyperlink r:id="rId201" w:tooltip="Cycle économique" w:history="1">
        <w:r w:rsidRPr="00EE6B50">
          <w:rPr>
            <w:rFonts w:ascii="Arial" w:eastAsia="Times New Roman" w:hAnsi="Arial" w:cs="Arial"/>
            <w:color w:val="0645AD"/>
            <w:sz w:val="21"/>
            <w:szCs w:val="21"/>
            <w:lang w:eastAsia="fr-FR"/>
          </w:rPr>
          <w:t>cycles économiques</w:t>
        </w:r>
      </w:hyperlink>
      <w:r w:rsidRPr="00EE6B50">
        <w:rPr>
          <w:rFonts w:ascii="Arial" w:eastAsia="Times New Roman" w:hAnsi="Arial" w:cs="Arial"/>
          <w:color w:val="202122"/>
          <w:sz w:val="21"/>
          <w:szCs w:val="21"/>
          <w:lang w:eastAsia="fr-FR"/>
        </w:rPr>
        <w:t> ne sont pas triviales. Sans modélisation mathématique, on peut difficilement aller au-delà du simple constat statistique ou des spéculations non prouvées. Toutefois, certains sociologues, comme </w:t>
      </w:r>
      <w:hyperlink r:id="rId202" w:tooltip="Pierre Bourdieu" w:history="1">
        <w:r w:rsidRPr="00EE6B50">
          <w:rPr>
            <w:rFonts w:ascii="Arial" w:eastAsia="Times New Roman" w:hAnsi="Arial" w:cs="Arial"/>
            <w:color w:val="0645AD"/>
            <w:sz w:val="21"/>
            <w:szCs w:val="21"/>
            <w:lang w:eastAsia="fr-FR"/>
          </w:rPr>
          <w:t>Bourdieu</w:t>
        </w:r>
      </w:hyperlink>
      <w:r w:rsidRPr="00EE6B50">
        <w:rPr>
          <w:rFonts w:ascii="Arial" w:eastAsia="Times New Roman" w:hAnsi="Arial" w:cs="Arial"/>
          <w:color w:val="202122"/>
          <w:sz w:val="21"/>
          <w:szCs w:val="21"/>
          <w:lang w:eastAsia="fr-FR"/>
        </w:rPr>
        <w:t>, et même certains économistes, refusent ce postulat de l'</w:t>
      </w:r>
      <w:hyperlink r:id="rId203" w:tooltip="Homo œconomicus" w:history="1">
        <w:r w:rsidRPr="00EE6B50">
          <w:rPr>
            <w:rFonts w:ascii="Arial" w:eastAsia="Times New Roman" w:hAnsi="Arial" w:cs="Arial"/>
            <w:i/>
            <w:iCs/>
            <w:color w:val="0645AD"/>
            <w:sz w:val="21"/>
            <w:szCs w:val="21"/>
            <w:lang w:val="la-Latn" w:eastAsia="fr-FR"/>
          </w:rPr>
          <w:t>homo œconomicus</w:t>
        </w:r>
      </w:hyperlink>
      <w:r w:rsidRPr="00EE6B50">
        <w:rPr>
          <w:rFonts w:ascii="Arial" w:eastAsia="Times New Roman" w:hAnsi="Arial" w:cs="Arial"/>
          <w:color w:val="202122"/>
          <w:sz w:val="21"/>
          <w:szCs w:val="21"/>
          <w:lang w:eastAsia="fr-FR"/>
        </w:rPr>
        <w:t>, en remarquant que les motivations des individus comprennent non seulement le </w:t>
      </w:r>
      <w:hyperlink r:id="rId204" w:tooltip="Don (acte)" w:history="1">
        <w:r w:rsidRPr="00EE6B50">
          <w:rPr>
            <w:rFonts w:ascii="Arial" w:eastAsia="Times New Roman" w:hAnsi="Arial" w:cs="Arial"/>
            <w:color w:val="0645AD"/>
            <w:sz w:val="21"/>
            <w:szCs w:val="21"/>
            <w:lang w:eastAsia="fr-FR"/>
          </w:rPr>
          <w:t>don</w:t>
        </w:r>
      </w:hyperlink>
      <w:r w:rsidRPr="00EE6B50">
        <w:rPr>
          <w:rFonts w:ascii="Arial" w:eastAsia="Times New Roman" w:hAnsi="Arial" w:cs="Arial"/>
          <w:color w:val="202122"/>
          <w:sz w:val="21"/>
          <w:szCs w:val="21"/>
          <w:lang w:eastAsia="fr-FR"/>
        </w:rPr>
        <w:t>, mais dépendent également d'autres enjeux dont l'intérêt financier n'est qu'une partie, ou tout simplement ne sont pas rationnelles. La </w:t>
      </w:r>
      <w:hyperlink r:id="rId205" w:tooltip="Mathématisation" w:history="1">
        <w:r w:rsidRPr="00EE6B50">
          <w:rPr>
            <w:rFonts w:ascii="Arial" w:eastAsia="Times New Roman" w:hAnsi="Arial" w:cs="Arial"/>
            <w:color w:val="0645AD"/>
            <w:sz w:val="21"/>
            <w:szCs w:val="21"/>
            <w:lang w:eastAsia="fr-FR"/>
          </w:rPr>
          <w:t>mathématisation</w:t>
        </w:r>
      </w:hyperlink>
      <w:r w:rsidRPr="00EE6B50">
        <w:rPr>
          <w:rFonts w:ascii="Arial" w:eastAsia="Times New Roman" w:hAnsi="Arial" w:cs="Arial"/>
          <w:color w:val="202122"/>
          <w:sz w:val="21"/>
          <w:szCs w:val="21"/>
          <w:lang w:eastAsia="fr-FR"/>
        </w:rPr>
        <w:t> est donc, selon eux, un habillage permettant une valorisation scientifique de la matière.</w:t>
      </w:r>
    </w:p>
    <w:p w:rsidR="00EE6B50" w:rsidRP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r w:rsidRPr="00EE6B50">
        <w:rPr>
          <w:rFonts w:ascii="Arial" w:eastAsia="Times New Roman" w:hAnsi="Arial" w:cs="Arial"/>
          <w:color w:val="202122"/>
          <w:sz w:val="21"/>
          <w:szCs w:val="21"/>
          <w:lang w:eastAsia="fr-FR"/>
        </w:rPr>
        <w:t>On assiste également au début du </w:t>
      </w:r>
      <w:proofErr w:type="spellStart"/>
      <w:r w:rsidRPr="00EE6B50">
        <w:rPr>
          <w:rFonts w:ascii="Arial" w:eastAsia="Times New Roman" w:hAnsi="Arial" w:cs="Arial"/>
          <w:color w:val="202122"/>
          <w:sz w:val="21"/>
          <w:szCs w:val="21"/>
          <w:lang w:eastAsia="fr-FR"/>
        </w:rPr>
        <w:fldChar w:fldCharType="begin"/>
      </w:r>
      <w:r w:rsidRPr="00EE6B50">
        <w:rPr>
          <w:rFonts w:ascii="Arial" w:eastAsia="Times New Roman" w:hAnsi="Arial" w:cs="Arial"/>
          <w:color w:val="202122"/>
          <w:sz w:val="21"/>
          <w:szCs w:val="21"/>
          <w:lang w:eastAsia="fr-FR"/>
        </w:rPr>
        <w:instrText xml:space="preserve"> HYPERLINK "https://fr.wikipedia.org/wiki/XXe_si%C3%A8cle" \o "XXe siècle" </w:instrText>
      </w:r>
      <w:r w:rsidRPr="00EE6B50">
        <w:rPr>
          <w:rFonts w:ascii="Arial" w:eastAsia="Times New Roman" w:hAnsi="Arial" w:cs="Arial"/>
          <w:color w:val="202122"/>
          <w:sz w:val="21"/>
          <w:szCs w:val="21"/>
          <w:lang w:eastAsia="fr-FR"/>
        </w:rPr>
        <w:fldChar w:fldCharType="separate"/>
      </w:r>
      <w:r w:rsidRPr="00EE6B50">
        <w:rPr>
          <w:rFonts w:ascii="Arial" w:eastAsia="Times New Roman" w:hAnsi="Arial" w:cs="Arial"/>
          <w:smallCaps/>
          <w:color w:val="0645AD"/>
          <w:sz w:val="21"/>
          <w:szCs w:val="21"/>
          <w:lang w:eastAsia="fr-FR"/>
        </w:rPr>
        <w:t>xx</w:t>
      </w:r>
      <w:r w:rsidRPr="00EE6B50">
        <w:rPr>
          <w:rFonts w:ascii="Arial" w:eastAsia="Times New Roman" w:hAnsi="Arial" w:cs="Arial"/>
          <w:color w:val="0645AD"/>
          <w:sz w:val="15"/>
          <w:szCs w:val="15"/>
          <w:vertAlign w:val="superscript"/>
          <w:lang w:eastAsia="fr-FR"/>
        </w:rPr>
        <w:t>e</w:t>
      </w:r>
      <w:proofErr w:type="spellEnd"/>
      <w:r w:rsidRPr="00EE6B50">
        <w:rPr>
          <w:rFonts w:ascii="Arial" w:eastAsia="Times New Roman" w:hAnsi="Arial" w:cs="Arial"/>
          <w:color w:val="0645AD"/>
          <w:sz w:val="21"/>
          <w:szCs w:val="21"/>
          <w:lang w:eastAsia="fr-FR"/>
        </w:rPr>
        <w:t> siècle</w:t>
      </w:r>
      <w:r w:rsidRPr="00EE6B50">
        <w:rPr>
          <w:rFonts w:ascii="Arial" w:eastAsia="Times New Roman" w:hAnsi="Arial" w:cs="Arial"/>
          <w:color w:val="202122"/>
          <w:sz w:val="21"/>
          <w:szCs w:val="21"/>
          <w:lang w:eastAsia="fr-FR"/>
        </w:rPr>
        <w:fldChar w:fldCharType="end"/>
      </w:r>
      <w:r w:rsidRPr="00EE6B50">
        <w:rPr>
          <w:rFonts w:ascii="Arial" w:eastAsia="Times New Roman" w:hAnsi="Arial" w:cs="Arial"/>
          <w:color w:val="202122"/>
          <w:sz w:val="21"/>
          <w:szCs w:val="21"/>
          <w:lang w:eastAsia="fr-FR"/>
        </w:rPr>
        <w:t>, à une réflexion pour mettre les mouvements historiques en formule, comme le fait </w:t>
      </w:r>
      <w:hyperlink r:id="rId206" w:tooltip="Nikolaï Kondratiev" w:history="1">
        <w:r w:rsidRPr="00EE6B50">
          <w:rPr>
            <w:rFonts w:ascii="Arial" w:eastAsia="Times New Roman" w:hAnsi="Arial" w:cs="Arial"/>
            <w:color w:val="0645AD"/>
            <w:sz w:val="21"/>
            <w:szCs w:val="21"/>
            <w:lang w:eastAsia="fr-FR"/>
          </w:rPr>
          <w:t>Nikolaï Kondratiev</w:t>
        </w:r>
      </w:hyperlink>
      <w:r w:rsidRPr="00EE6B50">
        <w:rPr>
          <w:rFonts w:ascii="Arial" w:eastAsia="Times New Roman" w:hAnsi="Arial" w:cs="Arial"/>
          <w:color w:val="202122"/>
          <w:sz w:val="21"/>
          <w:szCs w:val="21"/>
          <w:lang w:eastAsia="fr-FR"/>
        </w:rPr>
        <w:t>, qui discerne un </w:t>
      </w:r>
      <w:hyperlink r:id="rId207" w:tooltip="Cycle de Kondratiev" w:history="1">
        <w:r w:rsidRPr="00EE6B50">
          <w:rPr>
            <w:rFonts w:ascii="Arial" w:eastAsia="Times New Roman" w:hAnsi="Arial" w:cs="Arial"/>
            <w:color w:val="0645AD"/>
            <w:sz w:val="21"/>
            <w:szCs w:val="21"/>
            <w:lang w:eastAsia="fr-FR"/>
          </w:rPr>
          <w:t>cycle</w:t>
        </w:r>
      </w:hyperlink>
      <w:r w:rsidRPr="00EE6B50">
        <w:rPr>
          <w:rFonts w:ascii="Arial" w:eastAsia="Times New Roman" w:hAnsi="Arial" w:cs="Arial"/>
          <w:color w:val="202122"/>
          <w:sz w:val="21"/>
          <w:szCs w:val="21"/>
          <w:lang w:eastAsia="fr-FR"/>
        </w:rPr>
        <w:t> de base pour expliquer les phases d'expansion et de crise en économie politique, ou </w:t>
      </w:r>
      <w:hyperlink r:id="rId208" w:tooltip="Nicolas-Remi Brück" w:history="1">
        <w:r w:rsidRPr="00EE6B50">
          <w:rPr>
            <w:rFonts w:ascii="Arial" w:eastAsia="Times New Roman" w:hAnsi="Arial" w:cs="Arial"/>
            <w:color w:val="0645AD"/>
            <w:sz w:val="21"/>
            <w:szCs w:val="21"/>
            <w:lang w:eastAsia="fr-FR"/>
          </w:rPr>
          <w:t xml:space="preserve">Nicolas-Remi </w:t>
        </w:r>
        <w:proofErr w:type="spellStart"/>
        <w:r w:rsidRPr="00EE6B50">
          <w:rPr>
            <w:rFonts w:ascii="Arial" w:eastAsia="Times New Roman" w:hAnsi="Arial" w:cs="Arial"/>
            <w:color w:val="0645AD"/>
            <w:sz w:val="21"/>
            <w:szCs w:val="21"/>
            <w:lang w:eastAsia="fr-FR"/>
          </w:rPr>
          <w:t>Brück</w:t>
        </w:r>
        <w:proofErr w:type="spellEnd"/>
      </w:hyperlink>
      <w:r w:rsidRPr="00EE6B50">
        <w:rPr>
          <w:rFonts w:ascii="Arial" w:eastAsia="Times New Roman" w:hAnsi="Arial" w:cs="Arial"/>
          <w:color w:val="202122"/>
          <w:sz w:val="21"/>
          <w:szCs w:val="21"/>
          <w:lang w:eastAsia="fr-FR"/>
        </w:rPr>
        <w:t> et </w:t>
      </w:r>
      <w:hyperlink r:id="rId209" w:tooltip="Charles Henri Lagrange" w:history="1">
        <w:r w:rsidRPr="00EE6B50">
          <w:rPr>
            <w:rFonts w:ascii="Arial" w:eastAsia="Times New Roman" w:hAnsi="Arial" w:cs="Arial"/>
            <w:color w:val="0645AD"/>
            <w:sz w:val="21"/>
            <w:szCs w:val="21"/>
            <w:lang w:eastAsia="fr-FR"/>
          </w:rPr>
          <w:t>Charles Henri Lagrange</w:t>
        </w:r>
      </w:hyperlink>
      <w:hyperlink r:id="rId210" w:anchor="cite_note-21" w:history="1">
        <w:r w:rsidRPr="00EE6B50">
          <w:rPr>
            <w:rFonts w:ascii="Arial" w:eastAsia="Times New Roman" w:hAnsi="Arial" w:cs="Arial"/>
            <w:color w:val="0645AD"/>
            <w:sz w:val="17"/>
            <w:szCs w:val="17"/>
            <w:vertAlign w:val="superscript"/>
            <w:lang w:eastAsia="fr-FR"/>
          </w:rPr>
          <w:t>21</w:t>
        </w:r>
      </w:hyperlink>
      <w:r w:rsidRPr="00EE6B50">
        <w:rPr>
          <w:rFonts w:ascii="Arial" w:eastAsia="Times New Roman" w:hAnsi="Arial" w:cs="Arial"/>
          <w:color w:val="202122"/>
          <w:sz w:val="21"/>
          <w:szCs w:val="21"/>
          <w:lang w:eastAsia="fr-FR"/>
        </w:rPr>
        <w:t> qui, dès la fin du </w:t>
      </w:r>
      <w:proofErr w:type="spellStart"/>
      <w:r w:rsidRPr="00EE6B50">
        <w:rPr>
          <w:rFonts w:ascii="Arial" w:eastAsia="Times New Roman" w:hAnsi="Arial" w:cs="Arial"/>
          <w:smallCaps/>
          <w:color w:val="202122"/>
          <w:sz w:val="21"/>
          <w:szCs w:val="21"/>
          <w:lang w:eastAsia="fr-FR"/>
        </w:rPr>
        <w:t>xix</w:t>
      </w:r>
      <w:r w:rsidRPr="00EE6B50">
        <w:rPr>
          <w:rFonts w:ascii="Arial" w:eastAsia="Times New Roman" w:hAnsi="Arial" w:cs="Arial"/>
          <w:color w:val="202122"/>
          <w:sz w:val="15"/>
          <w:szCs w:val="15"/>
          <w:vertAlign w:val="superscript"/>
          <w:lang w:eastAsia="fr-FR"/>
        </w:rPr>
        <w:t>e</w:t>
      </w:r>
      <w:proofErr w:type="spellEnd"/>
      <w:r w:rsidRPr="00EE6B50">
        <w:rPr>
          <w:rFonts w:ascii="Arial" w:eastAsia="Times New Roman" w:hAnsi="Arial" w:cs="Arial"/>
          <w:color w:val="202122"/>
          <w:sz w:val="21"/>
          <w:szCs w:val="21"/>
          <w:lang w:eastAsia="fr-FR"/>
        </w:rPr>
        <w:t> siècle, ont amplifié leur analyse jusqu'à pénétrer dans le domaine de la </w:t>
      </w:r>
      <w:hyperlink r:id="rId211" w:tooltip="Géopolitique" w:history="1">
        <w:r w:rsidRPr="00EE6B50">
          <w:rPr>
            <w:rFonts w:ascii="Arial" w:eastAsia="Times New Roman" w:hAnsi="Arial" w:cs="Arial"/>
            <w:color w:val="0645AD"/>
            <w:sz w:val="21"/>
            <w:szCs w:val="21"/>
            <w:lang w:eastAsia="fr-FR"/>
          </w:rPr>
          <w:t>géopolitique</w:t>
        </w:r>
      </w:hyperlink>
      <w:r w:rsidRPr="00EE6B50">
        <w:rPr>
          <w:rFonts w:ascii="Arial" w:eastAsia="Times New Roman" w:hAnsi="Arial" w:cs="Arial"/>
          <w:color w:val="202122"/>
          <w:sz w:val="21"/>
          <w:szCs w:val="21"/>
          <w:lang w:eastAsia="fr-FR"/>
        </w:rPr>
        <w:t>, en voulant établir l'existence, dans l'histoire, de mouvements de vaste amplitude qui mènent les peuples à leur apogée, puis à leur déclin</w:t>
      </w:r>
      <w:hyperlink r:id="rId212" w:anchor="cite_note-22" w:history="1">
        <w:r w:rsidRPr="00EE6B50">
          <w:rPr>
            <w:rFonts w:ascii="Arial" w:eastAsia="Times New Roman" w:hAnsi="Arial" w:cs="Arial"/>
            <w:color w:val="0645AD"/>
            <w:sz w:val="17"/>
            <w:szCs w:val="17"/>
            <w:vertAlign w:val="superscript"/>
            <w:lang w:eastAsia="fr-FR"/>
          </w:rPr>
          <w:t>22</w:t>
        </w:r>
      </w:hyperlink>
      <w:r w:rsidRPr="00EE6B50">
        <w:rPr>
          <w:rFonts w:ascii="Arial" w:eastAsia="Times New Roman" w:hAnsi="Arial" w:cs="Arial"/>
          <w:color w:val="202122"/>
          <w:sz w:val="21"/>
          <w:szCs w:val="21"/>
          <w:lang w:eastAsia="fr-FR"/>
        </w:rPr>
        <w:t>.</w:t>
      </w:r>
    </w:p>
    <w:p w:rsid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r w:rsidRPr="00EE6B50">
        <w:rPr>
          <w:rFonts w:ascii="Arial" w:eastAsia="Times New Roman" w:hAnsi="Arial" w:cs="Arial"/>
          <w:color w:val="202122"/>
          <w:sz w:val="21"/>
          <w:szCs w:val="21"/>
          <w:lang w:eastAsia="fr-FR"/>
        </w:rPr>
        <w:t>Cependant une mathématisation des sciences humaines n'est pas sans danger. Dans l'essai polémique </w:t>
      </w:r>
      <w:hyperlink r:id="rId213" w:tooltip="Impostures intellectuelles" w:history="1">
        <w:r w:rsidRPr="00EE6B50">
          <w:rPr>
            <w:rFonts w:ascii="Arial" w:eastAsia="Times New Roman" w:hAnsi="Arial" w:cs="Arial"/>
            <w:i/>
            <w:iCs/>
            <w:color w:val="0645AD"/>
            <w:sz w:val="21"/>
            <w:szCs w:val="21"/>
            <w:lang w:eastAsia="fr-FR"/>
          </w:rPr>
          <w:t>Impostures intellectuelles</w:t>
        </w:r>
      </w:hyperlink>
      <w:r w:rsidRPr="00EE6B50">
        <w:rPr>
          <w:rFonts w:ascii="Arial" w:eastAsia="Times New Roman" w:hAnsi="Arial" w:cs="Arial"/>
          <w:color w:val="202122"/>
          <w:sz w:val="21"/>
          <w:szCs w:val="21"/>
          <w:lang w:eastAsia="fr-FR"/>
        </w:rPr>
        <w:t>, </w:t>
      </w:r>
      <w:proofErr w:type="spellStart"/>
      <w:r w:rsidRPr="00EE6B50">
        <w:rPr>
          <w:rFonts w:ascii="Arial" w:eastAsia="Times New Roman" w:hAnsi="Arial" w:cs="Arial"/>
          <w:color w:val="202122"/>
          <w:sz w:val="21"/>
          <w:szCs w:val="21"/>
          <w:lang w:eastAsia="fr-FR"/>
        </w:rPr>
        <w:fldChar w:fldCharType="begin"/>
      </w:r>
      <w:r w:rsidRPr="00EE6B50">
        <w:rPr>
          <w:rFonts w:ascii="Arial" w:eastAsia="Times New Roman" w:hAnsi="Arial" w:cs="Arial"/>
          <w:color w:val="202122"/>
          <w:sz w:val="21"/>
          <w:szCs w:val="21"/>
          <w:lang w:eastAsia="fr-FR"/>
        </w:rPr>
        <w:instrText xml:space="preserve"> HYPERLINK "https://fr.wikipedia.org/wiki/Alan_Sokal" \o "Alan Sokal" </w:instrText>
      </w:r>
      <w:r w:rsidRPr="00EE6B50">
        <w:rPr>
          <w:rFonts w:ascii="Arial" w:eastAsia="Times New Roman" w:hAnsi="Arial" w:cs="Arial"/>
          <w:color w:val="202122"/>
          <w:sz w:val="21"/>
          <w:szCs w:val="21"/>
          <w:lang w:eastAsia="fr-FR"/>
        </w:rPr>
        <w:fldChar w:fldCharType="separate"/>
      </w:r>
      <w:r w:rsidRPr="00EE6B50">
        <w:rPr>
          <w:rFonts w:ascii="Arial" w:eastAsia="Times New Roman" w:hAnsi="Arial" w:cs="Arial"/>
          <w:color w:val="0645AD"/>
          <w:sz w:val="21"/>
          <w:szCs w:val="21"/>
          <w:lang w:eastAsia="fr-FR"/>
        </w:rPr>
        <w:t>Sokal</w:t>
      </w:r>
      <w:proofErr w:type="spellEnd"/>
      <w:r w:rsidRPr="00EE6B50">
        <w:rPr>
          <w:rFonts w:ascii="Arial" w:eastAsia="Times New Roman" w:hAnsi="Arial" w:cs="Arial"/>
          <w:color w:val="202122"/>
          <w:sz w:val="21"/>
          <w:szCs w:val="21"/>
          <w:lang w:eastAsia="fr-FR"/>
        </w:rPr>
        <w:fldChar w:fldCharType="end"/>
      </w:r>
      <w:r w:rsidRPr="00EE6B50">
        <w:rPr>
          <w:rFonts w:ascii="Arial" w:eastAsia="Times New Roman" w:hAnsi="Arial" w:cs="Arial"/>
          <w:color w:val="202122"/>
          <w:sz w:val="21"/>
          <w:szCs w:val="21"/>
          <w:lang w:eastAsia="fr-FR"/>
        </w:rPr>
        <w:t> et </w:t>
      </w:r>
      <w:proofErr w:type="spellStart"/>
      <w:r w:rsidRPr="00EE6B50">
        <w:rPr>
          <w:rFonts w:ascii="Arial" w:eastAsia="Times New Roman" w:hAnsi="Arial" w:cs="Arial"/>
          <w:color w:val="202122"/>
          <w:sz w:val="21"/>
          <w:szCs w:val="21"/>
          <w:lang w:eastAsia="fr-FR"/>
        </w:rPr>
        <w:fldChar w:fldCharType="begin"/>
      </w:r>
      <w:r w:rsidRPr="00EE6B50">
        <w:rPr>
          <w:rFonts w:ascii="Arial" w:eastAsia="Times New Roman" w:hAnsi="Arial" w:cs="Arial"/>
          <w:color w:val="202122"/>
          <w:sz w:val="21"/>
          <w:szCs w:val="21"/>
          <w:lang w:eastAsia="fr-FR"/>
        </w:rPr>
        <w:instrText xml:space="preserve"> HYPERLINK "https://fr.wikipedia.org/wiki/Jean_Bricmont" \o "Jean Bricmont" </w:instrText>
      </w:r>
      <w:r w:rsidRPr="00EE6B50">
        <w:rPr>
          <w:rFonts w:ascii="Arial" w:eastAsia="Times New Roman" w:hAnsi="Arial" w:cs="Arial"/>
          <w:color w:val="202122"/>
          <w:sz w:val="21"/>
          <w:szCs w:val="21"/>
          <w:lang w:eastAsia="fr-FR"/>
        </w:rPr>
        <w:fldChar w:fldCharType="separate"/>
      </w:r>
      <w:r w:rsidRPr="00EE6B50">
        <w:rPr>
          <w:rFonts w:ascii="Arial" w:eastAsia="Times New Roman" w:hAnsi="Arial" w:cs="Arial"/>
          <w:color w:val="0645AD"/>
          <w:sz w:val="21"/>
          <w:szCs w:val="21"/>
          <w:lang w:eastAsia="fr-FR"/>
        </w:rPr>
        <w:t>Bricmont</w:t>
      </w:r>
      <w:proofErr w:type="spellEnd"/>
      <w:r w:rsidRPr="00EE6B50">
        <w:rPr>
          <w:rFonts w:ascii="Arial" w:eastAsia="Times New Roman" w:hAnsi="Arial" w:cs="Arial"/>
          <w:color w:val="202122"/>
          <w:sz w:val="21"/>
          <w:szCs w:val="21"/>
          <w:lang w:eastAsia="fr-FR"/>
        </w:rPr>
        <w:fldChar w:fldCharType="end"/>
      </w:r>
      <w:r w:rsidRPr="00EE6B50">
        <w:rPr>
          <w:rFonts w:ascii="Arial" w:eastAsia="Times New Roman" w:hAnsi="Arial" w:cs="Arial"/>
          <w:color w:val="202122"/>
          <w:sz w:val="21"/>
          <w:szCs w:val="21"/>
          <w:lang w:eastAsia="fr-FR"/>
        </w:rPr>
        <w:t> dénoncent la relation, non fondée ou abusive, d'une terminologie scientifique, en particulier mathématique et physique, dans le domaine des sciences humaines. L'étude de systèmes complexes (évolution du chômage, capital d'une entreprise, évolution démographique d'une population…) fait appel à des connaissances mathématiques élémentaires, mais le choix des critères de comptage, notamment dans le cas du chômage, ou de la modélisation peut être sujet à polémique.</w:t>
      </w:r>
    </w:p>
    <w:p w:rsidR="00EE6B50" w:rsidRPr="00EE6B50" w:rsidRDefault="00EE6B50" w:rsidP="00EE6B50">
      <w:pPr>
        <w:pBdr>
          <w:bottom w:val="dotted" w:sz="6" w:space="0" w:color="AAAAAA"/>
        </w:pBdr>
        <w:shd w:val="clear" w:color="auto" w:fill="FFFFFF"/>
        <w:spacing w:before="72" w:after="0" w:line="240" w:lineRule="auto"/>
        <w:outlineLvl w:val="2"/>
        <w:rPr>
          <w:rFonts w:ascii="Arial" w:eastAsia="Times New Roman" w:hAnsi="Arial" w:cs="Arial"/>
          <w:b/>
          <w:bCs/>
          <w:color w:val="000000"/>
          <w:sz w:val="29"/>
          <w:szCs w:val="29"/>
          <w:lang w:eastAsia="fr-FR"/>
        </w:rPr>
      </w:pPr>
      <w:proofErr w:type="gramStart"/>
      <w:r w:rsidRPr="00EE6B50">
        <w:rPr>
          <w:rFonts w:ascii="Arial" w:eastAsia="Times New Roman" w:hAnsi="Arial" w:cs="Arial"/>
          <w:b/>
          <w:bCs/>
          <w:color w:val="000000"/>
          <w:sz w:val="29"/>
          <w:szCs w:val="29"/>
          <w:lang w:eastAsia="fr-FR"/>
        </w:rPr>
        <w:t>Écologie</w:t>
      </w:r>
      <w:r w:rsidRPr="00EE6B50">
        <w:rPr>
          <w:rFonts w:ascii="Arial" w:eastAsia="Times New Roman" w:hAnsi="Arial" w:cs="Arial"/>
          <w:color w:val="54595D"/>
          <w:sz w:val="24"/>
          <w:szCs w:val="24"/>
          <w:lang w:eastAsia="fr-FR"/>
        </w:rPr>
        <w:t>[</w:t>
      </w:r>
      <w:proofErr w:type="gramEnd"/>
      <w:hyperlink r:id="rId214" w:tooltip="Modifier la section : Écologie" w:history="1">
        <w:r w:rsidRPr="00EE6B50">
          <w:rPr>
            <w:rFonts w:ascii="Arial" w:eastAsia="Times New Roman" w:hAnsi="Arial" w:cs="Arial"/>
            <w:color w:val="0645AD"/>
            <w:sz w:val="24"/>
            <w:szCs w:val="24"/>
            <w:lang w:eastAsia="fr-FR"/>
          </w:rPr>
          <w:t>modifier</w:t>
        </w:r>
      </w:hyperlink>
      <w:r w:rsidRPr="00EE6B50">
        <w:rPr>
          <w:rFonts w:ascii="Arial" w:eastAsia="Times New Roman" w:hAnsi="Arial" w:cs="Arial"/>
          <w:color w:val="54595D"/>
          <w:sz w:val="24"/>
          <w:szCs w:val="24"/>
          <w:lang w:eastAsia="fr-FR"/>
        </w:rPr>
        <w:t> | </w:t>
      </w:r>
      <w:hyperlink r:id="rId215" w:tooltip="Modifier la section : Écologie" w:history="1">
        <w:r w:rsidRPr="00EE6B50">
          <w:rPr>
            <w:rFonts w:ascii="Arial" w:eastAsia="Times New Roman" w:hAnsi="Arial" w:cs="Arial"/>
            <w:color w:val="0645AD"/>
            <w:sz w:val="24"/>
            <w:szCs w:val="24"/>
            <w:lang w:eastAsia="fr-FR"/>
          </w:rPr>
          <w:t>modifier le code</w:t>
        </w:r>
      </w:hyperlink>
      <w:r w:rsidRPr="00EE6B50">
        <w:rPr>
          <w:rFonts w:ascii="Arial" w:eastAsia="Times New Roman" w:hAnsi="Arial" w:cs="Arial"/>
          <w:color w:val="54595D"/>
          <w:sz w:val="24"/>
          <w:szCs w:val="24"/>
          <w:lang w:eastAsia="fr-FR"/>
        </w:rPr>
        <w:t>]</w:t>
      </w:r>
    </w:p>
    <w:p w:rsidR="00EE6B50" w:rsidRP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r w:rsidRPr="00EE6B50">
        <w:rPr>
          <w:rFonts w:ascii="Arial" w:eastAsia="Times New Roman" w:hAnsi="Arial" w:cs="Arial"/>
          <w:color w:val="202122"/>
          <w:sz w:val="21"/>
          <w:szCs w:val="21"/>
          <w:lang w:eastAsia="fr-FR"/>
        </w:rPr>
        <w:t>L'écologie utilise également un grand nombre de modèles</w:t>
      </w:r>
      <w:hyperlink r:id="rId216" w:anchor="cite_note-23" w:history="1">
        <w:r w:rsidRPr="00EE6B50">
          <w:rPr>
            <w:rFonts w:ascii="Arial" w:eastAsia="Times New Roman" w:hAnsi="Arial" w:cs="Arial"/>
            <w:color w:val="0645AD"/>
            <w:sz w:val="17"/>
            <w:szCs w:val="17"/>
            <w:vertAlign w:val="superscript"/>
            <w:lang w:eastAsia="fr-FR"/>
          </w:rPr>
          <w:t>23</w:t>
        </w:r>
      </w:hyperlink>
      <w:r w:rsidRPr="00EE6B50">
        <w:rPr>
          <w:rFonts w:ascii="Arial" w:eastAsia="Times New Roman" w:hAnsi="Arial" w:cs="Arial"/>
          <w:color w:val="202122"/>
          <w:sz w:val="21"/>
          <w:szCs w:val="21"/>
          <w:lang w:eastAsia="fr-FR"/>
        </w:rPr>
        <w:t> pour simuler la </w:t>
      </w:r>
      <w:hyperlink r:id="rId217" w:tooltip="Dynamique des populations" w:history="1">
        <w:r w:rsidRPr="00EE6B50">
          <w:rPr>
            <w:rFonts w:ascii="Arial" w:eastAsia="Times New Roman" w:hAnsi="Arial" w:cs="Arial"/>
            <w:color w:val="0645AD"/>
            <w:sz w:val="21"/>
            <w:szCs w:val="21"/>
            <w:lang w:eastAsia="fr-FR"/>
          </w:rPr>
          <w:t>dynamique des populations</w:t>
        </w:r>
      </w:hyperlink>
      <w:r w:rsidRPr="00EE6B50">
        <w:rPr>
          <w:rFonts w:ascii="Arial" w:eastAsia="Times New Roman" w:hAnsi="Arial" w:cs="Arial"/>
          <w:color w:val="202122"/>
          <w:sz w:val="21"/>
          <w:szCs w:val="21"/>
          <w:lang w:eastAsia="fr-FR"/>
        </w:rPr>
        <w:t>, étudier des écosystèmes comme le modèle proie-prédateur, mesurer les diffusions de pollutions</w:t>
      </w:r>
      <w:hyperlink r:id="rId218" w:anchor="cite_note-24" w:history="1">
        <w:r w:rsidRPr="00EE6B50">
          <w:rPr>
            <w:rFonts w:ascii="Arial" w:eastAsia="Times New Roman" w:hAnsi="Arial" w:cs="Arial"/>
            <w:color w:val="0645AD"/>
            <w:sz w:val="17"/>
            <w:szCs w:val="17"/>
            <w:vertAlign w:val="superscript"/>
            <w:lang w:eastAsia="fr-FR"/>
          </w:rPr>
          <w:t>24</w:t>
        </w:r>
      </w:hyperlink>
      <w:r w:rsidRPr="00EE6B50">
        <w:rPr>
          <w:rFonts w:ascii="Arial" w:eastAsia="Times New Roman" w:hAnsi="Arial" w:cs="Arial"/>
          <w:color w:val="202122"/>
          <w:sz w:val="21"/>
          <w:szCs w:val="21"/>
          <w:lang w:eastAsia="fr-FR"/>
        </w:rPr>
        <w:t> ou évaluer les changements climatiques issus du réchauffement</w:t>
      </w:r>
      <w:hyperlink r:id="rId219" w:anchor="cite_note-Bouleau1999285-25" w:history="1">
        <w:r w:rsidRPr="00EE6B50">
          <w:rPr>
            <w:rFonts w:ascii="Arial" w:eastAsia="Times New Roman" w:hAnsi="Arial" w:cs="Arial"/>
            <w:color w:val="0645AD"/>
            <w:sz w:val="17"/>
            <w:szCs w:val="17"/>
            <w:vertAlign w:val="superscript"/>
            <w:lang w:eastAsia="fr-FR"/>
          </w:rPr>
          <w:t>25</w:t>
        </w:r>
      </w:hyperlink>
      <w:r w:rsidRPr="00EE6B50">
        <w:rPr>
          <w:rFonts w:ascii="Arial" w:eastAsia="Times New Roman" w:hAnsi="Arial" w:cs="Arial"/>
          <w:color w:val="202122"/>
          <w:sz w:val="21"/>
          <w:szCs w:val="21"/>
          <w:lang w:eastAsia="fr-FR"/>
        </w:rPr>
        <w:t>. Ces outils permettent de communiquer sur des données chiffrées, pour éventuellement les critiquer ou les confronter entre elles. Se pose alors le problème de la validation de ces modèles, notamment dans le cas où les résultats peuvent influer sur des décisions politiques et où l'existence de modèles contradictoires entre eux permet aux États de choisir le plus favorable à leur décision</w:t>
      </w:r>
      <w:hyperlink r:id="rId220" w:anchor="cite_note-Bouleau1999287-26" w:history="1">
        <w:r w:rsidRPr="00EE6B50">
          <w:rPr>
            <w:rFonts w:ascii="Arial" w:eastAsia="Times New Roman" w:hAnsi="Arial" w:cs="Arial"/>
            <w:color w:val="0645AD"/>
            <w:sz w:val="17"/>
            <w:szCs w:val="17"/>
            <w:vertAlign w:val="superscript"/>
            <w:lang w:eastAsia="fr-FR"/>
          </w:rPr>
          <w:t>26</w:t>
        </w:r>
      </w:hyperlink>
      <w:r w:rsidRPr="00EE6B50">
        <w:rPr>
          <w:rFonts w:ascii="Arial" w:eastAsia="Times New Roman" w:hAnsi="Arial" w:cs="Arial"/>
          <w:color w:val="202122"/>
          <w:sz w:val="21"/>
          <w:szCs w:val="21"/>
          <w:lang w:eastAsia="fr-FR"/>
        </w:rPr>
        <w:t>.</w:t>
      </w:r>
    </w:p>
    <w:p w:rsidR="00EE6B50" w:rsidRPr="00EE6B50" w:rsidRDefault="00EE6B50" w:rsidP="00EE6B50">
      <w:pPr>
        <w:shd w:val="clear" w:color="auto" w:fill="FFFFFF"/>
        <w:spacing w:before="120" w:after="120" w:line="240" w:lineRule="auto"/>
        <w:rPr>
          <w:rFonts w:ascii="Arial" w:eastAsia="Times New Roman" w:hAnsi="Arial" w:cs="Arial"/>
          <w:color w:val="202122"/>
          <w:sz w:val="21"/>
          <w:szCs w:val="21"/>
          <w:lang w:eastAsia="fr-FR"/>
        </w:rPr>
      </w:pPr>
    </w:p>
    <w:p w:rsidR="00EE6B50" w:rsidRPr="00804656" w:rsidRDefault="00EE6B50" w:rsidP="00804656">
      <w:pPr>
        <w:shd w:val="clear" w:color="auto" w:fill="FFFFFF"/>
        <w:spacing w:before="120" w:after="120" w:line="240" w:lineRule="auto"/>
        <w:rPr>
          <w:rFonts w:ascii="Arial" w:eastAsia="Times New Roman" w:hAnsi="Arial" w:cs="Arial"/>
          <w:color w:val="202122"/>
          <w:sz w:val="21"/>
          <w:szCs w:val="21"/>
          <w:lang w:eastAsia="fr-FR"/>
        </w:rPr>
      </w:pPr>
    </w:p>
    <w:p w:rsidR="00804656" w:rsidRPr="00804656" w:rsidRDefault="00804656" w:rsidP="00804656">
      <w:pPr>
        <w:rPr>
          <w:lang w:eastAsia="fr-FR"/>
        </w:rPr>
      </w:pPr>
    </w:p>
    <w:sectPr w:rsidR="00804656" w:rsidRPr="00804656">
      <w:headerReference w:type="default" r:id="rId2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655" w:rsidRDefault="00F66655" w:rsidP="00EE6B50">
      <w:pPr>
        <w:spacing w:after="0" w:line="240" w:lineRule="auto"/>
      </w:pPr>
      <w:r>
        <w:separator/>
      </w:r>
    </w:p>
  </w:endnote>
  <w:endnote w:type="continuationSeparator" w:id="0">
    <w:p w:rsidR="00F66655" w:rsidRDefault="00F66655" w:rsidP="00EE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655" w:rsidRDefault="00F66655" w:rsidP="00EE6B50">
      <w:pPr>
        <w:spacing w:after="0" w:line="240" w:lineRule="auto"/>
      </w:pPr>
      <w:r>
        <w:separator/>
      </w:r>
    </w:p>
  </w:footnote>
  <w:footnote w:type="continuationSeparator" w:id="0">
    <w:p w:rsidR="00F66655" w:rsidRDefault="00F66655" w:rsidP="00EE6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50" w:rsidRPr="00EE6B50" w:rsidRDefault="00EE6B50">
    <w:pPr>
      <w:pStyle w:val="En-tte"/>
      <w:rPr>
        <w:b/>
        <w:bCs/>
        <w:sz w:val="36"/>
        <w:szCs w:val="36"/>
      </w:rPr>
    </w:pPr>
    <w:r w:rsidRPr="00EE6B50">
      <w:rPr>
        <w:b/>
        <w:bCs/>
        <w:sz w:val="36"/>
        <w:szCs w:val="36"/>
      </w:rPr>
      <w:t>Applications des mathématiques aux autres sciences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E40CF"/>
    <w:multiLevelType w:val="multilevel"/>
    <w:tmpl w:val="F264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FD"/>
    <w:rsid w:val="000573DE"/>
    <w:rsid w:val="003C7FFD"/>
    <w:rsid w:val="007D352B"/>
    <w:rsid w:val="00804656"/>
    <w:rsid w:val="00870552"/>
    <w:rsid w:val="008D2BBE"/>
    <w:rsid w:val="00EE6B50"/>
    <w:rsid w:val="00F66655"/>
    <w:rsid w:val="00FC15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E6B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8046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7FFD"/>
    <w:rPr>
      <w:color w:val="0000FF" w:themeColor="hyperlink"/>
      <w:u w:val="single"/>
    </w:rPr>
  </w:style>
  <w:style w:type="paragraph" w:styleId="NormalWeb">
    <w:name w:val="Normal (Web)"/>
    <w:basedOn w:val="Normal"/>
    <w:uiPriority w:val="99"/>
    <w:semiHidden/>
    <w:unhideWhenUsed/>
    <w:rsid w:val="008046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804656"/>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804656"/>
  </w:style>
  <w:style w:type="character" w:customStyle="1" w:styleId="mw-editsection">
    <w:name w:val="mw-editsection"/>
    <w:basedOn w:val="Policepardfaut"/>
    <w:rsid w:val="00804656"/>
  </w:style>
  <w:style w:type="character" w:customStyle="1" w:styleId="mw-editsection-bracket">
    <w:name w:val="mw-editsection-bracket"/>
    <w:basedOn w:val="Policepardfaut"/>
    <w:rsid w:val="00804656"/>
  </w:style>
  <w:style w:type="character" w:customStyle="1" w:styleId="mw-editsection-divider">
    <w:name w:val="mw-editsection-divider"/>
    <w:basedOn w:val="Policepardfaut"/>
    <w:rsid w:val="00804656"/>
  </w:style>
  <w:style w:type="character" w:customStyle="1" w:styleId="romain">
    <w:name w:val="romain"/>
    <w:basedOn w:val="Policepardfaut"/>
    <w:rsid w:val="00804656"/>
  </w:style>
  <w:style w:type="character" w:customStyle="1" w:styleId="Titre1Car">
    <w:name w:val="Titre 1 Car"/>
    <w:basedOn w:val="Policepardfaut"/>
    <w:link w:val="Titre1"/>
    <w:uiPriority w:val="9"/>
    <w:rsid w:val="00EE6B50"/>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EE6B50"/>
    <w:pPr>
      <w:tabs>
        <w:tab w:val="center" w:pos="4536"/>
        <w:tab w:val="right" w:pos="9072"/>
      </w:tabs>
      <w:spacing w:after="0" w:line="240" w:lineRule="auto"/>
    </w:pPr>
  </w:style>
  <w:style w:type="character" w:customStyle="1" w:styleId="En-tteCar">
    <w:name w:val="En-tête Car"/>
    <w:basedOn w:val="Policepardfaut"/>
    <w:link w:val="En-tte"/>
    <w:uiPriority w:val="99"/>
    <w:rsid w:val="00EE6B50"/>
  </w:style>
  <w:style w:type="paragraph" w:styleId="Pieddepage">
    <w:name w:val="footer"/>
    <w:basedOn w:val="Normal"/>
    <w:link w:val="PieddepageCar"/>
    <w:uiPriority w:val="99"/>
    <w:unhideWhenUsed/>
    <w:rsid w:val="00EE6B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B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E6B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8046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7FFD"/>
    <w:rPr>
      <w:color w:val="0000FF" w:themeColor="hyperlink"/>
      <w:u w:val="single"/>
    </w:rPr>
  </w:style>
  <w:style w:type="paragraph" w:styleId="NormalWeb">
    <w:name w:val="Normal (Web)"/>
    <w:basedOn w:val="Normal"/>
    <w:uiPriority w:val="99"/>
    <w:semiHidden/>
    <w:unhideWhenUsed/>
    <w:rsid w:val="008046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804656"/>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804656"/>
  </w:style>
  <w:style w:type="character" w:customStyle="1" w:styleId="mw-editsection">
    <w:name w:val="mw-editsection"/>
    <w:basedOn w:val="Policepardfaut"/>
    <w:rsid w:val="00804656"/>
  </w:style>
  <w:style w:type="character" w:customStyle="1" w:styleId="mw-editsection-bracket">
    <w:name w:val="mw-editsection-bracket"/>
    <w:basedOn w:val="Policepardfaut"/>
    <w:rsid w:val="00804656"/>
  </w:style>
  <w:style w:type="character" w:customStyle="1" w:styleId="mw-editsection-divider">
    <w:name w:val="mw-editsection-divider"/>
    <w:basedOn w:val="Policepardfaut"/>
    <w:rsid w:val="00804656"/>
  </w:style>
  <w:style w:type="character" w:customStyle="1" w:styleId="romain">
    <w:name w:val="romain"/>
    <w:basedOn w:val="Policepardfaut"/>
    <w:rsid w:val="00804656"/>
  </w:style>
  <w:style w:type="character" w:customStyle="1" w:styleId="Titre1Car">
    <w:name w:val="Titre 1 Car"/>
    <w:basedOn w:val="Policepardfaut"/>
    <w:link w:val="Titre1"/>
    <w:uiPriority w:val="9"/>
    <w:rsid w:val="00EE6B50"/>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EE6B50"/>
    <w:pPr>
      <w:tabs>
        <w:tab w:val="center" w:pos="4536"/>
        <w:tab w:val="right" w:pos="9072"/>
      </w:tabs>
      <w:spacing w:after="0" w:line="240" w:lineRule="auto"/>
    </w:pPr>
  </w:style>
  <w:style w:type="character" w:customStyle="1" w:styleId="En-tteCar">
    <w:name w:val="En-tête Car"/>
    <w:basedOn w:val="Policepardfaut"/>
    <w:link w:val="En-tte"/>
    <w:uiPriority w:val="99"/>
    <w:rsid w:val="00EE6B50"/>
  </w:style>
  <w:style w:type="paragraph" w:styleId="Pieddepage">
    <w:name w:val="footer"/>
    <w:basedOn w:val="Normal"/>
    <w:link w:val="PieddepageCar"/>
    <w:uiPriority w:val="99"/>
    <w:unhideWhenUsed/>
    <w:rsid w:val="00EE6B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0629">
      <w:bodyDiv w:val="1"/>
      <w:marLeft w:val="0"/>
      <w:marRight w:val="0"/>
      <w:marTop w:val="0"/>
      <w:marBottom w:val="0"/>
      <w:divBdr>
        <w:top w:val="none" w:sz="0" w:space="0" w:color="auto"/>
        <w:left w:val="none" w:sz="0" w:space="0" w:color="auto"/>
        <w:bottom w:val="none" w:sz="0" w:space="0" w:color="auto"/>
        <w:right w:val="none" w:sz="0" w:space="0" w:color="auto"/>
      </w:divBdr>
      <w:divsChild>
        <w:div w:id="123159166">
          <w:marLeft w:val="0"/>
          <w:marRight w:val="336"/>
          <w:marTop w:val="120"/>
          <w:marBottom w:val="312"/>
          <w:divBdr>
            <w:top w:val="none" w:sz="0" w:space="0" w:color="auto"/>
            <w:left w:val="none" w:sz="0" w:space="0" w:color="auto"/>
            <w:bottom w:val="none" w:sz="0" w:space="0" w:color="auto"/>
            <w:right w:val="none" w:sz="0" w:space="0" w:color="auto"/>
          </w:divBdr>
          <w:divsChild>
            <w:div w:id="17361248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2963453">
      <w:bodyDiv w:val="1"/>
      <w:marLeft w:val="0"/>
      <w:marRight w:val="0"/>
      <w:marTop w:val="0"/>
      <w:marBottom w:val="0"/>
      <w:divBdr>
        <w:top w:val="none" w:sz="0" w:space="0" w:color="auto"/>
        <w:left w:val="none" w:sz="0" w:space="0" w:color="auto"/>
        <w:bottom w:val="none" w:sz="0" w:space="0" w:color="auto"/>
        <w:right w:val="none" w:sz="0" w:space="0" w:color="auto"/>
      </w:divBdr>
    </w:div>
    <w:div w:id="327489782">
      <w:bodyDiv w:val="1"/>
      <w:marLeft w:val="0"/>
      <w:marRight w:val="0"/>
      <w:marTop w:val="0"/>
      <w:marBottom w:val="0"/>
      <w:divBdr>
        <w:top w:val="none" w:sz="0" w:space="0" w:color="auto"/>
        <w:left w:val="none" w:sz="0" w:space="0" w:color="auto"/>
        <w:bottom w:val="none" w:sz="0" w:space="0" w:color="auto"/>
        <w:right w:val="none" w:sz="0" w:space="0" w:color="auto"/>
      </w:divBdr>
    </w:div>
    <w:div w:id="358045541">
      <w:bodyDiv w:val="1"/>
      <w:marLeft w:val="0"/>
      <w:marRight w:val="0"/>
      <w:marTop w:val="0"/>
      <w:marBottom w:val="0"/>
      <w:divBdr>
        <w:top w:val="none" w:sz="0" w:space="0" w:color="auto"/>
        <w:left w:val="none" w:sz="0" w:space="0" w:color="auto"/>
        <w:bottom w:val="none" w:sz="0" w:space="0" w:color="auto"/>
        <w:right w:val="none" w:sz="0" w:space="0" w:color="auto"/>
      </w:divBdr>
    </w:div>
    <w:div w:id="486096104">
      <w:bodyDiv w:val="1"/>
      <w:marLeft w:val="0"/>
      <w:marRight w:val="0"/>
      <w:marTop w:val="0"/>
      <w:marBottom w:val="0"/>
      <w:divBdr>
        <w:top w:val="none" w:sz="0" w:space="0" w:color="auto"/>
        <w:left w:val="none" w:sz="0" w:space="0" w:color="auto"/>
        <w:bottom w:val="none" w:sz="0" w:space="0" w:color="auto"/>
        <w:right w:val="none" w:sz="0" w:space="0" w:color="auto"/>
      </w:divBdr>
    </w:div>
    <w:div w:id="614676835">
      <w:bodyDiv w:val="1"/>
      <w:marLeft w:val="0"/>
      <w:marRight w:val="0"/>
      <w:marTop w:val="0"/>
      <w:marBottom w:val="0"/>
      <w:divBdr>
        <w:top w:val="none" w:sz="0" w:space="0" w:color="auto"/>
        <w:left w:val="none" w:sz="0" w:space="0" w:color="auto"/>
        <w:bottom w:val="none" w:sz="0" w:space="0" w:color="auto"/>
        <w:right w:val="none" w:sz="0" w:space="0" w:color="auto"/>
      </w:divBdr>
    </w:div>
    <w:div w:id="876547726">
      <w:bodyDiv w:val="1"/>
      <w:marLeft w:val="0"/>
      <w:marRight w:val="0"/>
      <w:marTop w:val="0"/>
      <w:marBottom w:val="0"/>
      <w:divBdr>
        <w:top w:val="none" w:sz="0" w:space="0" w:color="auto"/>
        <w:left w:val="none" w:sz="0" w:space="0" w:color="auto"/>
        <w:bottom w:val="none" w:sz="0" w:space="0" w:color="auto"/>
        <w:right w:val="none" w:sz="0" w:space="0" w:color="auto"/>
      </w:divBdr>
    </w:div>
    <w:div w:id="900092190">
      <w:bodyDiv w:val="1"/>
      <w:marLeft w:val="0"/>
      <w:marRight w:val="0"/>
      <w:marTop w:val="0"/>
      <w:marBottom w:val="0"/>
      <w:divBdr>
        <w:top w:val="none" w:sz="0" w:space="0" w:color="auto"/>
        <w:left w:val="none" w:sz="0" w:space="0" w:color="auto"/>
        <w:bottom w:val="none" w:sz="0" w:space="0" w:color="auto"/>
        <w:right w:val="none" w:sz="0" w:space="0" w:color="auto"/>
      </w:divBdr>
    </w:div>
    <w:div w:id="1003168751">
      <w:bodyDiv w:val="1"/>
      <w:marLeft w:val="0"/>
      <w:marRight w:val="0"/>
      <w:marTop w:val="0"/>
      <w:marBottom w:val="0"/>
      <w:divBdr>
        <w:top w:val="none" w:sz="0" w:space="0" w:color="auto"/>
        <w:left w:val="none" w:sz="0" w:space="0" w:color="auto"/>
        <w:bottom w:val="none" w:sz="0" w:space="0" w:color="auto"/>
        <w:right w:val="none" w:sz="0" w:space="0" w:color="auto"/>
      </w:divBdr>
    </w:div>
    <w:div w:id="1063914197">
      <w:bodyDiv w:val="1"/>
      <w:marLeft w:val="0"/>
      <w:marRight w:val="0"/>
      <w:marTop w:val="0"/>
      <w:marBottom w:val="0"/>
      <w:divBdr>
        <w:top w:val="none" w:sz="0" w:space="0" w:color="auto"/>
        <w:left w:val="none" w:sz="0" w:space="0" w:color="auto"/>
        <w:bottom w:val="none" w:sz="0" w:space="0" w:color="auto"/>
        <w:right w:val="none" w:sz="0" w:space="0" w:color="auto"/>
      </w:divBdr>
    </w:div>
    <w:div w:id="1159006939">
      <w:bodyDiv w:val="1"/>
      <w:marLeft w:val="0"/>
      <w:marRight w:val="0"/>
      <w:marTop w:val="0"/>
      <w:marBottom w:val="0"/>
      <w:divBdr>
        <w:top w:val="none" w:sz="0" w:space="0" w:color="auto"/>
        <w:left w:val="none" w:sz="0" w:space="0" w:color="auto"/>
        <w:bottom w:val="none" w:sz="0" w:space="0" w:color="auto"/>
        <w:right w:val="none" w:sz="0" w:space="0" w:color="auto"/>
      </w:divBdr>
    </w:div>
    <w:div w:id="1320962252">
      <w:bodyDiv w:val="1"/>
      <w:marLeft w:val="0"/>
      <w:marRight w:val="0"/>
      <w:marTop w:val="0"/>
      <w:marBottom w:val="0"/>
      <w:divBdr>
        <w:top w:val="none" w:sz="0" w:space="0" w:color="auto"/>
        <w:left w:val="none" w:sz="0" w:space="0" w:color="auto"/>
        <w:bottom w:val="none" w:sz="0" w:space="0" w:color="auto"/>
        <w:right w:val="none" w:sz="0" w:space="0" w:color="auto"/>
      </w:divBdr>
    </w:div>
    <w:div w:id="1525560381">
      <w:bodyDiv w:val="1"/>
      <w:marLeft w:val="0"/>
      <w:marRight w:val="0"/>
      <w:marTop w:val="0"/>
      <w:marBottom w:val="0"/>
      <w:divBdr>
        <w:top w:val="none" w:sz="0" w:space="0" w:color="auto"/>
        <w:left w:val="none" w:sz="0" w:space="0" w:color="auto"/>
        <w:bottom w:val="none" w:sz="0" w:space="0" w:color="auto"/>
        <w:right w:val="none" w:sz="0" w:space="0" w:color="auto"/>
      </w:divBdr>
    </w:div>
    <w:div w:id="1705864194">
      <w:bodyDiv w:val="1"/>
      <w:marLeft w:val="0"/>
      <w:marRight w:val="0"/>
      <w:marTop w:val="0"/>
      <w:marBottom w:val="0"/>
      <w:divBdr>
        <w:top w:val="none" w:sz="0" w:space="0" w:color="auto"/>
        <w:left w:val="none" w:sz="0" w:space="0" w:color="auto"/>
        <w:bottom w:val="none" w:sz="0" w:space="0" w:color="auto"/>
        <w:right w:val="none" w:sz="0" w:space="0" w:color="auto"/>
      </w:divBdr>
    </w:div>
    <w:div w:id="1842043206">
      <w:bodyDiv w:val="1"/>
      <w:marLeft w:val="0"/>
      <w:marRight w:val="0"/>
      <w:marTop w:val="0"/>
      <w:marBottom w:val="0"/>
      <w:divBdr>
        <w:top w:val="none" w:sz="0" w:space="0" w:color="auto"/>
        <w:left w:val="none" w:sz="0" w:space="0" w:color="auto"/>
        <w:bottom w:val="none" w:sz="0" w:space="0" w:color="auto"/>
        <w:right w:val="none" w:sz="0" w:space="0" w:color="auto"/>
      </w:divBdr>
    </w:div>
    <w:div w:id="1927955372">
      <w:bodyDiv w:val="1"/>
      <w:marLeft w:val="0"/>
      <w:marRight w:val="0"/>
      <w:marTop w:val="0"/>
      <w:marBottom w:val="0"/>
      <w:divBdr>
        <w:top w:val="none" w:sz="0" w:space="0" w:color="auto"/>
        <w:left w:val="none" w:sz="0" w:space="0" w:color="auto"/>
        <w:bottom w:val="none" w:sz="0" w:space="0" w:color="auto"/>
        <w:right w:val="none" w:sz="0" w:space="0" w:color="auto"/>
      </w:divBdr>
    </w:div>
    <w:div w:id="20494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Analyse_(math%C3%A9matiques)" TargetMode="External"/><Relationship Id="rId21" Type="http://schemas.openxmlformats.org/officeDocument/2006/relationships/hyperlink" Target="https://fr.wikipedia.org/wiki/Jean_Dieudonn%C3%A9" TargetMode="External"/><Relationship Id="rId42" Type="http://schemas.openxmlformats.org/officeDocument/2006/relationships/hyperlink" Target="https://fr.wikipedia.org/wiki/Fraction_(math%C3%A9matiques)" TargetMode="External"/><Relationship Id="rId63" Type="http://schemas.openxmlformats.org/officeDocument/2006/relationships/hyperlink" Target="https://fr.wikipedia.org/wiki/Num%C3%A9ration" TargetMode="External"/><Relationship Id="rId84" Type="http://schemas.openxmlformats.org/officeDocument/2006/relationships/hyperlink" Target="https://fr.wikipedia.org/wiki/Galil%C3%A9e_(savant)" TargetMode="External"/><Relationship Id="rId138" Type="http://schemas.openxmlformats.org/officeDocument/2006/relationships/hyperlink" Target="https://fr.wikipedia.org/wiki/Th%C3%A9orie_de_Fourier" TargetMode="External"/><Relationship Id="rId159" Type="http://schemas.openxmlformats.org/officeDocument/2006/relationships/hyperlink" Target="https://fr.wikipedia.org/wiki/Biologie" TargetMode="External"/><Relationship Id="rId170" Type="http://schemas.openxmlformats.org/officeDocument/2006/relationships/hyperlink" Target="https://fr.wikipedia.org/wiki/G%C3%A9ophysique_math%C3%A9matique" TargetMode="External"/><Relationship Id="rId191" Type="http://schemas.openxmlformats.org/officeDocument/2006/relationships/hyperlink" Target="https://fr.wikipedia.org/wiki/Platon" TargetMode="External"/><Relationship Id="rId205" Type="http://schemas.openxmlformats.org/officeDocument/2006/relationships/hyperlink" Target="https://fr.wikipedia.org/wiki/Math%C3%A9matisation" TargetMode="External"/><Relationship Id="rId107" Type="http://schemas.openxmlformats.org/officeDocument/2006/relationships/hyperlink" Target="https://fr.wikipedia.org/wiki/Analyse_(math%C3%A9matiques)" TargetMode="External"/><Relationship Id="rId11" Type="http://schemas.openxmlformats.org/officeDocument/2006/relationships/hyperlink" Target="https://fr.wikipedia.org/wiki/Fran%C3%A7ais" TargetMode="External"/><Relationship Id="rId32" Type="http://schemas.openxmlformats.org/officeDocument/2006/relationships/hyperlink" Target="https://fr.wikipedia.org/wiki/Civilisation" TargetMode="External"/><Relationship Id="rId53" Type="http://schemas.openxmlformats.org/officeDocument/2006/relationships/hyperlink" Target="https://fr.wikipedia.org/wiki/Arithm%C3%A9tique" TargetMode="External"/><Relationship Id="rId74" Type="http://schemas.openxmlformats.org/officeDocument/2006/relationships/hyperlink" Target="https://fr.wikipedia.org/wiki/Ren%C3%A9_Descartes" TargetMode="External"/><Relationship Id="rId128" Type="http://schemas.openxmlformats.org/officeDocument/2006/relationships/hyperlink" Target="https://fr.wikipedia.org/wiki/G%C3%A9om%C3%A9trie" TargetMode="External"/><Relationship Id="rId149" Type="http://schemas.openxmlformats.org/officeDocument/2006/relationships/hyperlink" Target="https://fr.wikipedia.org/wiki/Th%C3%A9orie_de_l%27information" TargetMode="External"/><Relationship Id="rId5" Type="http://schemas.openxmlformats.org/officeDocument/2006/relationships/settings" Target="settings.xml"/><Relationship Id="rId95" Type="http://schemas.openxmlformats.org/officeDocument/2006/relationships/hyperlink" Target="https://fr.wikipedia.org/wiki/Fondements_des_math%C3%A9matiques" TargetMode="External"/><Relationship Id="rId160" Type="http://schemas.openxmlformats.org/officeDocument/2006/relationships/hyperlink" Target="https://fr.wikipedia.org/wiki/Cha%C3%AEne_de_Markov" TargetMode="External"/><Relationship Id="rId181" Type="http://schemas.openxmlformats.org/officeDocument/2006/relationships/hyperlink" Target="https://fr.wikipedia.org/wiki/Finance" TargetMode="External"/><Relationship Id="rId216" Type="http://schemas.openxmlformats.org/officeDocument/2006/relationships/hyperlink" Target="https://fr.wikipedia.org/wiki/Math%C3%A9matiques" TargetMode="External"/><Relationship Id="rId211" Type="http://schemas.openxmlformats.org/officeDocument/2006/relationships/hyperlink" Target="https://fr.wikipedia.org/wiki/G%C3%A9opolitique" TargetMode="External"/><Relationship Id="rId22" Type="http://schemas.openxmlformats.org/officeDocument/2006/relationships/hyperlink" Target="https://fr.wikipedia.org/wiki/%C3%89l%C3%A9ments_de_math%C3%A9matique" TargetMode="External"/><Relationship Id="rId27" Type="http://schemas.openxmlformats.org/officeDocument/2006/relationships/hyperlink" Target="https://fr.wikipedia.org/wiki/%C3%89criture" TargetMode="External"/><Relationship Id="rId43" Type="http://schemas.openxmlformats.org/officeDocument/2006/relationships/hyperlink" Target="https://fr.wikipedia.org/wiki/Entier_naturel" TargetMode="External"/><Relationship Id="rId48" Type="http://schemas.openxmlformats.org/officeDocument/2006/relationships/hyperlink" Target="https://fr.wikipedia.org/wiki/Chine" TargetMode="External"/><Relationship Id="rId64" Type="http://schemas.openxmlformats.org/officeDocument/2006/relationships/hyperlink" Target="https://fr.wikipedia.org/wiki/Aide:R%C3%A9f%C3%A9rence_n%C3%A9cessaire" TargetMode="External"/><Relationship Id="rId69" Type="http://schemas.openxmlformats.org/officeDocument/2006/relationships/hyperlink" Target="https://fr.wikipedia.org/wiki/Alg%C3%A8bre" TargetMode="External"/><Relationship Id="rId113" Type="http://schemas.openxmlformats.org/officeDocument/2006/relationships/hyperlink" Target="https://fr.wikipedia.org/wiki/%C3%89quation_polynomiale" TargetMode="External"/><Relationship Id="rId118" Type="http://schemas.openxmlformats.org/officeDocument/2006/relationships/hyperlink" Target="https://fr.wikipedia.org/wiki/Analyse_r%C3%A9elle" TargetMode="External"/><Relationship Id="rId134" Type="http://schemas.openxmlformats.org/officeDocument/2006/relationships/hyperlink" Target="https://fr.wikipedia.org/wiki/D%C3%A9riv%C3%A9e" TargetMode="External"/><Relationship Id="rId139" Type="http://schemas.openxmlformats.org/officeDocument/2006/relationships/hyperlink" Target="https://fr.wikipedia.org/wiki/Richard_Feynman" TargetMode="External"/><Relationship Id="rId80" Type="http://schemas.openxmlformats.org/officeDocument/2006/relationships/hyperlink" Target="https://fr.wikipedia.org/wiki/Ren%C3%A9_Descartes" TargetMode="External"/><Relationship Id="rId85" Type="http://schemas.openxmlformats.org/officeDocument/2006/relationships/hyperlink" Target="https://fr.wikipedia.org/wiki/Langage_math%C3%A9matique" TargetMode="External"/><Relationship Id="rId150" Type="http://schemas.openxmlformats.org/officeDocument/2006/relationships/hyperlink" Target="https://fr.wikipedia.org/wiki/Th%C3%A9orie_des_graphes" TargetMode="External"/><Relationship Id="rId155" Type="http://schemas.openxmlformats.org/officeDocument/2006/relationships/hyperlink" Target="https://fr.wikipedia.org/wiki/Th%C3%A9or%C3%A8me_des_quatre_couleurs" TargetMode="External"/><Relationship Id="rId171" Type="http://schemas.openxmlformats.org/officeDocument/2006/relationships/hyperlink" Target="https://fr.wikipedia.org/wiki/M%C3%A9t%C3%A9orologie" TargetMode="External"/><Relationship Id="rId176" Type="http://schemas.openxmlformats.org/officeDocument/2006/relationships/hyperlink" Target="https://fr.wikipedia.org/wiki/%C3%89quation_diff%C3%A9rentielle" TargetMode="External"/><Relationship Id="rId192" Type="http://schemas.openxmlformats.org/officeDocument/2006/relationships/hyperlink" Target="https://fr.wikipedia.org/wiki/Th%C3%A9orie_des_Id%C3%A9es" TargetMode="External"/><Relationship Id="rId197" Type="http://schemas.openxmlformats.org/officeDocument/2006/relationships/hyperlink" Target="https://fr.wikipedia.org/wiki/Profit" TargetMode="External"/><Relationship Id="rId206" Type="http://schemas.openxmlformats.org/officeDocument/2006/relationships/hyperlink" Target="https://fr.wikipedia.org/wiki/Nikola%C3%AF_Kondratiev" TargetMode="External"/><Relationship Id="rId201" Type="http://schemas.openxmlformats.org/officeDocument/2006/relationships/hyperlink" Target="https://fr.wikipedia.org/wiki/Cycle_%C3%A9conomique" TargetMode="External"/><Relationship Id="rId222" Type="http://schemas.openxmlformats.org/officeDocument/2006/relationships/fontTable" Target="fontTable.xml"/><Relationship Id="rId12" Type="http://schemas.openxmlformats.org/officeDocument/2006/relationships/hyperlink" Target="https://fr.wikipedia.org/wiki/Italien" TargetMode="External"/><Relationship Id="rId17" Type="http://schemas.openxmlformats.org/officeDocument/2006/relationships/hyperlink" Target="https://fr.wikipedia.org/wiki/Quadrivium" TargetMode="External"/><Relationship Id="rId33" Type="http://schemas.openxmlformats.org/officeDocument/2006/relationships/hyperlink" Target="https://fr.wikipedia.org/wiki/Commerce" TargetMode="External"/><Relationship Id="rId38" Type="http://schemas.openxmlformats.org/officeDocument/2006/relationships/hyperlink" Target="https://fr.wikipedia.org/wiki/Racine_carr%C3%A9e" TargetMode="External"/><Relationship Id="rId59" Type="http://schemas.openxmlformats.org/officeDocument/2006/relationships/hyperlink" Target="https://fr.wikipedia.org/wiki/Math%C3%A9matiques_chinoises" TargetMode="External"/><Relationship Id="rId103" Type="http://schemas.openxmlformats.org/officeDocument/2006/relationships/hyperlink" Target="https://fr.wikipedia.org/wiki/Informatique" TargetMode="External"/><Relationship Id="rId108" Type="http://schemas.openxmlformats.org/officeDocument/2006/relationships/hyperlink" Target="https://fr.wikipedia.org/wiki/G%C3%A9om%C3%A9trie" TargetMode="External"/><Relationship Id="rId124" Type="http://schemas.openxmlformats.org/officeDocument/2006/relationships/hyperlink" Target="https://fr.wikipedia.org/wiki/Science" TargetMode="External"/><Relationship Id="rId129" Type="http://schemas.openxmlformats.org/officeDocument/2006/relationships/hyperlink" Target="https://fr.wikipedia.org/wiki/G%C3%A9om%C3%A9trie_diff%C3%A9rentielle" TargetMode="External"/><Relationship Id="rId54" Type="http://schemas.openxmlformats.org/officeDocument/2006/relationships/hyperlink" Target="https://fr.wikipedia.org/wiki/G%C3%A9om%C3%A9trie" TargetMode="External"/><Relationship Id="rId70" Type="http://schemas.openxmlformats.org/officeDocument/2006/relationships/hyperlink" Target="https://fr.wikipedia.org/wiki/Renaissance_du_XIIe_si%C3%A8cle" TargetMode="External"/><Relationship Id="rId75" Type="http://schemas.openxmlformats.org/officeDocument/2006/relationships/hyperlink" Target="https://fr.wikipedia.org/wiki/1629" TargetMode="External"/><Relationship Id="rId91" Type="http://schemas.openxmlformats.org/officeDocument/2006/relationships/hyperlink" Target="https://fr.wikipedia.org/wiki/Anneau_unitaire" TargetMode="External"/><Relationship Id="rId96" Type="http://schemas.openxmlformats.org/officeDocument/2006/relationships/hyperlink" Target="https://fr.wikipedia.org/wiki/Math%C3%A9matiques" TargetMode="External"/><Relationship Id="rId140" Type="http://schemas.openxmlformats.org/officeDocument/2006/relationships/hyperlink" Target="https://fr.wikipedia.org/wiki/Physique_math%C3%A9matique" TargetMode="External"/><Relationship Id="rId145" Type="http://schemas.openxmlformats.org/officeDocument/2006/relationships/hyperlink" Target="https://fr.wikipedia.org/wiki/Hermann_Minkowski" TargetMode="External"/><Relationship Id="rId161" Type="http://schemas.openxmlformats.org/officeDocument/2006/relationships/hyperlink" Target="https://fr.wikipedia.org/wiki/%C3%89quations_diff%C3%A9rentielles" TargetMode="External"/><Relationship Id="rId166" Type="http://schemas.openxmlformats.org/officeDocument/2006/relationships/hyperlink" Target="https://fr.wikipedia.org/wiki/G%C3%A9om%C3%A9trie_euclidienne" TargetMode="External"/><Relationship Id="rId182" Type="http://schemas.openxmlformats.org/officeDocument/2006/relationships/hyperlink" Target="https://fr.wikipedia.org/wiki/Gestion_d%27entreprise" TargetMode="External"/><Relationship Id="rId187" Type="http://schemas.openxmlformats.org/officeDocument/2006/relationships/hyperlink" Target="https://fr.wikipedia.org/wiki/Pythagore" TargetMode="External"/><Relationship Id="rId217" Type="http://schemas.openxmlformats.org/officeDocument/2006/relationships/hyperlink" Target="https://fr.wikipedia.org/wiki/Dynamique_des_populations"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fr.wikipedia.org/wiki/Math%C3%A9matiques" TargetMode="External"/><Relationship Id="rId23" Type="http://schemas.openxmlformats.org/officeDocument/2006/relationships/hyperlink" Target="https://fr.wikipedia.org/wiki/%C3%89l%C3%A9ments_d%27histoire_des_math%C3%A9matiques" TargetMode="External"/><Relationship Id="rId28" Type="http://schemas.openxmlformats.org/officeDocument/2006/relationships/hyperlink" Target="https://fr.wikipedia.org/wiki/Calcul_(math%C3%A9matiques)" TargetMode="External"/><Relationship Id="rId49" Type="http://schemas.openxmlformats.org/officeDocument/2006/relationships/hyperlink" Target="https://fr.wikipedia.org/wiki/Civilisation_de_la_vall%C3%A9e_de_l%27Indus" TargetMode="External"/><Relationship Id="rId114" Type="http://schemas.openxmlformats.org/officeDocument/2006/relationships/hyperlink" Target="https://fr.wikipedia.org/wiki/Th%C3%A9orie_des_groupes" TargetMode="External"/><Relationship Id="rId119" Type="http://schemas.openxmlformats.org/officeDocument/2006/relationships/hyperlink" Target="https://fr.wikipedia.org/wiki/Analyse_complexe" TargetMode="External"/><Relationship Id="rId44" Type="http://schemas.openxmlformats.org/officeDocument/2006/relationships/hyperlink" Target="https://fr.wikipedia.org/wiki/Empire_d%27Akkad" TargetMode="External"/><Relationship Id="rId60" Type="http://schemas.openxmlformats.org/officeDocument/2006/relationships/hyperlink" Target="https://fr.wikipedia.org/wiki/Math%C3%A9matiques_indiennes" TargetMode="External"/><Relationship Id="rId65" Type="http://schemas.openxmlformats.org/officeDocument/2006/relationships/hyperlink" Target="https://fr.wikipedia.org/wiki/Trigonom%C3%A9trie" TargetMode="External"/><Relationship Id="rId81" Type="http://schemas.openxmlformats.org/officeDocument/2006/relationships/hyperlink" Target="https://fr.wikipedia.org/wiki/Isaac_Newton" TargetMode="External"/><Relationship Id="rId86" Type="http://schemas.openxmlformats.org/officeDocument/2006/relationships/hyperlink" Target="https://fr.wikipedia.org/wiki/D%C3%A9marche_exp%C3%A9rimentale" TargetMode="External"/><Relationship Id="rId130" Type="http://schemas.openxmlformats.org/officeDocument/2006/relationships/hyperlink" Target="https://fr.wikipedia.org/wiki/Relativit%C3%A9_g%C3%A9n%C3%A9rale" TargetMode="External"/><Relationship Id="rId135" Type="http://schemas.openxmlformats.org/officeDocument/2006/relationships/hyperlink" Target="https://fr.wikipedia.org/wiki/%C3%89quation_de_la_chaleur" TargetMode="External"/><Relationship Id="rId151" Type="http://schemas.openxmlformats.org/officeDocument/2006/relationships/hyperlink" Target="https://fr.wikipedia.org/wiki/Probl%C3%A8me_P_%3D_NP" TargetMode="External"/><Relationship Id="rId156" Type="http://schemas.openxmlformats.org/officeDocument/2006/relationships/hyperlink" Target="https://fr.wikipedia.org/wiki/Conjecture_de_Kepler" TargetMode="External"/><Relationship Id="rId177" Type="http://schemas.openxmlformats.org/officeDocument/2006/relationships/hyperlink" Target="https://fr.wikipedia.org/wiki/Calcul_stochastique" TargetMode="External"/><Relationship Id="rId198" Type="http://schemas.openxmlformats.org/officeDocument/2006/relationships/hyperlink" Target="https://fr.wikipedia.org/wiki/Rationalit%C3%A9_%C3%A9conomique" TargetMode="External"/><Relationship Id="rId172" Type="http://schemas.openxmlformats.org/officeDocument/2006/relationships/hyperlink" Target="https://fr.wikipedia.org/wiki/Oc%C3%A9anographie" TargetMode="External"/><Relationship Id="rId193" Type="http://schemas.openxmlformats.org/officeDocument/2006/relationships/hyperlink" Target="https://fr.wikipedia.org/wiki/Math%C3%A9matiques_financi%C3%A8res" TargetMode="External"/><Relationship Id="rId202" Type="http://schemas.openxmlformats.org/officeDocument/2006/relationships/hyperlink" Target="https://fr.wikipedia.org/wiki/Pierre_Bourdieu" TargetMode="External"/><Relationship Id="rId207" Type="http://schemas.openxmlformats.org/officeDocument/2006/relationships/hyperlink" Target="https://fr.wikipedia.org/wiki/Cycle_de_Kondratiev" TargetMode="External"/><Relationship Id="rId223" Type="http://schemas.openxmlformats.org/officeDocument/2006/relationships/theme" Target="theme/theme1.xml"/><Relationship Id="rId13" Type="http://schemas.openxmlformats.org/officeDocument/2006/relationships/hyperlink" Target="https://fr.wikipedia.org/wiki/Math%C3%A9matiques" TargetMode="External"/><Relationship Id="rId18" Type="http://schemas.openxmlformats.org/officeDocument/2006/relationships/hyperlink" Target="https://fr.wikipedia.org/wiki/Archa%C3%AFsme" TargetMode="External"/><Relationship Id="rId39" Type="http://schemas.openxmlformats.org/officeDocument/2006/relationships/hyperlink" Target="https://fr.wikipedia.org/wiki/Racine_cubique" TargetMode="External"/><Relationship Id="rId109" Type="http://schemas.openxmlformats.org/officeDocument/2006/relationships/hyperlink" Target="https://fr.wikipedia.org/wiki/Probabilit%C3%A9" TargetMode="External"/><Relationship Id="rId34" Type="http://schemas.openxmlformats.org/officeDocument/2006/relationships/hyperlink" Target="https://fr.wikipedia.org/wiki/R%C3%A9colte" TargetMode="External"/><Relationship Id="rId50" Type="http://schemas.openxmlformats.org/officeDocument/2006/relationships/hyperlink" Target="https://fr.wikipedia.org/wiki/Gr%C3%A8ce_antique" TargetMode="External"/><Relationship Id="rId55" Type="http://schemas.openxmlformats.org/officeDocument/2006/relationships/hyperlink" Target="https://fr.wikipedia.org/wiki/%C3%89l%C3%A9ments_d%27Euclide" TargetMode="External"/><Relationship Id="rId76" Type="http://schemas.openxmlformats.org/officeDocument/2006/relationships/hyperlink" Target="https://fr.wikipedia.org/wiki/R%C3%A8gles_pour_la_direction_de_l%27esprit" TargetMode="External"/><Relationship Id="rId97" Type="http://schemas.openxmlformats.org/officeDocument/2006/relationships/hyperlink" Target="https://fr.wikipedia.org/wiki/Math%C3%A9maticien" TargetMode="External"/><Relationship Id="rId104" Type="http://schemas.openxmlformats.org/officeDocument/2006/relationships/hyperlink" Target="https://fr.wikipedia.org/wiki/Mod%C3%A8le_math%C3%A9matique" TargetMode="External"/><Relationship Id="rId120" Type="http://schemas.openxmlformats.org/officeDocument/2006/relationships/hyperlink" Target="https://fr.wikipedia.org/wiki/G%C3%A9om%C3%A9trie" TargetMode="External"/><Relationship Id="rId125" Type="http://schemas.openxmlformats.org/officeDocument/2006/relationships/hyperlink" Target="https://fr.wikipedia.org/wiki/Mod%C3%A8le_math%C3%A9matique" TargetMode="External"/><Relationship Id="rId141" Type="http://schemas.openxmlformats.org/officeDocument/2006/relationships/hyperlink" Target="https://fr.wikipedia.org/wiki/Albert_Einstein" TargetMode="External"/><Relationship Id="rId146" Type="http://schemas.openxmlformats.org/officeDocument/2006/relationships/hyperlink" Target="https://fr.wikipedia.org/wiki/G%C3%A9om%C3%A9trie_euclidienne" TargetMode="External"/><Relationship Id="rId167" Type="http://schemas.openxmlformats.org/officeDocument/2006/relationships/hyperlink" Target="https://fr.wikipedia.org/wiki/Poly%C3%A8dre" TargetMode="External"/><Relationship Id="rId188" Type="http://schemas.openxmlformats.org/officeDocument/2006/relationships/hyperlink" Target="https://fr.wikipedia.org/wiki/Thal%C3%A8s" TargetMode="External"/><Relationship Id="rId7" Type="http://schemas.openxmlformats.org/officeDocument/2006/relationships/footnotes" Target="footnotes.xml"/><Relationship Id="rId71" Type="http://schemas.openxmlformats.org/officeDocument/2006/relationships/hyperlink" Target="https://fr.wikipedia.org/wiki/Traductions_latines_du_XIIe_si%C3%A8cle" TargetMode="External"/><Relationship Id="rId92" Type="http://schemas.openxmlformats.org/officeDocument/2006/relationships/hyperlink" Target="https://fr.wikipedia.org/wiki/Richard_Dedekind" TargetMode="External"/><Relationship Id="rId162" Type="http://schemas.openxmlformats.org/officeDocument/2006/relationships/hyperlink" Target="https://fr.wikipedia.org/wiki/Principe_de_Hardy-Weinberg" TargetMode="External"/><Relationship Id="rId183" Type="http://schemas.openxmlformats.org/officeDocument/2006/relationships/hyperlink" Target="https://fr.wikipedia.org/wiki/Linguistique" TargetMode="External"/><Relationship Id="rId213" Type="http://schemas.openxmlformats.org/officeDocument/2006/relationships/hyperlink" Target="https://fr.wikipedia.org/wiki/Impostures_intellectuelles" TargetMode="External"/><Relationship Id="rId218" Type="http://schemas.openxmlformats.org/officeDocument/2006/relationships/hyperlink" Target="https://fr.wikipedia.org/wiki/Math%C3%A9matiques" TargetMode="External"/><Relationship Id="rId2" Type="http://schemas.openxmlformats.org/officeDocument/2006/relationships/numbering" Target="numbering.xml"/><Relationship Id="rId29" Type="http://schemas.openxmlformats.org/officeDocument/2006/relationships/hyperlink" Target="https://fr.wikipedia.org/wiki/B%C3%A2ton_de_comptage" TargetMode="External"/><Relationship Id="rId24" Type="http://schemas.openxmlformats.org/officeDocument/2006/relationships/hyperlink" Target="https://fr.wikipedia.org/wiki/C%C3%A9dric_Villani" TargetMode="External"/><Relationship Id="rId40" Type="http://schemas.openxmlformats.org/officeDocument/2006/relationships/hyperlink" Target="https://fr.wikipedia.org/wiki/%C3%89quation_polynomiale" TargetMode="External"/><Relationship Id="rId45" Type="http://schemas.openxmlformats.org/officeDocument/2006/relationships/hyperlink" Target="https://fr.wikipedia.org/wiki/Babylone" TargetMode="External"/><Relationship Id="rId66" Type="http://schemas.openxmlformats.org/officeDocument/2006/relationships/hyperlink" Target="https://fr.wikipedia.org/wiki/Arithm%C3%A9tique" TargetMode="External"/><Relationship Id="rId87" Type="http://schemas.openxmlformats.org/officeDocument/2006/relationships/hyperlink" Target="https://fr.wikipedia.org/wiki/Science_moderne" TargetMode="External"/><Relationship Id="rId110" Type="http://schemas.openxmlformats.org/officeDocument/2006/relationships/hyperlink" Target="https://fr.wikipedia.org/wiki/Dernier_th%C3%A9or%C3%A8me_de_Fermat" TargetMode="External"/><Relationship Id="rId115" Type="http://schemas.openxmlformats.org/officeDocument/2006/relationships/hyperlink" Target="https://fr.wikipedia.org/wiki/Th%C3%A9orie_de_Galois" TargetMode="External"/><Relationship Id="rId131" Type="http://schemas.openxmlformats.org/officeDocument/2006/relationships/hyperlink" Target="https://fr.wikipedia.org/wiki/Hermann_Minkowski" TargetMode="External"/><Relationship Id="rId136" Type="http://schemas.openxmlformats.org/officeDocument/2006/relationships/hyperlink" Target="https://fr.wikipedia.org/wiki/Joseph_Fourier" TargetMode="External"/><Relationship Id="rId157" Type="http://schemas.openxmlformats.org/officeDocument/2006/relationships/hyperlink" Target="https://fr.wikipedia.org/wiki/Assistant_de_preuve" TargetMode="External"/><Relationship Id="rId178" Type="http://schemas.openxmlformats.org/officeDocument/2006/relationships/hyperlink" Target="https://fr.wikipedia.org/wiki/Sociologie" TargetMode="External"/><Relationship Id="rId61" Type="http://schemas.openxmlformats.org/officeDocument/2006/relationships/hyperlink" Target="https://fr.wikipedia.org/wiki/Civilisation_de_la_vall%C3%A9e_de_l%27Indus" TargetMode="External"/><Relationship Id="rId82" Type="http://schemas.openxmlformats.org/officeDocument/2006/relationships/hyperlink" Target="https://fr.wikipedia.org/wiki/Gottfried_Wilhelm_Leibniz" TargetMode="External"/><Relationship Id="rId152" Type="http://schemas.openxmlformats.org/officeDocument/2006/relationships/hyperlink" Target="https://fr.wikipedia.org/wiki/Probl%C3%A8mes_du_prix_du_mill%C3%A9naire" TargetMode="External"/><Relationship Id="rId173" Type="http://schemas.openxmlformats.org/officeDocument/2006/relationships/hyperlink" Target="https://fr.wikipedia.org/wiki/Plan%C3%A9tologie" TargetMode="External"/><Relationship Id="rId194" Type="http://schemas.openxmlformats.org/officeDocument/2006/relationships/hyperlink" Target="https://fr.wikipedia.org/wiki/Sciences_%C3%A9conomiques" TargetMode="External"/><Relationship Id="rId199" Type="http://schemas.openxmlformats.org/officeDocument/2006/relationships/hyperlink" Target="https://fr.wikipedia.org/wiki/Atomisme" TargetMode="External"/><Relationship Id="rId203" Type="http://schemas.openxmlformats.org/officeDocument/2006/relationships/hyperlink" Target="https://fr.wikipedia.org/wiki/Homo_%C5%93conomicus" TargetMode="External"/><Relationship Id="rId208" Type="http://schemas.openxmlformats.org/officeDocument/2006/relationships/hyperlink" Target="https://fr.wikipedia.org/wiki/Nicolas-Remi_Br%C3%BCck" TargetMode="External"/><Relationship Id="rId19" Type="http://schemas.openxmlformats.org/officeDocument/2006/relationships/hyperlink" Target="https://fr.wikipedia.org/wiki/Didactique" TargetMode="External"/><Relationship Id="rId14" Type="http://schemas.openxmlformats.org/officeDocument/2006/relationships/hyperlink" Target="https://fr.wikipedia.org/wiki/Aristote" TargetMode="External"/><Relationship Id="rId30" Type="http://schemas.openxmlformats.org/officeDocument/2006/relationships/hyperlink" Target="https://fr.wikipedia.org/wiki/Os_d%27Ishango" TargetMode="External"/><Relationship Id="rId35" Type="http://schemas.openxmlformats.org/officeDocument/2006/relationships/hyperlink" Target="https://fr.wikipedia.org/wiki/Surface_(g%C3%A9om%C3%A9trie_analytique)" TargetMode="External"/><Relationship Id="rId56" Type="http://schemas.openxmlformats.org/officeDocument/2006/relationships/hyperlink" Target="https://fr.wikipedia.org/wiki/Math%C3%A9matiques" TargetMode="External"/><Relationship Id="rId77" Type="http://schemas.openxmlformats.org/officeDocument/2006/relationships/hyperlink" Target="https://fr.wikipedia.org/wiki/Math%C3%A9matiques" TargetMode="External"/><Relationship Id="rId100" Type="http://schemas.openxmlformats.org/officeDocument/2006/relationships/hyperlink" Target="https://fr.wikipedia.org/wiki/Th%C3%A9orie_spectrale" TargetMode="External"/><Relationship Id="rId105" Type="http://schemas.openxmlformats.org/officeDocument/2006/relationships/hyperlink" Target="https://fr.wikipedia.org/wiki/Num%C3%A9risation" TargetMode="External"/><Relationship Id="rId126" Type="http://schemas.openxmlformats.org/officeDocument/2006/relationships/hyperlink" Target="https://fr.wikipedia.org/wiki/Sciences_dures" TargetMode="External"/><Relationship Id="rId147" Type="http://schemas.openxmlformats.org/officeDocument/2006/relationships/hyperlink" Target="https://fr.wikipedia.org/wiki/Math%C3%A9matiques_discr%C3%A8tes" TargetMode="External"/><Relationship Id="rId168" Type="http://schemas.openxmlformats.org/officeDocument/2006/relationships/hyperlink" Target="https://fr.wikipedia.org/wiki/G%C3%A9ologie_structurale" TargetMode="External"/><Relationship Id="rId8" Type="http://schemas.openxmlformats.org/officeDocument/2006/relationships/endnotes" Target="endnotes.xml"/><Relationship Id="rId51" Type="http://schemas.openxmlformats.org/officeDocument/2006/relationships/hyperlink" Target="https://fr.wikipedia.org/wiki/D%C3%A9monstration_(logique_et_math%C3%A9matique)" TargetMode="External"/><Relationship Id="rId72" Type="http://schemas.openxmlformats.org/officeDocument/2006/relationships/hyperlink" Target="https://fr.wikipedia.org/wiki/Pierre_de_La_Ram%C3%A9e" TargetMode="External"/><Relationship Id="rId93" Type="http://schemas.openxmlformats.org/officeDocument/2006/relationships/hyperlink" Target="https://fr.wikipedia.org/wiki/Georg_Cantor" TargetMode="External"/><Relationship Id="rId98" Type="http://schemas.openxmlformats.org/officeDocument/2006/relationships/hyperlink" Target="https://fr.wikipedia.org/wiki/Logique_math%C3%A9matique" TargetMode="External"/><Relationship Id="rId121" Type="http://schemas.openxmlformats.org/officeDocument/2006/relationships/hyperlink" Target="https://fr.wikipedia.org/wiki/Probabilit%C3%A9" TargetMode="External"/><Relationship Id="rId142" Type="http://schemas.openxmlformats.org/officeDocument/2006/relationships/hyperlink" Target="https://fr.wikipedia.org/wiki/Albert_Einstein" TargetMode="External"/><Relationship Id="rId163" Type="http://schemas.openxmlformats.org/officeDocument/2006/relationships/hyperlink" Target="https://fr.wikipedia.org/wiki/Biomath%C3%A9matique" TargetMode="External"/><Relationship Id="rId184" Type="http://schemas.openxmlformats.org/officeDocument/2006/relationships/hyperlink" Target="https://fr.wikipedia.org/wiki/Logique" TargetMode="External"/><Relationship Id="rId189" Type="http://schemas.openxmlformats.org/officeDocument/2006/relationships/hyperlink" Target="https://fr.wikipedia.org/wiki/G%C3%A9om%C3%A9trie" TargetMode="External"/><Relationship Id="rId219" Type="http://schemas.openxmlformats.org/officeDocument/2006/relationships/hyperlink" Target="https://fr.wikipedia.org/wiki/Math%C3%A9matiques" TargetMode="External"/><Relationship Id="rId3" Type="http://schemas.openxmlformats.org/officeDocument/2006/relationships/styles" Target="styles.xml"/><Relationship Id="rId214" Type="http://schemas.openxmlformats.org/officeDocument/2006/relationships/hyperlink" Target="https://fr.wikipedia.org/w/index.php?title=Math%C3%A9matiques&amp;veaction=edit&amp;section=18" TargetMode="External"/><Relationship Id="rId25" Type="http://schemas.openxmlformats.org/officeDocument/2006/relationships/hyperlink" Target="https://fr.wikipedia.org/wiki/Math%C3%A9matiques" TargetMode="External"/><Relationship Id="rId46" Type="http://schemas.openxmlformats.org/officeDocument/2006/relationships/hyperlink" Target="https://fr.wikipedia.org/wiki/%C3%89gypte" TargetMode="External"/><Relationship Id="rId67" Type="http://schemas.openxmlformats.org/officeDocument/2006/relationships/hyperlink" Target="https://fr.wikipedia.org/wiki/Combinatoire" TargetMode="External"/><Relationship Id="rId116" Type="http://schemas.openxmlformats.org/officeDocument/2006/relationships/hyperlink" Target="https://fr.wikipedia.org/wiki/G%C3%A9om%C3%A9trie_alg%C3%A9brique" TargetMode="External"/><Relationship Id="rId137" Type="http://schemas.openxmlformats.org/officeDocument/2006/relationships/hyperlink" Target="https://fr.wikipedia.org/wiki/S%C3%A9rie_de_Fourier" TargetMode="External"/><Relationship Id="rId158" Type="http://schemas.openxmlformats.org/officeDocument/2006/relationships/hyperlink" Target="https://fr.wikipedia.org/wiki/Bug_(informatique)" TargetMode="External"/><Relationship Id="rId20" Type="http://schemas.openxmlformats.org/officeDocument/2006/relationships/hyperlink" Target="https://fr.wikipedia.org/wiki/Nicolas_Bourbaki" TargetMode="External"/><Relationship Id="rId41" Type="http://schemas.openxmlformats.org/officeDocument/2006/relationships/hyperlink" Target="https://fr.wikipedia.org/wiki/Trigonom%C3%A9trie" TargetMode="External"/><Relationship Id="rId62" Type="http://schemas.openxmlformats.org/officeDocument/2006/relationships/hyperlink" Target="https://fr.wikipedia.org/wiki/Civilisation_islamique" TargetMode="External"/><Relationship Id="rId83" Type="http://schemas.openxmlformats.org/officeDocument/2006/relationships/hyperlink" Target="https://fr.wikipedia.org/wiki/Calcul_infinit%C3%A9simal" TargetMode="External"/><Relationship Id="rId88" Type="http://schemas.openxmlformats.org/officeDocument/2006/relationships/hyperlink" Target="https://fr.wikipedia.org/wiki/Structure_alg%C3%A9brique" TargetMode="External"/><Relationship Id="rId111" Type="http://schemas.openxmlformats.org/officeDocument/2006/relationships/hyperlink" Target="https://fr.wikipedia.org/wiki/Alg%C3%A8bre" TargetMode="External"/><Relationship Id="rId132" Type="http://schemas.openxmlformats.org/officeDocument/2006/relationships/hyperlink" Target="https://fr.wikipedia.org/wiki/Albert_Einstein" TargetMode="External"/><Relationship Id="rId153" Type="http://schemas.openxmlformats.org/officeDocument/2006/relationships/hyperlink" Target="https://fr.wikipedia.org/wiki/Dollar_am%C3%A9ricain" TargetMode="External"/><Relationship Id="rId174" Type="http://schemas.openxmlformats.org/officeDocument/2006/relationships/hyperlink" Target="https://fr.wikipedia.org/wiki/Statistique" TargetMode="External"/><Relationship Id="rId179" Type="http://schemas.openxmlformats.org/officeDocument/2006/relationships/hyperlink" Target="https://fr.wikipedia.org/wiki/Psychologie" TargetMode="External"/><Relationship Id="rId195" Type="http://schemas.openxmlformats.org/officeDocument/2006/relationships/hyperlink" Target="https://fr.wikipedia.org/wiki/Postulat" TargetMode="External"/><Relationship Id="rId209" Type="http://schemas.openxmlformats.org/officeDocument/2006/relationships/hyperlink" Target="https://fr.wikipedia.org/wiki/Charles_Henri_Lagrange" TargetMode="External"/><Relationship Id="rId190" Type="http://schemas.openxmlformats.org/officeDocument/2006/relationships/hyperlink" Target="https://fr.wikipedia.org/wiki/Acad%C3%A9mie_de_Platon" TargetMode="External"/><Relationship Id="rId204" Type="http://schemas.openxmlformats.org/officeDocument/2006/relationships/hyperlink" Target="https://fr.wikipedia.org/wiki/Don_(acte)" TargetMode="External"/><Relationship Id="rId220" Type="http://schemas.openxmlformats.org/officeDocument/2006/relationships/hyperlink" Target="https://fr.wikipedia.org/wiki/Math%C3%A9matiques" TargetMode="External"/><Relationship Id="rId15" Type="http://schemas.openxmlformats.org/officeDocument/2006/relationships/hyperlink" Target="https://fr.wikipedia.org/wiki/Cic%C3%A9ron" TargetMode="External"/><Relationship Id="rId36" Type="http://schemas.openxmlformats.org/officeDocument/2006/relationships/hyperlink" Target="https://fr.wikipedia.org/wiki/Astronomie" TargetMode="External"/><Relationship Id="rId57" Type="http://schemas.openxmlformats.org/officeDocument/2006/relationships/hyperlink" Target="https://commons.wikimedia.org/wiki/File:Image-Al-Kit%C4%81b_al-mu%E1%B8%ABta%E1%B9%A3ar_f%C4%AB_%E1%B8%A5is%C4%81b_al-%C4%9Fabr_wa-l-muq%C4%81bala.jpg?uselang=fr" TargetMode="External"/><Relationship Id="rId106" Type="http://schemas.openxmlformats.org/officeDocument/2006/relationships/hyperlink" Target="https://fr.wikipedia.org/wiki/Alg%C3%A8bre" TargetMode="External"/><Relationship Id="rId127" Type="http://schemas.openxmlformats.org/officeDocument/2006/relationships/hyperlink" Target="https://fr.wikipedia.org/wiki/Astronomie" TargetMode="External"/><Relationship Id="rId10" Type="http://schemas.openxmlformats.org/officeDocument/2006/relationships/hyperlink" Target="https://fr.wikipedia.org/wiki/Latin" TargetMode="External"/><Relationship Id="rId31" Type="http://schemas.openxmlformats.org/officeDocument/2006/relationships/hyperlink" Target="https://fr.wikipedia.org/wiki/Afrique" TargetMode="External"/><Relationship Id="rId52" Type="http://schemas.openxmlformats.org/officeDocument/2006/relationships/hyperlink" Target="https://fr.wikipedia.org/wiki/Axiome" TargetMode="External"/><Relationship Id="rId73" Type="http://schemas.openxmlformats.org/officeDocument/2006/relationships/hyperlink" Target="https://fr.wikipedia.org/wiki/Mathesis_universalis" TargetMode="External"/><Relationship Id="rId78" Type="http://schemas.openxmlformats.org/officeDocument/2006/relationships/hyperlink" Target="https://fr.wikipedia.org/wiki/Discours_de_la_m%C3%A9thode" TargetMode="External"/><Relationship Id="rId94" Type="http://schemas.openxmlformats.org/officeDocument/2006/relationships/hyperlink" Target="https://fr.wikipedia.org/wiki/David_Hilbert" TargetMode="External"/><Relationship Id="rId99" Type="http://schemas.openxmlformats.org/officeDocument/2006/relationships/hyperlink" Target="https://fr.wikipedia.org/wiki/Th%C3%A9orie_de_la_mesure" TargetMode="External"/><Relationship Id="rId101" Type="http://schemas.openxmlformats.org/officeDocument/2006/relationships/hyperlink" Target="https://fr.wikipedia.org/wiki/Topologie_alg%C3%A9brique" TargetMode="External"/><Relationship Id="rId122" Type="http://schemas.openxmlformats.org/officeDocument/2006/relationships/hyperlink" Target="https://fr.wikipedia.org/wiki/Th%C3%A9orie_de_la_mesure" TargetMode="External"/><Relationship Id="rId143" Type="http://schemas.openxmlformats.org/officeDocument/2006/relationships/hyperlink" Target="https://fr.wikipedia.org/wiki/Relativit%C3%A9_g%C3%A9n%C3%A9rale" TargetMode="External"/><Relationship Id="rId148" Type="http://schemas.openxmlformats.org/officeDocument/2006/relationships/hyperlink" Target="https://fr.wikipedia.org/wiki/Th%C3%A9orie_de_la_complexit%C3%A9_(informatique_th%C3%A9orique)" TargetMode="External"/><Relationship Id="rId164" Type="http://schemas.openxmlformats.org/officeDocument/2006/relationships/hyperlink" Target="https://fr.wikipedia.org/wiki/Chimie_organique" TargetMode="External"/><Relationship Id="rId169" Type="http://schemas.openxmlformats.org/officeDocument/2006/relationships/hyperlink" Target="https://fr.wikipedia.org/wiki/G%C3%A9ophysique" TargetMode="External"/><Relationship Id="rId185" Type="http://schemas.openxmlformats.org/officeDocument/2006/relationships/hyperlink" Target="https://fr.wikipedia.org/wiki/Antiquit%C3%A9" TargetMode="External"/><Relationship Id="rId4" Type="http://schemas.microsoft.com/office/2007/relationships/stylesWithEffects" Target="stylesWithEffects.xml"/><Relationship Id="rId9" Type="http://schemas.openxmlformats.org/officeDocument/2006/relationships/hyperlink" Target="https://fr.wikipedia.org/wiki/Grec_ancien" TargetMode="External"/><Relationship Id="rId180" Type="http://schemas.openxmlformats.org/officeDocument/2006/relationships/hyperlink" Target="https://fr.wikipedia.org/wiki/Sciences_%C3%A9conomiques" TargetMode="External"/><Relationship Id="rId210" Type="http://schemas.openxmlformats.org/officeDocument/2006/relationships/hyperlink" Target="https://fr.wikipedia.org/wiki/Math%C3%A9matiques" TargetMode="External"/><Relationship Id="rId215" Type="http://schemas.openxmlformats.org/officeDocument/2006/relationships/hyperlink" Target="https://fr.wikipedia.org/w/index.php?title=Math%C3%A9matiques&amp;action=edit&amp;section=18" TargetMode="External"/><Relationship Id="rId26" Type="http://schemas.openxmlformats.org/officeDocument/2006/relationships/hyperlink" Target="https://fr.wikipedia.org/wiki/Apocope" TargetMode="External"/><Relationship Id="rId47" Type="http://schemas.openxmlformats.org/officeDocument/2006/relationships/hyperlink" Target="https://fr.wikipedia.org/wiki/Math%C3%A9matiques" TargetMode="External"/><Relationship Id="rId68" Type="http://schemas.openxmlformats.org/officeDocument/2006/relationships/hyperlink" Target="https://fr.wikipedia.org/wiki/Analyse_num%C3%A9rique" TargetMode="External"/><Relationship Id="rId89" Type="http://schemas.openxmlformats.org/officeDocument/2006/relationships/hyperlink" Target="https://fr.wikipedia.org/wiki/Groupe_(math%C3%A9matiques)" TargetMode="External"/><Relationship Id="rId112" Type="http://schemas.openxmlformats.org/officeDocument/2006/relationships/hyperlink" Target="https://fr.wikipedia.org/wiki/Structure_alg%C3%A9brique" TargetMode="External"/><Relationship Id="rId133" Type="http://schemas.openxmlformats.org/officeDocument/2006/relationships/hyperlink" Target="https://fr.wikipedia.org/wiki/Isaac_Newton" TargetMode="External"/><Relationship Id="rId154" Type="http://schemas.openxmlformats.org/officeDocument/2006/relationships/hyperlink" Target="https://fr.wikipedia.org/wiki/Math%C3%A9matiques_exp%C3%A9rimentales" TargetMode="External"/><Relationship Id="rId175" Type="http://schemas.openxmlformats.org/officeDocument/2006/relationships/hyperlink" Target="https://fr.wikipedia.org/wiki/Probabilit%C3%A9" TargetMode="External"/><Relationship Id="rId196" Type="http://schemas.openxmlformats.org/officeDocument/2006/relationships/hyperlink" Target="https://fr.wikipedia.org/wiki/Anthropologie" TargetMode="External"/><Relationship Id="rId200" Type="http://schemas.openxmlformats.org/officeDocument/2006/relationships/hyperlink" Target="https://fr.wikipedia.org/wiki/Calcul_(math%C3%A9matiques)" TargetMode="External"/><Relationship Id="rId16" Type="http://schemas.openxmlformats.org/officeDocument/2006/relationships/hyperlink" Target="https://fr.wikipedia.org/wiki/Antiquit%C3%A9" TargetMode="External"/><Relationship Id="rId221" Type="http://schemas.openxmlformats.org/officeDocument/2006/relationships/header" Target="header1.xml"/><Relationship Id="rId37" Type="http://schemas.openxmlformats.org/officeDocument/2006/relationships/hyperlink" Target="https://fr.wikipedia.org/wiki/Aide:R%C3%A9f%C3%A9rence_n%C3%A9cessaire" TargetMode="External"/><Relationship Id="rId58" Type="http://schemas.openxmlformats.org/officeDocument/2006/relationships/hyperlink" Target="https://fr.wikipedia.org/wiki/Al-Khw%C3%A2rizm%C3%AE" TargetMode="External"/><Relationship Id="rId79" Type="http://schemas.openxmlformats.org/officeDocument/2006/relationships/hyperlink" Target="https://fr.wikipedia.org/wiki/Calcul_alg%C3%A9brique" TargetMode="External"/><Relationship Id="rId102" Type="http://schemas.openxmlformats.org/officeDocument/2006/relationships/hyperlink" Target="https://fr.wikipedia.org/wiki/G%C3%A9om%C3%A9trie_alg%C3%A9brique" TargetMode="External"/><Relationship Id="rId123" Type="http://schemas.openxmlformats.org/officeDocument/2006/relationships/hyperlink" Target="https://fr.wikipedia.org/wiki/Statistique" TargetMode="External"/><Relationship Id="rId144" Type="http://schemas.openxmlformats.org/officeDocument/2006/relationships/hyperlink" Target="https://fr.wikipedia.org/wiki/G%C3%A9om%C3%A9trie_non_euclidienne" TargetMode="External"/><Relationship Id="rId90" Type="http://schemas.openxmlformats.org/officeDocument/2006/relationships/hyperlink" Target="https://fr.wikipedia.org/wiki/%C3%89variste_Galois" TargetMode="External"/><Relationship Id="rId165" Type="http://schemas.openxmlformats.org/officeDocument/2006/relationships/hyperlink" Target="https://fr.wikipedia.org/wiki/Macromol%C3%A9cule" TargetMode="External"/><Relationship Id="rId186" Type="http://schemas.openxmlformats.org/officeDocument/2006/relationships/hyperlink" Target="https://fr.wikipedia.org/wiki/Philosoph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B4C90-2FAD-4D06-ACE0-E4CD7E9F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6201</Words>
  <Characters>34109</Characters>
  <Application>Microsoft Office Word</Application>
  <DocSecurity>0</DocSecurity>
  <Lines>284</Lines>
  <Paragraphs>80</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    Histoire</vt:lpstr>
      <vt:lpstr>    Domaines</vt:lpstr>
      <vt:lpstr>        Domaines fondamentaux[</vt:lpstr>
      <vt:lpstr>        Physique</vt:lpstr>
      <vt:lpstr>        Informatique</vt:lpstr>
      <vt:lpstr>        Biologie, chimie et géologie </vt:lpstr>
      <vt:lpstr>        Sciences humaines </vt:lpstr>
      <vt:lpstr>        Écologie[modifier | modifier le code]</vt:lpstr>
    </vt:vector>
  </TitlesOfParts>
  <Company/>
  <LinksUpToDate>false</LinksUpToDate>
  <CharactersWithSpaces>40230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mezerdi saleh</dc:creator>
  <cp:lastModifiedBy>mezerdi saleh</cp:lastModifiedBy>
  <cp:revision>4</cp:revision>
  <cp:lastPrinted>2021-06-01T17:59:00Z</cp:lastPrinted>
  <dcterms:created xsi:type="dcterms:W3CDTF">2021-06-01T16:45:00Z</dcterms:created>
  <dcterms:modified xsi:type="dcterms:W3CDTF">2021-06-01T18:02:00Z</dcterms:modified>
</cp:coreProperties>
</file>