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60" w:rsidRDefault="00044360" w:rsidP="00C21B91">
      <w:pPr>
        <w:jc w:val="center"/>
        <w:rPr>
          <w:rFonts w:cs="Arial"/>
          <w:rtl/>
          <w:lang w:bidi="ar-DZ"/>
        </w:rPr>
      </w:pPr>
      <w:r>
        <w:rPr>
          <w:rFonts w:cs="Arial" w:hint="cs"/>
          <w:rtl/>
          <w:lang w:bidi="ar-DZ"/>
        </w:rPr>
        <w:t xml:space="preserve">المحاضرة رقم 10- علم </w:t>
      </w:r>
      <w:proofErr w:type="spellStart"/>
      <w:r>
        <w:rPr>
          <w:rFonts w:cs="Arial" w:hint="cs"/>
          <w:rtl/>
          <w:lang w:bidi="ar-DZ"/>
        </w:rPr>
        <w:t>الإجتماع</w:t>
      </w:r>
      <w:proofErr w:type="spellEnd"/>
      <w:r>
        <w:rPr>
          <w:rFonts w:cs="Arial" w:hint="cs"/>
          <w:rtl/>
          <w:lang w:bidi="ar-DZ"/>
        </w:rPr>
        <w:t xml:space="preserve"> السياسي </w:t>
      </w:r>
      <w:r>
        <w:rPr>
          <w:rFonts w:cs="Arial"/>
          <w:rtl/>
          <w:lang w:bidi="ar-DZ"/>
        </w:rPr>
        <w:t>–</w:t>
      </w:r>
      <w:r>
        <w:rPr>
          <w:rFonts w:cs="Arial" w:hint="cs"/>
          <w:rtl/>
          <w:lang w:bidi="ar-DZ"/>
        </w:rPr>
        <w:t xml:space="preserve">د </w:t>
      </w:r>
      <w:proofErr w:type="spellStart"/>
      <w:r>
        <w:rPr>
          <w:rFonts w:cs="Arial" w:hint="cs"/>
          <w:rtl/>
          <w:lang w:bidi="ar-DZ"/>
        </w:rPr>
        <w:t>عكنوش</w:t>
      </w:r>
      <w:proofErr w:type="spellEnd"/>
      <w:r>
        <w:rPr>
          <w:rFonts w:cs="Arial" w:hint="cs"/>
          <w:rtl/>
          <w:lang w:bidi="ar-DZ"/>
        </w:rPr>
        <w:t xml:space="preserve"> </w:t>
      </w:r>
      <w:r>
        <w:rPr>
          <w:rFonts w:cs="Arial"/>
          <w:rtl/>
          <w:lang w:bidi="ar-DZ"/>
        </w:rPr>
        <w:t>–</w:t>
      </w:r>
      <w:r>
        <w:rPr>
          <w:rFonts w:cs="Arial" w:hint="cs"/>
          <w:rtl/>
          <w:lang w:bidi="ar-DZ"/>
        </w:rPr>
        <w:t>الثلاثاء 8 جوان 2021-</w:t>
      </w:r>
      <w:bookmarkStart w:id="0" w:name="_GoBack"/>
      <w:bookmarkEnd w:id="0"/>
    </w:p>
    <w:p w:rsidR="00044360" w:rsidRDefault="00044360" w:rsidP="00044360">
      <w:pPr>
        <w:pBdr>
          <w:bottom w:val="single" w:sz="6" w:space="1" w:color="auto"/>
        </w:pBdr>
        <w:jc w:val="center"/>
        <w:rPr>
          <w:rFonts w:cs="Arial" w:hint="cs"/>
          <w:rtl/>
          <w:lang w:bidi="ar-DZ"/>
        </w:rPr>
      </w:pPr>
      <w:r w:rsidRPr="00044360">
        <w:rPr>
          <w:rFonts w:cs="Arial" w:hint="cs"/>
          <w:b/>
          <w:bCs/>
          <w:i/>
          <w:iCs/>
          <w:sz w:val="96"/>
          <w:szCs w:val="96"/>
          <w:u w:val="single"/>
          <w:rtl/>
          <w:lang w:bidi="ar-DZ"/>
        </w:rPr>
        <w:t xml:space="preserve">الإيديولوجيا </w:t>
      </w:r>
      <w:r>
        <w:rPr>
          <w:rFonts w:cs="Arial" w:hint="cs"/>
          <w:rtl/>
          <w:lang w:bidi="ar-DZ"/>
        </w:rPr>
        <w:t>.</w:t>
      </w:r>
    </w:p>
    <w:p w:rsidR="00394D5A" w:rsidRDefault="00394D5A" w:rsidP="00044360">
      <w:pPr>
        <w:pBdr>
          <w:bottom w:val="single" w:sz="6" w:space="1" w:color="auto"/>
        </w:pBdr>
        <w:jc w:val="center"/>
        <w:rPr>
          <w:rFonts w:cs="Arial" w:hint="cs"/>
          <w:rtl/>
          <w:lang w:bidi="ar-DZ"/>
        </w:rPr>
      </w:pPr>
      <w:r w:rsidRPr="00394D5A">
        <w:rPr>
          <w:rFonts w:cs="Arial" w:hint="cs"/>
          <w:b/>
          <w:bCs/>
          <w:i/>
          <w:iCs/>
          <w:sz w:val="24"/>
          <w:szCs w:val="24"/>
          <w:u w:val="single"/>
          <w:rtl/>
          <w:lang w:bidi="ar-DZ"/>
        </w:rPr>
        <w:t xml:space="preserve">علم الأفكار </w:t>
      </w:r>
      <w:r>
        <w:rPr>
          <w:rFonts w:cs="Arial" w:hint="cs"/>
          <w:rtl/>
          <w:lang w:bidi="ar-DZ"/>
        </w:rPr>
        <w:t>.</w:t>
      </w:r>
    </w:p>
    <w:p w:rsidR="00394D5A" w:rsidRDefault="00394D5A" w:rsidP="00044360">
      <w:pPr>
        <w:pBdr>
          <w:bottom w:val="single" w:sz="6" w:space="1" w:color="auto"/>
        </w:pBdr>
        <w:jc w:val="center"/>
        <w:rPr>
          <w:rFonts w:cs="Arial"/>
          <w:rtl/>
          <w:lang w:bidi="ar-DZ"/>
        </w:rPr>
      </w:pPr>
    </w:p>
    <w:p w:rsidR="00394D5A" w:rsidRPr="00394D5A" w:rsidRDefault="00394D5A" w:rsidP="00044360">
      <w:pPr>
        <w:jc w:val="right"/>
        <w:rPr>
          <w:rFonts w:cs="Arial"/>
          <w:sz w:val="24"/>
          <w:szCs w:val="24"/>
          <w:rtl/>
          <w:lang w:bidi="ar-DZ"/>
        </w:rPr>
      </w:pPr>
    </w:p>
    <w:p w:rsidR="00044360" w:rsidRDefault="00044360" w:rsidP="00044360">
      <w:pPr>
        <w:pBdr>
          <w:bottom w:val="single" w:sz="6" w:space="1" w:color="auto"/>
        </w:pBdr>
        <w:jc w:val="right"/>
        <w:rPr>
          <w:rFonts w:cs="Arial" w:hint="cs"/>
          <w:rtl/>
          <w:lang w:bidi="ar-DZ"/>
        </w:rPr>
      </w:pPr>
      <w:r w:rsidRPr="00394D5A">
        <w:rPr>
          <w:rFonts w:cs="Arial" w:hint="cs"/>
          <w:b/>
          <w:bCs/>
          <w:sz w:val="24"/>
          <w:szCs w:val="24"/>
          <w:rtl/>
          <w:lang w:bidi="ar-DZ"/>
        </w:rPr>
        <w:t>لفظة</w:t>
      </w:r>
      <w:r w:rsidRPr="00394D5A">
        <w:rPr>
          <w:rFonts w:cs="Arial"/>
          <w:b/>
          <w:bCs/>
          <w:sz w:val="24"/>
          <w:szCs w:val="24"/>
          <w:rtl/>
          <w:lang w:bidi="ar-DZ"/>
        </w:rPr>
        <w:t xml:space="preserve"> </w:t>
      </w:r>
      <w:r w:rsidR="00C42C26" w:rsidRPr="00394D5A">
        <w:rPr>
          <w:rFonts w:cs="Arial" w:hint="cs"/>
          <w:b/>
          <w:bCs/>
          <w:sz w:val="24"/>
          <w:szCs w:val="24"/>
          <w:rtl/>
          <w:lang w:bidi="ar-DZ"/>
        </w:rPr>
        <w:t xml:space="preserve">الأيديولوجيا  من </w:t>
      </w:r>
      <w:r w:rsidRPr="00394D5A">
        <w:rPr>
          <w:rFonts w:cs="Arial" w:hint="cs"/>
          <w:b/>
          <w:bCs/>
          <w:sz w:val="24"/>
          <w:szCs w:val="24"/>
          <w:rtl/>
          <w:lang w:bidi="ar-DZ"/>
        </w:rPr>
        <w:t xml:space="preserve"> الألفاظ</w:t>
      </w:r>
      <w:r w:rsidRPr="00394D5A">
        <w:rPr>
          <w:rFonts w:cs="Arial"/>
          <w:b/>
          <w:bCs/>
          <w:sz w:val="24"/>
          <w:szCs w:val="24"/>
          <w:rtl/>
          <w:lang w:bidi="ar-DZ"/>
        </w:rPr>
        <w:t xml:space="preserve"> </w:t>
      </w:r>
      <w:r w:rsidRPr="00394D5A">
        <w:rPr>
          <w:rFonts w:cs="Arial" w:hint="cs"/>
          <w:b/>
          <w:bCs/>
          <w:sz w:val="24"/>
          <w:szCs w:val="24"/>
          <w:rtl/>
          <w:lang w:bidi="ar-DZ"/>
        </w:rPr>
        <w:t>التي</w:t>
      </w:r>
      <w:r w:rsidRPr="00394D5A">
        <w:rPr>
          <w:rFonts w:cs="Arial"/>
          <w:b/>
          <w:bCs/>
          <w:sz w:val="24"/>
          <w:szCs w:val="24"/>
          <w:rtl/>
          <w:lang w:bidi="ar-DZ"/>
        </w:rPr>
        <w:t xml:space="preserve"> </w:t>
      </w:r>
      <w:r w:rsidRPr="00394D5A">
        <w:rPr>
          <w:rFonts w:cs="Arial" w:hint="cs"/>
          <w:b/>
          <w:bCs/>
          <w:sz w:val="24"/>
          <w:szCs w:val="24"/>
          <w:rtl/>
          <w:lang w:bidi="ar-DZ"/>
        </w:rPr>
        <w:t>تحتاج</w:t>
      </w:r>
      <w:r w:rsidRPr="00394D5A">
        <w:rPr>
          <w:rFonts w:cs="Arial"/>
          <w:b/>
          <w:bCs/>
          <w:sz w:val="24"/>
          <w:szCs w:val="24"/>
          <w:rtl/>
          <w:lang w:bidi="ar-DZ"/>
        </w:rPr>
        <w:t xml:space="preserve"> </w:t>
      </w:r>
      <w:r w:rsidRPr="00394D5A">
        <w:rPr>
          <w:rFonts w:cs="Arial" w:hint="cs"/>
          <w:b/>
          <w:bCs/>
          <w:sz w:val="24"/>
          <w:szCs w:val="24"/>
          <w:rtl/>
          <w:lang w:bidi="ar-DZ"/>
        </w:rPr>
        <w:t>إلى</w:t>
      </w:r>
      <w:r w:rsidRPr="00394D5A">
        <w:rPr>
          <w:rFonts w:cs="Arial"/>
          <w:b/>
          <w:bCs/>
          <w:sz w:val="24"/>
          <w:szCs w:val="24"/>
          <w:rtl/>
          <w:lang w:bidi="ar-DZ"/>
        </w:rPr>
        <w:t xml:space="preserve"> </w:t>
      </w:r>
      <w:r w:rsidRPr="00394D5A">
        <w:rPr>
          <w:rFonts w:cs="Arial" w:hint="cs"/>
          <w:b/>
          <w:bCs/>
          <w:sz w:val="24"/>
          <w:szCs w:val="24"/>
          <w:rtl/>
          <w:lang w:bidi="ar-DZ"/>
        </w:rPr>
        <w:t>توضيح،</w:t>
      </w:r>
      <w:r w:rsidRPr="00394D5A">
        <w:rPr>
          <w:rFonts w:cs="Arial"/>
          <w:b/>
          <w:bCs/>
          <w:sz w:val="24"/>
          <w:szCs w:val="24"/>
          <w:rtl/>
          <w:lang w:bidi="ar-DZ"/>
        </w:rPr>
        <w:t xml:space="preserve"> </w:t>
      </w:r>
      <w:r w:rsidRPr="00394D5A">
        <w:rPr>
          <w:rFonts w:cs="Arial" w:hint="cs"/>
          <w:b/>
          <w:bCs/>
          <w:sz w:val="24"/>
          <w:szCs w:val="24"/>
          <w:rtl/>
          <w:lang w:bidi="ar-DZ"/>
        </w:rPr>
        <w:t>وقد</w:t>
      </w:r>
      <w:r w:rsidRPr="00394D5A">
        <w:rPr>
          <w:rFonts w:cs="Arial"/>
          <w:b/>
          <w:bCs/>
          <w:sz w:val="24"/>
          <w:szCs w:val="24"/>
          <w:rtl/>
          <w:lang w:bidi="ar-DZ"/>
        </w:rPr>
        <w:t xml:space="preserve"> </w:t>
      </w:r>
      <w:r w:rsidRPr="00394D5A">
        <w:rPr>
          <w:rFonts w:cs="Arial" w:hint="cs"/>
          <w:b/>
          <w:bCs/>
          <w:sz w:val="24"/>
          <w:szCs w:val="24"/>
          <w:rtl/>
          <w:lang w:bidi="ar-DZ"/>
        </w:rPr>
        <w:t>اختلف</w:t>
      </w:r>
      <w:r w:rsidRPr="00394D5A">
        <w:rPr>
          <w:rFonts w:cs="Arial"/>
          <w:b/>
          <w:bCs/>
          <w:sz w:val="24"/>
          <w:szCs w:val="24"/>
          <w:rtl/>
          <w:lang w:bidi="ar-DZ"/>
        </w:rPr>
        <w:t xml:space="preserve"> </w:t>
      </w:r>
      <w:r w:rsidRPr="00394D5A">
        <w:rPr>
          <w:rFonts w:cs="Arial" w:hint="cs"/>
          <w:b/>
          <w:bCs/>
          <w:sz w:val="24"/>
          <w:szCs w:val="24"/>
          <w:rtl/>
          <w:lang w:bidi="ar-DZ"/>
        </w:rPr>
        <w:t>الدّارسون،</w:t>
      </w:r>
      <w:r w:rsidRPr="00394D5A">
        <w:rPr>
          <w:rFonts w:cs="Arial"/>
          <w:b/>
          <w:bCs/>
          <w:sz w:val="24"/>
          <w:szCs w:val="24"/>
          <w:rtl/>
          <w:lang w:bidi="ar-DZ"/>
        </w:rPr>
        <w:t xml:space="preserve"> </w:t>
      </w:r>
      <w:r w:rsidRPr="00394D5A">
        <w:rPr>
          <w:rFonts w:cs="Arial" w:hint="cs"/>
          <w:b/>
          <w:bCs/>
          <w:sz w:val="24"/>
          <w:szCs w:val="24"/>
          <w:rtl/>
          <w:lang w:bidi="ar-DZ"/>
        </w:rPr>
        <w:t>والنقاد،</w:t>
      </w:r>
      <w:r w:rsidRPr="00394D5A">
        <w:rPr>
          <w:rFonts w:cs="Arial"/>
          <w:b/>
          <w:bCs/>
          <w:sz w:val="24"/>
          <w:szCs w:val="24"/>
          <w:rtl/>
          <w:lang w:bidi="ar-DZ"/>
        </w:rPr>
        <w:t xml:space="preserve"> </w:t>
      </w:r>
      <w:r w:rsidRPr="00394D5A">
        <w:rPr>
          <w:rFonts w:cs="Arial" w:hint="cs"/>
          <w:b/>
          <w:bCs/>
          <w:sz w:val="24"/>
          <w:szCs w:val="24"/>
          <w:rtl/>
          <w:lang w:bidi="ar-DZ"/>
        </w:rPr>
        <w:t>والباحثون</w:t>
      </w:r>
      <w:r w:rsidRPr="00394D5A">
        <w:rPr>
          <w:rFonts w:cs="Arial"/>
          <w:b/>
          <w:bCs/>
          <w:sz w:val="24"/>
          <w:szCs w:val="24"/>
          <w:rtl/>
          <w:lang w:bidi="ar-DZ"/>
        </w:rPr>
        <w:t xml:space="preserve"> </w:t>
      </w:r>
      <w:r w:rsidRPr="00394D5A">
        <w:rPr>
          <w:rFonts w:cs="Arial" w:hint="cs"/>
          <w:b/>
          <w:bCs/>
          <w:sz w:val="24"/>
          <w:szCs w:val="24"/>
          <w:rtl/>
          <w:lang w:bidi="ar-DZ"/>
        </w:rPr>
        <w:t>حول</w:t>
      </w:r>
      <w:r w:rsidRPr="00394D5A">
        <w:rPr>
          <w:rFonts w:cs="Arial"/>
          <w:b/>
          <w:bCs/>
          <w:sz w:val="24"/>
          <w:szCs w:val="24"/>
          <w:rtl/>
          <w:lang w:bidi="ar-DZ"/>
        </w:rPr>
        <w:t xml:space="preserve"> </w:t>
      </w:r>
      <w:r w:rsidRPr="00394D5A">
        <w:rPr>
          <w:rFonts w:cs="Arial" w:hint="cs"/>
          <w:b/>
          <w:bCs/>
          <w:sz w:val="24"/>
          <w:szCs w:val="24"/>
          <w:rtl/>
          <w:lang w:bidi="ar-DZ"/>
        </w:rPr>
        <w:t>مفهوم</w:t>
      </w:r>
      <w:r w:rsidRPr="00394D5A">
        <w:rPr>
          <w:rFonts w:cs="Arial"/>
          <w:b/>
          <w:bCs/>
          <w:sz w:val="24"/>
          <w:szCs w:val="24"/>
          <w:rtl/>
          <w:lang w:bidi="ar-DZ"/>
        </w:rPr>
        <w:t xml:space="preserve"> </w:t>
      </w:r>
      <w:r w:rsidRPr="00394D5A">
        <w:rPr>
          <w:rFonts w:cs="Arial" w:hint="cs"/>
          <w:b/>
          <w:bCs/>
          <w:sz w:val="24"/>
          <w:szCs w:val="24"/>
          <w:rtl/>
          <w:lang w:bidi="ar-DZ"/>
        </w:rPr>
        <w:t>الأيديولوجيا</w:t>
      </w:r>
      <w:r w:rsidRPr="00394D5A">
        <w:rPr>
          <w:rFonts w:cs="Arial"/>
          <w:b/>
          <w:bCs/>
          <w:sz w:val="24"/>
          <w:szCs w:val="24"/>
          <w:rtl/>
          <w:lang w:bidi="ar-DZ"/>
        </w:rPr>
        <w:t xml:space="preserve"> </w:t>
      </w:r>
      <w:r w:rsidRPr="00394D5A">
        <w:rPr>
          <w:rFonts w:cs="Arial" w:hint="cs"/>
          <w:b/>
          <w:bCs/>
          <w:sz w:val="24"/>
          <w:szCs w:val="24"/>
          <w:rtl/>
          <w:lang w:bidi="ar-DZ"/>
        </w:rPr>
        <w:t>حسب</w:t>
      </w:r>
      <w:r w:rsidRPr="00394D5A">
        <w:rPr>
          <w:rFonts w:cs="Arial"/>
          <w:b/>
          <w:bCs/>
          <w:sz w:val="24"/>
          <w:szCs w:val="24"/>
          <w:rtl/>
          <w:lang w:bidi="ar-DZ"/>
        </w:rPr>
        <w:t xml:space="preserve"> </w:t>
      </w:r>
      <w:r w:rsidRPr="00394D5A">
        <w:rPr>
          <w:rFonts w:cs="Arial" w:hint="cs"/>
          <w:b/>
          <w:bCs/>
          <w:sz w:val="24"/>
          <w:szCs w:val="24"/>
          <w:rtl/>
          <w:lang w:bidi="ar-DZ"/>
        </w:rPr>
        <w:t>السياق</w:t>
      </w:r>
      <w:r w:rsidRPr="00394D5A">
        <w:rPr>
          <w:rFonts w:cs="Arial"/>
          <w:b/>
          <w:bCs/>
          <w:sz w:val="24"/>
          <w:szCs w:val="24"/>
          <w:rtl/>
          <w:lang w:bidi="ar-DZ"/>
        </w:rPr>
        <w:t xml:space="preserve"> </w:t>
      </w:r>
      <w:r w:rsidRPr="00394D5A">
        <w:rPr>
          <w:rFonts w:cs="Arial" w:hint="cs"/>
          <w:b/>
          <w:bCs/>
          <w:sz w:val="24"/>
          <w:szCs w:val="24"/>
          <w:rtl/>
          <w:lang w:bidi="ar-DZ"/>
        </w:rPr>
        <w:t>الذي</w:t>
      </w:r>
      <w:r w:rsidRPr="00394D5A">
        <w:rPr>
          <w:rFonts w:cs="Arial"/>
          <w:b/>
          <w:bCs/>
          <w:sz w:val="24"/>
          <w:szCs w:val="24"/>
          <w:rtl/>
          <w:lang w:bidi="ar-DZ"/>
        </w:rPr>
        <w:t xml:space="preserve"> </w:t>
      </w:r>
      <w:r w:rsidRPr="00394D5A">
        <w:rPr>
          <w:rFonts w:cs="Arial" w:hint="cs"/>
          <w:b/>
          <w:bCs/>
          <w:sz w:val="24"/>
          <w:szCs w:val="24"/>
          <w:rtl/>
          <w:lang w:bidi="ar-DZ"/>
        </w:rPr>
        <w:t>تستعمل</w:t>
      </w:r>
      <w:r w:rsidRPr="00394D5A">
        <w:rPr>
          <w:rFonts w:cs="Arial"/>
          <w:b/>
          <w:bCs/>
          <w:sz w:val="24"/>
          <w:szCs w:val="24"/>
          <w:rtl/>
          <w:lang w:bidi="ar-DZ"/>
        </w:rPr>
        <w:t xml:space="preserve"> </w:t>
      </w:r>
      <w:r w:rsidRPr="00394D5A">
        <w:rPr>
          <w:rFonts w:cs="Arial" w:hint="cs"/>
          <w:b/>
          <w:bCs/>
          <w:sz w:val="24"/>
          <w:szCs w:val="24"/>
          <w:rtl/>
          <w:lang w:bidi="ar-DZ"/>
        </w:rPr>
        <w:t>فيه؛</w:t>
      </w:r>
      <w:r w:rsidRPr="00394D5A">
        <w:rPr>
          <w:rFonts w:cs="Arial"/>
          <w:b/>
          <w:bCs/>
          <w:sz w:val="24"/>
          <w:szCs w:val="24"/>
          <w:rtl/>
          <w:lang w:bidi="ar-DZ"/>
        </w:rPr>
        <w:t xml:space="preserve"> </w:t>
      </w:r>
      <w:r w:rsidRPr="00394D5A">
        <w:rPr>
          <w:rFonts w:cs="Arial" w:hint="cs"/>
          <w:b/>
          <w:bCs/>
          <w:sz w:val="24"/>
          <w:szCs w:val="24"/>
          <w:rtl/>
          <w:lang w:bidi="ar-DZ"/>
        </w:rPr>
        <w:t>نظرًا</w:t>
      </w:r>
      <w:r w:rsidRPr="00394D5A">
        <w:rPr>
          <w:rFonts w:cs="Arial"/>
          <w:b/>
          <w:bCs/>
          <w:sz w:val="24"/>
          <w:szCs w:val="24"/>
          <w:rtl/>
          <w:lang w:bidi="ar-DZ"/>
        </w:rPr>
        <w:t xml:space="preserve"> </w:t>
      </w:r>
      <w:r w:rsidRPr="00394D5A">
        <w:rPr>
          <w:rFonts w:cs="Arial" w:hint="cs"/>
          <w:b/>
          <w:bCs/>
          <w:sz w:val="24"/>
          <w:szCs w:val="24"/>
          <w:rtl/>
          <w:lang w:bidi="ar-DZ"/>
        </w:rPr>
        <w:t>لارتباطها</w:t>
      </w:r>
      <w:r w:rsidRPr="00394D5A">
        <w:rPr>
          <w:rFonts w:cs="Arial"/>
          <w:b/>
          <w:bCs/>
          <w:sz w:val="24"/>
          <w:szCs w:val="24"/>
          <w:rtl/>
          <w:lang w:bidi="ar-DZ"/>
        </w:rPr>
        <w:t xml:space="preserve"> </w:t>
      </w:r>
      <w:r w:rsidRPr="00394D5A">
        <w:rPr>
          <w:rFonts w:cs="Arial" w:hint="cs"/>
          <w:b/>
          <w:bCs/>
          <w:sz w:val="24"/>
          <w:szCs w:val="24"/>
          <w:rtl/>
          <w:lang w:bidi="ar-DZ"/>
        </w:rPr>
        <w:t>بالعلوم</w:t>
      </w:r>
      <w:r w:rsidRPr="00394D5A">
        <w:rPr>
          <w:rFonts w:cs="Arial"/>
          <w:b/>
          <w:bCs/>
          <w:sz w:val="24"/>
          <w:szCs w:val="24"/>
          <w:rtl/>
          <w:lang w:bidi="ar-DZ"/>
        </w:rPr>
        <w:t xml:space="preserve"> </w:t>
      </w:r>
      <w:r w:rsidRPr="00394D5A">
        <w:rPr>
          <w:rFonts w:cs="Arial" w:hint="cs"/>
          <w:b/>
          <w:bCs/>
          <w:sz w:val="24"/>
          <w:szCs w:val="24"/>
          <w:rtl/>
          <w:lang w:bidi="ar-DZ"/>
        </w:rPr>
        <w:t>المختلفة،</w:t>
      </w:r>
      <w:r w:rsidRPr="00394D5A">
        <w:rPr>
          <w:rFonts w:cs="Arial"/>
          <w:b/>
          <w:bCs/>
          <w:sz w:val="24"/>
          <w:szCs w:val="24"/>
          <w:rtl/>
          <w:lang w:bidi="ar-DZ"/>
        </w:rPr>
        <w:t xml:space="preserve"> </w:t>
      </w:r>
      <w:r w:rsidRPr="00394D5A">
        <w:rPr>
          <w:rFonts w:cs="Arial" w:hint="cs"/>
          <w:b/>
          <w:bCs/>
          <w:sz w:val="24"/>
          <w:szCs w:val="24"/>
          <w:rtl/>
          <w:lang w:bidi="ar-DZ"/>
        </w:rPr>
        <w:t>وقد</w:t>
      </w:r>
      <w:r w:rsidRPr="00394D5A">
        <w:rPr>
          <w:rFonts w:cs="Arial"/>
          <w:b/>
          <w:bCs/>
          <w:sz w:val="24"/>
          <w:szCs w:val="24"/>
          <w:rtl/>
          <w:lang w:bidi="ar-DZ"/>
        </w:rPr>
        <w:t xml:space="preserve"> </w:t>
      </w:r>
      <w:r w:rsidRPr="00394D5A">
        <w:rPr>
          <w:rFonts w:cs="Arial" w:hint="cs"/>
          <w:b/>
          <w:bCs/>
          <w:sz w:val="24"/>
          <w:szCs w:val="24"/>
          <w:rtl/>
          <w:lang w:bidi="ar-DZ"/>
        </w:rPr>
        <w:t>عرفت</w:t>
      </w:r>
      <w:r w:rsidRPr="00394D5A">
        <w:rPr>
          <w:rFonts w:cs="Arial"/>
          <w:b/>
          <w:bCs/>
          <w:sz w:val="24"/>
          <w:szCs w:val="24"/>
          <w:rtl/>
          <w:lang w:bidi="ar-DZ"/>
        </w:rPr>
        <w:t xml:space="preserve"> </w:t>
      </w:r>
      <w:r w:rsidRPr="00394D5A">
        <w:rPr>
          <w:rFonts w:cs="Arial" w:hint="cs"/>
          <w:b/>
          <w:bCs/>
          <w:sz w:val="24"/>
          <w:szCs w:val="24"/>
          <w:rtl/>
          <w:lang w:bidi="ar-DZ"/>
        </w:rPr>
        <w:t>الأيديولوجيا</w:t>
      </w:r>
      <w:r w:rsidRPr="00394D5A">
        <w:rPr>
          <w:rFonts w:cs="Arial"/>
          <w:b/>
          <w:bCs/>
          <w:sz w:val="24"/>
          <w:szCs w:val="24"/>
          <w:rtl/>
          <w:lang w:bidi="ar-DZ"/>
        </w:rPr>
        <w:t xml:space="preserve"> </w:t>
      </w:r>
      <w:r w:rsidRPr="00394D5A">
        <w:rPr>
          <w:rFonts w:cs="Arial" w:hint="cs"/>
          <w:b/>
          <w:bCs/>
          <w:sz w:val="24"/>
          <w:szCs w:val="24"/>
          <w:rtl/>
          <w:lang w:bidi="ar-DZ"/>
        </w:rPr>
        <w:t>لغويًّا</w:t>
      </w:r>
      <w:r w:rsidRPr="00394D5A">
        <w:rPr>
          <w:rFonts w:cs="Arial"/>
          <w:b/>
          <w:bCs/>
          <w:sz w:val="24"/>
          <w:szCs w:val="24"/>
          <w:rtl/>
          <w:lang w:bidi="ar-DZ"/>
        </w:rPr>
        <w:t xml:space="preserve"> </w:t>
      </w:r>
      <w:r w:rsidRPr="00394D5A">
        <w:rPr>
          <w:rFonts w:cs="Arial" w:hint="cs"/>
          <w:b/>
          <w:bCs/>
          <w:sz w:val="24"/>
          <w:szCs w:val="24"/>
          <w:rtl/>
          <w:lang w:bidi="ar-DZ"/>
        </w:rPr>
        <w:t>بأنها</w:t>
      </w:r>
      <w:r w:rsidRPr="00394D5A">
        <w:rPr>
          <w:rFonts w:cs="Arial"/>
          <w:b/>
          <w:bCs/>
          <w:sz w:val="24"/>
          <w:szCs w:val="24"/>
          <w:rtl/>
          <w:lang w:bidi="ar-DZ"/>
        </w:rPr>
        <w:t xml:space="preserve"> </w:t>
      </w:r>
      <w:r w:rsidRPr="00394D5A">
        <w:rPr>
          <w:rFonts w:cs="Arial" w:hint="cs"/>
          <w:b/>
          <w:bCs/>
          <w:sz w:val="24"/>
          <w:szCs w:val="24"/>
          <w:rtl/>
          <w:lang w:bidi="ar-DZ"/>
        </w:rPr>
        <w:t>علم</w:t>
      </w:r>
      <w:r w:rsidRPr="00394D5A">
        <w:rPr>
          <w:rFonts w:cs="Arial"/>
          <w:b/>
          <w:bCs/>
          <w:sz w:val="24"/>
          <w:szCs w:val="24"/>
          <w:rtl/>
          <w:lang w:bidi="ar-DZ"/>
        </w:rPr>
        <w:t xml:space="preserve"> </w:t>
      </w:r>
      <w:proofErr w:type="spellStart"/>
      <w:r w:rsidRPr="00394D5A">
        <w:rPr>
          <w:rFonts w:cs="Arial" w:hint="cs"/>
          <w:b/>
          <w:bCs/>
          <w:sz w:val="24"/>
          <w:szCs w:val="24"/>
          <w:rtl/>
          <w:lang w:bidi="ar-DZ"/>
        </w:rPr>
        <w:t>الأفكاروهي</w:t>
      </w:r>
      <w:proofErr w:type="spellEnd"/>
      <w:r w:rsidRPr="00394D5A">
        <w:rPr>
          <w:rFonts w:cs="Arial" w:hint="cs"/>
          <w:b/>
          <w:bCs/>
          <w:sz w:val="24"/>
          <w:szCs w:val="24"/>
          <w:rtl/>
          <w:lang w:bidi="ar-DZ"/>
        </w:rPr>
        <w:t xml:space="preserve"> مجموع الأفكار و الأخلاق و القيم  الكبرى التي يلتف حولها الناس لبناء موقف أو رأي أو حقيقة </w:t>
      </w:r>
      <w:r>
        <w:rPr>
          <w:rFonts w:cs="Arial" w:hint="cs"/>
          <w:rtl/>
          <w:lang w:bidi="ar-DZ"/>
        </w:rPr>
        <w:t>.</w:t>
      </w:r>
    </w:p>
    <w:p w:rsidR="00C42C26" w:rsidRDefault="00C42C26" w:rsidP="00044360">
      <w:pPr>
        <w:pBdr>
          <w:bottom w:val="single" w:sz="6" w:space="1" w:color="auto"/>
        </w:pBdr>
        <w:jc w:val="right"/>
        <w:rPr>
          <w:rFonts w:cs="Arial" w:hint="cs"/>
          <w:rtl/>
          <w:lang w:bidi="ar-DZ"/>
        </w:rPr>
      </w:pPr>
    </w:p>
    <w:p w:rsidR="00C42C26" w:rsidRDefault="00C42C26" w:rsidP="00044360">
      <w:pPr>
        <w:jc w:val="right"/>
        <w:rPr>
          <w:rFonts w:cs="Arial"/>
          <w:lang w:bidi="ar-DZ"/>
        </w:rPr>
      </w:pPr>
    </w:p>
    <w:p w:rsidR="00C42C26" w:rsidRPr="006A0AB7" w:rsidRDefault="00C42C26" w:rsidP="00C42C26">
      <w:pPr>
        <w:ind w:right="550"/>
        <w:jc w:val="center"/>
        <w:rPr>
          <w:rFonts w:ascii="Simplified Arabic" w:hAnsi="Simplified Arabic" w:cs="Simplified Arabic" w:hint="cs"/>
          <w:sz w:val="32"/>
          <w:szCs w:val="32"/>
          <w:u w:val="single"/>
          <w:rtl/>
          <w:lang w:bidi="ar-DZ"/>
        </w:rPr>
      </w:pPr>
      <w:r w:rsidRPr="006A0AB7">
        <w:rPr>
          <w:rFonts w:ascii="Simplified Arabic" w:hAnsi="Simplified Arabic" w:cs="Simplified Arabic"/>
          <w:sz w:val="32"/>
          <w:szCs w:val="32"/>
          <w:u w:val="single"/>
          <w:rtl/>
          <w:lang w:bidi="ar-DZ"/>
        </w:rPr>
        <w:t>إيديا</w:t>
      </w:r>
      <w:r w:rsidRPr="006A0AB7">
        <w:rPr>
          <w:rFonts w:ascii="Simplified Arabic" w:hAnsi="Simplified Arabic" w:cs="Simplified Arabic" w:hint="cs"/>
          <w:sz w:val="32"/>
          <w:szCs w:val="32"/>
          <w:u w:val="single"/>
          <w:rtl/>
          <w:lang w:bidi="ar-DZ"/>
        </w:rPr>
        <w:t>؟</w:t>
      </w:r>
    </w:p>
    <w:p w:rsidR="00C42C26" w:rsidRDefault="00C42C26" w:rsidP="00C42C26">
      <w:pPr>
        <w:ind w:right="550"/>
        <w:jc w:val="right"/>
        <w:rPr>
          <w:rFonts w:ascii="Simplified Arabic" w:hAnsi="Simplified Arabic" w:cs="Simplified Arabic" w:hint="cs"/>
          <w:sz w:val="32"/>
          <w:szCs w:val="32"/>
          <w:rtl/>
          <w:lang w:bidi="ar-DZ"/>
        </w:rPr>
      </w:pPr>
      <w:r w:rsidRPr="00C42C26">
        <w:rPr>
          <w:rFonts w:ascii="Simplified Arabic" w:hAnsi="Simplified Arabic" w:cs="Simplified Arabic"/>
          <w:sz w:val="32"/>
          <w:szCs w:val="32"/>
          <w:rtl/>
          <w:lang w:bidi="ar-DZ"/>
        </w:rPr>
        <w:t xml:space="preserve"> </w:t>
      </w:r>
      <w:proofErr w:type="spellStart"/>
      <w:r w:rsidRPr="00C42C26">
        <w:rPr>
          <w:rFonts w:ascii="Simplified Arabic" w:hAnsi="Simplified Arabic" w:cs="Simplified Arabic"/>
          <w:sz w:val="32"/>
          <w:szCs w:val="32"/>
          <w:rtl/>
          <w:lang w:bidi="ar-DZ"/>
        </w:rPr>
        <w:t>الإيديا</w:t>
      </w:r>
      <w:proofErr w:type="spellEnd"/>
      <w:r w:rsidRPr="00C42C26">
        <w:rPr>
          <w:rFonts w:ascii="Simplified Arabic" w:hAnsi="Simplified Arabic" w:cs="Simplified Arabic"/>
          <w:sz w:val="32"/>
          <w:szCs w:val="32"/>
          <w:rtl/>
          <w:lang w:bidi="ar-DZ"/>
        </w:rPr>
        <w:t xml:space="preserve"> تعني الفكرة  باليونانية  القديمة , ومنها العقيدة السياسية و الفكرية</w:t>
      </w:r>
      <w:r>
        <w:rPr>
          <w:rFonts w:ascii="Simplified Arabic" w:hAnsi="Simplified Arabic" w:cs="Simplified Arabic" w:hint="cs"/>
          <w:sz w:val="32"/>
          <w:szCs w:val="32"/>
          <w:rtl/>
          <w:lang w:bidi="ar-DZ"/>
        </w:rPr>
        <w:t>.</w:t>
      </w:r>
    </w:p>
    <w:p w:rsidR="00C42C26" w:rsidRPr="006A0AB7" w:rsidRDefault="00C42C26" w:rsidP="00C42C26">
      <w:pPr>
        <w:ind w:right="710"/>
        <w:jc w:val="center"/>
        <w:rPr>
          <w:rFonts w:ascii="Simplified Arabic" w:hAnsi="Simplified Arabic" w:cs="Simplified Arabic" w:hint="cs"/>
          <w:sz w:val="32"/>
          <w:szCs w:val="32"/>
          <w:u w:val="single"/>
          <w:rtl/>
          <w:lang w:bidi="ar-DZ"/>
        </w:rPr>
      </w:pPr>
      <w:proofErr w:type="spellStart"/>
      <w:r w:rsidRPr="006A0AB7">
        <w:rPr>
          <w:rFonts w:ascii="Simplified Arabic" w:hAnsi="Simplified Arabic" w:cs="Simplified Arabic"/>
          <w:sz w:val="32"/>
          <w:szCs w:val="32"/>
          <w:u w:val="single"/>
          <w:rtl/>
          <w:lang w:bidi="ar-DZ"/>
        </w:rPr>
        <w:t>لوگوس</w:t>
      </w:r>
      <w:proofErr w:type="spellEnd"/>
      <w:r w:rsidRPr="006A0AB7">
        <w:rPr>
          <w:rFonts w:ascii="Simplified Arabic" w:hAnsi="Simplified Arabic" w:cs="Simplified Arabic" w:hint="cs"/>
          <w:sz w:val="32"/>
          <w:szCs w:val="32"/>
          <w:u w:val="single"/>
          <w:rtl/>
          <w:lang w:bidi="ar-DZ"/>
        </w:rPr>
        <w:t>؟</w:t>
      </w:r>
    </w:p>
    <w:p w:rsidR="00C42C26" w:rsidRDefault="00C42C26" w:rsidP="00C42C26">
      <w:pPr>
        <w:ind w:right="710"/>
        <w:jc w:val="right"/>
        <w:rPr>
          <w:rFonts w:ascii="Simplified Arabic" w:hAnsi="Simplified Arabic" w:cs="Simplified Arabic" w:hint="cs"/>
          <w:sz w:val="32"/>
          <w:szCs w:val="32"/>
          <w:rtl/>
          <w:lang w:bidi="ar-DZ"/>
        </w:rPr>
      </w:pPr>
      <w:r w:rsidRPr="00C42C26">
        <w:rPr>
          <w:rFonts w:ascii="Simplified Arabic" w:hAnsi="Simplified Arabic" w:cs="Simplified Arabic"/>
          <w:sz w:val="32"/>
          <w:szCs w:val="32"/>
          <w:rtl/>
          <w:lang w:bidi="ar-DZ"/>
        </w:rPr>
        <w:t xml:space="preserve"> تعني </w:t>
      </w:r>
      <w:proofErr w:type="gramStart"/>
      <w:r w:rsidR="006A0AB7">
        <w:rPr>
          <w:rFonts w:ascii="Simplified Arabic" w:hAnsi="Simplified Arabic" w:cs="Simplified Arabic" w:hint="cs"/>
          <w:sz w:val="32"/>
          <w:szCs w:val="32"/>
          <w:rtl/>
          <w:lang w:bidi="ar-DZ"/>
        </w:rPr>
        <w:t>عقل  كما</w:t>
      </w:r>
      <w:proofErr w:type="gramEnd"/>
      <w:r w:rsidR="006A0AB7">
        <w:rPr>
          <w:rFonts w:ascii="Simplified Arabic" w:hAnsi="Simplified Arabic" w:cs="Simplified Arabic" w:hint="cs"/>
          <w:sz w:val="32"/>
          <w:szCs w:val="32"/>
          <w:rtl/>
          <w:lang w:bidi="ar-DZ"/>
        </w:rPr>
        <w:t xml:space="preserve"> تعني , </w:t>
      </w:r>
      <w:r w:rsidRPr="00C42C26">
        <w:rPr>
          <w:rFonts w:ascii="Simplified Arabic" w:hAnsi="Simplified Arabic" w:cs="Simplified Arabic"/>
          <w:sz w:val="32"/>
          <w:szCs w:val="32"/>
          <w:rtl/>
          <w:lang w:bidi="ar-DZ"/>
        </w:rPr>
        <w:t>علم بالعربية</w:t>
      </w:r>
      <w:r>
        <w:rPr>
          <w:rFonts w:ascii="Simplified Arabic" w:hAnsi="Simplified Arabic" w:cs="Simplified Arabic" w:hint="cs"/>
          <w:sz w:val="32"/>
          <w:szCs w:val="32"/>
          <w:rtl/>
          <w:lang w:bidi="ar-DZ"/>
        </w:rPr>
        <w:t>.</w:t>
      </w:r>
    </w:p>
    <w:p w:rsidR="00C42C26" w:rsidRPr="006A0AB7" w:rsidRDefault="00C42C26" w:rsidP="006A0AB7">
      <w:pPr>
        <w:ind w:right="710"/>
        <w:jc w:val="center"/>
        <w:rPr>
          <w:rFonts w:ascii="Simplified Arabic" w:hAnsi="Simplified Arabic" w:cs="Simplified Arabic" w:hint="cs"/>
          <w:sz w:val="32"/>
          <w:szCs w:val="32"/>
          <w:u w:val="single"/>
          <w:rtl/>
          <w:lang w:bidi="ar-DZ"/>
        </w:rPr>
      </w:pPr>
      <w:r w:rsidRPr="006A0AB7">
        <w:rPr>
          <w:rFonts w:ascii="Simplified Arabic" w:hAnsi="Simplified Arabic" w:cs="Simplified Arabic"/>
          <w:sz w:val="32"/>
          <w:szCs w:val="32"/>
          <w:u w:val="single"/>
          <w:rtl/>
          <w:lang w:bidi="ar-DZ"/>
        </w:rPr>
        <w:t>الأيديولوجية</w:t>
      </w:r>
      <w:r w:rsidRPr="006A0AB7">
        <w:rPr>
          <w:rFonts w:ascii="Simplified Arabic" w:hAnsi="Simplified Arabic" w:cs="Simplified Arabic" w:hint="cs"/>
          <w:sz w:val="32"/>
          <w:szCs w:val="32"/>
          <w:u w:val="single"/>
          <w:rtl/>
          <w:lang w:bidi="ar-DZ"/>
        </w:rPr>
        <w:t>؟</w:t>
      </w:r>
    </w:p>
    <w:p w:rsidR="00C42C26" w:rsidRPr="00044360" w:rsidRDefault="006A0AB7" w:rsidP="006A0AB7">
      <w:pPr>
        <w:ind w:right="710"/>
        <w:jc w:val="right"/>
        <w:rPr>
          <w:rFonts w:cs="Arial" w:hint="cs"/>
          <w:rtl/>
          <w:lang w:bidi="ar-DZ"/>
        </w:rPr>
      </w:pPr>
      <w:r>
        <w:rPr>
          <w:rFonts w:ascii="Simplified Arabic" w:hAnsi="Simplified Arabic" w:cs="Simplified Arabic" w:hint="cs"/>
          <w:sz w:val="32"/>
          <w:szCs w:val="32"/>
          <w:rtl/>
          <w:lang w:bidi="ar-DZ"/>
        </w:rPr>
        <w:t>ف</w:t>
      </w:r>
      <w:r w:rsidR="00C42C26" w:rsidRPr="00C42C26">
        <w:rPr>
          <w:rFonts w:ascii="Simplified Arabic" w:hAnsi="Simplified Arabic" w:cs="Simplified Arabic"/>
          <w:sz w:val="32"/>
          <w:szCs w:val="32"/>
          <w:rtl/>
          <w:lang w:bidi="ar-DZ"/>
        </w:rPr>
        <w:t>هي كل مجموعة منظمة من الأفكار تشكل رؤية متماسكة</w:t>
      </w:r>
      <w:r w:rsidR="00C42C26" w:rsidRPr="00C42C26">
        <w:rPr>
          <w:rFonts w:ascii="Simplified Arabic" w:hAnsi="Simplified Arabic" w:cs="Simplified Arabic"/>
          <w:sz w:val="32"/>
          <w:szCs w:val="32"/>
          <w:lang w:bidi="ar-DZ"/>
        </w:rPr>
        <w:t xml:space="preserve"> </w:t>
      </w:r>
      <w:r w:rsidR="00C42C26" w:rsidRPr="00C42C26">
        <w:rPr>
          <w:rFonts w:ascii="Simplified Arabic" w:hAnsi="Simplified Arabic" w:cs="Simplified Arabic"/>
          <w:sz w:val="32"/>
          <w:szCs w:val="32"/>
          <w:rtl/>
          <w:lang w:bidi="ar-DZ"/>
        </w:rPr>
        <w:t xml:space="preserve">تعتبر طريقة </w:t>
      </w:r>
      <w:r w:rsidR="00C42C26">
        <w:rPr>
          <w:rFonts w:ascii="Simplified Arabic" w:hAnsi="Simplified Arabic" w:cs="Simplified Arabic" w:hint="cs"/>
          <w:sz w:val="32"/>
          <w:szCs w:val="32"/>
          <w:rtl/>
          <w:lang w:bidi="ar-DZ"/>
        </w:rPr>
        <w:t>ل</w:t>
      </w:r>
      <w:r w:rsidR="00C42C26" w:rsidRPr="00C42C26">
        <w:rPr>
          <w:rFonts w:ascii="Simplified Arabic" w:hAnsi="Simplified Arabic" w:cs="Simplified Arabic"/>
          <w:sz w:val="32"/>
          <w:szCs w:val="32"/>
          <w:rtl/>
          <w:lang w:bidi="ar-DZ"/>
        </w:rPr>
        <w:t xml:space="preserve">لرؤية القضايا و الأمور التي تتعلق بالأمور اليومية أو تتعلق بمناحي فلسفية معينة سياسية بشكل </w:t>
      </w:r>
      <w:proofErr w:type="gramStart"/>
      <w:r w:rsidR="00C42C26" w:rsidRPr="00C42C26">
        <w:rPr>
          <w:rFonts w:ascii="Simplified Arabic" w:hAnsi="Simplified Arabic" w:cs="Simplified Arabic"/>
          <w:sz w:val="32"/>
          <w:szCs w:val="32"/>
          <w:rtl/>
          <w:lang w:bidi="ar-DZ"/>
        </w:rPr>
        <w:t>خاص  أو</w:t>
      </w:r>
      <w:proofErr w:type="gramEnd"/>
      <w:r w:rsidR="00C42C26" w:rsidRPr="00C42C26">
        <w:rPr>
          <w:rFonts w:ascii="Simplified Arabic" w:hAnsi="Simplified Arabic" w:cs="Simplified Arabic"/>
          <w:sz w:val="32"/>
          <w:szCs w:val="32"/>
          <w:rtl/>
          <w:lang w:bidi="ar-DZ"/>
        </w:rPr>
        <w:t xml:space="preserve"> قد تكون مجموعة من الأفكار تفرضها الطبقة المهيمنة من المجتمع على باقي أفراد المجتمع</w:t>
      </w:r>
      <w:r w:rsidR="00C42C26">
        <w:rPr>
          <w:rFonts w:cs="Arial" w:hint="cs"/>
          <w:rtl/>
          <w:lang w:bidi="ar-DZ"/>
        </w:rPr>
        <w:t>.</w:t>
      </w:r>
    </w:p>
    <w:p w:rsidR="001A07E3" w:rsidRDefault="006A0AB7" w:rsidP="006A0AB7">
      <w:pPr>
        <w:jc w:val="center"/>
        <w:rPr>
          <w:rFonts w:hint="cs"/>
          <w:rtl/>
          <w:lang w:bidi="ar-DZ"/>
        </w:rPr>
      </w:pPr>
      <w:r w:rsidRPr="006A0AB7">
        <w:rPr>
          <w:rFonts w:ascii="Simplified Arabic" w:hAnsi="Simplified Arabic" w:cs="Simplified Arabic"/>
          <w:sz w:val="32"/>
          <w:szCs w:val="32"/>
          <w:u w:val="single"/>
          <w:rtl/>
          <w:lang w:bidi="ar-DZ"/>
        </w:rPr>
        <w:t xml:space="preserve">الإيديولوجيا و علم </w:t>
      </w:r>
      <w:proofErr w:type="spellStart"/>
      <w:r w:rsidRPr="006A0AB7">
        <w:rPr>
          <w:rFonts w:ascii="Simplified Arabic" w:hAnsi="Simplified Arabic" w:cs="Simplified Arabic"/>
          <w:sz w:val="32"/>
          <w:szCs w:val="32"/>
          <w:u w:val="single"/>
          <w:rtl/>
          <w:lang w:bidi="ar-DZ"/>
        </w:rPr>
        <w:t>الإجتماع</w:t>
      </w:r>
      <w:proofErr w:type="spellEnd"/>
      <w:r w:rsidRPr="006A0AB7">
        <w:rPr>
          <w:rFonts w:ascii="Simplified Arabic" w:hAnsi="Simplified Arabic" w:cs="Simplified Arabic"/>
          <w:sz w:val="32"/>
          <w:szCs w:val="32"/>
          <w:u w:val="single"/>
          <w:rtl/>
          <w:lang w:bidi="ar-DZ"/>
        </w:rPr>
        <w:t xml:space="preserve"> السياسي</w:t>
      </w:r>
      <w:r w:rsidRPr="006A0AB7">
        <w:rPr>
          <w:rFonts w:hint="cs"/>
          <w:sz w:val="32"/>
          <w:szCs w:val="32"/>
          <w:u w:val="single"/>
          <w:rtl/>
          <w:lang w:bidi="ar-DZ"/>
        </w:rPr>
        <w:t xml:space="preserve"> </w:t>
      </w:r>
      <w:r>
        <w:rPr>
          <w:rFonts w:hint="cs"/>
          <w:sz w:val="32"/>
          <w:szCs w:val="32"/>
          <w:u w:val="single"/>
          <w:rtl/>
          <w:lang w:bidi="ar-DZ"/>
        </w:rPr>
        <w:t>؟</w:t>
      </w:r>
      <w:r>
        <w:rPr>
          <w:rFonts w:hint="cs"/>
          <w:rtl/>
          <w:lang w:bidi="ar-DZ"/>
        </w:rPr>
        <w:t>.</w:t>
      </w:r>
    </w:p>
    <w:p w:rsidR="006A0AB7" w:rsidRDefault="006A0AB7" w:rsidP="006A0AB7">
      <w:pPr>
        <w:jc w:val="right"/>
        <w:rPr>
          <w:rFonts w:hint="cs"/>
          <w:rtl/>
          <w:lang w:bidi="ar-DZ"/>
        </w:rPr>
      </w:pPr>
      <w:r w:rsidRPr="006A0AB7">
        <w:rPr>
          <w:rFonts w:ascii="Simplified Arabic" w:hAnsi="Simplified Arabic" w:cs="Simplified Arabic"/>
          <w:sz w:val="32"/>
          <w:szCs w:val="32"/>
          <w:rtl/>
          <w:lang w:bidi="ar-DZ"/>
        </w:rPr>
        <w:lastRenderedPageBreak/>
        <w:t>الإيديولوجيا هي علم الأفكار وأصبحت تطلق الآن على علم الاجتماع السياسي تحديدا ومفهوم الإيديولوجيا مفهوم متعدد الاستخدامات والتعريفات؛ فمثلا يعرفه قاموس علم الاجتماع بمفهوم محايد باعتباره نسقا من المعتقدات والمفاهيم (واقعية وعيارية) يسعى إلى تفسير ظواهر اجتماعية معقدة من خلال منطق يوجه ويبسط الاختيارات السياسية / الاجتماعية للأفراد والجماعات وهي من منظار آخر نظام الأفكار المتداخلة كالمعتقدات والأساطير التي تؤمن بها جماعة معينة أو مجتمع ما وتعكس مصالحها واهتماماتها الاجتماعية والأخلاقية والدينية والسياسية والاقتصادية وتبررها في نفس الوقت</w:t>
      </w:r>
      <w:r>
        <w:rPr>
          <w:rFonts w:ascii="Simplified Arabic" w:hAnsi="Simplified Arabic" w:cs="Simplified Arabic" w:hint="cs"/>
          <w:sz w:val="32"/>
          <w:szCs w:val="32"/>
          <w:rtl/>
          <w:lang w:bidi="ar-DZ"/>
        </w:rPr>
        <w:t>.</w:t>
      </w:r>
      <w:r w:rsidRPr="006A0AB7">
        <w:rPr>
          <w:lang w:bidi="ar-DZ"/>
        </w:rPr>
        <w:t>.</w:t>
      </w:r>
    </w:p>
    <w:p w:rsidR="006A0AB7" w:rsidRPr="006A0AB7" w:rsidRDefault="006A0AB7" w:rsidP="006A0AB7">
      <w:pPr>
        <w:jc w:val="right"/>
        <w:rPr>
          <w:rFonts w:ascii="Simplified Arabic" w:hAnsi="Simplified Arabic" w:cs="Simplified Arabic"/>
          <w:sz w:val="32"/>
          <w:szCs w:val="32"/>
          <w:rtl/>
          <w:lang w:bidi="ar-DZ"/>
        </w:rPr>
      </w:pPr>
      <w:r w:rsidRPr="006A0AB7">
        <w:rPr>
          <w:rFonts w:ascii="Simplified Arabic" w:hAnsi="Simplified Arabic" w:cs="Simplified Arabic"/>
          <w:sz w:val="32"/>
          <w:szCs w:val="32"/>
          <w:rtl/>
          <w:lang w:bidi="ar-DZ"/>
        </w:rPr>
        <w:t xml:space="preserve">لقد تم  تعيينٍ الإيديولوجيا، في نهاية القرن الثّامن عشر – من طرفِ مبدِع هذا المفهوم (أنطوان </w:t>
      </w:r>
      <w:proofErr w:type="spellStart"/>
      <w:r w:rsidRPr="006A0AB7">
        <w:rPr>
          <w:rFonts w:ascii="Simplified Arabic" w:hAnsi="Simplified Arabic" w:cs="Simplified Arabic"/>
          <w:sz w:val="32"/>
          <w:szCs w:val="32"/>
          <w:rtl/>
          <w:lang w:bidi="ar-DZ"/>
        </w:rPr>
        <w:t>دستو</w:t>
      </w:r>
      <w:proofErr w:type="spellEnd"/>
      <w:r w:rsidRPr="006A0AB7">
        <w:rPr>
          <w:rFonts w:ascii="Simplified Arabic" w:hAnsi="Simplified Arabic" w:cs="Simplified Arabic"/>
          <w:sz w:val="32"/>
          <w:szCs w:val="32"/>
          <w:rtl/>
          <w:lang w:bidi="ar-DZ"/>
        </w:rPr>
        <w:t xml:space="preserve"> دو تراسي) -، تعيينًا إيجابيًّا بوصفها "علم المجتمع" ثمّ "علم الأفكار"،  أي  هي العلم الذي يساعد على التّفكير الصّحيح.</w:t>
      </w:r>
    </w:p>
    <w:p w:rsidR="006A0AB7" w:rsidRPr="00394D5A" w:rsidRDefault="00394D5A" w:rsidP="00394D5A">
      <w:pPr>
        <w:jc w:val="center"/>
        <w:rPr>
          <w:rFonts w:ascii="Simplified Arabic" w:hAnsi="Simplified Arabic" w:cs="Simplified Arabic"/>
          <w:sz w:val="32"/>
          <w:szCs w:val="32"/>
          <w:u w:val="single"/>
          <w:rtl/>
          <w:lang w:bidi="ar-DZ"/>
        </w:rPr>
      </w:pPr>
      <w:r w:rsidRPr="00394D5A">
        <w:rPr>
          <w:rFonts w:ascii="Simplified Arabic" w:hAnsi="Simplified Arabic" w:cs="Simplified Arabic"/>
          <w:sz w:val="32"/>
          <w:szCs w:val="32"/>
          <w:u w:val="single"/>
          <w:rtl/>
          <w:lang w:bidi="ar-DZ"/>
        </w:rPr>
        <w:t>أهم الإيديولوجيات ؟</w:t>
      </w:r>
    </w:p>
    <w:p w:rsidR="00394D5A" w:rsidRDefault="00394D5A" w:rsidP="00394D5A">
      <w:pPr>
        <w:jc w:val="right"/>
        <w:rPr>
          <w:rFonts w:hint="cs"/>
          <w:rtl/>
          <w:lang w:bidi="ar-DZ"/>
        </w:rPr>
      </w:pPr>
      <w:r w:rsidRPr="00394D5A">
        <w:rPr>
          <w:rFonts w:ascii="Simplified Arabic" w:hAnsi="Simplified Arabic" w:cs="Simplified Arabic"/>
          <w:sz w:val="32"/>
          <w:szCs w:val="32"/>
          <w:rtl/>
          <w:lang w:bidi="ar-DZ"/>
        </w:rPr>
        <w:t xml:space="preserve">التيارات الفكرية الكبرى تمظهرت تاريخيا في سياق , الشيوعية و الفاشية و الليبيرالية و </w:t>
      </w:r>
      <w:r>
        <w:rPr>
          <w:rFonts w:ascii="Simplified Arabic" w:hAnsi="Simplified Arabic" w:cs="Simplified Arabic" w:hint="cs"/>
          <w:sz w:val="32"/>
          <w:szCs w:val="32"/>
          <w:rtl/>
          <w:lang w:bidi="ar-DZ"/>
        </w:rPr>
        <w:t xml:space="preserve">الصهيونية </w:t>
      </w:r>
      <w:r w:rsidRPr="00394D5A">
        <w:rPr>
          <w:rFonts w:ascii="Simplified Arabic" w:hAnsi="Simplified Arabic" w:cs="Simplified Arabic"/>
          <w:sz w:val="32"/>
          <w:szCs w:val="32"/>
          <w:rtl/>
          <w:lang w:bidi="ar-DZ"/>
        </w:rPr>
        <w:t xml:space="preserve"> و </w:t>
      </w:r>
      <w:r w:rsidR="00C21B91">
        <w:rPr>
          <w:rFonts w:ascii="Simplified Arabic" w:hAnsi="Simplified Arabic" w:cs="Simplified Arabic" w:hint="cs"/>
          <w:sz w:val="32"/>
          <w:szCs w:val="32"/>
          <w:rtl/>
          <w:lang w:bidi="ar-DZ"/>
        </w:rPr>
        <w:t xml:space="preserve">الإمبريالية و </w:t>
      </w:r>
      <w:r w:rsidRPr="00394D5A">
        <w:rPr>
          <w:rFonts w:ascii="Simplified Arabic" w:hAnsi="Simplified Arabic" w:cs="Simplified Arabic"/>
          <w:sz w:val="32"/>
          <w:szCs w:val="32"/>
          <w:rtl/>
          <w:lang w:bidi="ar-DZ"/>
        </w:rPr>
        <w:t>غيرها من المذاهب و التصورات الكبرى للبشري</w:t>
      </w:r>
      <w:r>
        <w:rPr>
          <w:rFonts w:ascii="Simplified Arabic" w:hAnsi="Simplified Arabic" w:cs="Simplified Arabic"/>
          <w:sz w:val="32"/>
          <w:szCs w:val="32"/>
          <w:rtl/>
          <w:lang w:bidi="ar-DZ"/>
        </w:rPr>
        <w:t xml:space="preserve">ة و التي قادتها نخبة موجهة </w:t>
      </w:r>
      <w:r>
        <w:rPr>
          <w:rFonts w:ascii="Simplified Arabic" w:hAnsi="Simplified Arabic" w:cs="Simplified Arabic" w:hint="cs"/>
          <w:sz w:val="32"/>
          <w:szCs w:val="32"/>
          <w:rtl/>
          <w:lang w:bidi="ar-DZ"/>
        </w:rPr>
        <w:t>الجماهير أو الشعوب</w:t>
      </w:r>
      <w:r w:rsidRPr="00394D5A">
        <w:rPr>
          <w:rFonts w:ascii="Simplified Arabic" w:hAnsi="Simplified Arabic" w:cs="Simplified Arabic"/>
          <w:sz w:val="32"/>
          <w:szCs w:val="32"/>
          <w:rtl/>
          <w:lang w:bidi="ar-DZ"/>
        </w:rPr>
        <w:t xml:space="preserve"> نحو أهداف معينة في الواقع سواء بالنجاح أو الفشل </w:t>
      </w:r>
      <w:r>
        <w:rPr>
          <w:rFonts w:hint="cs"/>
          <w:rtl/>
          <w:lang w:bidi="ar-DZ"/>
        </w:rPr>
        <w:t>.</w:t>
      </w:r>
    </w:p>
    <w:p w:rsidR="00394D5A" w:rsidRPr="00394D5A" w:rsidRDefault="00394D5A" w:rsidP="00394D5A">
      <w:pPr>
        <w:jc w:val="center"/>
        <w:rPr>
          <w:rFonts w:ascii="Simplified Arabic" w:hAnsi="Simplified Arabic" w:cs="Simplified Arabic"/>
          <w:sz w:val="32"/>
          <w:szCs w:val="32"/>
          <w:u w:val="single"/>
          <w:rtl/>
          <w:lang w:bidi="ar-DZ"/>
        </w:rPr>
      </w:pPr>
      <w:r w:rsidRPr="00394D5A">
        <w:rPr>
          <w:rFonts w:ascii="Simplified Arabic" w:hAnsi="Simplified Arabic" w:cs="Simplified Arabic"/>
          <w:sz w:val="32"/>
          <w:szCs w:val="32"/>
          <w:u w:val="single"/>
          <w:rtl/>
          <w:lang w:bidi="ar-DZ"/>
        </w:rPr>
        <w:t xml:space="preserve">الإيديولوجية </w:t>
      </w:r>
      <w:proofErr w:type="gramStart"/>
      <w:r w:rsidRPr="00394D5A">
        <w:rPr>
          <w:rFonts w:ascii="Simplified Arabic" w:hAnsi="Simplified Arabic" w:cs="Simplified Arabic"/>
          <w:sz w:val="32"/>
          <w:szCs w:val="32"/>
          <w:u w:val="single"/>
          <w:rtl/>
          <w:lang w:bidi="ar-DZ"/>
        </w:rPr>
        <w:t>عند</w:t>
      </w:r>
      <w:proofErr w:type="gramEnd"/>
      <w:r w:rsidRPr="00394D5A">
        <w:rPr>
          <w:rFonts w:ascii="Simplified Arabic" w:hAnsi="Simplified Arabic" w:cs="Simplified Arabic"/>
          <w:sz w:val="32"/>
          <w:szCs w:val="32"/>
          <w:u w:val="single"/>
          <w:rtl/>
          <w:lang w:bidi="ar-DZ"/>
        </w:rPr>
        <w:t xml:space="preserve"> بعض المثقفين ؟</w:t>
      </w:r>
    </w:p>
    <w:p w:rsidR="00C21B91" w:rsidRDefault="00394D5A" w:rsidP="00394D5A">
      <w:pPr>
        <w:pBdr>
          <w:bottom w:val="single" w:sz="6" w:space="1" w:color="auto"/>
        </w:pBdr>
        <w:jc w:val="right"/>
        <w:rPr>
          <w:rFonts w:cs="Arial" w:hint="cs"/>
          <w:rtl/>
          <w:lang w:bidi="ar-DZ"/>
        </w:rPr>
      </w:pPr>
      <w:r w:rsidRPr="00394D5A">
        <w:rPr>
          <w:rFonts w:ascii="Simplified Arabic" w:hAnsi="Simplified Arabic" w:cs="Simplified Arabic"/>
          <w:sz w:val="32"/>
          <w:szCs w:val="32"/>
          <w:rtl/>
          <w:lang w:bidi="ar-DZ"/>
        </w:rPr>
        <w:t>لقد عرف</w:t>
      </w:r>
      <w:r>
        <w:rPr>
          <w:rFonts w:ascii="Simplified Arabic" w:hAnsi="Simplified Arabic" w:cs="Simplified Arabic" w:hint="cs"/>
          <w:sz w:val="32"/>
          <w:szCs w:val="32"/>
          <w:rtl/>
          <w:lang w:bidi="ar-DZ"/>
        </w:rPr>
        <w:t xml:space="preserve"> مثلا المفكر اليساري </w:t>
      </w:r>
      <w:proofErr w:type="gramStart"/>
      <w:r>
        <w:rPr>
          <w:rFonts w:ascii="Simplified Arabic" w:hAnsi="Simplified Arabic" w:cs="Simplified Arabic" w:hint="cs"/>
          <w:sz w:val="32"/>
          <w:szCs w:val="32"/>
          <w:rtl/>
          <w:lang w:bidi="ar-DZ"/>
        </w:rPr>
        <w:t>الإيطالي .</w:t>
      </w:r>
      <w:proofErr w:type="gramEnd"/>
      <w:r w:rsidRPr="00394D5A">
        <w:rPr>
          <w:rFonts w:ascii="Simplified Arabic" w:hAnsi="Simplified Arabic" w:cs="Simplified Arabic"/>
          <w:sz w:val="32"/>
          <w:szCs w:val="32"/>
          <w:rtl/>
          <w:lang w:bidi="ar-DZ"/>
        </w:rPr>
        <w:t xml:space="preserve"> أنطونيو </w:t>
      </w:r>
      <w:proofErr w:type="spellStart"/>
      <w:r w:rsidRPr="00394D5A">
        <w:rPr>
          <w:rFonts w:ascii="Simplified Arabic" w:hAnsi="Simplified Arabic" w:cs="Simplified Arabic"/>
          <w:sz w:val="32"/>
          <w:szCs w:val="32"/>
          <w:rtl/>
          <w:lang w:bidi="ar-DZ"/>
        </w:rPr>
        <w:t>غرامشي</w:t>
      </w:r>
      <w:proofErr w:type="spellEnd"/>
      <w:r w:rsidRPr="00394D5A">
        <w:rPr>
          <w:rFonts w:ascii="Simplified Arabic" w:hAnsi="Simplified Arabic" w:cs="Simplified Arabic"/>
          <w:sz w:val="32"/>
          <w:szCs w:val="32"/>
          <w:rtl/>
          <w:lang w:bidi="ar-DZ"/>
        </w:rPr>
        <w:t xml:space="preserve"> [1891-1937م] الأيديولوجيا على أنها تضم مجموع البُنى الفوقية الثقافية، ويجمل فيها الحقوق والفن والدين وكذلك العلم</w:t>
      </w:r>
      <w:r>
        <w:rPr>
          <w:rFonts w:ascii="Simplified Arabic" w:hAnsi="Simplified Arabic" w:cs="Simplified Arabic" w:hint="cs"/>
          <w:sz w:val="32"/>
          <w:szCs w:val="32"/>
          <w:rtl/>
          <w:lang w:bidi="ar-DZ"/>
        </w:rPr>
        <w:t>, و</w:t>
      </w:r>
      <w:r w:rsidRPr="00394D5A">
        <w:rPr>
          <w:rFonts w:ascii="Simplified Arabic" w:hAnsi="Simplified Arabic" w:cs="Simplified Arabic"/>
          <w:sz w:val="32"/>
          <w:szCs w:val="32"/>
          <w:rtl/>
          <w:lang w:bidi="ar-DZ"/>
        </w:rPr>
        <w:t xml:space="preserve"> وفي رسالة من أنجلز [1820-1895م] إلى فرانز </w:t>
      </w:r>
      <w:proofErr w:type="spellStart"/>
      <w:r w:rsidRPr="00394D5A">
        <w:rPr>
          <w:rFonts w:ascii="Simplified Arabic" w:hAnsi="Simplified Arabic" w:cs="Simplified Arabic"/>
          <w:sz w:val="32"/>
          <w:szCs w:val="32"/>
          <w:rtl/>
          <w:lang w:bidi="ar-DZ"/>
        </w:rPr>
        <w:t>مهرنغ</w:t>
      </w:r>
      <w:proofErr w:type="spellEnd"/>
      <w:r>
        <w:rPr>
          <w:rFonts w:ascii="Simplified Arabic" w:hAnsi="Simplified Arabic" w:cs="Simplified Arabic"/>
          <w:sz w:val="32"/>
          <w:szCs w:val="32"/>
          <w:rtl/>
          <w:lang w:bidi="ar-DZ"/>
        </w:rPr>
        <w:t xml:space="preserve"> (</w:t>
      </w:r>
      <w:r w:rsidRPr="00394D5A">
        <w:rPr>
          <w:rFonts w:ascii="Simplified Arabic" w:hAnsi="Simplified Arabic" w:cs="Simplified Arabic"/>
          <w:sz w:val="32"/>
          <w:szCs w:val="32"/>
          <w:rtl/>
          <w:lang w:bidi="ar-DZ"/>
        </w:rPr>
        <w:t xml:space="preserve"> 1893) ذهب إلى أن الأيديولوجيا عملية تجري في ذهن المفكرين الأدعياء بكيفية واعية </w:t>
      </w:r>
      <w:r>
        <w:rPr>
          <w:rFonts w:ascii="Simplified Arabic" w:hAnsi="Simplified Arabic" w:cs="Simplified Arabic"/>
          <w:sz w:val="32"/>
          <w:szCs w:val="32"/>
          <w:rtl/>
          <w:lang w:bidi="ar-DZ"/>
        </w:rPr>
        <w:t>فعلًا</w:t>
      </w:r>
      <w:r>
        <w:rPr>
          <w:rFonts w:ascii="Simplified Arabic" w:hAnsi="Simplified Arabic" w:cs="Simplified Arabic" w:hint="cs"/>
          <w:sz w:val="32"/>
          <w:szCs w:val="32"/>
          <w:rtl/>
          <w:lang w:bidi="ar-DZ"/>
        </w:rPr>
        <w:t>.</w:t>
      </w:r>
      <w:r>
        <w:rPr>
          <w:rFonts w:cs="Arial" w:hint="cs"/>
          <w:rtl/>
          <w:lang w:bidi="ar-DZ"/>
        </w:rPr>
        <w:t>.</w:t>
      </w:r>
    </w:p>
    <w:p w:rsidR="00C21B91" w:rsidRDefault="00C21B91" w:rsidP="00394D5A">
      <w:pPr>
        <w:pBdr>
          <w:bottom w:val="single" w:sz="6" w:space="1" w:color="auto"/>
        </w:pBdr>
        <w:jc w:val="right"/>
        <w:rPr>
          <w:rFonts w:cs="Arial" w:hint="cs"/>
          <w:rtl/>
          <w:lang w:bidi="ar-DZ"/>
        </w:rPr>
      </w:pPr>
    </w:p>
    <w:p w:rsidR="00C21B91" w:rsidRDefault="00C21B91" w:rsidP="00394D5A">
      <w:pPr>
        <w:jc w:val="right"/>
        <w:rPr>
          <w:rtl/>
          <w:lang w:bidi="ar-DZ"/>
        </w:rPr>
      </w:pPr>
    </w:p>
    <w:sectPr w:rsidR="00C21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FB"/>
    <w:rsid w:val="00044360"/>
    <w:rsid w:val="001A07E3"/>
    <w:rsid w:val="00394D5A"/>
    <w:rsid w:val="006A0AB7"/>
    <w:rsid w:val="00B83AFB"/>
    <w:rsid w:val="00C21B91"/>
    <w:rsid w:val="00C42C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2021-06-06T10:31:00Z</dcterms:created>
  <dcterms:modified xsi:type="dcterms:W3CDTF">2021-06-07T21:33:00Z</dcterms:modified>
</cp:coreProperties>
</file>