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C4" w:rsidRDefault="00FE1B8D" w:rsidP="00FE1B8D">
      <w:pPr>
        <w:bidi/>
        <w:ind w:left="-1144" w:right="-1170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</w:pPr>
      <w:r w:rsidRPr="00FE1B8D"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  <w:t>قائمة المصادر والمراجع لمقياس مدخل الى البيبليوغرافيا</w:t>
      </w:r>
    </w:p>
    <w:p w:rsidR="00FE1B8D" w:rsidRDefault="00FE1B8D" w:rsidP="00B055B2">
      <w:pPr>
        <w:bidi/>
        <w:spacing w:after="0"/>
        <w:ind w:left="-1144" w:right="-117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1-فؤاد حمد رزق. 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الوصف البيبليوغرافي للمواد غير المطبوعة: مصادر الوصف، </w:t>
      </w:r>
      <w:r w:rsidR="00B055B2"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وإشكالاته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، ومستوياته، وتسجيلاته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الرياض: مكتبة الملك فهد الوطنية، 1993.</w:t>
      </w:r>
    </w:p>
    <w:p w:rsidR="00FE1B8D" w:rsidRDefault="00FE1B8D" w:rsidP="00B055B2">
      <w:pPr>
        <w:bidi/>
        <w:spacing w:after="0"/>
        <w:ind w:left="-1144" w:right="-117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2-صوفي، عبد اللطيف. 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مدخل الى علم البيبليوغرافيا </w:t>
      </w:r>
      <w:r w:rsidR="00B055B2"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والأعمال البيبليوغرافية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الرياض: دار المريخ، 1878.</w:t>
      </w:r>
    </w:p>
    <w:p w:rsidR="00FE1B8D" w:rsidRDefault="00FE1B8D" w:rsidP="00B055B2">
      <w:pPr>
        <w:bidi/>
        <w:spacing w:after="0"/>
        <w:ind w:left="-1144" w:right="-117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3-فتحي عبد الهادي، محمد. 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المكتبات والمعلومات: دراسات في </w:t>
      </w:r>
      <w:r w:rsidR="00B055B2"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الإعداد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المهني والبيبليوغرافيا والمعلومات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القاهرة: مكتبة الدار العربية، 1993.</w:t>
      </w:r>
    </w:p>
    <w:p w:rsidR="00FE1B8D" w:rsidRDefault="00FE1B8D" w:rsidP="00B055B2">
      <w:pPr>
        <w:bidi/>
        <w:spacing w:after="0"/>
        <w:ind w:left="-1144" w:right="-117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4-عبد الله العلي، احمد. 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البيبليوغرافيا والتكشيف في المكتبات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مصر: مكتبة الإسكندرية، 2000</w:t>
      </w:r>
    </w:p>
    <w:p w:rsidR="00FE1B8D" w:rsidRDefault="00FE1B8D" w:rsidP="00B055B2">
      <w:pPr>
        <w:bidi/>
        <w:spacing w:after="0"/>
        <w:ind w:left="-1144" w:right="-117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5-عبد الواحد فرحان، ليلى. 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البيبليوغرافيا: تطورها، أنواعها، أساليب </w:t>
      </w:r>
      <w:r w:rsidR="00B055B2"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إعدادها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بغداد: الجامعة المستنصرية، 1992.</w:t>
      </w:r>
    </w:p>
    <w:p w:rsidR="00FE1B8D" w:rsidRDefault="00FE1B8D" w:rsidP="00B055B2">
      <w:pPr>
        <w:bidi/>
        <w:spacing w:after="0"/>
        <w:ind w:left="-1144" w:right="-117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6-عبد الواحد ضبش، محمد. 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استخدام </w:t>
      </w:r>
      <w:r w:rsidR="00B055B2"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وإعداد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البيبليوغرافيات </w:t>
      </w:r>
      <w:r w:rsidR="00B055B2"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أو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القوائم الإعلامية بالإنتاج الفكري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القاهرة: دار الفكر العربي، 1997</w:t>
      </w:r>
    </w:p>
    <w:p w:rsidR="00FE1B8D" w:rsidRDefault="00FE1B8D" w:rsidP="00B055B2">
      <w:pPr>
        <w:bidi/>
        <w:spacing w:after="0"/>
        <w:ind w:left="-1144" w:right="-117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7-احمد </w:t>
      </w:r>
      <w:r w:rsidR="00B055B2">
        <w:rPr>
          <w:rFonts w:ascii="Sakkal Majalla" w:hAnsi="Sakkal Majalla" w:cs="Sakkal Majalla" w:hint="cs"/>
          <w:sz w:val="28"/>
          <w:szCs w:val="28"/>
          <w:rtl/>
          <w:lang w:bidi="ar-DZ"/>
        </w:rPr>
        <w:t>أتيم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محمود. 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الدليل العملي </w:t>
      </w:r>
      <w:r w:rsidR="00B055B2"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لإعداد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التسجيلات البيبليوغرافية لنظام المعلومات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تونس: مركز التوثيق والمعلومات، 1987</w:t>
      </w:r>
    </w:p>
    <w:p w:rsidR="00FE1B8D" w:rsidRDefault="00FE1B8D" w:rsidP="00B055B2">
      <w:pPr>
        <w:bidi/>
        <w:spacing w:after="0"/>
        <w:ind w:left="-1144" w:right="-117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8-عبد الموجود حسن، إبراهيم. 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التنظيم البيبليوغرافي </w:t>
      </w:r>
      <w:r w:rsidR="00B055B2"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للأوعية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الغير تقليدية في المكتبات ومراكز المعلومات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القاهرة: دار العربي، 1995</w:t>
      </w:r>
    </w:p>
    <w:p w:rsidR="00FE1B8D" w:rsidRDefault="00FE1B8D" w:rsidP="00B055B2">
      <w:pPr>
        <w:bidi/>
        <w:spacing w:after="0"/>
        <w:ind w:left="-1144" w:right="-117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9-سلمان علي، محمد. </w:t>
      </w: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البيبليوغرافيا في الماضي والحاضر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r w:rsidR="00B055B2">
        <w:rPr>
          <w:rFonts w:ascii="Sakkal Majalla" w:hAnsi="Sakkal Majalla" w:cs="Sakkal Majalla" w:hint="cs"/>
          <w:sz w:val="28"/>
          <w:szCs w:val="28"/>
          <w:rtl/>
          <w:lang w:bidi="ar-DZ"/>
        </w:rPr>
        <w:t>دمشق: منشورات وزارة الثقافة، 1995</w:t>
      </w:r>
    </w:p>
    <w:p w:rsidR="00B055B2" w:rsidRPr="00B055B2" w:rsidRDefault="00B055B2" w:rsidP="00B055B2">
      <w:pPr>
        <w:bidi/>
        <w:ind w:left="-1144" w:right="-117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055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منصات البحث العلمي على الأنترنيت:</w:t>
      </w:r>
    </w:p>
    <w:p w:rsidR="00B055B2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>
        <w:rPr>
          <w:rFonts w:ascii="Sakkal Majalla" w:hAnsi="Sakkal Majalla" w:cs="Sakkal Majalla"/>
          <w:sz w:val="28"/>
          <w:szCs w:val="28"/>
          <w:lang w:bidi="ar-DZ"/>
        </w:rPr>
        <w:t>Google Scholar</w:t>
      </w:r>
    </w:p>
    <w:p w:rsidR="00B055B2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-Reaserchegate</w:t>
      </w:r>
    </w:p>
    <w:p w:rsidR="00B055B2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-Skribd</w:t>
      </w:r>
    </w:p>
    <w:p w:rsidR="00B055B2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-ديوان المطبوعات الجامعية اقرأ </w:t>
      </w:r>
    </w:p>
    <w:p w:rsidR="0048390F" w:rsidRDefault="0048390F" w:rsidP="0048390F">
      <w:pPr>
        <w:bidi/>
        <w:ind w:left="-1144" w:right="-117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-مكتبة المصطفى </w:t>
      </w:r>
      <w:bookmarkStart w:id="0" w:name="_GoBack"/>
      <w:bookmarkEnd w:id="0"/>
    </w:p>
    <w:p w:rsidR="00B055B2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>
        <w:rPr>
          <w:rFonts w:ascii="Sakkal Majalla" w:hAnsi="Sakkal Majalla" w:cs="Sakkal Majalla"/>
          <w:sz w:val="28"/>
          <w:szCs w:val="28"/>
          <w:lang w:bidi="ar-DZ"/>
        </w:rPr>
        <w:t>Éric</w:t>
      </w:r>
    </w:p>
    <w:p w:rsidR="00B055B2" w:rsidRPr="0048390F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lang w:val="en-US" w:bidi="ar-DZ"/>
        </w:rPr>
      </w:pPr>
      <w:r w:rsidRPr="0048390F">
        <w:rPr>
          <w:rFonts w:ascii="Sakkal Majalla" w:hAnsi="Sakkal Majalla" w:cs="Sakkal Majalla"/>
          <w:sz w:val="28"/>
          <w:szCs w:val="28"/>
          <w:lang w:val="en-US" w:bidi="ar-DZ"/>
        </w:rPr>
        <w:t>-Academic Info</w:t>
      </w:r>
    </w:p>
    <w:p w:rsidR="00B055B2" w:rsidRPr="0048390F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lang w:val="en-US" w:bidi="ar-DZ"/>
        </w:rPr>
      </w:pPr>
      <w:r w:rsidRPr="0048390F">
        <w:rPr>
          <w:rFonts w:ascii="Sakkal Majalla" w:hAnsi="Sakkal Majalla" w:cs="Sakkal Majalla"/>
          <w:sz w:val="28"/>
          <w:szCs w:val="28"/>
          <w:lang w:val="en-US" w:bidi="ar-DZ"/>
        </w:rPr>
        <w:t>-Citeulike</w:t>
      </w:r>
    </w:p>
    <w:p w:rsidR="00B055B2" w:rsidRPr="00B055B2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lang w:val="en-US" w:bidi="ar-DZ"/>
        </w:rPr>
      </w:pPr>
      <w:r w:rsidRPr="00B055B2">
        <w:rPr>
          <w:rFonts w:ascii="Sakkal Majalla" w:hAnsi="Sakkal Majalla" w:cs="Sakkal Majalla"/>
          <w:sz w:val="28"/>
          <w:szCs w:val="28"/>
          <w:lang w:val="en-US" w:bidi="ar-DZ"/>
        </w:rPr>
        <w:t>-Infomine</w:t>
      </w:r>
    </w:p>
    <w:p w:rsidR="00B055B2" w:rsidRPr="00B055B2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lang w:val="en-US" w:bidi="ar-DZ"/>
        </w:rPr>
      </w:pPr>
      <w:r w:rsidRPr="00B055B2">
        <w:rPr>
          <w:rFonts w:ascii="Sakkal Majalla" w:hAnsi="Sakkal Majalla" w:cs="Sakkal Majalla"/>
          <w:sz w:val="28"/>
          <w:szCs w:val="28"/>
          <w:lang w:val="en-US" w:bidi="ar-DZ"/>
        </w:rPr>
        <w:t>-Infotopia</w:t>
      </w:r>
    </w:p>
    <w:p w:rsidR="00B055B2" w:rsidRPr="00B055B2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lang w:val="en-US" w:bidi="ar-DZ"/>
        </w:rPr>
      </w:pPr>
      <w:r w:rsidRPr="00B055B2">
        <w:rPr>
          <w:rFonts w:ascii="Sakkal Majalla" w:hAnsi="Sakkal Majalla" w:cs="Sakkal Majalla"/>
          <w:sz w:val="28"/>
          <w:szCs w:val="28"/>
          <w:lang w:val="en-US" w:bidi="ar-DZ"/>
        </w:rPr>
        <w:t>-Refseek</w:t>
      </w:r>
    </w:p>
    <w:p w:rsidR="00B055B2" w:rsidRPr="00B055B2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lang w:val="en-US" w:bidi="ar-DZ"/>
        </w:rPr>
      </w:pPr>
      <w:r w:rsidRPr="00B055B2">
        <w:rPr>
          <w:rFonts w:ascii="Sakkal Majalla" w:hAnsi="Sakkal Majalla" w:cs="Sakkal Majalla"/>
          <w:sz w:val="28"/>
          <w:szCs w:val="28"/>
          <w:lang w:val="en-US" w:bidi="ar-DZ"/>
        </w:rPr>
        <w:t>-Sweet Search</w:t>
      </w:r>
    </w:p>
    <w:p w:rsidR="00B055B2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lang w:val="en-US" w:bidi="ar-DZ"/>
        </w:rPr>
      </w:pPr>
      <w:r w:rsidRPr="00B055B2">
        <w:rPr>
          <w:rFonts w:ascii="Sakkal Majalla" w:hAnsi="Sakkal Majalla" w:cs="Sakkal Majalla"/>
          <w:sz w:val="28"/>
          <w:szCs w:val="28"/>
          <w:lang w:val="en-US" w:bidi="ar-DZ"/>
        </w:rPr>
        <w:t>-</w:t>
      </w:r>
      <w:r>
        <w:rPr>
          <w:rFonts w:ascii="Sakkal Majalla" w:hAnsi="Sakkal Majalla" w:cs="Sakkal Majalla"/>
          <w:sz w:val="28"/>
          <w:szCs w:val="28"/>
          <w:lang w:val="en-US" w:bidi="ar-DZ"/>
        </w:rPr>
        <w:t>Deepdyve</w:t>
      </w:r>
    </w:p>
    <w:p w:rsidR="00B055B2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lang w:val="en-US" w:bidi="ar-DZ"/>
        </w:rPr>
      </w:pPr>
      <w:r>
        <w:rPr>
          <w:rFonts w:ascii="Sakkal Majalla" w:hAnsi="Sakkal Majalla" w:cs="Sakkal Majalla"/>
          <w:sz w:val="28"/>
          <w:szCs w:val="28"/>
          <w:lang w:val="en-US" w:bidi="ar-DZ"/>
        </w:rPr>
        <w:t>-Asjp</w:t>
      </w:r>
    </w:p>
    <w:p w:rsidR="00FE1B8D" w:rsidRPr="00B055B2" w:rsidRDefault="00B055B2" w:rsidP="00B055B2">
      <w:pPr>
        <w:bidi/>
        <w:ind w:left="-1144" w:right="-1170"/>
        <w:rPr>
          <w:rFonts w:ascii="Sakkal Majalla" w:hAnsi="Sakkal Majalla" w:cs="Sakkal Majalla"/>
          <w:sz w:val="28"/>
          <w:szCs w:val="28"/>
          <w:lang w:val="en-US" w:bidi="ar-DZ"/>
        </w:rPr>
      </w:pPr>
      <w:r>
        <w:rPr>
          <w:rFonts w:ascii="Sakkal Majalla" w:hAnsi="Sakkal Majalla" w:cs="Sakkal Majalla"/>
          <w:sz w:val="28"/>
          <w:szCs w:val="28"/>
          <w:lang w:val="en-US" w:bidi="ar-DZ"/>
        </w:rPr>
        <w:t>-Arid</w:t>
      </w:r>
    </w:p>
    <w:sectPr w:rsidR="00FE1B8D" w:rsidRPr="00B055B2" w:rsidSect="00B055B2">
      <w:pgSz w:w="11906" w:h="16838"/>
      <w:pgMar w:top="720" w:right="1800" w:bottom="81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1"/>
    <w:rsid w:val="0048390F"/>
    <w:rsid w:val="007D34C4"/>
    <w:rsid w:val="00AA14E1"/>
    <w:rsid w:val="00B055B2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F221F-D0E3-4216-AC9A-0C3B80A0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2020-12-12T04:00:00Z</dcterms:created>
  <dcterms:modified xsi:type="dcterms:W3CDTF">2020-12-14T04:37:00Z</dcterms:modified>
</cp:coreProperties>
</file>