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B" w:rsidRPr="005F2C52" w:rsidRDefault="005E29C1" w:rsidP="007D3B4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مفهوم </w:t>
      </w:r>
      <w:r w:rsidR="005F2C52" w:rsidRPr="005F2C52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تاريخ الوقائع الإقتصادية</w:t>
      </w:r>
    </w:p>
    <w:bookmarkEnd w:id="0"/>
    <w:p w:rsidR="005F2C52" w:rsidRDefault="00BB2E6C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يقصد</w:t>
      </w:r>
      <w:r w:rsidR="001B1DA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val="en-US" w:eastAsia="fr-FR" w:bidi="ar-DZ"/>
        </w:rPr>
        <w:t xml:space="preserve"> </w:t>
      </w:r>
      <w:r w:rsidR="005F2C52" w:rsidRPr="00BB2E6C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بتاريخ الاقتصاد</w:t>
      </w:r>
      <w:r w:rsidR="005F2C52"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: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"</w:t>
      </w:r>
      <w:r w:rsidR="005F2C52"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تلك الوقائع الاقتصادية التي عاشتها الشعوب والأم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 عبر العصور والأزمان المتعاقبة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".</w:t>
      </w:r>
    </w:p>
    <w:p w:rsidR="00BB2E6C" w:rsidRDefault="00BB2E6C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أما </w:t>
      </w:r>
      <w:r w:rsidRPr="00BB2E6C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تاريخ الوقائع الإقتصادية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"فهو الدراسات التي ترصد أهم الأحداث الإقتصادية التي عاشتها الشعوب المختلفة والتي وقعت عبر التاريخ وعلى إمتداد فترات زمنية طويلة".</w:t>
      </w:r>
    </w:p>
    <w:p w:rsidR="00BB2E6C" w:rsidRDefault="00BB2E6C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حيث يوثق ويؤرخ هذا المقياس كل الأحداث الإقتصادية المهمة</w:t>
      </w:r>
      <w:r w:rsidR="002D729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التي جرت أحداثها في فترات زمنية ماضية ومدى علاقتها بالحاضر والمستقبل.</w:t>
      </w:r>
    </w:p>
    <w:p w:rsidR="002D729A" w:rsidRPr="002D729A" w:rsidRDefault="002D729A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2D729A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أهمية دراسة تاريخ الوقائع الإقتصادية:</w:t>
      </w:r>
    </w:p>
    <w:p w:rsidR="002D729A" w:rsidRDefault="002D729A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1-الإستفادة من تجارب الماضي حتى لا تتكرر نفس الأخطاء والمساهمة في تسيير الحاضر والتنبؤ الجيد بالمستقبل.</w:t>
      </w:r>
    </w:p>
    <w:p w:rsidR="002D729A" w:rsidRDefault="002D729A" w:rsidP="005B1985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2-</w:t>
      </w:r>
      <w:r w:rsidR="00E25EE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إستنباط العديد من الأفكار والن</w:t>
      </w:r>
      <w:r w:rsidR="005B1985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ظ</w:t>
      </w:r>
      <w:r w:rsidR="00E25EE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ريات</w:t>
      </w:r>
      <w:r w:rsidR="005B1985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val="en-US" w:eastAsia="fr-FR" w:bidi="ar-DZ"/>
        </w:rPr>
        <w:t xml:space="preserve"> </w:t>
      </w:r>
      <w:r w:rsidR="00E25EE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الإقتصادية المهمة والتي تزامنت مع وقوع هذه الأحداث</w:t>
      </w:r>
    </w:p>
    <w:p w:rsidR="00E25EE4" w:rsidRDefault="00E25EE4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3-دراسة وتفسير هذه الأحداث بشكل علمي وذلك من أجل الإستفادة منها في تحسين الحاضر والمستقبل.</w:t>
      </w:r>
    </w:p>
    <w:p w:rsidR="00E25EE4" w:rsidRPr="008915BC" w:rsidRDefault="00E25EE4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4-تحديد ودراسة مدى إنعكاس وتأثير هذه الأحداث التاريخية على بعض الجوانب الإنسانية الأخرى المهمة خاصة الجانبين السياسي والإجتماعي.</w:t>
      </w:r>
    </w:p>
    <w:p w:rsidR="005F2C52" w:rsidRDefault="005F2C52" w:rsidP="007D3B41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ومما لا شك فيه أن هناك ارتباطاً بين التاري</w:t>
      </w:r>
      <w:r w:rsidR="00BB2E6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خ الاقتصادي والحضارات المتعاقبة</w:t>
      </w:r>
      <w:r w:rsidR="00BB2E6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val="en-US" w:eastAsia="fr-FR" w:bidi="ar-DZ"/>
        </w:rPr>
        <w:t>عبر</w:t>
      </w:r>
      <w:r w:rsidR="00BB2E6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الأ</w:t>
      </w:r>
      <w:r w:rsidR="00BB2E6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زمان، والمتعددة</w:t>
      </w:r>
      <w:r w:rsidR="00BB2E6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الأ</w:t>
      </w:r>
      <w:r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</w:t>
      </w:r>
      <w:r w:rsidR="00BB2E6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</w:t>
      </w:r>
      <w:r w:rsidR="007D3B41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ك</w:t>
      </w:r>
      <w:r w:rsidR="00BB2E6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</w:t>
      </w:r>
      <w:r w:rsidR="00E25EE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، </w:t>
      </w:r>
      <w:r w:rsidR="00BB2E6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ف</w:t>
      </w:r>
      <w:r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العامل الاقتصادي من أهم العوامل الدافعة نحو الحضارة والرقي؛ إذ لا يمكن بلوغ درجة الحضارة من دون تحقيق العامل الاقتصادي </w:t>
      </w:r>
      <w:r w:rsidR="00F97CF7" w:rsidRPr="008915B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الناجح</w:t>
      </w:r>
      <w:r w:rsidRPr="008915BC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1B1DA7" w:rsidRDefault="007D3B41" w:rsidP="00DF0B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D3B41">
        <w:rPr>
          <w:rFonts w:ascii="Simplified Arabic" w:hAnsi="Simplified Arabic" w:cs="Simplified Arabic"/>
          <w:sz w:val="28"/>
          <w:szCs w:val="28"/>
          <w:rtl/>
        </w:rPr>
        <w:t>فلدراسة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أبعاد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وأفاق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اكبر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ذلك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وهكذا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أمكن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لدراسة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أو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الوقائع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أن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ترصد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حركة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التغيير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تمر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بها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المجتمعات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حيث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مسيرتها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في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سبيل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التقدم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الاقتصادي،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إذ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انه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كلما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ظهرت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علاقات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إنتاج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جديدة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نضجها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في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إطار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نظام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قديم</w:t>
      </w:r>
      <w:r w:rsidR="00DF0BB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حيث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يبلغ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النمو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حده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النهائي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في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ظرف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زمني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معين</w:t>
      </w:r>
      <w:r w:rsidR="00DF0BB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اوجب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مزاحمة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لأنه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أصبح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يعكس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حالة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اقتصادية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تخطيها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7D3B41">
        <w:rPr>
          <w:rFonts w:ascii="Simplified Arabic" w:hAnsi="Simplified Arabic" w:cs="Simplified Arabic"/>
          <w:sz w:val="28"/>
          <w:szCs w:val="28"/>
        </w:rPr>
        <w:t xml:space="preserve"> "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B41">
        <w:rPr>
          <w:rFonts w:ascii="Simplified Arabic" w:hAnsi="Simplified Arabic" w:cs="Simplified Arabic"/>
          <w:sz w:val="28"/>
          <w:szCs w:val="28"/>
          <w:rtl/>
        </w:rPr>
        <w:t>الإقطاعي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7D3B41" w:rsidRPr="00DF0BB9" w:rsidRDefault="005B1985" w:rsidP="001B1DA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ملاحظة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31B9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هذا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يرجع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إلى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السائدة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في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أي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فترة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من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فترات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تطور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الأنظمة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وأيضا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F0BB9">
        <w:rPr>
          <w:rFonts w:ascii="Simplified Arabic" w:hAnsi="Simplified Arabic" w:cs="Simplified Arabic"/>
          <w:sz w:val="28"/>
          <w:szCs w:val="28"/>
          <w:rtl/>
        </w:rPr>
        <w:t>للطب</w:t>
      </w:r>
      <w:r w:rsidR="00DF0BB9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الحاكمة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ومدى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استجابتها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مع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الراهنة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في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تلك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B41" w:rsidRPr="007D3B41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="00DF0BB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15BC" w:rsidRDefault="007D3B41" w:rsidP="005B19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D3B4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لذلك</w:t>
      </w:r>
      <w:r w:rsidR="001B1DA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تعتبر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الأحداث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الماضية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هي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كل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الاقتصادي،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كما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أن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الأحداث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الجارية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ستكون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اقتصاديا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للأجيال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القادمة،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ولقد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تطورت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الفكرة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مراحل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5EE4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الإنساني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تطورا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بليغا،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وتحولت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من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مجرد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تأملات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أو</w:t>
      </w:r>
      <w:r w:rsidR="00E25EE4">
        <w:rPr>
          <w:rFonts w:ascii="Simplified Arabic" w:hAnsi="Simplified Arabic" w:cs="Simplified Arabic" w:hint="cs"/>
          <w:sz w:val="28"/>
          <w:szCs w:val="28"/>
          <w:rtl/>
        </w:rPr>
        <w:t xml:space="preserve"> أفكار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فلسفية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حتى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صارت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كيانا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5EE4">
        <w:rPr>
          <w:rFonts w:ascii="Simplified Arabic" w:hAnsi="Simplified Arabic" w:cs="Simplified Arabic"/>
          <w:sz w:val="28"/>
          <w:szCs w:val="28"/>
          <w:rtl/>
        </w:rPr>
        <w:t>عل</w:t>
      </w:r>
      <w:r w:rsidR="00E25EE4">
        <w:rPr>
          <w:rFonts w:ascii="Simplified Arabic" w:hAnsi="Simplified Arabic" w:cs="Simplified Arabic" w:hint="cs"/>
          <w:sz w:val="28"/>
          <w:szCs w:val="28"/>
          <w:rtl/>
        </w:rPr>
        <w:t>ميا</w:t>
      </w:r>
      <w:r w:rsidR="001B1D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مستقلا</w:t>
      </w:r>
      <w:r w:rsidR="00F97CF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له</w:t>
      </w:r>
      <w:r w:rsidR="00F97CF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أصوله</w:t>
      </w:r>
      <w:r w:rsidR="00F97CF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15BC" w:rsidRPr="008915BC">
        <w:rPr>
          <w:rFonts w:ascii="Simplified Arabic" w:hAnsi="Simplified Arabic" w:cs="Simplified Arabic"/>
          <w:sz w:val="28"/>
          <w:szCs w:val="28"/>
          <w:rtl/>
        </w:rPr>
        <w:t>وقواعده</w:t>
      </w:r>
      <w:r w:rsidR="00E25EE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F22A5" w:rsidRPr="00CF22A5" w:rsidRDefault="00CF22A5" w:rsidP="00CF22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F22A5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أهم المراجع في هذا المقياس:</w:t>
      </w:r>
    </w:p>
    <w:p w:rsidR="00CF22A5" w:rsidRPr="00A155EC" w:rsidRDefault="00C015E4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sz w:val="28"/>
          <w:szCs w:val="28"/>
          <w:rtl/>
        </w:rPr>
        <w:t>1-معین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أمین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السید،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دروس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مادتي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مدخل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للاقتصاد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وتاریخ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الوقائع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الاقتصادیة،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المسیرة،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الجزائر،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2008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015E4" w:rsidRPr="00A155EC" w:rsidRDefault="00C015E4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sz w:val="28"/>
          <w:szCs w:val="28"/>
          <w:rtl/>
        </w:rPr>
        <w:t>2-خبابة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الله،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بوقرة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رابح،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الوقائع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الاقتصادیة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التاریخ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القدیم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بدایة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والعشرین،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مؤسسة شباب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الجامعة،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الاسكندریة،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2009.</w:t>
      </w:r>
    </w:p>
    <w:p w:rsidR="00C015E4" w:rsidRPr="00A155EC" w:rsidRDefault="00C015E4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sz w:val="28"/>
          <w:szCs w:val="28"/>
          <w:rtl/>
        </w:rPr>
        <w:t>3-ماجدة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شلبي،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تاریخ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أفلاطون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المعاصرین،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النهضة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العربیة،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القاهرة،</w:t>
      </w:r>
      <w:r w:rsidR="005678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2015</w:t>
      </w:r>
    </w:p>
    <w:p w:rsidR="00C015E4" w:rsidRPr="00A155EC" w:rsidRDefault="00C015E4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sz w:val="28"/>
          <w:szCs w:val="28"/>
          <w:rtl/>
        </w:rPr>
        <w:t>4-محمد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العزيز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عجيمة،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صحراوي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إسماعيل،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A155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sz w:val="28"/>
          <w:szCs w:val="28"/>
          <w:rtl/>
        </w:rPr>
        <w:t>الاقتصادي.</w:t>
      </w:r>
    </w:p>
    <w:p w:rsidR="00C015E4" w:rsidRPr="00A155EC" w:rsidRDefault="00C015E4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sz w:val="28"/>
          <w:szCs w:val="28"/>
          <w:rtl/>
        </w:rPr>
        <w:t>5-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أمين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سمير،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بعد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الرأسمالية،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مركز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دراسات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الوحدة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العربية</w:t>
      </w:r>
      <w:r w:rsidR="00A155EC"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بيروت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>/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لبنان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الطبعة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155EC"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الثانية،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1992</w:t>
      </w:r>
      <w:r w:rsidR="00A155EC"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A155EC" w:rsidRPr="00A155EC" w:rsidRDefault="00A155EC" w:rsidP="00A155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6-الموسوي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ضياء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مجيد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–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اهتزازات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أسس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العولمة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>–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ديوان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المطبوعات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الجامعية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–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الجزائر،</w:t>
      </w:r>
      <w:r w:rsidRPr="00A155EC">
        <w:rPr>
          <w:rFonts w:ascii="Simplified Arabic" w:hAnsi="Simplified Arabic" w:cs="Simplified Arabic"/>
          <w:color w:val="000000"/>
          <w:sz w:val="28"/>
          <w:szCs w:val="28"/>
        </w:rPr>
        <w:t xml:space="preserve"> 2005</w:t>
      </w:r>
      <w:r w:rsidRPr="00A155E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A155EC" w:rsidRPr="0056783D" w:rsidRDefault="00A155EC" w:rsidP="0056783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7-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الحمش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منير،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العولمة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ليست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الخيار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الوحيد،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دار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الأهالي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للتوزيع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–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دمشق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/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  <w:rtl/>
        </w:rPr>
        <w:t>سوريا،</w:t>
      </w:r>
      <w:r w:rsidR="0056783D" w:rsidRPr="0056783D">
        <w:rPr>
          <w:rFonts w:ascii="Simplified Arabic" w:hAnsi="Simplified Arabic" w:cs="Simplified Arabic"/>
          <w:color w:val="000000"/>
          <w:sz w:val="28"/>
          <w:szCs w:val="28"/>
        </w:rPr>
        <w:t xml:space="preserve"> 2001</w:t>
      </w:r>
    </w:p>
    <w:sectPr w:rsidR="00A155EC" w:rsidRPr="0056783D" w:rsidSect="00275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2C52"/>
    <w:rsid w:val="001B1DA7"/>
    <w:rsid w:val="0021635D"/>
    <w:rsid w:val="0027567B"/>
    <w:rsid w:val="002D729A"/>
    <w:rsid w:val="0056783D"/>
    <w:rsid w:val="005B1985"/>
    <w:rsid w:val="005E29C1"/>
    <w:rsid w:val="005E48C5"/>
    <w:rsid w:val="005F2C52"/>
    <w:rsid w:val="00680C24"/>
    <w:rsid w:val="006E030D"/>
    <w:rsid w:val="007831B9"/>
    <w:rsid w:val="0078476F"/>
    <w:rsid w:val="007D3B41"/>
    <w:rsid w:val="00845DCA"/>
    <w:rsid w:val="008915BC"/>
    <w:rsid w:val="008A7B0B"/>
    <w:rsid w:val="008D46DA"/>
    <w:rsid w:val="009C1EDD"/>
    <w:rsid w:val="00A155EC"/>
    <w:rsid w:val="00A86890"/>
    <w:rsid w:val="00BA653D"/>
    <w:rsid w:val="00BB2E6C"/>
    <w:rsid w:val="00C015E4"/>
    <w:rsid w:val="00CB0639"/>
    <w:rsid w:val="00CF22A5"/>
    <w:rsid w:val="00DF0BB9"/>
    <w:rsid w:val="00E25EE4"/>
    <w:rsid w:val="00EF032B"/>
    <w:rsid w:val="00F843AF"/>
    <w:rsid w:val="00F9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nhideWhenUsed/>
    <w:rsid w:val="009C1EDD"/>
    <w:rPr>
      <w:rFonts w:asciiTheme="majorBidi" w:hAnsiTheme="majorBidi" w:cs="Simplified Arabic"/>
      <w:sz w:val="20"/>
      <w:szCs w:val="22"/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BA653D"/>
    <w:pPr>
      <w:spacing w:after="0" w:line="240" w:lineRule="auto"/>
      <w:jc w:val="right"/>
    </w:pPr>
    <w:rPr>
      <w:rFonts w:ascii="Times New Roman" w:eastAsia="Times New Roman" w:hAnsi="Times New Roman" w:cs="Simplified Arabic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A653D"/>
    <w:rPr>
      <w:rFonts w:ascii="Times New Roman" w:eastAsia="Times New Roman" w:hAnsi="Times New Roman" w:cs="Simplified Arabic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C1E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E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E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ED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C1EDD"/>
  </w:style>
  <w:style w:type="character" w:customStyle="1" w:styleId="titlerespstmt">
    <w:name w:val="title_resp_stmt"/>
    <w:basedOn w:val="Policepardfaut"/>
    <w:rsid w:val="009C1EDD"/>
  </w:style>
  <w:style w:type="character" w:customStyle="1" w:styleId="term">
    <w:name w:val="term"/>
    <w:basedOn w:val="Policepardfaut"/>
    <w:rsid w:val="009C1EDD"/>
  </w:style>
  <w:style w:type="paragraph" w:customStyle="1" w:styleId="Style2">
    <w:name w:val="Style2"/>
    <w:basedOn w:val="Style1"/>
    <w:qFormat/>
    <w:rsid w:val="009C1EDD"/>
    <w:rPr>
      <w:rFonts w:ascii="Simplified Arabic" w:hAnsi="Simplified Arabic"/>
      <w:sz w:val="22"/>
    </w:rPr>
  </w:style>
  <w:style w:type="paragraph" w:customStyle="1" w:styleId="Style3">
    <w:name w:val="Style3"/>
    <w:basedOn w:val="Notedebasdepage"/>
    <w:qFormat/>
    <w:rsid w:val="009C1EDD"/>
    <w:pPr>
      <w:bidi/>
    </w:pPr>
  </w:style>
  <w:style w:type="paragraph" w:styleId="En-tte">
    <w:name w:val="header"/>
    <w:basedOn w:val="Normal"/>
    <w:link w:val="En-tteCar"/>
    <w:uiPriority w:val="99"/>
    <w:semiHidden/>
    <w:unhideWhenUsed/>
    <w:rsid w:val="009C1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1EDD"/>
  </w:style>
  <w:style w:type="paragraph" w:styleId="Pieddepage">
    <w:name w:val="footer"/>
    <w:basedOn w:val="Normal"/>
    <w:link w:val="PieddepageCar"/>
    <w:uiPriority w:val="99"/>
    <w:semiHidden/>
    <w:unhideWhenUsed/>
    <w:rsid w:val="009C1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1EDD"/>
  </w:style>
  <w:style w:type="table" w:styleId="Grilledutableau">
    <w:name w:val="Table Grid"/>
    <w:basedOn w:val="TableauNormal"/>
    <w:uiPriority w:val="59"/>
    <w:rsid w:val="0021635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21635D"/>
  </w:style>
  <w:style w:type="paragraph" w:customStyle="1" w:styleId="Style1">
    <w:name w:val="Style1"/>
    <w:basedOn w:val="Notedebasdepage"/>
    <w:qFormat/>
    <w:rsid w:val="009C1EDD"/>
    <w:pPr>
      <w:bidi/>
      <w:spacing w:line="276" w:lineRule="auto"/>
      <w:jc w:val="both"/>
    </w:pPr>
    <w:rPr>
      <w:rFonts w:asciiTheme="majorBidi" w:hAnsiTheme="majorBidi"/>
    </w:rPr>
  </w:style>
  <w:style w:type="character" w:styleId="lev">
    <w:name w:val="Strong"/>
    <w:basedOn w:val="Policepardfaut"/>
    <w:uiPriority w:val="22"/>
    <w:qFormat/>
    <w:rsid w:val="005F2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INFO-SEIF</dc:creator>
  <cp:lastModifiedBy>INFO-SEIF</cp:lastModifiedBy>
  <cp:revision>10</cp:revision>
  <dcterms:created xsi:type="dcterms:W3CDTF">2020-12-18T20:09:00Z</dcterms:created>
  <dcterms:modified xsi:type="dcterms:W3CDTF">2020-12-21T14:56:00Z</dcterms:modified>
</cp:coreProperties>
</file>