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53" w:rsidRPr="00DD61B1" w:rsidRDefault="004A2353" w:rsidP="004A2353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الدكتورة: عبد السلام </w:t>
      </w:r>
      <w:proofErr w:type="spellStart"/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يسمينة</w:t>
      </w:r>
      <w:proofErr w:type="spellEnd"/>
    </w:p>
    <w:p w:rsidR="004A2353" w:rsidRPr="00DD61B1" w:rsidRDefault="004A2353" w:rsidP="004A2353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 :الثانية ليسانس</w:t>
      </w:r>
    </w:p>
    <w:p w:rsidR="004A2353" w:rsidRPr="00DD61B1" w:rsidRDefault="004A2353" w:rsidP="004A2353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مقياس: لسانيات تطبيقية (تطبيق)</w:t>
      </w:r>
    </w:p>
    <w:p w:rsidR="004A2353" w:rsidRPr="00DD61B1" w:rsidRDefault="004A2353" w:rsidP="004A235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الدرس: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6</w:t>
      </w: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مناهج تعليم اللغات </w:t>
      </w:r>
    </w:p>
    <w:p w:rsidR="004A2353" w:rsidRPr="00DD61B1" w:rsidRDefault="004A2353" w:rsidP="004A235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*المنهج ال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تواصلي</w:t>
      </w:r>
    </w:p>
    <w:p w:rsidR="00A17652" w:rsidRDefault="004A2353" w:rsidP="00A7738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A7738B">
        <w:rPr>
          <w:rFonts w:ascii="Simplified Arabic" w:hAnsi="Simplified Arabic" w:cs="Simplified Arabic" w:hint="cs"/>
          <w:sz w:val="28"/>
          <w:szCs w:val="28"/>
          <w:u w:val="single"/>
          <w:rtl/>
        </w:rPr>
        <w:t>1</w:t>
      </w:r>
      <w:r w:rsidRPr="00A773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*المنهج التواصلي: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ارتبط  المنهج التواصلي في نشأته بتغير استراتيجي شمل 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>النظرة إلى اللغة ذاتها  و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الطريقة التي تصفها  </w:t>
      </w:r>
      <w:proofErr w:type="spell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 أولا ، أساليب التعليم والأسس التي تحكمها ثانيا ،ومحتوى التعليم ثالثا.كما كان لنظرية </w:t>
      </w:r>
      <w:proofErr w:type="spellStart"/>
      <w:r w:rsidR="00E7310E">
        <w:rPr>
          <w:rFonts w:ascii="Simplified Arabic" w:hAnsi="Simplified Arabic" w:cs="Simplified Arabic" w:hint="cs"/>
          <w:sz w:val="28"/>
          <w:szCs w:val="28"/>
          <w:rtl/>
        </w:rPr>
        <w:t>تشومسكي</w:t>
      </w:r>
      <w:proofErr w:type="spellEnd"/>
      <w:r w:rsidR="00E7310E">
        <w:rPr>
          <w:rFonts w:ascii="Simplified Arabic" w:hAnsi="Simplified Arabic" w:cs="Simplified Arabic" w:hint="cs"/>
          <w:sz w:val="28"/>
          <w:szCs w:val="28"/>
          <w:rtl/>
        </w:rPr>
        <w:t xml:space="preserve"> في النحو التوليدي أثر بالغ  في تطور مناهج تعليم اللغات الأجنبية .تركز النظرية على أن اللغة 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في المقام الأول  أداة للتخاطب والتواصل والتعبير 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عن حاجات الأفراد والمجتمع .لذلك  فإن است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خدام 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التراكيب اللغوية المختلفة مرتبط بوظيفة اللغة وبعلاقتها الاجتماعية والتي يمكن تلخيصها  في العبارة الآتية: من يتحدث؟ مع من ؟ ومتى؟ و أين؟ وما دور كل المتحدثين؟ هذه العلاقة تعني هناك قواعد اجتماعية إلى جانب القواعد اللغوية التي تحكم  استخدام الأفراد للغة في المواقف المختلفة.</w:t>
      </w:r>
    </w:p>
    <w:p w:rsidR="00E7310E" w:rsidRPr="00A7738B" w:rsidRDefault="00E7310E" w:rsidP="00E7310E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A773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*قواعد المنهج التواصلي:</w:t>
      </w:r>
    </w:p>
    <w:p w:rsidR="00E7310E" w:rsidRDefault="00E7310E" w:rsidP="00E7310E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*يرتكز من الناحية النظرية على النظريات المعرفية.</w:t>
      </w:r>
    </w:p>
    <w:p w:rsidR="00E7310E" w:rsidRDefault="00E7310E" w:rsidP="00E7310E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*ملكة التواصل باللغة الأجنبية هي ملكة لغوية اجتماعية.</w:t>
      </w:r>
    </w:p>
    <w:p w:rsidR="00E7310E" w:rsidRDefault="00E7310E" w:rsidP="00A7738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*عرض المادة اللغوية على أساس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التدرج الوظيفي التواصلي ،بحيث لا يصبح السؤال :ما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هي القواعد اللغوية التي ينبغي تعليمها للتلاميذ حتى يتمكنوا  من استخدام اللغة في الحياة؟</w:t>
      </w:r>
    </w:p>
    <w:p w:rsidR="00E7310E" w:rsidRDefault="00E7310E" w:rsidP="00A7738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*اختيار</w:t>
      </w:r>
      <w:r w:rsidR="00A7738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المادة اللغوية لم يعد مرتبطا بالقواعد اللغوية كما كان في المنهج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البنوي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والتقليدي، بل أصبح قائما على تدرج الوظائف التواصلية والمواقف الاجتماعية.</w:t>
      </w:r>
    </w:p>
    <w:p w:rsidR="00E7310E" w:rsidRDefault="00E7310E" w:rsidP="00A7738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*استعمال الوسائل السمعية البصرية المتعددة كالأشرطة والصور.</w:t>
      </w:r>
    </w:p>
    <w:p w:rsidR="00A7738B" w:rsidRDefault="00A7738B" w:rsidP="00A7738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p w:rsidR="00E7310E" w:rsidRPr="00A7738B" w:rsidRDefault="00E7310E" w:rsidP="00E7310E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3</w:t>
      </w:r>
      <w:r w:rsidRPr="00A7738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*النقد الموجه للمنهج التواصلي:</w:t>
      </w:r>
    </w:p>
    <w:p w:rsidR="00E7310E" w:rsidRDefault="00A7738B" w:rsidP="00A7738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*الوظائف اللغوية و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التواصلية هي ذات صبغة عالمية  تشترك فيها كل اللغات .لذلك فالمتعلم ليس في حاجة إلى تعلمها ،بقدر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</w:t>
      </w:r>
      <w:r w:rsidR="00E7310E">
        <w:rPr>
          <w:rFonts w:ascii="Simplified Arabic" w:hAnsi="Simplified Arabic" w:cs="Simplified Arabic" w:hint="cs"/>
          <w:sz w:val="28"/>
          <w:szCs w:val="28"/>
          <w:rtl/>
        </w:rPr>
        <w:t>حاجة إلى تعلم القواعد.</w:t>
      </w:r>
    </w:p>
    <w:p w:rsidR="00E7310E" w:rsidRDefault="00E7310E" w:rsidP="00A7738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*التركيز على الوظائف الاجتماعية هو تركيز على حضارة اللغة ،ولا يمكن خلق جو الحضارة  الأجنبية إلا إذا درست خارج وطنها.</w:t>
      </w:r>
    </w:p>
    <w:p w:rsidR="00A7738B" w:rsidRDefault="00A7738B" w:rsidP="00A7738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*بلوغ حالة الإتقان للغة الأجنبية هو تحقيق الانتماء إلى حضارة الناطقين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،وهذا الأمرغير مرغوب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7738B" w:rsidRPr="004A2353" w:rsidRDefault="00A7738B" w:rsidP="00A7738B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*ضرورة توفر المدرسين ذوي الكفاءة العالية في اللغات الأجنبية.</w:t>
      </w:r>
    </w:p>
    <w:sectPr w:rsidR="00A7738B" w:rsidRPr="004A2353" w:rsidSect="00A773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2353"/>
    <w:rsid w:val="004A2353"/>
    <w:rsid w:val="00A17652"/>
    <w:rsid w:val="00A7738B"/>
    <w:rsid w:val="00E7310E"/>
    <w:rsid w:val="00FC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2021-05-06T09:59:00Z</dcterms:created>
  <dcterms:modified xsi:type="dcterms:W3CDTF">2021-05-06T11:54:00Z</dcterms:modified>
</cp:coreProperties>
</file>