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9F" w:rsidRPr="00E37D65" w:rsidRDefault="0083019F" w:rsidP="0083019F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619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التجارية وعلوم التسيير</w:t>
      </w:r>
    </w:p>
    <w:p w:rsidR="0083019F" w:rsidRPr="00E37D65" w:rsidRDefault="0083019F" w:rsidP="0083019F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83019F" w:rsidRPr="00E37D65" w:rsidRDefault="0083019F" w:rsidP="0083019F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: </w:t>
      </w:r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علوم </w:t>
      </w:r>
      <w:proofErr w:type="gramStart"/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تجارية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تجارة دولية</w:t>
      </w:r>
    </w:p>
    <w:p w:rsidR="0083019F" w:rsidRPr="00E37D65" w:rsidRDefault="0083019F" w:rsidP="0083019F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الأستاذ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خوني رابح..                                                                          </w:t>
      </w:r>
      <w:proofErr w:type="gramStart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المقياس</w:t>
      </w:r>
      <w:proofErr w:type="gramEnd"/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التفاوض الدولي</w:t>
      </w:r>
    </w:p>
    <w:p w:rsidR="0083019F" w:rsidRPr="00E37D65" w:rsidRDefault="0083019F" w:rsidP="0083019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ثالثة تجارة دولية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83019F" w:rsidRPr="0086117B" w:rsidTr="00A05459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83019F" w:rsidRPr="0086117B" w:rsidRDefault="0083019F" w:rsidP="00A05459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 التفصيلي للمقياس</w:t>
            </w:r>
          </w:p>
        </w:tc>
      </w:tr>
      <w:tr w:rsidR="0083019F" w:rsidRPr="0086117B" w:rsidTr="00A05459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 البرنامج</w:t>
            </w:r>
          </w:p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المحاور الفرعية للبرنامج</w:t>
            </w:r>
          </w:p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مفهوم التفاوض و المفوضات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الدولية</w:t>
            </w:r>
            <w:proofErr w:type="gramEnd"/>
          </w:p>
        </w:tc>
        <w:tc>
          <w:tcPr>
            <w:tcW w:w="5254" w:type="dxa"/>
          </w:tcPr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</w:t>
            </w:r>
          </w:p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الفرق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بين التفاوض و المساومة و الوساطة و التحكيم</w:t>
            </w:r>
          </w:p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اهمية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</w:t>
            </w:r>
          </w:p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خصائص عملية التفاوض </w:t>
            </w:r>
          </w:p>
          <w:p w:rsidR="0083019F" w:rsidRPr="00587529" w:rsidRDefault="0083019F" w:rsidP="008301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5- مبادئ عملية التفاوض 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و مبادئ عملية التفاوض </w:t>
            </w:r>
          </w:p>
        </w:tc>
        <w:tc>
          <w:tcPr>
            <w:tcW w:w="5254" w:type="dxa"/>
          </w:tcPr>
          <w:p w:rsidR="0083019F" w:rsidRDefault="0083019F" w:rsidP="00A0545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عملية التفاوض</w:t>
            </w:r>
          </w:p>
          <w:p w:rsidR="0083019F" w:rsidRPr="0086117B" w:rsidRDefault="0083019F" w:rsidP="008301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مبادئ عملية التفاوض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مراحل العملية التفاوضية</w:t>
            </w:r>
          </w:p>
        </w:tc>
        <w:tc>
          <w:tcPr>
            <w:tcW w:w="5254" w:type="dxa"/>
          </w:tcPr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مرحلة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ما قبل العملية التفاوضية </w:t>
            </w:r>
          </w:p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مرحلة الجلسات التفاوضية</w:t>
            </w:r>
          </w:p>
          <w:p w:rsidR="0083019F" w:rsidRPr="0086117B" w:rsidRDefault="0083019F" w:rsidP="008301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نهاية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83019F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أنواع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 </w:t>
            </w:r>
          </w:p>
        </w:tc>
        <w:tc>
          <w:tcPr>
            <w:tcW w:w="5254" w:type="dxa"/>
          </w:tcPr>
          <w:p w:rsidR="0083019F" w:rsidRDefault="0083019F" w:rsidP="008301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  <w:p w:rsidR="0083019F" w:rsidRDefault="0083019F" w:rsidP="00A0545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 </w:t>
            </w: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استراتيجيات و سياسات التفاوض </w:t>
            </w:r>
          </w:p>
        </w:tc>
        <w:tc>
          <w:tcPr>
            <w:tcW w:w="5254" w:type="dxa"/>
          </w:tcPr>
          <w:p w:rsidR="0083019F" w:rsidRDefault="0083019F" w:rsidP="0083019F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استراتيجيات التفاوض</w:t>
            </w:r>
          </w:p>
          <w:p w:rsidR="0083019F" w:rsidRDefault="0083019F" w:rsidP="0083019F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سياسات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</w:t>
            </w:r>
          </w:p>
          <w:p w:rsidR="0083019F" w:rsidRPr="0086117B" w:rsidRDefault="0083019F" w:rsidP="00A0545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  <w:hideMark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</w:t>
            </w: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المناورات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التفاوضية</w:t>
            </w:r>
          </w:p>
        </w:tc>
        <w:tc>
          <w:tcPr>
            <w:tcW w:w="5254" w:type="dxa"/>
          </w:tcPr>
          <w:p w:rsidR="0083019F" w:rsidRDefault="0083019F" w:rsidP="0083019F">
            <w:pPr>
              <w:bidi/>
              <w:ind w:left="94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مناورات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الافتتاح</w:t>
            </w:r>
          </w:p>
          <w:p w:rsidR="0083019F" w:rsidRDefault="0083019F" w:rsidP="0083019F">
            <w:pPr>
              <w:bidi/>
              <w:ind w:left="94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مناورات المرحلة الوسطى</w:t>
            </w:r>
          </w:p>
          <w:p w:rsidR="0083019F" w:rsidRDefault="0083019F" w:rsidP="0083019F">
            <w:pPr>
              <w:bidi/>
              <w:ind w:left="94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مناورات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نهاية التفاوض ( الختام)</w:t>
            </w:r>
          </w:p>
          <w:p w:rsidR="0083019F" w:rsidRPr="0086117B" w:rsidRDefault="0083019F" w:rsidP="0083019F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4- المأزق التفاوضي و الإنقاذ منه</w:t>
            </w:r>
          </w:p>
          <w:p w:rsidR="0083019F" w:rsidRPr="0086117B" w:rsidRDefault="0083019F" w:rsidP="00A05459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القوة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التفاوضية</w:t>
            </w:r>
          </w:p>
        </w:tc>
        <w:tc>
          <w:tcPr>
            <w:tcW w:w="5254" w:type="dxa"/>
          </w:tcPr>
          <w:p w:rsidR="0083019F" w:rsidRDefault="0083019F" w:rsidP="00954CC9">
            <w:pPr>
              <w:bidi/>
              <w:ind w:left="94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مصادر القوة في التفاوض التجاري</w:t>
            </w:r>
          </w:p>
          <w:p w:rsidR="00954CC9" w:rsidRDefault="00954CC9" w:rsidP="00954CC9">
            <w:pPr>
              <w:bidi/>
              <w:ind w:left="94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المصادر الشخصية للقوة التفاوضية</w:t>
            </w:r>
          </w:p>
          <w:p w:rsidR="00954CC9" w:rsidRPr="0086117B" w:rsidRDefault="00954CC9" w:rsidP="00954CC9">
            <w:pPr>
              <w:bidi/>
              <w:ind w:left="94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أنماط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المفاوضين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83019F" w:rsidRPr="0086117B" w:rsidRDefault="00954CC9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لغة الجسد في التفاوض</w:t>
            </w:r>
          </w:p>
        </w:tc>
        <w:tc>
          <w:tcPr>
            <w:tcW w:w="5254" w:type="dxa"/>
          </w:tcPr>
          <w:p w:rsidR="0083019F" w:rsidRDefault="0083019F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مفهوم </w:t>
            </w:r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لغة الجسد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أهمية لغة الجسد</w:t>
            </w:r>
          </w:p>
          <w:p w:rsidR="00954CC9" w:rsidRPr="0086117B" w:rsidRDefault="00954CC9" w:rsidP="00954CC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عناصر لغة الجسد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83019F" w:rsidRPr="0086117B" w:rsidRDefault="00954CC9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مهارات الإقناع في التفاوض</w:t>
            </w:r>
            <w:r w:rsidR="008301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83019F" w:rsidRDefault="0083019F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الإقناع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عناصر العملية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الاقناعية</w:t>
            </w:r>
            <w:proofErr w:type="spellEnd"/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نماذج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الإقناع</w:t>
            </w:r>
          </w:p>
          <w:p w:rsidR="00954CC9" w:rsidRPr="0086117B" w:rsidRDefault="00954CC9" w:rsidP="00954CC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تقنيات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الإقناع</w:t>
            </w:r>
          </w:p>
        </w:tc>
      </w:tr>
      <w:tr w:rsidR="0083019F" w:rsidRPr="0086117B" w:rsidTr="00A05459">
        <w:trPr>
          <w:jc w:val="center"/>
        </w:trPr>
        <w:tc>
          <w:tcPr>
            <w:tcW w:w="1305" w:type="dxa"/>
            <w:vAlign w:val="center"/>
          </w:tcPr>
          <w:p w:rsidR="0083019F" w:rsidRPr="0086117B" w:rsidRDefault="0083019F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83019F" w:rsidRPr="0086117B" w:rsidRDefault="00954CC9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صنع الصفقات في بيئة أجنبية</w:t>
            </w:r>
          </w:p>
        </w:tc>
        <w:tc>
          <w:tcPr>
            <w:tcW w:w="5254" w:type="dxa"/>
          </w:tcPr>
          <w:p w:rsidR="00954CC9" w:rsidRDefault="0083019F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proofErr w:type="gramStart"/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مكان</w:t>
            </w:r>
            <w:proofErr w:type="gramEnd"/>
            <w:r w:rsidR="00954CC9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المفاوضات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زمان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المفاوضات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 اللغة المستخدمة في المفاوضات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4-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فريق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التفاوض</w:t>
            </w:r>
          </w:p>
          <w:p w:rsidR="0083019F" w:rsidRPr="0086117B" w:rsidRDefault="00954CC9" w:rsidP="00954CC9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5-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مسودة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أو مشروع المفاوضات</w:t>
            </w:r>
            <w:r w:rsidR="0083019F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954CC9" w:rsidRPr="0086117B" w:rsidTr="00A05459">
        <w:trPr>
          <w:jc w:val="center"/>
        </w:trPr>
        <w:tc>
          <w:tcPr>
            <w:tcW w:w="1305" w:type="dxa"/>
            <w:vAlign w:val="center"/>
          </w:tcPr>
          <w:p w:rsidR="00954CC9" w:rsidRPr="0086117B" w:rsidRDefault="00954CC9" w:rsidP="00A0545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11</w:t>
            </w:r>
          </w:p>
        </w:tc>
        <w:tc>
          <w:tcPr>
            <w:tcW w:w="3544" w:type="dxa"/>
            <w:vAlign w:val="center"/>
          </w:tcPr>
          <w:p w:rsidR="00954CC9" w:rsidRDefault="00954CC9" w:rsidP="00A0545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اثر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العامل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الثقافي في عملية التفاوض</w:t>
            </w:r>
          </w:p>
        </w:tc>
        <w:tc>
          <w:tcPr>
            <w:tcW w:w="5254" w:type="dxa"/>
          </w:tcPr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مفهوم الثقافة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 البعد الثقافي في عملية التفاوض الدولي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أساليب التفاوض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حسب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الثقافات</w:t>
            </w:r>
          </w:p>
        </w:tc>
      </w:tr>
      <w:tr w:rsidR="00954CC9" w:rsidRPr="0086117B" w:rsidTr="00A05459">
        <w:trPr>
          <w:jc w:val="center"/>
        </w:trPr>
        <w:tc>
          <w:tcPr>
            <w:tcW w:w="1305" w:type="dxa"/>
            <w:vAlign w:val="center"/>
          </w:tcPr>
          <w:p w:rsidR="00954CC9" w:rsidRDefault="00954CC9" w:rsidP="00A0545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12 </w:t>
            </w:r>
          </w:p>
        </w:tc>
        <w:tc>
          <w:tcPr>
            <w:tcW w:w="3544" w:type="dxa"/>
            <w:vAlign w:val="center"/>
          </w:tcPr>
          <w:p w:rsidR="00954CC9" w:rsidRDefault="00954CC9" w:rsidP="00A05459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خصائص و مواصفات المفاوض المحترف</w:t>
            </w:r>
          </w:p>
        </w:tc>
        <w:tc>
          <w:tcPr>
            <w:tcW w:w="5254" w:type="dxa"/>
          </w:tcPr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1- أخطاء يقع فيها المفاوض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2- خصائص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المفاوض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الموضوعية و الشخصية</w:t>
            </w:r>
          </w:p>
          <w:p w:rsidR="00954CC9" w:rsidRDefault="00954CC9" w:rsidP="00954CC9">
            <w:p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3-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أسباب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نجاح المفاوضين </w:t>
            </w:r>
          </w:p>
        </w:tc>
      </w:tr>
    </w:tbl>
    <w:p w:rsidR="0083019F" w:rsidRDefault="0083019F" w:rsidP="0083019F">
      <w:pPr>
        <w:bidi/>
        <w:rPr>
          <w:rtl/>
        </w:rPr>
      </w:pPr>
    </w:p>
    <w:p w:rsidR="0083019F" w:rsidRPr="001A3F7D" w:rsidRDefault="0083019F" w:rsidP="0083019F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A3F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المراجع المعتمدة في المقياس:</w:t>
      </w:r>
    </w:p>
    <w:p w:rsidR="0083019F" w:rsidRPr="001A3F7D" w:rsidRDefault="001A3F7D" w:rsidP="001A3F7D">
      <w:pPr>
        <w:pStyle w:val="NormalWeb"/>
        <w:shd w:val="clear" w:color="auto" w:fill="FFFFFF"/>
        <w:bidi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1- طارق حمو ،دراسات في فن التفاوض،المركز الكردي للدراسات، </w:t>
      </w:r>
      <w:proofErr w:type="spellStart"/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بوخوم</w:t>
      </w:r>
      <w:proofErr w:type="spellEnd"/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، ألمانيا، 2018.</w:t>
      </w:r>
    </w:p>
    <w:p w:rsidR="001A3F7D" w:rsidRPr="001A3F7D" w:rsidRDefault="001A3F7D" w:rsidP="001A3F7D">
      <w:pPr>
        <w:pStyle w:val="NormalWeb"/>
        <w:shd w:val="clear" w:color="auto" w:fill="FFFFFF"/>
        <w:bidi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2- حسن محمد </w:t>
      </w:r>
      <w:proofErr w:type="gramStart"/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وجيه</w:t>
      </w:r>
      <w:proofErr w:type="gramEnd"/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، مقدمة في علم التفاوض الاجتماعي و السياسي، عالم المعرفة، 1994.</w:t>
      </w:r>
    </w:p>
    <w:p w:rsidR="001A3F7D" w:rsidRPr="001A3F7D" w:rsidRDefault="001A3F7D" w:rsidP="00116C24">
      <w:pPr>
        <w:pStyle w:val="NormalWeb"/>
        <w:shd w:val="clear" w:color="auto" w:fill="FFFFFF"/>
        <w:bidi/>
        <w:rPr>
          <w:rFonts w:ascii="Sakkal Majalla" w:hAnsi="Sakkal Majalla" w:cs="Sakkal Majalla" w:hint="cs"/>
          <w:b/>
          <w:bCs/>
          <w:sz w:val="32"/>
          <w:szCs w:val="32"/>
          <w:rtl/>
        </w:rPr>
      </w:pP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3- </w:t>
      </w:r>
      <w:r w:rsidR="00116C2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مجدي عبد الله </w:t>
      </w: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شرارة، دليل المفاوض المثالي</w:t>
      </w:r>
      <w:proofErr w:type="gramStart"/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>،</w:t>
      </w:r>
      <w:r w:rsidR="00116C24">
        <w:rPr>
          <w:rFonts w:ascii="Sakkal Majalla" w:hAnsi="Sakkal Majalla" w:cs="Sakkal Majalla" w:hint="cs"/>
          <w:b/>
          <w:bCs/>
          <w:sz w:val="32"/>
          <w:szCs w:val="32"/>
          <w:rtl/>
        </w:rPr>
        <w:t>2017</w:t>
      </w:r>
      <w:proofErr w:type="gramEnd"/>
      <w:r w:rsidR="00116C2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(  نشر شخصي</w:t>
      </w:r>
      <w:r w:rsidR="00116C24" w:rsidRPr="00116C24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116C24">
        <w:rPr>
          <w:rFonts w:ascii="Sakkal Majalla" w:hAnsi="Sakkal Majalla" w:cs="Sakkal Majalla" w:hint="cs"/>
          <w:b/>
          <w:bCs/>
          <w:sz w:val="32"/>
          <w:szCs w:val="32"/>
          <w:rtl/>
        </w:rPr>
        <w:t>للمؤلف )</w:t>
      </w:r>
    </w:p>
    <w:p w:rsidR="001A3F7D" w:rsidRPr="001A3F7D" w:rsidRDefault="001A3F7D" w:rsidP="001A3F7D">
      <w:pPr>
        <w:pStyle w:val="NormalWeb"/>
        <w:shd w:val="clear" w:color="auto" w:fill="FFFFFF"/>
        <w:bidi/>
        <w:rPr>
          <w:rFonts w:ascii="Verdana" w:hAnsi="Verdana"/>
          <w:sz w:val="32"/>
          <w:szCs w:val="32"/>
        </w:rPr>
      </w:pP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4-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رياض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نايل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العامسي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Pr="001A3F7D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علم النفس التفاوضي في مواقف الأزمة، </w:t>
      </w:r>
      <w:r w:rsidR="001E6356">
        <w:rPr>
          <w:rFonts w:ascii="Sakkal Majalla" w:hAnsi="Sakkal Majalla" w:cs="Sakkal Majalla" w:hint="cs"/>
          <w:b/>
          <w:bCs/>
          <w:sz w:val="32"/>
          <w:szCs w:val="32"/>
          <w:rtl/>
        </w:rPr>
        <w:t>دار الإعصار العلمي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للنشر و التوزيع،</w:t>
      </w:r>
      <w:r w:rsidR="001E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عمان، </w:t>
      </w:r>
      <w:proofErr w:type="gramStart"/>
      <w:r w:rsidR="001E6356">
        <w:rPr>
          <w:rFonts w:ascii="Sakkal Majalla" w:hAnsi="Sakkal Majalla" w:cs="Sakkal Majalla" w:hint="cs"/>
          <w:b/>
          <w:bCs/>
          <w:sz w:val="32"/>
          <w:szCs w:val="32"/>
          <w:rtl/>
        </w:rPr>
        <w:t>الأردن</w:t>
      </w:r>
      <w:proofErr w:type="gramEnd"/>
      <w:r w:rsidR="001E6356">
        <w:rPr>
          <w:rFonts w:ascii="Sakkal Majalla" w:hAnsi="Sakkal Majalla" w:cs="Sakkal Majalla" w:hint="cs"/>
          <w:b/>
          <w:bCs/>
          <w:sz w:val="32"/>
          <w:szCs w:val="32"/>
          <w:rtl/>
        </w:rPr>
        <w:t>، 2016.</w:t>
      </w:r>
    </w:p>
    <w:p w:rsidR="0083019F" w:rsidRPr="001A3F7D" w:rsidRDefault="0083019F" w:rsidP="0083019F">
      <w:pPr>
        <w:bidi/>
        <w:spacing w:after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1A3F7D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أسلوب التقييم في المقياس:</w:t>
      </w:r>
    </w:p>
    <w:p w:rsidR="0083019F" w:rsidRPr="001A3F7D" w:rsidRDefault="0083019F" w:rsidP="0083019F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1A3F7D">
        <w:rPr>
          <w:rFonts w:ascii="Sakkal Majalla" w:hAnsi="Sakkal Majalla" w:cs="Sakkal Majalla" w:hint="cs"/>
          <w:sz w:val="32"/>
          <w:szCs w:val="32"/>
          <w:rtl/>
        </w:rPr>
        <w:lastRenderedPageBreak/>
        <w:t>إعداد بحوث من طرف الطلبة.</w:t>
      </w:r>
    </w:p>
    <w:p w:rsidR="0083019F" w:rsidRPr="001A3F7D" w:rsidRDefault="0083019F" w:rsidP="0083019F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</w:rPr>
      </w:pPr>
      <w:r w:rsidRPr="001A3F7D">
        <w:rPr>
          <w:rFonts w:ascii="Sakkal Majalla" w:hAnsi="Sakkal Majalla" w:cs="Sakkal Majalla" w:hint="cs"/>
          <w:sz w:val="32"/>
          <w:szCs w:val="32"/>
          <w:rtl/>
        </w:rPr>
        <w:t>المساهمة في إلقاء جزئيات من المحاضرة من طرف الطلبة</w:t>
      </w:r>
    </w:p>
    <w:p w:rsidR="0083019F" w:rsidRPr="001A3F7D" w:rsidRDefault="0083019F" w:rsidP="0083019F">
      <w:pPr>
        <w:pStyle w:val="Paragraphedeliste"/>
        <w:numPr>
          <w:ilvl w:val="0"/>
          <w:numId w:val="2"/>
        </w:numPr>
        <w:bidi/>
        <w:rPr>
          <w:rFonts w:ascii="Sakkal Majalla" w:hAnsi="Sakkal Majalla" w:cs="Sakkal Majalla"/>
          <w:sz w:val="32"/>
          <w:szCs w:val="32"/>
          <w:rtl/>
        </w:rPr>
      </w:pPr>
      <w:r w:rsidRPr="001A3F7D">
        <w:rPr>
          <w:rFonts w:ascii="Sakkal Majalla" w:hAnsi="Sakkal Majalla" w:cs="Sakkal Majalla" w:hint="cs"/>
          <w:sz w:val="32"/>
          <w:szCs w:val="32"/>
          <w:rtl/>
        </w:rPr>
        <w:t xml:space="preserve">المشاركة في </w:t>
      </w:r>
      <w:proofErr w:type="gramStart"/>
      <w:r w:rsidRPr="001A3F7D">
        <w:rPr>
          <w:rFonts w:ascii="Sakkal Majalla" w:hAnsi="Sakkal Majalla" w:cs="Sakkal Majalla" w:hint="cs"/>
          <w:sz w:val="32"/>
          <w:szCs w:val="32"/>
          <w:rtl/>
        </w:rPr>
        <w:t>سير</w:t>
      </w:r>
      <w:proofErr w:type="gramEnd"/>
      <w:r w:rsidRPr="001A3F7D">
        <w:rPr>
          <w:rFonts w:ascii="Sakkal Majalla" w:hAnsi="Sakkal Majalla" w:cs="Sakkal Majalla" w:hint="cs"/>
          <w:sz w:val="32"/>
          <w:szCs w:val="32"/>
          <w:rtl/>
        </w:rPr>
        <w:t xml:space="preserve"> الدرس بالاستعانة </w:t>
      </w:r>
      <w:proofErr w:type="spellStart"/>
      <w:r w:rsidRPr="001A3F7D">
        <w:rPr>
          <w:rFonts w:ascii="Sakkal Majalla" w:hAnsi="Sakkal Majalla" w:cs="Sakkal Majalla" w:hint="cs"/>
          <w:sz w:val="32"/>
          <w:szCs w:val="32"/>
          <w:rtl/>
        </w:rPr>
        <w:t>بـ</w:t>
      </w:r>
      <w:proofErr w:type="spellEnd"/>
      <w:r w:rsidRPr="001A3F7D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A3F7D">
        <w:rPr>
          <w:rFonts w:ascii="Sakkal Majalla" w:hAnsi="Sakkal Majalla" w:cs="Sakkal Majalla"/>
          <w:sz w:val="32"/>
          <w:szCs w:val="32"/>
        </w:rPr>
        <w:t>fiche TD</w:t>
      </w:r>
      <w:r w:rsidRPr="001A3F7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التي يقوم الطلبة بإعدادها مسبقا</w:t>
      </w:r>
    </w:p>
    <w:p w:rsidR="00DB22FB" w:rsidRPr="001A3F7D" w:rsidRDefault="00DB22FB">
      <w:pPr>
        <w:rPr>
          <w:rFonts w:hint="cs"/>
          <w:sz w:val="32"/>
          <w:szCs w:val="32"/>
        </w:rPr>
      </w:pPr>
    </w:p>
    <w:sectPr w:rsidR="00DB22FB" w:rsidRPr="001A3F7D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0E7"/>
    <w:multiLevelType w:val="hybridMultilevel"/>
    <w:tmpl w:val="FA0AE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87AF3"/>
    <w:multiLevelType w:val="hybridMultilevel"/>
    <w:tmpl w:val="3E6E93F6"/>
    <w:lvl w:ilvl="0" w:tplc="77B02C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B4020"/>
    <w:multiLevelType w:val="hybridMultilevel"/>
    <w:tmpl w:val="ABC4F5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5A2CA4"/>
    <w:multiLevelType w:val="hybridMultilevel"/>
    <w:tmpl w:val="BAF4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F2641"/>
    <w:multiLevelType w:val="hybridMultilevel"/>
    <w:tmpl w:val="7C24FB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AD6428"/>
    <w:multiLevelType w:val="hybridMultilevel"/>
    <w:tmpl w:val="1F5C51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83019F"/>
    <w:rsid w:val="00116C24"/>
    <w:rsid w:val="001A3F7D"/>
    <w:rsid w:val="001E6356"/>
    <w:rsid w:val="0083019F"/>
    <w:rsid w:val="00954CC9"/>
    <w:rsid w:val="00DB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9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019F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301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2021-05-02T23:10:00Z</dcterms:created>
  <dcterms:modified xsi:type="dcterms:W3CDTF">2021-05-02T23:49:00Z</dcterms:modified>
</cp:coreProperties>
</file>