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C2" w:rsidRPr="002779C2" w:rsidRDefault="002779C2" w:rsidP="002779C2">
      <w:pPr>
        <w:spacing w:line="360" w:lineRule="auto"/>
        <w:jc w:val="both"/>
        <w:rPr>
          <w:b/>
          <w:bCs/>
          <w:sz w:val="28"/>
          <w:szCs w:val="28"/>
        </w:rPr>
      </w:pPr>
      <w:r w:rsidRPr="002779C2">
        <w:rPr>
          <w:b/>
          <w:bCs/>
          <w:sz w:val="28"/>
          <w:szCs w:val="28"/>
        </w:rPr>
        <w:t xml:space="preserve">Généralité sur l’énergie :                       </w:t>
      </w:r>
    </w:p>
    <w:p w:rsidR="002779C2" w:rsidRPr="002779C2" w:rsidRDefault="002779C2" w:rsidP="002779C2">
      <w:pPr>
        <w:spacing w:line="360" w:lineRule="auto"/>
        <w:jc w:val="both"/>
        <w:rPr>
          <w:b/>
          <w:bCs/>
          <w:sz w:val="28"/>
          <w:szCs w:val="28"/>
        </w:rPr>
      </w:pPr>
      <w:r w:rsidRPr="002779C2">
        <w:rPr>
          <w:b/>
          <w:bCs/>
          <w:sz w:val="28"/>
          <w:szCs w:val="28"/>
        </w:rPr>
        <w:t>L’énergie (</w:t>
      </w:r>
      <w:r w:rsidRPr="002779C2">
        <w:rPr>
          <w:b/>
          <w:bCs/>
          <w:i/>
          <w:iCs/>
          <w:sz w:val="28"/>
          <w:szCs w:val="28"/>
        </w:rPr>
        <w:t xml:space="preserve">notée E) </w:t>
      </w:r>
      <w:r w:rsidRPr="002779C2">
        <w:rPr>
          <w:b/>
          <w:bCs/>
          <w:sz w:val="28"/>
          <w:szCs w:val="28"/>
        </w:rPr>
        <w:t>:</w:t>
      </w:r>
    </w:p>
    <w:p w:rsidR="002779C2" w:rsidRPr="002779C2" w:rsidRDefault="002779C2" w:rsidP="002779C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779C2">
        <w:rPr>
          <w:rFonts w:ascii="Times New Roman" w:hAnsi="Times New Roman" w:cs="Times New Roman"/>
        </w:rPr>
        <w:t xml:space="preserve">L'énergie provient de différentes sources que l'on trouve dans la nature : le bois, le charbon, le pétrole, le gaz, le vent, le rayonnement solaire, les chutes d'eau, la chaleur interne de la terre, l'uranium. Elle peut prendre différentes formes : chaleur, énergie musculaire, énergie mécanique, chimique, énergie électrique par exemple. Ses formes multiples peuvent se transformer l'une en l'autre. </w:t>
      </w:r>
    </w:p>
    <w:p w:rsidR="002779C2" w:rsidRPr="002779C2" w:rsidRDefault="002779C2" w:rsidP="002779C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779C2">
        <w:rPr>
          <w:rFonts w:ascii="Times New Roman" w:hAnsi="Times New Roman" w:cs="Times New Roman"/>
        </w:rPr>
        <w:t xml:space="preserve">Pour mesurer l'énergie, il existe différentes méthodes et différentes unités de mesure. L’unité officielle est le Joule, mais pour l’électricité on utilise le wattheure (Wh). </w:t>
      </w:r>
    </w:p>
    <w:p w:rsidR="002779C2" w:rsidRPr="002779C2" w:rsidRDefault="002779C2" w:rsidP="002779C2">
      <w:pPr>
        <w:spacing w:line="360" w:lineRule="auto"/>
        <w:jc w:val="both"/>
        <w:rPr>
          <w:i/>
          <w:iCs/>
        </w:rPr>
      </w:pPr>
      <w:r w:rsidRPr="002779C2">
        <w:rPr>
          <w:i/>
          <w:iCs/>
        </w:rPr>
        <w:t>1 Wh étant égal à 3600 J</w:t>
      </w:r>
    </w:p>
    <w:p w:rsidR="002779C2" w:rsidRPr="002779C2" w:rsidRDefault="002779C2" w:rsidP="002779C2">
      <w:pPr>
        <w:spacing w:line="360" w:lineRule="auto"/>
        <w:jc w:val="both"/>
        <w:rPr>
          <w:i/>
          <w:iCs/>
        </w:rPr>
      </w:pPr>
    </w:p>
    <w:p w:rsidR="002779C2" w:rsidRPr="002779C2" w:rsidRDefault="002779C2" w:rsidP="002779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779C2" w:rsidRPr="002779C2" w:rsidRDefault="002779C2" w:rsidP="002779C2">
      <w:pPr>
        <w:spacing w:line="360" w:lineRule="auto"/>
        <w:jc w:val="both"/>
      </w:pPr>
      <w:r w:rsidRPr="002779C2">
        <w:t xml:space="preserve"> </w:t>
      </w:r>
      <w:r>
        <w:tab/>
      </w:r>
      <w:r w:rsidRPr="002779C2">
        <w:t>Tension, intensité, puissance, énergie... sont autant de termes couramment employés dans le langage électrique. Tous ces mots indispensables ont une signification bien précise.</w:t>
      </w:r>
    </w:p>
    <w:p w:rsidR="002779C2" w:rsidRPr="002779C2" w:rsidRDefault="002779C2" w:rsidP="002779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779C2" w:rsidRPr="002779C2" w:rsidRDefault="002779C2" w:rsidP="002779C2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9C2">
        <w:rPr>
          <w:rFonts w:ascii="Times New Roman" w:hAnsi="Times New Roman" w:cs="Times New Roman"/>
          <w:sz w:val="28"/>
          <w:szCs w:val="28"/>
        </w:rPr>
        <w:t xml:space="preserve"> </w:t>
      </w:r>
      <w:r w:rsidRPr="002779C2">
        <w:rPr>
          <w:rFonts w:ascii="Times New Roman" w:hAnsi="Times New Roman" w:cs="Times New Roman"/>
          <w:b/>
          <w:bCs/>
          <w:sz w:val="28"/>
          <w:szCs w:val="28"/>
        </w:rPr>
        <w:t>La tension (</w:t>
      </w:r>
      <w:r w:rsidRPr="002779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notée U) </w:t>
      </w:r>
      <w:r w:rsidRPr="002779C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2779C2" w:rsidRPr="002779C2" w:rsidRDefault="002779C2" w:rsidP="002779C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779C2">
        <w:rPr>
          <w:rFonts w:ascii="Times New Roman" w:hAnsi="Times New Roman" w:cs="Times New Roman"/>
        </w:rPr>
        <w:t xml:space="preserve">Vous avez certainement déjà vu sur des piles ou des appareils électriques les indications suivantes : 1,5 V ; 4,5 V ; 230 V … Ces indications correspondent à des valeurs de tension qui sont propre à l’appareil. </w:t>
      </w:r>
    </w:p>
    <w:p w:rsidR="002779C2" w:rsidRPr="002779C2" w:rsidRDefault="002779C2" w:rsidP="002779C2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779C2">
        <w:rPr>
          <w:rFonts w:ascii="Times New Roman" w:hAnsi="Times New Roman" w:cs="Times New Roman"/>
        </w:rPr>
        <w:t xml:space="preserve">Lorsqu’il s’agit d’un </w:t>
      </w:r>
      <w:r w:rsidRPr="002779C2">
        <w:rPr>
          <w:rFonts w:ascii="Times New Roman" w:hAnsi="Times New Roman" w:cs="Times New Roman"/>
          <w:b/>
          <w:bCs/>
        </w:rPr>
        <w:t xml:space="preserve">générateur </w:t>
      </w:r>
      <w:r w:rsidRPr="002779C2">
        <w:rPr>
          <w:rFonts w:ascii="Times New Roman" w:hAnsi="Times New Roman" w:cs="Times New Roman"/>
        </w:rPr>
        <w:t xml:space="preserve">(pile, batterie, etc.) ces valeurs correspondent à la tension qu’ils peuvent fournir. </w:t>
      </w:r>
    </w:p>
    <w:p w:rsidR="002779C2" w:rsidRPr="002779C2" w:rsidRDefault="002779C2" w:rsidP="002779C2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2779C2">
        <w:t xml:space="preserve">lorsqu’il s’agit d’un </w:t>
      </w:r>
      <w:r w:rsidRPr="002779C2">
        <w:rPr>
          <w:b/>
          <w:bCs/>
        </w:rPr>
        <w:t xml:space="preserve">récepteur électrique </w:t>
      </w:r>
      <w:r w:rsidRPr="002779C2">
        <w:t>(machine à laver, appareil d’éclairage, téléphone portable, etc.), elles correspondent à la tension qu’ils doivent recevoir pour fonctionner correctement. Cette tension est appelée « tension nominale ».</w:t>
      </w:r>
    </w:p>
    <w:p w:rsidR="002779C2" w:rsidRPr="002779C2" w:rsidRDefault="002779C2" w:rsidP="002779C2">
      <w:pPr>
        <w:spacing w:line="360" w:lineRule="auto"/>
        <w:jc w:val="both"/>
      </w:pPr>
    </w:p>
    <w:p w:rsidR="002779C2" w:rsidRPr="002779C2" w:rsidRDefault="002779C2" w:rsidP="002779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779C2" w:rsidRPr="002779C2" w:rsidRDefault="002779C2" w:rsidP="002779C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779C2">
        <w:rPr>
          <w:rFonts w:ascii="Times New Roman" w:hAnsi="Times New Roman" w:cs="Times New Roman"/>
          <w:b/>
          <w:bCs/>
        </w:rPr>
        <w:t xml:space="preserve"> Les récepteurs électriques peuvent se ranger en deux catégories :</w:t>
      </w:r>
    </w:p>
    <w:p w:rsidR="002779C2" w:rsidRDefault="002779C2" w:rsidP="002779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779C2">
        <w:rPr>
          <w:rFonts w:ascii="Times New Roman" w:hAnsi="Times New Roman" w:cs="Times New Roman"/>
        </w:rPr>
        <w:t xml:space="preserve"> </w:t>
      </w:r>
    </w:p>
    <w:p w:rsidR="002779C2" w:rsidRPr="002779C2" w:rsidRDefault="002779C2" w:rsidP="002779C2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2779C2">
        <w:rPr>
          <w:rFonts w:ascii="Times New Roman" w:hAnsi="Times New Roman" w:cs="Times New Roman"/>
          <w:b/>
          <w:bCs/>
        </w:rPr>
        <w:t xml:space="preserve">Les appareils qui fonctionnent directement sous la tension du secteur </w:t>
      </w:r>
      <w:r w:rsidRPr="002779C2">
        <w:rPr>
          <w:rFonts w:ascii="Times New Roman" w:hAnsi="Times New Roman" w:cs="Times New Roman"/>
        </w:rPr>
        <w:t>(</w:t>
      </w:r>
      <w:r w:rsidRPr="002779C2">
        <w:rPr>
          <w:rFonts w:ascii="Times New Roman" w:hAnsi="Times New Roman" w:cs="Times New Roman"/>
          <w:i/>
          <w:iCs/>
        </w:rPr>
        <w:t xml:space="preserve">220 V </w:t>
      </w:r>
      <w:proofErr w:type="gramStart"/>
      <w:r w:rsidRPr="002779C2">
        <w:rPr>
          <w:rFonts w:ascii="Times New Roman" w:hAnsi="Times New Roman" w:cs="Times New Roman"/>
          <w:i/>
          <w:iCs/>
        </w:rPr>
        <w:t xml:space="preserve">alternatif </w:t>
      </w:r>
      <w:r w:rsidRPr="002779C2">
        <w:rPr>
          <w:rFonts w:ascii="Times New Roman" w:hAnsi="Times New Roman" w:cs="Times New Roman"/>
        </w:rPr>
        <w:t>)</w:t>
      </w:r>
      <w:proofErr w:type="gramEnd"/>
      <w:r w:rsidRPr="002779C2">
        <w:rPr>
          <w:rFonts w:ascii="Times New Roman" w:hAnsi="Times New Roman" w:cs="Times New Roman"/>
        </w:rPr>
        <w:t xml:space="preserve"> : </w:t>
      </w:r>
    </w:p>
    <w:p w:rsidR="002779C2" w:rsidRPr="002779C2" w:rsidRDefault="002779C2" w:rsidP="002779C2">
      <w:pPr>
        <w:spacing w:line="360" w:lineRule="auto"/>
        <w:ind w:firstLine="360"/>
        <w:jc w:val="both"/>
      </w:pPr>
      <w:r>
        <w:rPr>
          <w:i/>
          <w:iCs/>
        </w:rPr>
        <w:t>L</w:t>
      </w:r>
      <w:r w:rsidRPr="002779C2">
        <w:rPr>
          <w:i/>
          <w:iCs/>
        </w:rPr>
        <w:t xml:space="preserve">es appareils de chauffage </w:t>
      </w:r>
      <w:r w:rsidRPr="002779C2">
        <w:t xml:space="preserve">(four, fer à repasser, etc.), </w:t>
      </w:r>
      <w:r w:rsidRPr="002779C2">
        <w:rPr>
          <w:i/>
          <w:iCs/>
        </w:rPr>
        <w:t xml:space="preserve">d'éclairage </w:t>
      </w:r>
      <w:r w:rsidRPr="002779C2">
        <w:t xml:space="preserve">(lampe à incandescence, tubes fluorescents) </w:t>
      </w:r>
      <w:r w:rsidRPr="002779C2">
        <w:rPr>
          <w:i/>
          <w:iCs/>
        </w:rPr>
        <w:t xml:space="preserve">ou les récepteurs contenant des moteurs </w:t>
      </w:r>
      <w:r w:rsidRPr="002779C2">
        <w:t>(machine à laver, réfrigérateur, tondeuse à gazon, mixeur, etc.)</w:t>
      </w:r>
    </w:p>
    <w:p w:rsidR="002779C2" w:rsidRPr="002779C2" w:rsidRDefault="002779C2" w:rsidP="002779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779C2" w:rsidRPr="002779C2" w:rsidRDefault="002779C2" w:rsidP="002779C2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2779C2">
        <w:rPr>
          <w:rFonts w:ascii="Times New Roman" w:hAnsi="Times New Roman" w:cs="Times New Roman"/>
          <w:b/>
          <w:bCs/>
        </w:rPr>
        <w:t xml:space="preserve">Les appareils qui ne fonctionnent pas directement sous la tension du secteur mais sous une tension continue plus basse </w:t>
      </w:r>
      <w:r w:rsidRPr="002779C2">
        <w:rPr>
          <w:rFonts w:ascii="Times New Roman" w:hAnsi="Times New Roman" w:cs="Times New Roman"/>
        </w:rPr>
        <w:t>(</w:t>
      </w:r>
      <w:r w:rsidRPr="002779C2">
        <w:rPr>
          <w:rFonts w:ascii="Times New Roman" w:hAnsi="Times New Roman" w:cs="Times New Roman"/>
          <w:i/>
          <w:iCs/>
        </w:rPr>
        <w:t xml:space="preserve">Ex : 12 V </w:t>
      </w:r>
      <w:r w:rsidR="00914221" w:rsidRPr="002779C2">
        <w:rPr>
          <w:rFonts w:ascii="Times New Roman" w:hAnsi="Times New Roman" w:cs="Times New Roman"/>
          <w:i/>
          <w:iCs/>
        </w:rPr>
        <w:t>continu)</w:t>
      </w:r>
      <w:r w:rsidRPr="002779C2">
        <w:rPr>
          <w:rFonts w:ascii="Times New Roman" w:hAnsi="Times New Roman" w:cs="Times New Roman"/>
          <w:b/>
          <w:bCs/>
        </w:rPr>
        <w:t xml:space="preserve"> : </w:t>
      </w:r>
    </w:p>
    <w:p w:rsidR="002779C2" w:rsidRPr="002779C2" w:rsidRDefault="002779C2" w:rsidP="00914221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2779C2" w:rsidRPr="002779C2" w:rsidRDefault="002779C2" w:rsidP="002779C2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L</w:t>
      </w:r>
      <w:r w:rsidRPr="002779C2">
        <w:rPr>
          <w:rFonts w:ascii="Times New Roman" w:hAnsi="Times New Roman" w:cs="Times New Roman"/>
          <w:i/>
          <w:iCs/>
        </w:rPr>
        <w:t>es ordinateurs</w:t>
      </w:r>
      <w:r w:rsidRPr="002779C2">
        <w:rPr>
          <w:rFonts w:ascii="Times New Roman" w:hAnsi="Times New Roman" w:cs="Times New Roman"/>
        </w:rPr>
        <w:t xml:space="preserve">, </w:t>
      </w:r>
      <w:r w:rsidRPr="002779C2">
        <w:rPr>
          <w:rFonts w:ascii="Times New Roman" w:hAnsi="Times New Roman" w:cs="Times New Roman"/>
          <w:i/>
          <w:iCs/>
        </w:rPr>
        <w:t>les imprimantes</w:t>
      </w:r>
      <w:r w:rsidRPr="002779C2">
        <w:rPr>
          <w:rFonts w:ascii="Times New Roman" w:hAnsi="Times New Roman" w:cs="Times New Roman"/>
        </w:rPr>
        <w:t xml:space="preserve">, </w:t>
      </w:r>
      <w:r w:rsidRPr="002779C2">
        <w:rPr>
          <w:rFonts w:ascii="Times New Roman" w:hAnsi="Times New Roman" w:cs="Times New Roman"/>
          <w:i/>
          <w:iCs/>
        </w:rPr>
        <w:t>les téléphones portables</w:t>
      </w:r>
      <w:r w:rsidRPr="002779C2">
        <w:rPr>
          <w:rFonts w:ascii="Times New Roman" w:hAnsi="Times New Roman" w:cs="Times New Roman"/>
        </w:rPr>
        <w:t xml:space="preserve">, </w:t>
      </w:r>
      <w:r w:rsidRPr="002779C2">
        <w:rPr>
          <w:rFonts w:ascii="Times New Roman" w:hAnsi="Times New Roman" w:cs="Times New Roman"/>
          <w:i/>
          <w:iCs/>
        </w:rPr>
        <w:t xml:space="preserve">certains appareils d’éclairage </w:t>
      </w:r>
      <w:r w:rsidRPr="002779C2">
        <w:rPr>
          <w:rFonts w:ascii="Times New Roman" w:hAnsi="Times New Roman" w:cs="Times New Roman"/>
        </w:rPr>
        <w:t xml:space="preserve">(lampe à DEL) et bien d’autres. </w:t>
      </w:r>
    </w:p>
    <w:p w:rsidR="002779C2" w:rsidRPr="002779C2" w:rsidRDefault="002779C2" w:rsidP="002779C2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2779C2">
        <w:rPr>
          <w:rFonts w:ascii="Times New Roman" w:hAnsi="Times New Roman" w:cs="Times New Roman"/>
        </w:rPr>
        <w:t xml:space="preserve">D'ailleurs, certains de ces appareils peuvent fonctionner sur piles ou batteries et possèdent un adaptateur/transformateur externe permettant de remplacer l'énergie très coûteuse des piles par celle du secteur. </w:t>
      </w:r>
    </w:p>
    <w:p w:rsidR="002779C2" w:rsidRPr="002779C2" w:rsidRDefault="002779C2" w:rsidP="002779C2">
      <w:pPr>
        <w:spacing w:line="360" w:lineRule="auto"/>
        <w:ind w:firstLine="360"/>
        <w:jc w:val="both"/>
      </w:pPr>
      <w:r w:rsidRPr="002779C2">
        <w:t xml:space="preserve">L'adaptateur/transformateur permet d'obtenir une </w:t>
      </w:r>
      <w:r w:rsidRPr="002779C2">
        <w:rPr>
          <w:b/>
          <w:bCs/>
        </w:rPr>
        <w:t xml:space="preserve">tension continue  plus basse </w:t>
      </w:r>
      <w:r w:rsidRPr="002779C2">
        <w:t xml:space="preserve">à partir du </w:t>
      </w:r>
      <w:r w:rsidRPr="002779C2">
        <w:rPr>
          <w:b/>
          <w:bCs/>
        </w:rPr>
        <w:t xml:space="preserve">220 V alternatif </w:t>
      </w:r>
      <w:r w:rsidRPr="002779C2">
        <w:t xml:space="preserve"> de la prise du secteur.</w:t>
      </w:r>
    </w:p>
    <w:p w:rsidR="002779C2" w:rsidRPr="002779C2" w:rsidRDefault="002779C2" w:rsidP="002779C2">
      <w:pPr>
        <w:spacing w:line="360" w:lineRule="auto"/>
        <w:ind w:firstLine="360"/>
        <w:jc w:val="both"/>
        <w:rPr>
          <w:b/>
          <w:bCs/>
        </w:rPr>
      </w:pPr>
      <w:r w:rsidRPr="002779C2">
        <w:t xml:space="preserve"> Il est possible de mesurer la valeur de la tension, pour cela, on utilise un multimètre en position </w:t>
      </w:r>
      <w:r w:rsidRPr="002779C2">
        <w:rPr>
          <w:b/>
          <w:bCs/>
        </w:rPr>
        <w:t>voltmètre.</w:t>
      </w:r>
    </w:p>
    <w:p w:rsidR="002779C2" w:rsidRPr="002779C2" w:rsidRDefault="002779C2" w:rsidP="002779C2">
      <w:pPr>
        <w:spacing w:line="360" w:lineRule="auto"/>
        <w:jc w:val="both"/>
        <w:rPr>
          <w:b/>
          <w:bCs/>
        </w:rPr>
      </w:pPr>
    </w:p>
    <w:p w:rsidR="002779C2" w:rsidRPr="002779C2" w:rsidRDefault="002779C2" w:rsidP="002779C2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9C2">
        <w:rPr>
          <w:rFonts w:ascii="Times New Roman" w:hAnsi="Times New Roman" w:cs="Times New Roman"/>
          <w:b/>
          <w:bCs/>
          <w:sz w:val="28"/>
          <w:szCs w:val="28"/>
        </w:rPr>
        <w:t>L’intensité (</w:t>
      </w:r>
      <w:r w:rsidRPr="002779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notée I) </w:t>
      </w:r>
      <w:r w:rsidRPr="002779C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2779C2" w:rsidRPr="002779C2" w:rsidRDefault="002779C2" w:rsidP="002779C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779C2">
        <w:rPr>
          <w:rFonts w:ascii="Times New Roman" w:hAnsi="Times New Roman" w:cs="Times New Roman"/>
        </w:rPr>
        <w:t xml:space="preserve">Le courant électrique est un </w:t>
      </w:r>
      <w:r w:rsidRPr="002779C2">
        <w:rPr>
          <w:rFonts w:ascii="Times New Roman" w:hAnsi="Times New Roman" w:cs="Times New Roman"/>
          <w:b/>
          <w:bCs/>
        </w:rPr>
        <w:t xml:space="preserve">déplacement de particules électriques. </w:t>
      </w:r>
      <w:r w:rsidRPr="002779C2">
        <w:rPr>
          <w:rFonts w:ascii="Times New Roman" w:hAnsi="Times New Roman" w:cs="Times New Roman"/>
        </w:rPr>
        <w:t xml:space="preserve">Quand une ampoule est parcourue par un courant électrique, des particules électriques (électrons) se déplacent dans le filament et le chauffent ; de la lumière est émise. Plus le courant est fort, plus l'ampoule brille intensément. </w:t>
      </w:r>
    </w:p>
    <w:p w:rsidR="002779C2" w:rsidRPr="002779C2" w:rsidRDefault="002779C2" w:rsidP="002779C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779C2">
        <w:rPr>
          <w:rFonts w:ascii="Times New Roman" w:hAnsi="Times New Roman" w:cs="Times New Roman"/>
        </w:rPr>
        <w:t>Le « débit » de ce courant est appelée l'</w:t>
      </w:r>
      <w:r w:rsidRPr="002779C2">
        <w:rPr>
          <w:rFonts w:ascii="Times New Roman" w:hAnsi="Times New Roman" w:cs="Times New Roman"/>
          <w:b/>
          <w:bCs/>
        </w:rPr>
        <w:t xml:space="preserve">intensité. </w:t>
      </w:r>
    </w:p>
    <w:p w:rsidR="002779C2" w:rsidRPr="002779C2" w:rsidRDefault="002779C2" w:rsidP="002779C2">
      <w:pPr>
        <w:spacing w:line="360" w:lineRule="auto"/>
        <w:ind w:firstLine="708"/>
        <w:jc w:val="both"/>
      </w:pPr>
      <w:r w:rsidRPr="002779C2">
        <w:t xml:space="preserve">Il est possible de mesurer la valeur de l’intensité, pour cela, on utilise un multimètre en position </w:t>
      </w:r>
      <w:r w:rsidRPr="002779C2">
        <w:rPr>
          <w:b/>
          <w:bCs/>
        </w:rPr>
        <w:t>ampèremètre</w:t>
      </w:r>
      <w:r w:rsidRPr="002779C2">
        <w:t>.</w:t>
      </w:r>
    </w:p>
    <w:p w:rsidR="002779C2" w:rsidRPr="002779C2" w:rsidRDefault="002779C2" w:rsidP="002779C2">
      <w:pPr>
        <w:spacing w:line="360" w:lineRule="auto"/>
        <w:jc w:val="both"/>
      </w:pPr>
    </w:p>
    <w:p w:rsidR="002779C2" w:rsidRPr="002779C2" w:rsidRDefault="002779C2" w:rsidP="002779C2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9C2">
        <w:rPr>
          <w:rFonts w:ascii="Times New Roman" w:hAnsi="Times New Roman" w:cs="Times New Roman"/>
          <w:b/>
          <w:bCs/>
          <w:sz w:val="28"/>
          <w:szCs w:val="28"/>
        </w:rPr>
        <w:t>La puissance (</w:t>
      </w:r>
      <w:r w:rsidRPr="002779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notée P) </w:t>
      </w:r>
      <w:r w:rsidRPr="002779C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2779C2" w:rsidRPr="002779C2" w:rsidRDefault="002779C2" w:rsidP="002779C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779C2">
        <w:rPr>
          <w:rFonts w:ascii="Times New Roman" w:hAnsi="Times New Roman" w:cs="Times New Roman"/>
        </w:rPr>
        <w:t xml:space="preserve">Sur chaque appareil électrique est </w:t>
      </w:r>
      <w:proofErr w:type="gramStart"/>
      <w:r w:rsidRPr="002779C2">
        <w:rPr>
          <w:rFonts w:ascii="Times New Roman" w:hAnsi="Times New Roman" w:cs="Times New Roman"/>
        </w:rPr>
        <w:t>inscrit</w:t>
      </w:r>
      <w:proofErr w:type="gramEnd"/>
      <w:r w:rsidRPr="002779C2">
        <w:rPr>
          <w:rFonts w:ascii="Times New Roman" w:hAnsi="Times New Roman" w:cs="Times New Roman"/>
        </w:rPr>
        <w:t xml:space="preserve"> sa puissance nominale qui correspond à la puissance consommée par l’appareil lorsqu’il fonctionne normalement. </w:t>
      </w:r>
    </w:p>
    <w:p w:rsidR="002779C2" w:rsidRPr="002779C2" w:rsidRDefault="002779C2" w:rsidP="002779C2">
      <w:pPr>
        <w:spacing w:line="360" w:lineRule="auto"/>
        <w:ind w:firstLine="708"/>
        <w:jc w:val="both"/>
      </w:pPr>
      <w:r w:rsidRPr="002779C2">
        <w:t>La puissance nominale d’un appareil électrique renseigne l’utilisateur sur l’importance de l’effet produit par l’appareil (aspiration, éclairage, chauffage, etc.).</w:t>
      </w:r>
    </w:p>
    <w:p w:rsidR="002779C2" w:rsidRPr="002779C2" w:rsidRDefault="002779C2" w:rsidP="002779C2">
      <w:pPr>
        <w:spacing w:line="360" w:lineRule="auto"/>
        <w:jc w:val="both"/>
      </w:pPr>
    </w:p>
    <w:p w:rsidR="002779C2" w:rsidRPr="002779C2" w:rsidRDefault="002779C2" w:rsidP="002779C2">
      <w:pPr>
        <w:spacing w:line="360" w:lineRule="auto"/>
        <w:jc w:val="both"/>
        <w:rPr>
          <w:b/>
          <w:bCs/>
          <w:sz w:val="28"/>
          <w:szCs w:val="28"/>
        </w:rPr>
      </w:pPr>
      <w:r w:rsidRPr="002779C2">
        <w:rPr>
          <w:b/>
          <w:bCs/>
          <w:sz w:val="28"/>
          <w:szCs w:val="28"/>
        </w:rPr>
        <w:t>Calcule de la puissance consommée par un appareil électrique à partir de la tension et de l’intensité :</w:t>
      </w:r>
    </w:p>
    <w:p w:rsidR="002779C2" w:rsidRPr="002779C2" w:rsidRDefault="002779C2" w:rsidP="002779C2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2779C2">
        <w:rPr>
          <w:rFonts w:ascii="Times New Roman" w:hAnsi="Times New Roman" w:cs="Times New Roman"/>
        </w:rPr>
        <w:t xml:space="preserve">Etape n°1 : mesurer, à l’aide du multimètre (en position « voltmètre »), la valeur de la tension. </w:t>
      </w:r>
    </w:p>
    <w:p w:rsidR="002779C2" w:rsidRPr="002779C2" w:rsidRDefault="002779C2" w:rsidP="002779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779C2">
        <w:rPr>
          <w:rFonts w:ascii="Times New Roman" w:hAnsi="Times New Roman" w:cs="Times New Roman"/>
        </w:rPr>
        <w:lastRenderedPageBreak/>
        <w:t xml:space="preserve">Exemple : U = 12 V </w:t>
      </w:r>
    </w:p>
    <w:p w:rsidR="002779C2" w:rsidRPr="002779C2" w:rsidRDefault="002779C2" w:rsidP="002779C2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2779C2">
        <w:rPr>
          <w:rFonts w:ascii="Times New Roman" w:hAnsi="Times New Roman" w:cs="Times New Roman"/>
        </w:rPr>
        <w:t xml:space="preserve">Etape n°2 : mesurer, à l’aide du multimètre (en position « ampèremètre »), la valeur de l’intensité. </w:t>
      </w:r>
    </w:p>
    <w:p w:rsidR="002779C2" w:rsidRPr="002779C2" w:rsidRDefault="002779C2" w:rsidP="002779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779C2">
        <w:rPr>
          <w:rFonts w:ascii="Times New Roman" w:hAnsi="Times New Roman" w:cs="Times New Roman"/>
        </w:rPr>
        <w:t xml:space="preserve">Exemple : I = 1,59 A </w:t>
      </w:r>
    </w:p>
    <w:p w:rsidR="002779C2" w:rsidRPr="002779C2" w:rsidRDefault="002779C2" w:rsidP="002779C2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2779C2">
        <w:rPr>
          <w:rFonts w:ascii="Times New Roman" w:hAnsi="Times New Roman" w:cs="Times New Roman"/>
        </w:rPr>
        <w:t xml:space="preserve">Etape n°3 : calculer la puissance consommée par l’appareil (R). </w:t>
      </w:r>
    </w:p>
    <w:p w:rsidR="002779C2" w:rsidRPr="002779C2" w:rsidRDefault="002779C2" w:rsidP="002779C2">
      <w:pPr>
        <w:spacing w:line="360" w:lineRule="auto"/>
        <w:jc w:val="both"/>
      </w:pPr>
      <w:r w:rsidRPr="002779C2">
        <w:t>Pour cela, il faut utiliser la formule suivante : P = U x I</w:t>
      </w:r>
    </w:p>
    <w:p w:rsidR="002779C2" w:rsidRPr="002779C2" w:rsidRDefault="002779C2" w:rsidP="002779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779C2" w:rsidRPr="002779C2" w:rsidRDefault="002779C2" w:rsidP="002779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779C2">
        <w:rPr>
          <w:rFonts w:ascii="Times New Roman" w:hAnsi="Times New Roman" w:cs="Times New Roman"/>
        </w:rPr>
        <w:t xml:space="preserve">P en watt (W) </w:t>
      </w:r>
    </w:p>
    <w:p w:rsidR="002779C2" w:rsidRPr="002779C2" w:rsidRDefault="002779C2" w:rsidP="002779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779C2">
        <w:rPr>
          <w:rFonts w:ascii="Times New Roman" w:hAnsi="Times New Roman" w:cs="Times New Roman"/>
        </w:rPr>
        <w:t xml:space="preserve">U en volt (V) </w:t>
      </w:r>
    </w:p>
    <w:p w:rsidR="002779C2" w:rsidRPr="002779C2" w:rsidRDefault="002779C2" w:rsidP="002779C2">
      <w:pPr>
        <w:spacing w:line="360" w:lineRule="auto"/>
        <w:jc w:val="both"/>
      </w:pPr>
      <w:r w:rsidRPr="002779C2">
        <w:t>I en ampère (A)</w:t>
      </w:r>
    </w:p>
    <w:p w:rsidR="002779C2" w:rsidRPr="002779C2" w:rsidRDefault="002779C2" w:rsidP="002779C2">
      <w:pPr>
        <w:spacing w:line="360" w:lineRule="auto"/>
        <w:jc w:val="both"/>
      </w:pPr>
    </w:p>
    <w:p w:rsidR="002779C2" w:rsidRPr="002779C2" w:rsidRDefault="002779C2" w:rsidP="002779C2">
      <w:pPr>
        <w:spacing w:line="360" w:lineRule="auto"/>
        <w:jc w:val="both"/>
        <w:rPr>
          <w:b/>
          <w:bCs/>
          <w:sz w:val="28"/>
          <w:szCs w:val="28"/>
        </w:rPr>
      </w:pPr>
      <w:r w:rsidRPr="002779C2">
        <w:rPr>
          <w:b/>
          <w:bCs/>
          <w:sz w:val="28"/>
          <w:szCs w:val="28"/>
        </w:rPr>
        <w:t>Calcule de l’énergie consommée par un appareil électrique à partir de la puissance qu’il consomme et sa durée de fonctionnement :</w:t>
      </w:r>
    </w:p>
    <w:p w:rsidR="002779C2" w:rsidRPr="002779C2" w:rsidRDefault="002779C2" w:rsidP="002779C2">
      <w:pPr>
        <w:spacing w:line="360" w:lineRule="auto"/>
        <w:jc w:val="both"/>
        <w:rPr>
          <w:b/>
          <w:bCs/>
        </w:rPr>
      </w:pPr>
    </w:p>
    <w:p w:rsidR="002779C2" w:rsidRPr="002779C2" w:rsidRDefault="002779C2" w:rsidP="002779C2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2779C2">
        <w:rPr>
          <w:rFonts w:ascii="Times New Roman" w:hAnsi="Times New Roman" w:cs="Times New Roman"/>
        </w:rPr>
        <w:t>Etape n°1 : calculer ou relever la puissance « P » consommée par l’appareil (</w:t>
      </w:r>
      <w:proofErr w:type="spellStart"/>
      <w:r w:rsidRPr="002779C2">
        <w:rPr>
          <w:rFonts w:ascii="Times New Roman" w:hAnsi="Times New Roman" w:cs="Times New Roman"/>
        </w:rPr>
        <w:t>lumiaire</w:t>
      </w:r>
      <w:proofErr w:type="spellEnd"/>
      <w:r w:rsidRPr="002779C2">
        <w:rPr>
          <w:rFonts w:ascii="Times New Roman" w:hAnsi="Times New Roman" w:cs="Times New Roman"/>
        </w:rPr>
        <w:t xml:space="preserve"> de bureau). </w:t>
      </w:r>
    </w:p>
    <w:p w:rsidR="002779C2" w:rsidRPr="002779C2" w:rsidRDefault="002779C2" w:rsidP="002779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779C2">
        <w:rPr>
          <w:rFonts w:ascii="Times New Roman" w:hAnsi="Times New Roman" w:cs="Times New Roman"/>
        </w:rPr>
        <w:t xml:space="preserve">Exemple : P = 19,08 W </w:t>
      </w:r>
    </w:p>
    <w:p w:rsidR="002779C2" w:rsidRPr="002779C2" w:rsidRDefault="002779C2" w:rsidP="002779C2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2779C2">
        <w:rPr>
          <w:rFonts w:ascii="Times New Roman" w:hAnsi="Times New Roman" w:cs="Times New Roman"/>
        </w:rPr>
        <w:t xml:space="preserve">Etape n°2 : estimer la durée « t » de fonctionnement du luminaire. </w:t>
      </w:r>
    </w:p>
    <w:p w:rsidR="002779C2" w:rsidRPr="002779C2" w:rsidRDefault="002779C2" w:rsidP="002779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779C2">
        <w:rPr>
          <w:rFonts w:ascii="Times New Roman" w:hAnsi="Times New Roman" w:cs="Times New Roman"/>
        </w:rPr>
        <w:t xml:space="preserve">Exemple : un luminaire de bureau fonctionne en moyenne 1h30 par jour. </w:t>
      </w:r>
    </w:p>
    <w:p w:rsidR="002779C2" w:rsidRPr="002779C2" w:rsidRDefault="002779C2" w:rsidP="002779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779C2">
        <w:rPr>
          <w:rFonts w:ascii="Times New Roman" w:hAnsi="Times New Roman" w:cs="Times New Roman"/>
        </w:rPr>
        <w:t xml:space="preserve">(Attention, 1h30 correspond à 1,5 heure) </w:t>
      </w:r>
    </w:p>
    <w:p w:rsidR="002779C2" w:rsidRPr="002779C2" w:rsidRDefault="002779C2" w:rsidP="002779C2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2779C2">
        <w:rPr>
          <w:rFonts w:ascii="Times New Roman" w:hAnsi="Times New Roman" w:cs="Times New Roman"/>
        </w:rPr>
        <w:t xml:space="preserve">Etape n°3 : calculer l’énergie « E » consommée par ce luminaire de bureau au cours d’une journée. </w:t>
      </w:r>
    </w:p>
    <w:p w:rsidR="002779C2" w:rsidRPr="002779C2" w:rsidRDefault="002779C2" w:rsidP="002779C2">
      <w:pPr>
        <w:spacing w:line="360" w:lineRule="auto"/>
        <w:jc w:val="both"/>
      </w:pPr>
      <w:r w:rsidRPr="002779C2">
        <w:t>Pour cela, il faut utiliser la formule suivante : E = P x t</w:t>
      </w:r>
    </w:p>
    <w:p w:rsidR="002779C2" w:rsidRPr="002779C2" w:rsidRDefault="002779C2" w:rsidP="002779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779C2" w:rsidRPr="002779C2" w:rsidRDefault="002779C2" w:rsidP="002779C2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779C2">
        <w:rPr>
          <w:rFonts w:ascii="Times New Roman" w:hAnsi="Times New Roman" w:cs="Times New Roman"/>
          <w:lang w:val="en-US"/>
        </w:rPr>
        <w:t xml:space="preserve">E en </w:t>
      </w:r>
      <w:proofErr w:type="spellStart"/>
      <w:r w:rsidRPr="002779C2">
        <w:rPr>
          <w:rFonts w:ascii="Times New Roman" w:hAnsi="Times New Roman" w:cs="Times New Roman"/>
          <w:lang w:val="en-US"/>
        </w:rPr>
        <w:t>wattheure</w:t>
      </w:r>
      <w:proofErr w:type="spellEnd"/>
      <w:r w:rsidRPr="002779C2">
        <w:rPr>
          <w:rFonts w:ascii="Times New Roman" w:hAnsi="Times New Roman" w:cs="Times New Roman"/>
          <w:lang w:val="en-US"/>
        </w:rPr>
        <w:t xml:space="preserve"> (</w:t>
      </w:r>
      <w:proofErr w:type="spellStart"/>
      <w:proofErr w:type="gramStart"/>
      <w:r w:rsidRPr="002779C2">
        <w:rPr>
          <w:rFonts w:ascii="Times New Roman" w:hAnsi="Times New Roman" w:cs="Times New Roman"/>
          <w:lang w:val="en-US"/>
        </w:rPr>
        <w:t>Wh</w:t>
      </w:r>
      <w:proofErr w:type="spellEnd"/>
      <w:proofErr w:type="gramEnd"/>
      <w:r w:rsidRPr="002779C2">
        <w:rPr>
          <w:rFonts w:ascii="Times New Roman" w:hAnsi="Times New Roman" w:cs="Times New Roman"/>
          <w:lang w:val="en-US"/>
        </w:rPr>
        <w:t xml:space="preserve">) </w:t>
      </w:r>
    </w:p>
    <w:p w:rsidR="002779C2" w:rsidRPr="002779C2" w:rsidRDefault="002779C2" w:rsidP="002779C2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779C2">
        <w:rPr>
          <w:rFonts w:ascii="Times New Roman" w:hAnsi="Times New Roman" w:cs="Times New Roman"/>
          <w:lang w:val="en-US"/>
        </w:rPr>
        <w:t xml:space="preserve">P en watt (W) </w:t>
      </w:r>
    </w:p>
    <w:p w:rsidR="002779C2" w:rsidRPr="002779C2" w:rsidRDefault="002779C2" w:rsidP="002779C2">
      <w:pPr>
        <w:spacing w:line="360" w:lineRule="auto"/>
        <w:jc w:val="both"/>
      </w:pPr>
      <w:proofErr w:type="gramStart"/>
      <w:r w:rsidRPr="002779C2">
        <w:t>t</w:t>
      </w:r>
      <w:proofErr w:type="gramEnd"/>
      <w:r w:rsidRPr="002779C2">
        <w:t xml:space="preserve"> en heure (h)</w:t>
      </w:r>
    </w:p>
    <w:p w:rsidR="002779C2" w:rsidRPr="002779C2" w:rsidRDefault="00914221" w:rsidP="002779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2779C2" w:rsidRPr="002779C2">
        <w:rPr>
          <w:rFonts w:ascii="Times New Roman" w:hAnsi="Times New Roman" w:cs="Times New Roman"/>
        </w:rPr>
        <w:t xml:space="preserve">i P = 19,08 W et t = 1,5 h A alors E = 19,08 x 1,5 </w:t>
      </w:r>
    </w:p>
    <w:p w:rsidR="002779C2" w:rsidRPr="002779C2" w:rsidRDefault="002779C2" w:rsidP="002779C2">
      <w:pPr>
        <w:spacing w:line="360" w:lineRule="auto"/>
        <w:jc w:val="both"/>
      </w:pPr>
      <w:r w:rsidRPr="002779C2">
        <w:t>= 28,62 Wh</w:t>
      </w:r>
    </w:p>
    <w:p w:rsidR="00E42DDC" w:rsidRPr="002779C2" w:rsidRDefault="00E42DDC" w:rsidP="002779C2">
      <w:pPr>
        <w:spacing w:line="360" w:lineRule="auto"/>
        <w:jc w:val="both"/>
      </w:pPr>
    </w:p>
    <w:sectPr w:rsidR="00E42DDC" w:rsidRPr="002779C2" w:rsidSect="00E42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msoAF25"/>
      </v:shape>
    </w:pict>
  </w:numPicBullet>
  <w:abstractNum w:abstractNumId="0">
    <w:nsid w:val="092570E4"/>
    <w:multiLevelType w:val="hybridMultilevel"/>
    <w:tmpl w:val="311427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01492"/>
    <w:multiLevelType w:val="hybridMultilevel"/>
    <w:tmpl w:val="E02EDB6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020452E"/>
    <w:multiLevelType w:val="hybridMultilevel"/>
    <w:tmpl w:val="86144F72"/>
    <w:lvl w:ilvl="0" w:tplc="D37837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F2EC3"/>
    <w:multiLevelType w:val="hybridMultilevel"/>
    <w:tmpl w:val="1CBE12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7205B"/>
    <w:multiLevelType w:val="hybridMultilevel"/>
    <w:tmpl w:val="FD401C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91015"/>
    <w:multiLevelType w:val="hybridMultilevel"/>
    <w:tmpl w:val="E154F276"/>
    <w:lvl w:ilvl="0" w:tplc="F3083C5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D0B09"/>
    <w:multiLevelType w:val="hybridMultilevel"/>
    <w:tmpl w:val="F1BEC24A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779C2"/>
    <w:rsid w:val="000111A2"/>
    <w:rsid w:val="00070FB2"/>
    <w:rsid w:val="00096812"/>
    <w:rsid w:val="002779C2"/>
    <w:rsid w:val="004257F4"/>
    <w:rsid w:val="00601D46"/>
    <w:rsid w:val="00914221"/>
    <w:rsid w:val="00953DB1"/>
    <w:rsid w:val="00AD3D43"/>
    <w:rsid w:val="00B10961"/>
    <w:rsid w:val="00B7286C"/>
    <w:rsid w:val="00E4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9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111A2"/>
    <w:pPr>
      <w:spacing w:after="0" w:line="240" w:lineRule="auto"/>
    </w:pPr>
  </w:style>
  <w:style w:type="paragraph" w:customStyle="1" w:styleId="Default">
    <w:name w:val="Default"/>
    <w:rsid w:val="002779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779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713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2</cp:revision>
  <dcterms:created xsi:type="dcterms:W3CDTF">2020-12-06T10:49:00Z</dcterms:created>
  <dcterms:modified xsi:type="dcterms:W3CDTF">2020-12-07T07:48:00Z</dcterms:modified>
</cp:coreProperties>
</file>