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38" w:rsidRDefault="00EA2A38" w:rsidP="00EA2A3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center"/>
        <w:outlineLvl w:val="0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FF0000"/>
          <w:sz w:val="32"/>
          <w:szCs w:val="32"/>
          <w:rtl/>
        </w:rPr>
        <w:t>المحاضرة 02:</w:t>
      </w:r>
    </w:p>
    <w:p w:rsidR="00D33647" w:rsidRPr="00203B0A" w:rsidRDefault="007E02FA" w:rsidP="00EA2A3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center"/>
        <w:outlineLvl w:val="0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FF0000"/>
          <w:sz w:val="32"/>
          <w:szCs w:val="32"/>
          <w:rtl/>
        </w:rPr>
        <w:t>اولا:</w:t>
      </w:r>
      <w:r w:rsidR="00EA2A38">
        <w:rPr>
          <w:rFonts w:ascii="Simplified Arabic" w:hAnsi="Simplified Arabic" w:cs="Simplified Arabic"/>
          <w:color w:val="FF0000"/>
          <w:sz w:val="32"/>
          <w:szCs w:val="32"/>
          <w:rtl/>
        </w:rPr>
        <w:t>المجا</w:t>
      </w:r>
      <w:r w:rsidR="00EA2A38">
        <w:rPr>
          <w:rFonts w:ascii="Simplified Arabic" w:hAnsi="Simplified Arabic" w:cs="Simplified Arabic" w:hint="cs"/>
          <w:color w:val="FF0000"/>
          <w:sz w:val="32"/>
          <w:szCs w:val="32"/>
          <w:rtl/>
        </w:rPr>
        <w:t>لا</w:t>
      </w:r>
      <w:r w:rsidR="00D33647" w:rsidRPr="00203B0A">
        <w:rPr>
          <w:rFonts w:ascii="Simplified Arabic" w:hAnsi="Simplified Arabic" w:cs="Simplified Arabic"/>
          <w:color w:val="FF0000"/>
          <w:sz w:val="32"/>
          <w:szCs w:val="32"/>
          <w:rtl/>
        </w:rPr>
        <w:t xml:space="preserve">ت التي تستخدم فيها التجارة اإللكترونية </w:t>
      </w:r>
    </w:p>
    <w:p w:rsidR="00EA2A38" w:rsidRDefault="00D33647" w:rsidP="00E116BC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إن التجارة </w:t>
      </w:r>
      <w:r w:rsidR="00E116BC"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من الممكن أن تتواجد في بعض 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المجالا</w:t>
      </w:r>
      <w:r w:rsidR="00EA2A38" w:rsidRPr="00203B0A">
        <w:rPr>
          <w:rFonts w:ascii="Simplified Arabic" w:hAnsi="Simplified Arabic" w:cs="Simplified Arabic" w:hint="eastAsia"/>
          <w:sz w:val="32"/>
          <w:szCs w:val="32"/>
          <w:rtl/>
        </w:rPr>
        <w:t>ت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مثل تجارة التجزئة، البنوك </w:t>
      </w:r>
      <w:r w:rsidR="00EA2A38">
        <w:rPr>
          <w:rFonts w:ascii="Simplified Arabic" w:hAnsi="Simplified Arabic" w:cs="Simplified Arabic"/>
          <w:sz w:val="32"/>
          <w:szCs w:val="32"/>
          <w:rtl/>
        </w:rPr>
        <w:t>والتمويل، التوزيع، التصميمات ال</w:t>
      </w:r>
      <w:r w:rsidR="00EA2A38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ندسية، 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التعاملات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التجارية ، النشر، خدمات متخصصة، خدمات </w:t>
      </w:r>
      <w:r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الصيرفة 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="00EA2A38">
        <w:rPr>
          <w:rFonts w:ascii="Simplified Arabic" w:hAnsi="Simplified Arabic" w:cs="Simplified Arabic"/>
          <w:sz w:val="32"/>
          <w:szCs w:val="32"/>
          <w:rtl/>
        </w:rPr>
        <w:t xml:space="preserve">، خدمات </w:t>
      </w:r>
      <w:r w:rsidR="00EA2A38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A2A38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تصالات</w:t>
      </w:r>
      <w:r w:rsidR="00EA2A38">
        <w:rPr>
          <w:rFonts w:ascii="Simplified Arabic" w:hAnsi="Simplified Arabic" w:cs="Simplified Arabic"/>
          <w:sz w:val="32"/>
          <w:szCs w:val="32"/>
          <w:rtl/>
        </w:rPr>
        <w:t>، التجارة الدولية، وفيما ي</w:t>
      </w:r>
      <w:r w:rsidR="00EA2A38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ي نذكر بعض </w:t>
      </w:r>
      <w:r w:rsidR="00EA2A38" w:rsidRPr="00203B0A">
        <w:rPr>
          <w:rFonts w:ascii="Simplified Arabic" w:hAnsi="Simplified Arabic" w:cs="Simplified Arabic" w:hint="cs"/>
          <w:sz w:val="32"/>
          <w:szCs w:val="32"/>
          <w:rtl/>
        </w:rPr>
        <w:t>المجالات</w:t>
      </w:r>
      <w:r w:rsidR="00EA2A38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EA2A38" w:rsidRDefault="00EA2A38" w:rsidP="00EA2A3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01/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تجارة التجزئة: مثال ذلك تجارة الكتب </w:t>
      </w:r>
      <w:r>
        <w:rPr>
          <w:rFonts w:ascii="Simplified Arabic" w:hAnsi="Simplified Arabic" w:cs="Simplified Arabic" w:hint="cs"/>
          <w:sz w:val="32"/>
          <w:szCs w:val="32"/>
          <w:rtl/>
        </w:rPr>
        <w:t>والمجلات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ويتم في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ا البحث عن إسم الكتاب أو المحتوى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ومعرفة السعر وتتم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عم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ية ا</w:t>
      </w:r>
      <w:r>
        <w:rPr>
          <w:rFonts w:ascii="Simplified Arabic" w:hAnsi="Simplified Arabic" w:cs="Simplified Arabic"/>
          <w:sz w:val="32"/>
          <w:szCs w:val="32"/>
          <w:rtl/>
        </w:rPr>
        <w:t>لدفع بطريقة إلكترونية ويتم التس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يم من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الناشر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02/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البنوك والتمويل: تقدم البنوك الخدمة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والتي من أبسط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 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  <w:rtl/>
        </w:rPr>
        <w:t>ستع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م عن الحساب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ومتابعة أسعار البورصات والبيع والشراء 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>للأسهم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A2A38" w:rsidRDefault="00EA2A38" w:rsidP="00EA2A3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03/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التوزيع: مثال ذلك توزيع المنتجات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من برامج وأج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زة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حاسب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آلي، توزيع الصور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>والأفلام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، والشرائط الموسيقية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51D6" w:rsidRDefault="00EA2A38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04/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لتصميمات الهندسية: من الممكن 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شتراك في تصميم منتج جديد بدون التواجد في المكان نفس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 خ</w:t>
      </w:r>
      <w:r>
        <w:rPr>
          <w:rFonts w:ascii="Simplified Arabic" w:hAnsi="Simplified Arabic" w:cs="Simplified Arabic" w:hint="cs"/>
          <w:sz w:val="32"/>
          <w:szCs w:val="32"/>
          <w:rtl/>
        </w:rPr>
        <w:t>لال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مجموعة عمل 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)(مثال</w:t>
      </w:r>
      <w:r w:rsidR="006D51D6">
        <w:rPr>
          <w:rFonts w:ascii="Simplified Arabic" w:hAnsi="Simplified Arabic" w:cs="Simplified Arabic"/>
          <w:sz w:val="32"/>
          <w:szCs w:val="32"/>
          <w:rtl/>
        </w:rPr>
        <w:t xml:space="preserve"> قيام منظمة فورد ل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سيارات بتكوين فريق عمل لتصميم محرك جديد يعمل أعضائ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6D51D6">
        <w:rPr>
          <w:rFonts w:ascii="Simplified Arabic" w:hAnsi="Simplified Arabic" w:cs="Simplified Arabic"/>
          <w:sz w:val="32"/>
          <w:szCs w:val="32"/>
          <w:rtl/>
        </w:rPr>
        <w:t xml:space="preserve"> في 4 مواقع جغرافية 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51D6" w:rsidRDefault="006D51D6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05/</w:t>
      </w:r>
      <w:r>
        <w:rPr>
          <w:rFonts w:ascii="Simplified Arabic" w:hAnsi="Simplified Arabic" w:cs="Simplified Arabic"/>
          <w:sz w:val="32"/>
          <w:szCs w:val="32"/>
          <w:rtl/>
        </w:rPr>
        <w:t>التعام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E116BC">
        <w:rPr>
          <w:rFonts w:ascii="Simplified Arabic" w:hAnsi="Simplified Arabic" w:cs="Simplified Arabic"/>
          <w:sz w:val="32"/>
          <w:szCs w:val="32"/>
          <w:rtl/>
        </w:rPr>
        <w:t>ت التجارية: من أمث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ة ذلك نظام التبادل التجاري بين المنظمات حيث تقوم بعرض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تصاميم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إلكترونية 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منتجات، والقيام بعم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ية التبادل بمراح</w:t>
      </w:r>
      <w:r>
        <w:rPr>
          <w:rFonts w:ascii="Simplified Arabic" w:hAnsi="Simplified Arabic" w:cs="Simplified Arabic" w:hint="cs"/>
          <w:sz w:val="32"/>
          <w:szCs w:val="32"/>
          <w:rtl/>
        </w:rPr>
        <w:t>له</w:t>
      </w:r>
      <w:r>
        <w:rPr>
          <w:rFonts w:ascii="Simplified Arabic" w:hAnsi="Simplified Arabic" w:cs="Simplified Arabic"/>
          <w:sz w:val="32"/>
          <w:szCs w:val="32"/>
          <w:rtl/>
        </w:rPr>
        <w:t>ا المخت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فة ودعم نظم الدفع المخت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فة وتبادل المستندات، التأمين، تقديم خدمات ما بعد البيع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51D6" w:rsidRDefault="00D33647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06/</w:t>
      </w:r>
      <w:r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النشر: ويتم ذلك من </w:t>
      </w:r>
      <w:r w:rsidR="006D51D6" w:rsidRPr="00203B0A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إتاحة إصدارات منظمات النشر من الجرائد </w:t>
      </w:r>
      <w:r w:rsidR="006D51D6" w:rsidRPr="00203B0A">
        <w:rPr>
          <w:rFonts w:ascii="Simplified Arabic" w:hAnsi="Simplified Arabic" w:cs="Simplified Arabic" w:hint="cs"/>
          <w:sz w:val="32"/>
          <w:szCs w:val="32"/>
          <w:rtl/>
        </w:rPr>
        <w:t>والمجلات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 xml:space="preserve"> بصورة</w:t>
      </w:r>
      <w:r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>إلكترونية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D51D6" w:rsidRDefault="00D33647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203B0A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  <w:r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07/</w:t>
      </w:r>
      <w:r w:rsidR="006D51D6">
        <w:rPr>
          <w:rFonts w:ascii="Simplified Arabic" w:hAnsi="Simplified Arabic" w:cs="Simplified Arabic"/>
          <w:sz w:val="32"/>
          <w:szCs w:val="32"/>
          <w:rtl/>
        </w:rPr>
        <w:t>خدمات متخصصة: ونجد ذلك في: ا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6D51D6">
        <w:rPr>
          <w:rFonts w:ascii="Simplified Arabic" w:hAnsi="Simplified Arabic" w:cs="Simplified Arabic"/>
          <w:sz w:val="32"/>
          <w:szCs w:val="32"/>
          <w:rtl/>
        </w:rPr>
        <w:t>ستشارات الطبية، القانونية، ال</w:t>
      </w:r>
      <w:r w:rsidR="006D51D6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6D51D6">
        <w:rPr>
          <w:rFonts w:ascii="Simplified Arabic" w:hAnsi="Simplified Arabic" w:cs="Simplified Arabic"/>
          <w:sz w:val="32"/>
          <w:szCs w:val="32"/>
          <w:rtl/>
        </w:rPr>
        <w:t xml:space="preserve">ندسية، 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>الإ</w:t>
      </w:r>
      <w:r w:rsidR="00E116BC" w:rsidRPr="00203B0A">
        <w:rPr>
          <w:rFonts w:ascii="Simplified Arabic" w:hAnsi="Simplified Arabic" w:cs="Simplified Arabic" w:hint="cs"/>
          <w:sz w:val="32"/>
          <w:szCs w:val="32"/>
          <w:rtl/>
        </w:rPr>
        <w:t>دارية</w:t>
      </w:r>
      <w:r w:rsidRPr="00203B0A">
        <w:rPr>
          <w:rFonts w:ascii="Simplified Arabic" w:hAnsi="Simplified Arabic" w:cs="Simplified Arabic"/>
          <w:sz w:val="32"/>
          <w:szCs w:val="32"/>
          <w:rtl/>
        </w:rPr>
        <w:t>،....</w:t>
      </w:r>
    </w:p>
    <w:p w:rsidR="006D51D6" w:rsidRDefault="006D51D6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08/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E116BC">
        <w:rPr>
          <w:rFonts w:ascii="Simplified Arabic" w:hAnsi="Simplified Arabic" w:cs="Simplified Arabic"/>
          <w:sz w:val="32"/>
          <w:szCs w:val="32"/>
          <w:rtl/>
        </w:rPr>
        <w:t>خدمات الصيرف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ة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: يعتبر إتمام الخدمات ال</w:t>
      </w:r>
      <w:r>
        <w:rPr>
          <w:rFonts w:ascii="Simplified Arabic" w:hAnsi="Simplified Arabic" w:cs="Simplified Arabic"/>
          <w:sz w:val="32"/>
          <w:szCs w:val="32"/>
          <w:rtl/>
        </w:rPr>
        <w:t>مصرفية إلكترونيا من أقدم المجا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ت التي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تتم في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ا التجارة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ي تتقدم بشكل متزايد، ويتم إتمام معظم الصفقات المالية إلكترونيا </w:t>
      </w:r>
    </w:p>
    <w:p w:rsidR="006D51D6" w:rsidRDefault="006D51D6" w:rsidP="006D51D6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09/</w:t>
      </w:r>
      <w:r>
        <w:rPr>
          <w:rFonts w:ascii="Simplified Arabic" w:hAnsi="Simplified Arabic" w:cs="Simplified Arabic"/>
          <w:sz w:val="32"/>
          <w:szCs w:val="32"/>
          <w:rtl/>
        </w:rPr>
        <w:t>خدمات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الا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تصالات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: تعد خدمات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الات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صالات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جزء أساسيا من أسس التجارة </w:t>
      </w:r>
      <w:r w:rsidRPr="00203B0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وتزداد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أه</w:t>
      </w:r>
      <w:r>
        <w:rPr>
          <w:rFonts w:ascii="Simplified Arabic" w:hAnsi="Simplified Arabic" w:cs="Simplified Arabic"/>
          <w:sz w:val="32"/>
          <w:szCs w:val="32"/>
          <w:rtl/>
        </w:rPr>
        <w:t>ميت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 مع التقدم المذ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ل الحاصل في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 وتوسع مجا</w:t>
      </w:r>
      <w:r>
        <w:rPr>
          <w:rFonts w:ascii="Simplified Arabic" w:hAnsi="Simplified Arabic" w:cs="Simplified Arabic" w:hint="cs"/>
          <w:sz w:val="32"/>
          <w:szCs w:val="32"/>
          <w:rtl/>
        </w:rPr>
        <w:t>لاته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9761E" w:rsidRDefault="006D51D6" w:rsidP="0009761E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10/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التجارة الدولية: تم إنشاء برنام</w:t>
      </w:r>
      <w:r>
        <w:rPr>
          <w:rFonts w:ascii="Simplified Arabic" w:hAnsi="Simplified Arabic" w:cs="Simplified Arabic"/>
          <w:sz w:val="32"/>
          <w:szCs w:val="32"/>
          <w:rtl/>
        </w:rPr>
        <w:t>ج نقاط التجارة الدولية برعاية 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ونكتاد في 1992 ب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9761E">
        <w:rPr>
          <w:rFonts w:ascii="Simplified Arabic" w:hAnsi="Simplified Arabic" w:cs="Simplified Arabic"/>
          <w:sz w:val="32"/>
          <w:szCs w:val="32"/>
          <w:rtl/>
        </w:rPr>
        <w:t>دف زياد</w:t>
      </w:r>
      <w:r w:rsidR="00D33647" w:rsidRPr="00203B0A">
        <w:rPr>
          <w:rFonts w:ascii="Simplified Arabic" w:hAnsi="Simplified Arabic" w:cs="Simplified Arabic"/>
          <w:sz w:val="32"/>
          <w:szCs w:val="32"/>
        </w:rPr>
        <w:sym w:font="Symbol" w:char="F0D8"/>
      </w:r>
      <w:r w:rsidR="00D33647" w:rsidRPr="00203B0A">
        <w:rPr>
          <w:rFonts w:ascii="Simplified Arabic" w:hAnsi="Simplified Arabic" w:cs="Simplified Arabic"/>
          <w:sz w:val="32"/>
          <w:szCs w:val="32"/>
        </w:rPr>
        <w:t xml:space="preserve"> 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>كفاءة التجارة الدولية</w:t>
      </w:r>
      <w:r w:rsidR="0009761E">
        <w:rPr>
          <w:rFonts w:ascii="Simplified Arabic" w:hAnsi="Simplified Arabic" w:cs="Simplified Arabic"/>
          <w:sz w:val="32"/>
          <w:szCs w:val="32"/>
          <w:rtl/>
        </w:rPr>
        <w:t xml:space="preserve"> ، وتمثل نقاط التجارة مراكز لتس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يل التجارة من </w:t>
      </w:r>
      <w:r w:rsidR="0009761E" w:rsidRPr="00203B0A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="0009761E">
        <w:rPr>
          <w:rFonts w:ascii="Simplified Arabic" w:hAnsi="Simplified Arabic" w:cs="Simplified Arabic"/>
          <w:sz w:val="32"/>
          <w:szCs w:val="32"/>
          <w:rtl/>
        </w:rPr>
        <w:t xml:space="preserve"> تكوين مع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ومات عن شركاء </w:t>
      </w:r>
      <w:r w:rsidR="0009761E">
        <w:rPr>
          <w:rFonts w:ascii="Simplified Arabic" w:hAnsi="Simplified Arabic" w:cs="Simplified Arabic"/>
          <w:sz w:val="32"/>
          <w:szCs w:val="32"/>
          <w:rtl/>
        </w:rPr>
        <w:t>التجارة الحاليين والمستقب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9761E">
        <w:rPr>
          <w:rFonts w:ascii="Simplified Arabic" w:hAnsi="Simplified Arabic" w:cs="Simplified Arabic"/>
          <w:sz w:val="32"/>
          <w:szCs w:val="32"/>
          <w:rtl/>
        </w:rPr>
        <w:t>يين، ومع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ومات عن الفرص في </w:t>
      </w:r>
      <w:r w:rsidR="0009761E" w:rsidRPr="00203B0A">
        <w:rPr>
          <w:rFonts w:ascii="Simplified Arabic" w:hAnsi="Simplified Arabic" w:cs="Simplified Arabic" w:hint="cs"/>
          <w:sz w:val="32"/>
          <w:szCs w:val="32"/>
          <w:rtl/>
        </w:rPr>
        <w:t>الأسواق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والتشريعات وال</w:t>
      </w:r>
      <w:r w:rsidR="0009761E">
        <w:rPr>
          <w:rFonts w:ascii="Simplified Arabic" w:hAnsi="Simplified Arabic" w:cs="Simplified Arabic"/>
          <w:sz w:val="32"/>
          <w:szCs w:val="32"/>
          <w:rtl/>
        </w:rPr>
        <w:t>متط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بات التجارية وطرق </w:t>
      </w:r>
      <w:r w:rsidR="0009761E">
        <w:rPr>
          <w:rFonts w:ascii="Simplified Arabic" w:hAnsi="Simplified Arabic" w:cs="Simplified Arabic"/>
          <w:sz w:val="32"/>
          <w:szCs w:val="32"/>
          <w:rtl/>
        </w:rPr>
        <w:t>النقل، مع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ومات عن الجمارك والضرائب، 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والتسهيلات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9761E">
        <w:rPr>
          <w:rFonts w:ascii="Simplified Arabic" w:hAnsi="Simplified Arabic" w:cs="Simplified Arabic"/>
          <w:sz w:val="32"/>
          <w:szCs w:val="32"/>
          <w:rtl/>
        </w:rPr>
        <w:t>وطرق الدفع، قواعد التصدير وا</w:t>
      </w:r>
      <w:r w:rsidR="00E116BC">
        <w:rPr>
          <w:rFonts w:ascii="Simplified Arabic" w:hAnsi="Simplified Arabic" w:cs="Simplified Arabic" w:hint="cs"/>
          <w:sz w:val="32"/>
          <w:szCs w:val="32"/>
          <w:rtl/>
        </w:rPr>
        <w:t xml:space="preserve">لاستيراد 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كذلك يتم عرض الفرص التجارية بين الدول من </w:t>
      </w:r>
      <w:r w:rsidR="0009761E" w:rsidRPr="00203B0A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عمل </w:t>
      </w:r>
      <w:r w:rsidR="0009761E">
        <w:rPr>
          <w:rFonts w:ascii="Simplified Arabic" w:hAnsi="Simplified Arabic" w:cs="Simplified Arabic" w:hint="cs"/>
          <w:sz w:val="32"/>
          <w:szCs w:val="32"/>
          <w:rtl/>
        </w:rPr>
        <w:t>تصاميم</w:t>
      </w:r>
      <w:r w:rsidR="00D33647" w:rsidRPr="00203B0A">
        <w:rPr>
          <w:rFonts w:ascii="Simplified Arabic" w:hAnsi="Simplified Arabic" w:cs="Simplified Arabic"/>
          <w:sz w:val="32"/>
          <w:szCs w:val="32"/>
          <w:rtl/>
        </w:rPr>
        <w:t xml:space="preserve"> عن المنتجات </w:t>
      </w:r>
      <w:r w:rsidR="0009761E" w:rsidRPr="00203B0A">
        <w:rPr>
          <w:rFonts w:ascii="Simplified Arabic" w:hAnsi="Simplified Arabic" w:cs="Simplified Arabic" w:hint="cs"/>
          <w:sz w:val="32"/>
          <w:szCs w:val="32"/>
          <w:rtl/>
        </w:rPr>
        <w:t>والأسعار</w:t>
      </w:r>
    </w:p>
    <w:p w:rsidR="00582028" w:rsidRDefault="00582028" w:rsidP="0009761E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color w:val="FF0000"/>
          <w:sz w:val="32"/>
          <w:szCs w:val="32"/>
          <w:rtl/>
        </w:rPr>
      </w:pPr>
    </w:p>
    <w:p w:rsidR="007E02FA" w:rsidRPr="007E02FA" w:rsidRDefault="007E02FA" w:rsidP="0058202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7E02FA">
        <w:rPr>
          <w:rFonts w:ascii="Simplified Arabic" w:hAnsi="Simplified Arabic" w:cs="Simplified Arabic" w:hint="cs"/>
          <w:color w:val="FF0000"/>
          <w:sz w:val="32"/>
          <w:szCs w:val="32"/>
          <w:rtl/>
        </w:rPr>
        <w:t>ثانيا:</w:t>
      </w:r>
      <w:r w:rsidRPr="007E02FA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Pr="007E02FA">
        <w:rPr>
          <w:rFonts w:ascii="Simplified Arabic" w:hAnsi="Simplified Arabic" w:cs="Simplified Arabic"/>
          <w:color w:val="FF0000"/>
          <w:sz w:val="32"/>
          <w:szCs w:val="32"/>
          <w:rtl/>
        </w:rPr>
        <w:t xml:space="preserve">أطراف التجارة </w:t>
      </w:r>
      <w:r w:rsidR="00E116BC" w:rsidRPr="007E02FA">
        <w:rPr>
          <w:rFonts w:ascii="Simplified Arabic" w:hAnsi="Simplified Arabic" w:cs="Simplified Arabic" w:hint="cs"/>
          <w:color w:val="FF0000"/>
          <w:sz w:val="32"/>
          <w:szCs w:val="32"/>
          <w:rtl/>
        </w:rPr>
        <w:t>الإلكترونية</w:t>
      </w:r>
      <w:r w:rsidRPr="007E02FA">
        <w:rPr>
          <w:rFonts w:ascii="Simplified Arabic" w:hAnsi="Simplified Arabic" w:cs="Simplified Arabic"/>
          <w:color w:val="FF0000"/>
          <w:sz w:val="32"/>
          <w:szCs w:val="32"/>
          <w:rtl/>
        </w:rPr>
        <w:t xml:space="preserve"> </w:t>
      </w:r>
      <w:r w:rsidRPr="007E02FA">
        <w:rPr>
          <w:rFonts w:ascii="Simplified Arabic" w:hAnsi="Simplified Arabic" w:cs="Simplified Arabic" w:hint="cs"/>
          <w:color w:val="FF0000"/>
          <w:sz w:val="32"/>
          <w:szCs w:val="32"/>
          <w:rtl/>
        </w:rPr>
        <w:t>:</w:t>
      </w:r>
    </w:p>
    <w:p w:rsidR="00582028" w:rsidRDefault="007E02FA" w:rsidP="007E02FA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 w:rsidRPr="007E02F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01/</w:t>
      </w:r>
      <w:r>
        <w:rPr>
          <w:rFonts w:ascii="Simplified Arabic" w:hAnsi="Simplified Arabic" w:cs="Simplified Arabic"/>
          <w:sz w:val="32"/>
          <w:szCs w:val="32"/>
          <w:rtl/>
        </w:rPr>
        <w:t>المشتري: و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و الشخص الذي يرغب في شراء س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>عة أو خدمة معينة، وذلك بالدخول إلى أحد</w:t>
      </w:r>
      <w:r w:rsidRPr="007E02F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مواقع الواب التجارية 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ى شبكة </w:t>
      </w:r>
      <w:r w:rsidRPr="007E02FA">
        <w:rPr>
          <w:rFonts w:ascii="Simplified Arabic" w:hAnsi="Simplified Arabic" w:cs="Simplified Arabic" w:hint="cs"/>
          <w:sz w:val="32"/>
          <w:szCs w:val="32"/>
          <w:rtl/>
        </w:rPr>
        <w:t>الإنترنت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التي تمكن من ط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ب الس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ع بالكمية والنوع الذي يريده؛ </w:t>
      </w:r>
    </w:p>
    <w:p w:rsidR="007E02FA" w:rsidRDefault="00582028" w:rsidP="00582028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02/</w:t>
      </w:r>
      <w:r w:rsidR="007E02FA" w:rsidRPr="007E02FA">
        <w:rPr>
          <w:rFonts w:ascii="Simplified Arabic" w:hAnsi="Simplified Arabic" w:cs="Simplified Arabic"/>
          <w:sz w:val="32"/>
          <w:szCs w:val="32"/>
        </w:rPr>
        <w:t xml:space="preserve"> </w:t>
      </w:r>
      <w:r w:rsidR="007E02FA">
        <w:rPr>
          <w:rFonts w:ascii="Simplified Arabic" w:hAnsi="Simplified Arabic" w:cs="Simplified Arabic"/>
          <w:sz w:val="32"/>
          <w:szCs w:val="32"/>
          <w:rtl/>
        </w:rPr>
        <w:t>البائع أو التاجر: و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 xml:space="preserve">و الذي يقوم بعرض سلعة أو خدمة في السوق </w:t>
      </w:r>
      <w:r w:rsidR="007E02FA" w:rsidRPr="007E02FA">
        <w:rPr>
          <w:rFonts w:ascii="Simplified Arabic" w:hAnsi="Simplified Arabic" w:cs="Simplified Arabic" w:hint="cs"/>
          <w:sz w:val="32"/>
          <w:szCs w:val="32"/>
          <w:rtl/>
        </w:rPr>
        <w:t>الإلكترونية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>، وذلك بالدخول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>من أحد م</w:t>
      </w:r>
      <w:r w:rsidR="007E02FA">
        <w:rPr>
          <w:rFonts w:ascii="Simplified Arabic" w:hAnsi="Simplified Arabic" w:cs="Simplified Arabic"/>
          <w:sz w:val="32"/>
          <w:szCs w:val="32"/>
          <w:rtl/>
        </w:rPr>
        <w:t xml:space="preserve">واقع الواب التي تسمى بالمتاجر 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الا</w:t>
      </w:r>
      <w:r w:rsidR="007E02FA">
        <w:rPr>
          <w:rFonts w:ascii="Simplified Arabic" w:hAnsi="Simplified Arabic" w:cs="Simplified Arabic"/>
          <w:sz w:val="32"/>
          <w:szCs w:val="32"/>
          <w:rtl/>
        </w:rPr>
        <w:t>فتراضية، و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E02FA">
        <w:rPr>
          <w:rFonts w:ascii="Simplified Arabic" w:hAnsi="Simplified Arabic" w:cs="Simplified Arabic"/>
          <w:sz w:val="32"/>
          <w:szCs w:val="32"/>
          <w:rtl/>
        </w:rPr>
        <w:t>ذا من أجل ط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 xml:space="preserve">ب أكبر عدد ممكن من </w:t>
      </w:r>
      <w:r w:rsidR="007E02FA">
        <w:rPr>
          <w:rFonts w:ascii="Simplified Arabic" w:hAnsi="Simplified Arabic" w:cs="Simplified Arabic"/>
          <w:sz w:val="32"/>
          <w:szCs w:val="32"/>
          <w:rtl/>
        </w:rPr>
        <w:t>المست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هل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 xml:space="preserve">كين، والتاجر </w:t>
      </w:r>
      <w:r w:rsidR="007E02FA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7E02FA" w:rsidRPr="007E02FA">
        <w:rPr>
          <w:rFonts w:ascii="Simplified Arabic" w:hAnsi="Simplified Arabic" w:cs="Simplified Arabic"/>
          <w:sz w:val="32"/>
          <w:szCs w:val="32"/>
          <w:rtl/>
        </w:rPr>
        <w:t>نا إما أن يكون فردا أو منظمة؛</w:t>
      </w:r>
    </w:p>
    <w:p w:rsidR="003546FF" w:rsidRPr="00203B0A" w:rsidRDefault="007E02FA" w:rsidP="00E116BC">
      <w:pPr>
        <w:pStyle w:val="NormalWeb"/>
        <w:tabs>
          <w:tab w:val="center" w:pos="4536"/>
          <w:tab w:val="left" w:pos="8298"/>
        </w:tabs>
        <w:bidi/>
        <w:spacing w:before="0" w:beforeAutospacing="0" w:afterAutospacing="0" w:line="276" w:lineRule="auto"/>
        <w:jc w:val="both"/>
        <w:outlineLvl w:val="0"/>
        <w:rPr>
          <w:rFonts w:ascii="Simplified Arabic" w:hAnsi="Simplified Arabic" w:cs="Simplified Arabic"/>
          <w:color w:val="FF0000"/>
          <w:sz w:val="32"/>
          <w:szCs w:val="32"/>
        </w:rPr>
      </w:pPr>
      <w:r w:rsidRPr="007E02FA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  <w:r w:rsidR="00582028">
        <w:rPr>
          <w:rFonts w:ascii="Simplified Arabic" w:hAnsi="Simplified Arabic" w:cs="Simplified Arabic" w:hint="cs"/>
          <w:sz w:val="32"/>
          <w:szCs w:val="32"/>
          <w:rtl/>
        </w:rPr>
        <w:t>03</w:t>
      </w:r>
      <w:r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Pr="007E02FA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البنك: حيث ي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عب البنك دورا أساسيا 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صفقات التي تتم من </w:t>
      </w:r>
      <w:r w:rsidRPr="007E02FA">
        <w:rPr>
          <w:rFonts w:ascii="Simplified Arabic" w:hAnsi="Simplified Arabic" w:cs="Simplified Arabic" w:hint="cs"/>
          <w:sz w:val="32"/>
          <w:szCs w:val="32"/>
          <w:rtl/>
        </w:rPr>
        <w:t>خلال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التجارة 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  <w:rtl/>
        </w:rPr>
        <w:t>كترونية أكثر من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7E02FA">
        <w:rPr>
          <w:rFonts w:ascii="Simplified Arabic" w:hAnsi="Simplified Arabic" w:cs="Simplified Arabic"/>
          <w:sz w:val="32"/>
          <w:szCs w:val="32"/>
        </w:rPr>
        <w:t xml:space="preserve"> 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في التجارة العادية، حيث ينبغي أن يكون كل من البائع والمشتري مرتبطين بخدمات بنك معين يتولى 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مة تسيير </w:t>
      </w:r>
      <w:r w:rsidRPr="007E02FA">
        <w:rPr>
          <w:rFonts w:ascii="Simplified Arabic" w:hAnsi="Simplified Arabic" w:cs="Simplified Arabic" w:hint="cs"/>
          <w:sz w:val="32"/>
          <w:szCs w:val="32"/>
          <w:rtl/>
        </w:rPr>
        <w:t>المعاملات</w:t>
      </w:r>
      <w:r w:rsidRPr="007E02FA">
        <w:rPr>
          <w:rFonts w:ascii="Simplified Arabic" w:hAnsi="Simplified Arabic" w:cs="Simplified Arabic"/>
          <w:sz w:val="32"/>
          <w:szCs w:val="32"/>
          <w:rtl/>
        </w:rPr>
        <w:t xml:space="preserve"> المالية، فالدفع والقبض يكون بين بنك المشتري وبنك البائع، ووفق أنظمة دفع آمنة </w:t>
      </w:r>
      <w:r w:rsidR="00DB766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3546FF" w:rsidRPr="00203B0A" w:rsidSect="00C7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E36" w:rsidRDefault="003F0E36" w:rsidP="00BA6C2C">
      <w:pPr>
        <w:spacing w:after="0" w:line="240" w:lineRule="auto"/>
      </w:pPr>
      <w:r>
        <w:separator/>
      </w:r>
    </w:p>
  </w:endnote>
  <w:endnote w:type="continuationSeparator" w:id="1">
    <w:p w:rsidR="003F0E36" w:rsidRDefault="003F0E36" w:rsidP="00BA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E36" w:rsidRDefault="003F0E36" w:rsidP="00974205">
      <w:pPr>
        <w:bidi/>
        <w:spacing w:after="0" w:line="240" w:lineRule="auto"/>
      </w:pPr>
      <w:r>
        <w:separator/>
      </w:r>
    </w:p>
  </w:footnote>
  <w:footnote w:type="continuationSeparator" w:id="1">
    <w:p w:rsidR="003F0E36" w:rsidRDefault="003F0E36" w:rsidP="00BA6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89E"/>
    <w:multiLevelType w:val="hybridMultilevel"/>
    <w:tmpl w:val="4034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91625"/>
    <w:multiLevelType w:val="hybridMultilevel"/>
    <w:tmpl w:val="E5C2C794"/>
    <w:lvl w:ilvl="0" w:tplc="A656E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86BC9"/>
    <w:multiLevelType w:val="hybridMultilevel"/>
    <w:tmpl w:val="158E3C50"/>
    <w:lvl w:ilvl="0" w:tplc="C18A7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91018"/>
    <w:multiLevelType w:val="hybridMultilevel"/>
    <w:tmpl w:val="C1BAAFF8"/>
    <w:lvl w:ilvl="0" w:tplc="4D10AE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652E7"/>
    <w:multiLevelType w:val="hybridMultilevel"/>
    <w:tmpl w:val="7DB271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77284"/>
    <w:multiLevelType w:val="hybridMultilevel"/>
    <w:tmpl w:val="030664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B4207"/>
    <w:multiLevelType w:val="hybridMultilevel"/>
    <w:tmpl w:val="24041B98"/>
    <w:lvl w:ilvl="0" w:tplc="BA504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824"/>
    <w:rsid w:val="000431D8"/>
    <w:rsid w:val="0008044B"/>
    <w:rsid w:val="0009761E"/>
    <w:rsid w:val="000B40F8"/>
    <w:rsid w:val="00203B0A"/>
    <w:rsid w:val="0023769F"/>
    <w:rsid w:val="002700D9"/>
    <w:rsid w:val="00283C2C"/>
    <w:rsid w:val="002A757D"/>
    <w:rsid w:val="002C45B6"/>
    <w:rsid w:val="00306CB7"/>
    <w:rsid w:val="003546FF"/>
    <w:rsid w:val="003664D2"/>
    <w:rsid w:val="00384838"/>
    <w:rsid w:val="003932AD"/>
    <w:rsid w:val="003F0E36"/>
    <w:rsid w:val="005050BC"/>
    <w:rsid w:val="00582028"/>
    <w:rsid w:val="00614F90"/>
    <w:rsid w:val="006D51D6"/>
    <w:rsid w:val="006D5A59"/>
    <w:rsid w:val="00706066"/>
    <w:rsid w:val="0071052B"/>
    <w:rsid w:val="007C0210"/>
    <w:rsid w:val="007E02FA"/>
    <w:rsid w:val="00841927"/>
    <w:rsid w:val="00873F85"/>
    <w:rsid w:val="008A287C"/>
    <w:rsid w:val="00934C2C"/>
    <w:rsid w:val="0094345C"/>
    <w:rsid w:val="00951183"/>
    <w:rsid w:val="00974205"/>
    <w:rsid w:val="00A64F7B"/>
    <w:rsid w:val="00AB560A"/>
    <w:rsid w:val="00AC64F1"/>
    <w:rsid w:val="00B03328"/>
    <w:rsid w:val="00B21BC3"/>
    <w:rsid w:val="00B359A8"/>
    <w:rsid w:val="00B92181"/>
    <w:rsid w:val="00BA6C2C"/>
    <w:rsid w:val="00C3050C"/>
    <w:rsid w:val="00C77B6B"/>
    <w:rsid w:val="00D33647"/>
    <w:rsid w:val="00D870C4"/>
    <w:rsid w:val="00DB7666"/>
    <w:rsid w:val="00DF4824"/>
    <w:rsid w:val="00E116BC"/>
    <w:rsid w:val="00E36310"/>
    <w:rsid w:val="00EA2A38"/>
    <w:rsid w:val="00EB3E95"/>
    <w:rsid w:val="00EC3ADD"/>
    <w:rsid w:val="00F11999"/>
    <w:rsid w:val="00F32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B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3769F"/>
    <w:pPr>
      <w:ind w:left="720"/>
      <w:contextualSpacing/>
    </w:pPr>
  </w:style>
  <w:style w:type="table" w:styleId="Grilledutableau">
    <w:name w:val="Table Grid"/>
    <w:basedOn w:val="TableauNormal"/>
    <w:uiPriority w:val="39"/>
    <w:rsid w:val="00237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2">
    <w:name w:val="Grid Table 5 Dark Accent 2"/>
    <w:basedOn w:val="TableauNormal"/>
    <w:uiPriority w:val="50"/>
    <w:rsid w:val="002376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6C2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6C2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6C2C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3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35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0903D7-2CCE-4AE8-9F87-3CA615DACE9C}">
      <dsp:nvSpPr>
        <dsp:cNvPr id="0" name=""/>
        <dsp:cNvSpPr/>
      </dsp:nvSpPr>
      <dsp:spPr>
        <a:xfrm>
          <a:off x="3228986" y="1126228"/>
          <a:ext cx="2675599" cy="213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151"/>
              </a:lnTo>
              <a:lnTo>
                <a:pt x="2675599" y="97151"/>
              </a:lnTo>
              <a:lnTo>
                <a:pt x="2675599" y="213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6A313-70C5-41FE-91B7-E1FD870D79B6}">
      <dsp:nvSpPr>
        <dsp:cNvPr id="0" name=""/>
        <dsp:cNvSpPr/>
      </dsp:nvSpPr>
      <dsp:spPr>
        <a:xfrm>
          <a:off x="3228986" y="1126228"/>
          <a:ext cx="1337794" cy="213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151"/>
              </a:lnTo>
              <a:lnTo>
                <a:pt x="1337794" y="97151"/>
              </a:lnTo>
              <a:lnTo>
                <a:pt x="1337794" y="213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48DCB3-2225-4C8D-BBF3-D00562D95895}">
      <dsp:nvSpPr>
        <dsp:cNvPr id="0" name=""/>
        <dsp:cNvSpPr/>
      </dsp:nvSpPr>
      <dsp:spPr>
        <a:xfrm>
          <a:off x="3183255" y="1126228"/>
          <a:ext cx="91440" cy="213241"/>
        </a:xfrm>
        <a:custGeom>
          <a:avLst/>
          <a:gdLst/>
          <a:ahLst/>
          <a:cxnLst/>
          <a:rect l="0" t="0" r="0" b="0"/>
          <a:pathLst>
            <a:path>
              <a:moveTo>
                <a:pt x="45731" y="0"/>
              </a:moveTo>
              <a:lnTo>
                <a:pt x="45731" y="97151"/>
              </a:lnTo>
              <a:lnTo>
                <a:pt x="45720" y="97151"/>
              </a:lnTo>
              <a:lnTo>
                <a:pt x="45720" y="213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7D9A4-EC07-48F4-B1D1-3DFAF4A3DC07}">
      <dsp:nvSpPr>
        <dsp:cNvPr id="0" name=""/>
        <dsp:cNvSpPr/>
      </dsp:nvSpPr>
      <dsp:spPr>
        <a:xfrm>
          <a:off x="1891169" y="1126228"/>
          <a:ext cx="1337816" cy="213241"/>
        </a:xfrm>
        <a:custGeom>
          <a:avLst/>
          <a:gdLst/>
          <a:ahLst/>
          <a:cxnLst/>
          <a:rect l="0" t="0" r="0" b="0"/>
          <a:pathLst>
            <a:path>
              <a:moveTo>
                <a:pt x="1337816" y="0"/>
              </a:moveTo>
              <a:lnTo>
                <a:pt x="1337816" y="97151"/>
              </a:lnTo>
              <a:lnTo>
                <a:pt x="0" y="97151"/>
              </a:lnTo>
              <a:lnTo>
                <a:pt x="0" y="213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B0EA47-AD81-4B37-BF77-809993B8CEC8}">
      <dsp:nvSpPr>
        <dsp:cNvPr id="0" name=""/>
        <dsp:cNvSpPr/>
      </dsp:nvSpPr>
      <dsp:spPr>
        <a:xfrm>
          <a:off x="553364" y="1126228"/>
          <a:ext cx="2675622" cy="213241"/>
        </a:xfrm>
        <a:custGeom>
          <a:avLst/>
          <a:gdLst/>
          <a:ahLst/>
          <a:cxnLst/>
          <a:rect l="0" t="0" r="0" b="0"/>
          <a:pathLst>
            <a:path>
              <a:moveTo>
                <a:pt x="2675622" y="0"/>
              </a:moveTo>
              <a:lnTo>
                <a:pt x="2675622" y="97151"/>
              </a:lnTo>
              <a:lnTo>
                <a:pt x="0" y="97151"/>
              </a:lnTo>
              <a:lnTo>
                <a:pt x="0" y="213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6E5E58-CD5B-4A8A-A661-FDF15DCA218D}">
      <dsp:nvSpPr>
        <dsp:cNvPr id="0" name=""/>
        <dsp:cNvSpPr/>
      </dsp:nvSpPr>
      <dsp:spPr>
        <a:xfrm>
          <a:off x="1910689" y="477840"/>
          <a:ext cx="2636593" cy="64838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6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خدمات الدعم</a:t>
          </a:r>
          <a:endParaRPr lang="fr-FR" sz="16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910689" y="477840"/>
        <a:ext cx="2636593" cy="648387"/>
      </dsp:txXfrm>
    </dsp:sp>
    <dsp:sp modelId="{3B20EDCF-4862-4DC8-AC5E-34E75466C1BA}">
      <dsp:nvSpPr>
        <dsp:cNvPr id="0" name=""/>
        <dsp:cNvSpPr/>
      </dsp:nvSpPr>
      <dsp:spPr>
        <a:xfrm>
          <a:off x="551" y="1339470"/>
          <a:ext cx="1105624" cy="156992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البنية التحتية لخدمات الأعمال الشائعة (الأمن، البطاقات الذكية المصادقة. التخليص الإلكتروني، الأدلة / الكتالوجات. الأجهزة، الملحقات)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51" y="1339470"/>
        <a:ext cx="1105624" cy="1569920"/>
      </dsp:txXfrm>
    </dsp:sp>
    <dsp:sp modelId="{0F55E5E9-7422-4A92-8665-CE9AAABCA7A5}">
      <dsp:nvSpPr>
        <dsp:cNvPr id="0" name=""/>
        <dsp:cNvSpPr/>
      </dsp:nvSpPr>
      <dsp:spPr>
        <a:xfrm>
          <a:off x="1338357" y="1339470"/>
          <a:ext cx="1105624" cy="132389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البنية التحتية للتخاطب وتوزيع المعلومات (</a:t>
          </a: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EDI </a:t>
          </a: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البريد الإلكتروني . بروتوكول نقل النص الشعبي، غرف المحادثة ادوات الويب 2.0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38357" y="1339470"/>
        <a:ext cx="1105624" cy="1323896"/>
      </dsp:txXfrm>
    </dsp:sp>
    <dsp:sp modelId="{A9F38F34-5B06-41AB-A81D-49B58B20FF59}">
      <dsp:nvSpPr>
        <dsp:cNvPr id="0" name=""/>
        <dsp:cNvSpPr/>
      </dsp:nvSpPr>
      <dsp:spPr>
        <a:xfrm>
          <a:off x="2676162" y="1339470"/>
          <a:ext cx="1105624" cy="12481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الوسائط المتعددة والبنية التحتية لشبكة النشر </a:t>
          </a: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HTML, JAVA XML VRML</a:t>
          </a:r>
        </a:p>
      </dsp:txBody>
      <dsp:txXfrm>
        <a:off x="2676162" y="1339470"/>
        <a:ext cx="1105624" cy="1248144"/>
      </dsp:txXfrm>
    </dsp:sp>
    <dsp:sp modelId="{FBAF6DEA-289D-41B1-B83C-B1C86068EB1A}">
      <dsp:nvSpPr>
        <dsp:cNvPr id="0" name=""/>
        <dsp:cNvSpPr/>
      </dsp:nvSpPr>
      <dsp:spPr>
        <a:xfrm>
          <a:off x="4013968" y="1339470"/>
          <a:ext cx="1105624" cy="158554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البنية التحتية للشبكة للشبكة </a:t>
          </a: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telecom, cable TV wireless, ) Internet, VAN, WAN, LAN, intraner, exuanet) access, ((Wi-Fi, WiMax (cell phones</a:t>
          </a:r>
        </a:p>
      </dsp:txBody>
      <dsp:txXfrm>
        <a:off x="4013968" y="1339470"/>
        <a:ext cx="1105624" cy="1585542"/>
      </dsp:txXfrm>
    </dsp:sp>
    <dsp:sp modelId="{EE345DD7-FE42-48EE-A48F-EC907AA1B32A}">
      <dsp:nvSpPr>
        <dsp:cNvPr id="0" name=""/>
        <dsp:cNvSpPr/>
      </dsp:nvSpPr>
      <dsp:spPr>
        <a:xfrm>
          <a:off x="5351773" y="1339470"/>
          <a:ext cx="1105624" cy="14402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ربط البنية التحتية (مع قواعد البيانات تطبيقات شريكة خدمات الويب . </a:t>
          </a: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ERP</a:t>
          </a:r>
        </a:p>
      </dsp:txBody>
      <dsp:txXfrm>
        <a:off x="5351773" y="1339470"/>
        <a:ext cx="1105624" cy="144021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0903D7-2CCE-4AE8-9F87-3CA615DACE9C}">
      <dsp:nvSpPr>
        <dsp:cNvPr id="0" name=""/>
        <dsp:cNvSpPr/>
      </dsp:nvSpPr>
      <dsp:spPr>
        <a:xfrm>
          <a:off x="3248036" y="1413360"/>
          <a:ext cx="2691385" cy="214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24"/>
              </a:lnTo>
              <a:lnTo>
                <a:pt x="2691385" y="97724"/>
              </a:lnTo>
              <a:lnTo>
                <a:pt x="2691385" y="214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6A313-70C5-41FE-91B7-E1FD870D79B6}">
      <dsp:nvSpPr>
        <dsp:cNvPr id="0" name=""/>
        <dsp:cNvSpPr/>
      </dsp:nvSpPr>
      <dsp:spPr>
        <a:xfrm>
          <a:off x="3248036" y="1413360"/>
          <a:ext cx="1345687" cy="214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24"/>
              </a:lnTo>
              <a:lnTo>
                <a:pt x="1345687" y="97724"/>
              </a:lnTo>
              <a:lnTo>
                <a:pt x="1345687" y="214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48DCB3-2225-4C8D-BBF3-D00562D95895}">
      <dsp:nvSpPr>
        <dsp:cNvPr id="0" name=""/>
        <dsp:cNvSpPr/>
      </dsp:nvSpPr>
      <dsp:spPr>
        <a:xfrm>
          <a:off x="3202305" y="1413360"/>
          <a:ext cx="91440" cy="214499"/>
        </a:xfrm>
        <a:custGeom>
          <a:avLst/>
          <a:gdLst/>
          <a:ahLst/>
          <a:cxnLst/>
          <a:rect l="0" t="0" r="0" b="0"/>
          <a:pathLst>
            <a:path>
              <a:moveTo>
                <a:pt x="45731" y="0"/>
              </a:moveTo>
              <a:lnTo>
                <a:pt x="45731" y="97724"/>
              </a:lnTo>
              <a:lnTo>
                <a:pt x="45720" y="97724"/>
              </a:lnTo>
              <a:lnTo>
                <a:pt x="45720" y="214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7D9A4-EC07-48F4-B1D1-3DFAF4A3DC07}">
      <dsp:nvSpPr>
        <dsp:cNvPr id="0" name=""/>
        <dsp:cNvSpPr/>
      </dsp:nvSpPr>
      <dsp:spPr>
        <a:xfrm>
          <a:off x="1902326" y="1413360"/>
          <a:ext cx="1345709" cy="214499"/>
        </a:xfrm>
        <a:custGeom>
          <a:avLst/>
          <a:gdLst/>
          <a:ahLst/>
          <a:cxnLst/>
          <a:rect l="0" t="0" r="0" b="0"/>
          <a:pathLst>
            <a:path>
              <a:moveTo>
                <a:pt x="1345709" y="0"/>
              </a:moveTo>
              <a:lnTo>
                <a:pt x="1345709" y="97724"/>
              </a:lnTo>
              <a:lnTo>
                <a:pt x="0" y="97724"/>
              </a:lnTo>
              <a:lnTo>
                <a:pt x="0" y="214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B0EA47-AD81-4B37-BF77-809993B8CEC8}">
      <dsp:nvSpPr>
        <dsp:cNvPr id="0" name=""/>
        <dsp:cNvSpPr/>
      </dsp:nvSpPr>
      <dsp:spPr>
        <a:xfrm>
          <a:off x="556628" y="1413360"/>
          <a:ext cx="2691407" cy="214499"/>
        </a:xfrm>
        <a:custGeom>
          <a:avLst/>
          <a:gdLst/>
          <a:ahLst/>
          <a:cxnLst/>
          <a:rect l="0" t="0" r="0" b="0"/>
          <a:pathLst>
            <a:path>
              <a:moveTo>
                <a:pt x="2691407" y="0"/>
              </a:moveTo>
              <a:lnTo>
                <a:pt x="2691407" y="97724"/>
              </a:lnTo>
              <a:lnTo>
                <a:pt x="0" y="97724"/>
              </a:lnTo>
              <a:lnTo>
                <a:pt x="0" y="214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6E5E58-CD5B-4A8A-A661-FDF15DCA218D}">
      <dsp:nvSpPr>
        <dsp:cNvPr id="0" name=""/>
        <dsp:cNvSpPr/>
      </dsp:nvSpPr>
      <dsp:spPr>
        <a:xfrm>
          <a:off x="1533800" y="285749"/>
          <a:ext cx="3428471" cy="11276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4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تطبيقات التجارة الالكترونية التسويق المباشر، البحث عن وظائف. الصيرفة الالكترونية، الحكومة الالكترونية التجارة المتنقلة، التعليم الالكتروني، المزادات، السفر، تجارة شبكات التواصل...</a:t>
          </a:r>
          <a:endParaRPr lang="fr-FR" sz="14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533800" y="285749"/>
        <a:ext cx="3428471" cy="1127611"/>
      </dsp:txXfrm>
    </dsp:sp>
    <dsp:sp modelId="{3B20EDCF-4862-4DC8-AC5E-34E75466C1BA}">
      <dsp:nvSpPr>
        <dsp:cNvPr id="0" name=""/>
        <dsp:cNvSpPr/>
      </dsp:nvSpPr>
      <dsp:spPr>
        <a:xfrm>
          <a:off x="555" y="1627860"/>
          <a:ext cx="1112147" cy="12364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المستخدمين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(People)</a:t>
          </a:r>
          <a:endParaRPr lang="ar-DZ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البائعين، المشترين، الوسطاء، موظفو نظم المعلومات والإدارة.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55" y="1627860"/>
        <a:ext cx="1112147" cy="1236457"/>
      </dsp:txXfrm>
    </dsp:sp>
    <dsp:sp modelId="{0F55E5E9-7422-4A92-8665-CE9AAABCA7A5}">
      <dsp:nvSpPr>
        <dsp:cNvPr id="0" name=""/>
        <dsp:cNvSpPr/>
      </dsp:nvSpPr>
      <dsp:spPr>
        <a:xfrm>
          <a:off x="1346253" y="1627860"/>
          <a:ext cx="1112147" cy="13317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السياسة العامة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(Public Policy)</a:t>
          </a:r>
          <a:endParaRPr lang="ar-DZ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التشريعات القانونية الضريبية، قضايا الخصوصية مدونات السلوك المهني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46253" y="1627860"/>
        <a:ext cx="1112147" cy="1331707"/>
      </dsp:txXfrm>
    </dsp:sp>
    <dsp:sp modelId="{A9F38F34-5B06-41AB-A81D-49B58B20FF59}">
      <dsp:nvSpPr>
        <dsp:cNvPr id="0" name=""/>
        <dsp:cNvSpPr/>
      </dsp:nvSpPr>
      <dsp:spPr>
        <a:xfrm>
          <a:off x="2691951" y="1627860"/>
          <a:ext cx="1112147" cy="12555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التسويق</a:t>
          </a: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 والاعلانات</a:t>
          </a: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(Marketing &amp; Advertisement)</a:t>
          </a:r>
          <a:endParaRPr lang="ar-DZ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بحوث السوق. الترويج. محتوي ال</a:t>
          </a:r>
          <a:r>
            <a:rPr lang="ar-DZ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ويب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691951" y="1627860"/>
        <a:ext cx="1112147" cy="1255508"/>
      </dsp:txXfrm>
    </dsp:sp>
    <dsp:sp modelId="{FBAF6DEA-289D-41B1-B83C-B1C86068EB1A}">
      <dsp:nvSpPr>
        <dsp:cNvPr id="0" name=""/>
        <dsp:cNvSpPr/>
      </dsp:nvSpPr>
      <dsp:spPr>
        <a:xfrm>
          <a:off x="4037649" y="1627860"/>
          <a:ext cx="1112147" cy="127455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خدمات الدعم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(Support Services)</a:t>
          </a: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تنفيذ الطلبيات. اللوجستيك، التخليص المحتوى ونظام الحماية التطوير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37649" y="1627860"/>
        <a:ext cx="1112147" cy="1274559"/>
      </dsp:txXfrm>
    </dsp:sp>
    <dsp:sp modelId="{EE345DD7-FE42-48EE-A48F-EC907AA1B32A}">
      <dsp:nvSpPr>
        <dsp:cNvPr id="0" name=""/>
        <dsp:cNvSpPr/>
      </dsp:nvSpPr>
      <dsp:spPr>
        <a:xfrm>
          <a:off x="5383347" y="1627860"/>
          <a:ext cx="1112147" cy="14487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شركاء الأعمال</a:t>
          </a:r>
          <a:endParaRPr lang="ar-DZ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Business : (Partnerships)</a:t>
          </a:r>
        </a:p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البرامج التابعة، التبادل، الاسواق الالكترونية. والاتحادات.</a:t>
          </a:r>
          <a:endParaRPr lang="fr-FR" sz="12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383347" y="1627860"/>
        <a:ext cx="1112147" cy="1448716"/>
      </dsp:txXfrm>
    </dsp:sp>
  </dsp:spTree>
</dsp:drawing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7EA2FAD-D0E9-4FC6-8D4E-47A45E76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BENALI Alaa Eddine</dc:creator>
  <cp:lastModifiedBy>hadda_rais</cp:lastModifiedBy>
  <cp:revision>3</cp:revision>
  <cp:lastPrinted>2021-10-10T08:38:00Z</cp:lastPrinted>
  <dcterms:created xsi:type="dcterms:W3CDTF">2021-10-10T08:46:00Z</dcterms:created>
  <dcterms:modified xsi:type="dcterms:W3CDTF">2021-10-10T08:48:00Z</dcterms:modified>
</cp:coreProperties>
</file>