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4D36EF" w:rsidP="006A0F76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8C0293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C0293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العلوم الاقتصادية  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التخصص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8C0293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اقتصاد نقدي وبنكي</w:t>
      </w:r>
    </w:p>
    <w:p w:rsidR="00C77C87" w:rsidRPr="00E37D65" w:rsidRDefault="00F203DC" w:rsidP="0086726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</w:t>
      </w:r>
      <w:r w:rsidR="008C029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ذة</w:t>
      </w:r>
      <w:proofErr w:type="gramEnd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8C029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دلال بن سمينة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86726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تحليل مالي ونقدي معمق</w:t>
      </w:r>
    </w:p>
    <w:p w:rsidR="00EB59E2" w:rsidRPr="00E37D65" w:rsidRDefault="00536A4D" w:rsidP="00867264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86726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الثانية </w:t>
      </w:r>
      <w:proofErr w:type="spellStart"/>
      <w:r w:rsidR="0086726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ماستر</w:t>
      </w:r>
      <w:proofErr w:type="spellEnd"/>
      <w:r w:rsidR="0086726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اقتصاد نقدي وبنكي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="0086726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الثالث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162924" w:rsidRPr="0086117B" w:rsidRDefault="00867264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الكتلة النقدية ومقابلاتها</w:t>
            </w:r>
          </w:p>
        </w:tc>
        <w:tc>
          <w:tcPr>
            <w:tcW w:w="5254" w:type="dxa"/>
          </w:tcPr>
          <w:p w:rsidR="000E0EB2" w:rsidRPr="00EF407E" w:rsidRDefault="00B00AD5" w:rsidP="00536A4D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  <w:r w:rsidRPr="00EF407E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1- </w:t>
            </w:r>
            <w:r w:rsidR="00867264" w:rsidRPr="00EF407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الكتلة النقدية وسيولة الاقتصاد</w:t>
            </w:r>
          </w:p>
          <w:p w:rsidR="00B00AD5" w:rsidRPr="00EF407E" w:rsidRDefault="00B00AD5" w:rsidP="00B00AD5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  <w:r w:rsidRPr="00EF407E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2-</w:t>
            </w:r>
            <w:r w:rsidR="00867264" w:rsidRPr="00EF407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="00867264" w:rsidRPr="00EF407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مقابلات</w:t>
            </w:r>
            <w:proofErr w:type="gramEnd"/>
            <w:r w:rsidR="00867264" w:rsidRPr="00EF407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الكتلة النقدية</w:t>
            </w:r>
          </w:p>
          <w:p w:rsidR="00845F0B" w:rsidRPr="00EF407E" w:rsidRDefault="00845F0B" w:rsidP="00845F0B">
            <w:pPr>
              <w:bidi/>
              <w:rPr>
                <w:rFonts w:ascii="Sakkal Majalla" w:hAnsi="Sakkal Majalla" w:cs="Sakkal Majalla"/>
                <w:sz w:val="36"/>
                <w:szCs w:val="36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6117B" w:rsidRPr="0086117B" w:rsidRDefault="00867264" w:rsidP="0086726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الأسواق المالية</w:t>
            </w:r>
          </w:p>
        </w:tc>
        <w:tc>
          <w:tcPr>
            <w:tcW w:w="5254" w:type="dxa"/>
          </w:tcPr>
          <w:p w:rsidR="0086117B" w:rsidRPr="00EF407E" w:rsidRDefault="00534678" w:rsidP="00536A4D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  <w:r w:rsidRPr="00EF407E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1- </w:t>
            </w:r>
            <w:r w:rsidR="00867264" w:rsidRPr="00EF40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مفهوم السوق المالية</w:t>
            </w:r>
          </w:p>
          <w:p w:rsidR="00534678" w:rsidRPr="00EF407E" w:rsidRDefault="00534678" w:rsidP="00534678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  <w:r w:rsidRPr="00EF407E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2- </w:t>
            </w:r>
            <w:r w:rsidR="00867264" w:rsidRPr="00EF40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أقسام السوق المالية</w:t>
            </w:r>
          </w:p>
          <w:p w:rsidR="00845F0B" w:rsidRPr="00EF407E" w:rsidRDefault="00845F0B" w:rsidP="00845F0B">
            <w:pPr>
              <w:bidi/>
              <w:rPr>
                <w:rFonts w:ascii="Sakkal Majalla" w:hAnsi="Sakkal Majalla" w:cs="Sakkal Majalla"/>
                <w:sz w:val="36"/>
                <w:szCs w:val="36"/>
                <w:lang w:bidi="ar-DZ"/>
              </w:rPr>
            </w:pP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="003A3EF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والأسبوع 04</w:t>
            </w:r>
          </w:p>
        </w:tc>
        <w:tc>
          <w:tcPr>
            <w:tcW w:w="3544" w:type="dxa"/>
            <w:vAlign w:val="center"/>
          </w:tcPr>
          <w:p w:rsidR="00492485" w:rsidRPr="0086117B" w:rsidRDefault="00EF407E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الا</w:t>
            </w:r>
            <w:r w:rsidRPr="001D0F25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دخار</w:t>
            </w:r>
          </w:p>
        </w:tc>
        <w:tc>
          <w:tcPr>
            <w:tcW w:w="5254" w:type="dxa"/>
          </w:tcPr>
          <w:p w:rsidR="00492485" w:rsidRPr="00EF407E" w:rsidRDefault="00492485" w:rsidP="00492485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  <w:r w:rsidRPr="00EF407E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1- </w:t>
            </w:r>
            <w:proofErr w:type="gramStart"/>
            <w:r w:rsidR="00867264" w:rsidRPr="00EF407E">
              <w:rPr>
                <w:rFonts w:ascii="Traditional Arabic" w:hAnsi="Traditional Arabic" w:cs="Traditional Arabic"/>
                <w:sz w:val="36"/>
                <w:szCs w:val="36"/>
                <w:rtl/>
              </w:rPr>
              <w:t>مفهوم</w:t>
            </w:r>
            <w:proofErr w:type="gramEnd"/>
            <w:r w:rsidR="00867264" w:rsidRPr="00EF407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الادخار</w:t>
            </w:r>
          </w:p>
          <w:p w:rsidR="00492485" w:rsidRPr="00EF407E" w:rsidRDefault="00492485" w:rsidP="00492485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  <w:r w:rsidRPr="00EF407E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2- </w:t>
            </w:r>
            <w:proofErr w:type="gramStart"/>
            <w:r w:rsidR="00867264" w:rsidRPr="00EF407E">
              <w:rPr>
                <w:rFonts w:ascii="Traditional Arabic" w:hAnsi="Traditional Arabic" w:cs="Traditional Arabic"/>
                <w:sz w:val="36"/>
                <w:szCs w:val="36"/>
                <w:rtl/>
              </w:rPr>
              <w:t>أنواع</w:t>
            </w:r>
            <w:proofErr w:type="gramEnd"/>
            <w:r w:rsidR="00867264" w:rsidRPr="00EF407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="00867264" w:rsidRPr="00EF40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الادخار</w:t>
            </w:r>
          </w:p>
          <w:p w:rsidR="00492485" w:rsidRPr="00EF407E" w:rsidRDefault="00492485" w:rsidP="00845F0B">
            <w:pPr>
              <w:bidi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EF407E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3- </w:t>
            </w:r>
            <w:r w:rsidR="00867264" w:rsidRPr="00EF40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نظريات </w:t>
            </w:r>
            <w:r w:rsidR="00EF407E" w:rsidRPr="00EF40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الادخار</w:t>
            </w:r>
            <w:r w:rsidR="00867264" w:rsidRPr="00EF40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والعوامل المفسرة له</w:t>
            </w:r>
          </w:p>
          <w:p w:rsidR="00867264" w:rsidRPr="00EF407E" w:rsidRDefault="00867264" w:rsidP="00867264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  <w:r w:rsidRPr="00EF40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4- </w:t>
            </w:r>
            <w:proofErr w:type="gramStart"/>
            <w:r w:rsidRPr="00EF40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الادخار</w:t>
            </w:r>
            <w:proofErr w:type="gramEnd"/>
            <w:r w:rsidRPr="00EF40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والاستثمار</w:t>
            </w:r>
          </w:p>
          <w:p w:rsidR="00845F0B" w:rsidRPr="00EF407E" w:rsidRDefault="00845F0B" w:rsidP="00845F0B">
            <w:pPr>
              <w:bidi/>
              <w:rPr>
                <w:rFonts w:ascii="Sakkal Majalla" w:hAnsi="Sakkal Majalla" w:cs="Sakkal Majalla"/>
                <w:sz w:val="36"/>
                <w:szCs w:val="36"/>
                <w:lang w:bidi="ar-DZ"/>
              </w:rPr>
            </w:pP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Pr="0086117B" w:rsidRDefault="00492485" w:rsidP="003A3EF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3A3EF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 و الأسبوع 06</w:t>
            </w:r>
          </w:p>
        </w:tc>
        <w:tc>
          <w:tcPr>
            <w:tcW w:w="3544" w:type="dxa"/>
            <w:vAlign w:val="center"/>
          </w:tcPr>
          <w:p w:rsidR="00492485" w:rsidRPr="0086117B" w:rsidRDefault="003A3EF7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النقود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 xml:space="preserve"> والفائدة</w:t>
            </w:r>
          </w:p>
        </w:tc>
        <w:tc>
          <w:tcPr>
            <w:tcW w:w="5254" w:type="dxa"/>
          </w:tcPr>
          <w:p w:rsidR="00492485" w:rsidRPr="00EF407E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</w:t>
            </w:r>
            <w:r w:rsidRPr="00EF407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3A3EF7" w:rsidRPr="00EF40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التحليل </w:t>
            </w:r>
            <w:proofErr w:type="spellStart"/>
            <w:r w:rsidR="003A3EF7" w:rsidRPr="00EF40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الكينزي</w:t>
            </w:r>
            <w:proofErr w:type="spellEnd"/>
            <w:r w:rsidR="003A3EF7" w:rsidRPr="00EF40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للطلب النقدي(تفضيل السيولة)</w:t>
            </w:r>
          </w:p>
          <w:p w:rsidR="00492485" w:rsidRPr="00EF407E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F407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="003A3EF7" w:rsidRPr="00EF40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المقاربة </w:t>
            </w:r>
            <w:proofErr w:type="spellStart"/>
            <w:r w:rsidR="003A3EF7" w:rsidRPr="00EF40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النيو</w:t>
            </w:r>
            <w:proofErr w:type="spellEnd"/>
            <w:r w:rsidR="003A3EF7" w:rsidRPr="00EF40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كلاسيكية وتحليل الطلب على النقود</w:t>
            </w:r>
          </w:p>
          <w:p w:rsidR="00492485" w:rsidRDefault="00492485" w:rsidP="00492485">
            <w:pPr>
              <w:bidi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 w:rsidRPr="00EF407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r w:rsidR="003A3EF7" w:rsidRPr="00EF407E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المدرسة النقدية والطلب على النقود (دالة </w:t>
            </w:r>
            <w:proofErr w:type="spellStart"/>
            <w:r w:rsidR="003A3EF7" w:rsidRPr="00EF407E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فريدمان</w:t>
            </w:r>
            <w:proofErr w:type="spellEnd"/>
            <w:r w:rsidR="003A3EF7" w:rsidRPr="00EF407E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للطلب على النقود)</w:t>
            </w:r>
          </w:p>
          <w:p w:rsidR="00EF407E" w:rsidRDefault="00EF407E" w:rsidP="00EF407E">
            <w:pPr>
              <w:bidi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</w:p>
          <w:p w:rsidR="00EF407E" w:rsidRPr="00EF407E" w:rsidRDefault="00EF407E" w:rsidP="00EF407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492485" w:rsidRPr="0086117B" w:rsidRDefault="00492485" w:rsidP="0049248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Pr="0086117B" w:rsidRDefault="00492485" w:rsidP="003A3EF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 w:rsidR="003A3EF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 و الأسبوع</w:t>
            </w:r>
            <w:r w:rsidR="00EF40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3A3EF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492485" w:rsidRPr="00EF407E" w:rsidRDefault="003A3EF7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DZ"/>
              </w:rPr>
            </w:pPr>
            <w:proofErr w:type="gramStart"/>
            <w:r w:rsidRPr="00EF407E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</w:rPr>
              <w:t>النقود</w:t>
            </w:r>
            <w:proofErr w:type="gramEnd"/>
            <w:r w:rsidRPr="00EF407E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EF407E" w:rsidRPr="00EF407E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</w:rPr>
              <w:t>والإنتاج</w:t>
            </w:r>
          </w:p>
        </w:tc>
        <w:tc>
          <w:tcPr>
            <w:tcW w:w="5254" w:type="dxa"/>
          </w:tcPr>
          <w:p w:rsidR="00492485" w:rsidRPr="00EF407E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</w:t>
            </w:r>
            <w:r w:rsidRPr="00EF407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EF407E" w:rsidRPr="00EF407E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التوازن في سوق المنتجات( المنحى</w:t>
            </w:r>
            <w:r w:rsidR="00EF407E" w:rsidRPr="00EF407E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IS</w:t>
            </w:r>
            <w:r w:rsidR="00EF407E" w:rsidRPr="00EF407E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)</w:t>
            </w:r>
          </w:p>
          <w:p w:rsidR="00492485" w:rsidRPr="00EF407E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F407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="00EF407E" w:rsidRPr="00EF407E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التوازن في سوق النقد( منحنى </w:t>
            </w:r>
            <w:r w:rsidR="00EF407E" w:rsidRPr="00EF407E"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L</w:t>
            </w:r>
            <w:r w:rsidR="00EF407E" w:rsidRPr="00EF407E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M</w:t>
            </w:r>
            <w:r w:rsidR="00EF407E" w:rsidRPr="00EF407E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)</w:t>
            </w:r>
          </w:p>
          <w:p w:rsidR="00492485" w:rsidRPr="00EF407E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F407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r w:rsidR="00EF407E" w:rsidRPr="00EF407E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التوازن في أسواق المنتجات والنقود (منحنى </w:t>
            </w:r>
            <w:r w:rsidR="00EF407E" w:rsidRPr="00EF407E"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ISL</w:t>
            </w:r>
            <w:r w:rsidR="00EF407E" w:rsidRPr="00EF407E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M</w:t>
            </w:r>
            <w:r w:rsidR="00EF407E" w:rsidRPr="00EF407E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)</w:t>
            </w:r>
          </w:p>
          <w:p w:rsidR="00492485" w:rsidRPr="0086117B" w:rsidRDefault="00492485" w:rsidP="00845F0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Pr="0086117B" w:rsidRDefault="00492485" w:rsidP="00EF40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EF40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 و الأسبوع 10</w:t>
            </w:r>
          </w:p>
        </w:tc>
        <w:tc>
          <w:tcPr>
            <w:tcW w:w="3544" w:type="dxa"/>
            <w:vAlign w:val="center"/>
          </w:tcPr>
          <w:p w:rsidR="00492485" w:rsidRPr="0086117B" w:rsidRDefault="00EF407E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1D0F25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النقود</w:t>
            </w:r>
            <w:proofErr w:type="gramEnd"/>
            <w:r w:rsidRPr="001D0F25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 xml:space="preserve"> والأسعار</w:t>
            </w:r>
          </w:p>
        </w:tc>
        <w:tc>
          <w:tcPr>
            <w:tcW w:w="5254" w:type="dxa"/>
          </w:tcPr>
          <w:p w:rsidR="00492485" w:rsidRPr="00EF407E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F407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EF407E" w:rsidRPr="00EF40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النظرية النقدية التقليدية"نظرية كمية النقود</w:t>
            </w:r>
          </w:p>
          <w:p w:rsidR="00492485" w:rsidRPr="00EF407E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F407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="00EF407E" w:rsidRPr="00EF40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النظرية </w:t>
            </w:r>
            <w:proofErr w:type="spellStart"/>
            <w:r w:rsidR="00EF407E" w:rsidRPr="00EF40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الكينزية</w:t>
            </w:r>
            <w:proofErr w:type="spellEnd"/>
          </w:p>
          <w:p w:rsidR="00492485" w:rsidRPr="00EF407E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F407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r w:rsidR="00EF407E" w:rsidRPr="00EF40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النظرية النقدية الحديثة</w:t>
            </w:r>
          </w:p>
          <w:p w:rsidR="00492485" w:rsidRPr="0086117B" w:rsidRDefault="00492485" w:rsidP="0049248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sectPr w:rsidR="00364A2B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13"/>
  </w:num>
  <w:num w:numId="13">
    <w:abstractNumId w:val="14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0318F"/>
    <w:rsid w:val="0004094B"/>
    <w:rsid w:val="00091D13"/>
    <w:rsid w:val="000A202B"/>
    <w:rsid w:val="000E0EB2"/>
    <w:rsid w:val="000E496A"/>
    <w:rsid w:val="001365A5"/>
    <w:rsid w:val="00162924"/>
    <w:rsid w:val="00224E76"/>
    <w:rsid w:val="00260F8E"/>
    <w:rsid w:val="00284996"/>
    <w:rsid w:val="002E74AE"/>
    <w:rsid w:val="003468EE"/>
    <w:rsid w:val="00346C48"/>
    <w:rsid w:val="00364A2B"/>
    <w:rsid w:val="003A3EF7"/>
    <w:rsid w:val="004566DF"/>
    <w:rsid w:val="004619E6"/>
    <w:rsid w:val="00492485"/>
    <w:rsid w:val="004D36EF"/>
    <w:rsid w:val="00533525"/>
    <w:rsid w:val="00534678"/>
    <w:rsid w:val="00536A4D"/>
    <w:rsid w:val="005F0D2D"/>
    <w:rsid w:val="00615D2E"/>
    <w:rsid w:val="00631924"/>
    <w:rsid w:val="0064089D"/>
    <w:rsid w:val="00647863"/>
    <w:rsid w:val="006A0F76"/>
    <w:rsid w:val="00703C06"/>
    <w:rsid w:val="00715943"/>
    <w:rsid w:val="00761E0A"/>
    <w:rsid w:val="007671BD"/>
    <w:rsid w:val="0077347A"/>
    <w:rsid w:val="00807669"/>
    <w:rsid w:val="00845F0B"/>
    <w:rsid w:val="0086117B"/>
    <w:rsid w:val="00867264"/>
    <w:rsid w:val="008A3C4F"/>
    <w:rsid w:val="008A4EEE"/>
    <w:rsid w:val="008A6DC0"/>
    <w:rsid w:val="008C0293"/>
    <w:rsid w:val="008F34F7"/>
    <w:rsid w:val="009417FD"/>
    <w:rsid w:val="009524FF"/>
    <w:rsid w:val="00A0636C"/>
    <w:rsid w:val="00A257CC"/>
    <w:rsid w:val="00A6636C"/>
    <w:rsid w:val="00A67EC8"/>
    <w:rsid w:val="00A81E29"/>
    <w:rsid w:val="00AA12CE"/>
    <w:rsid w:val="00B00922"/>
    <w:rsid w:val="00B00AD5"/>
    <w:rsid w:val="00B70F58"/>
    <w:rsid w:val="00B84A55"/>
    <w:rsid w:val="00BA1C5C"/>
    <w:rsid w:val="00BE34BB"/>
    <w:rsid w:val="00BE4A40"/>
    <w:rsid w:val="00C77C87"/>
    <w:rsid w:val="00C87AC5"/>
    <w:rsid w:val="00C9477E"/>
    <w:rsid w:val="00CB2207"/>
    <w:rsid w:val="00E37D65"/>
    <w:rsid w:val="00E429C6"/>
    <w:rsid w:val="00E46F95"/>
    <w:rsid w:val="00E51293"/>
    <w:rsid w:val="00EB02A6"/>
    <w:rsid w:val="00EB59E2"/>
    <w:rsid w:val="00EF407E"/>
    <w:rsid w:val="00F203DC"/>
    <w:rsid w:val="00F53A1C"/>
    <w:rsid w:val="00F7539F"/>
    <w:rsid w:val="00F91E81"/>
    <w:rsid w:val="00FC08CA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dalal</cp:lastModifiedBy>
  <cp:revision>5</cp:revision>
  <cp:lastPrinted>2019-10-29T12:40:00Z</cp:lastPrinted>
  <dcterms:created xsi:type="dcterms:W3CDTF">2020-12-20T17:17:00Z</dcterms:created>
  <dcterms:modified xsi:type="dcterms:W3CDTF">2021-10-17T21:07:00Z</dcterms:modified>
</cp:coreProperties>
</file>