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8E" w:rsidRPr="00A6261A" w:rsidRDefault="004C208E" w:rsidP="004C208E">
      <w:pPr>
        <w:spacing w:after="120" w:line="360" w:lineRule="auto"/>
        <w:ind w:firstLine="142"/>
        <w:jc w:val="center"/>
        <w:rPr>
          <w:rFonts w:asciiTheme="majorBidi" w:hAnsiTheme="majorBidi" w:cstheme="majorBidi"/>
          <w:b/>
          <w:bCs/>
          <w:color w:val="000000"/>
        </w:rPr>
      </w:pPr>
      <w:r w:rsidRPr="00A6261A">
        <w:rPr>
          <w:rFonts w:asciiTheme="majorBidi" w:hAnsiTheme="majorBidi" w:cstheme="majorBidi"/>
          <w:b/>
          <w:bCs/>
          <w:color w:val="000000"/>
        </w:rPr>
        <w:t>Université Mohamed Khider Biskra</w:t>
      </w:r>
    </w:p>
    <w:p w:rsidR="004C208E" w:rsidRPr="00A6261A" w:rsidRDefault="004C208E" w:rsidP="004C208E">
      <w:pPr>
        <w:spacing w:line="360" w:lineRule="auto"/>
        <w:ind w:firstLine="142"/>
        <w:jc w:val="center"/>
        <w:rPr>
          <w:rFonts w:asciiTheme="majorBidi" w:hAnsiTheme="majorBidi" w:cstheme="majorBidi"/>
          <w:b/>
          <w:bCs/>
          <w:color w:val="000000"/>
        </w:rPr>
      </w:pPr>
      <w:r w:rsidRPr="00A6261A">
        <w:rPr>
          <w:rFonts w:asciiTheme="majorBidi" w:hAnsiTheme="majorBidi" w:cstheme="majorBidi"/>
          <w:b/>
          <w:bCs/>
          <w:color w:val="000000"/>
        </w:rPr>
        <w:t>Faculté des Sciences et dela Technologie</w:t>
      </w:r>
    </w:p>
    <w:p w:rsidR="004C208E" w:rsidRPr="00A6261A" w:rsidRDefault="004C208E" w:rsidP="004C208E">
      <w:pPr>
        <w:spacing w:line="360" w:lineRule="auto"/>
        <w:ind w:firstLine="142"/>
        <w:jc w:val="center"/>
        <w:rPr>
          <w:rFonts w:asciiTheme="majorBidi" w:hAnsiTheme="majorBidi" w:cstheme="majorBidi"/>
          <w:b/>
          <w:bCs/>
        </w:rPr>
      </w:pPr>
      <w:r w:rsidRPr="00A6261A">
        <w:rPr>
          <w:rFonts w:asciiTheme="majorBidi" w:hAnsiTheme="majorBidi" w:cstheme="majorBidi"/>
          <w:b/>
          <w:bCs/>
          <w:color w:val="000000"/>
        </w:rPr>
        <w:t>Département de Génie Civil et d’Hydraulique</w:t>
      </w:r>
    </w:p>
    <w:p w:rsidR="004C208E" w:rsidRPr="00B61A5D" w:rsidRDefault="004C208E" w:rsidP="00ED4B61">
      <w:pPr>
        <w:spacing w:before="297"/>
        <w:ind w:left="1850"/>
        <w:rPr>
          <w:b/>
          <w:i/>
          <w:sz w:val="24"/>
          <w:szCs w:val="24"/>
        </w:rPr>
      </w:pPr>
      <w:r>
        <w:rPr>
          <w:rFonts w:asciiTheme="majorBidi" w:hAnsiTheme="majorBidi" w:cstheme="majorBidi"/>
          <w:b/>
          <w:bCs/>
          <w:color w:val="000000"/>
          <w:sz w:val="24"/>
          <w:szCs w:val="24"/>
        </w:rPr>
        <w:t xml:space="preserve">                      </w:t>
      </w:r>
      <w:r w:rsidR="00ED4B61">
        <w:rPr>
          <w:rFonts w:asciiTheme="majorBidi" w:hAnsiTheme="majorBidi" w:cstheme="majorBidi"/>
          <w:b/>
          <w:bCs/>
          <w:color w:val="000000"/>
          <w:sz w:val="24"/>
          <w:szCs w:val="24"/>
        </w:rPr>
        <w:t xml:space="preserve">                 </w:t>
      </w:r>
      <w:r w:rsidRPr="00A6261A">
        <w:rPr>
          <w:rFonts w:asciiTheme="majorBidi" w:hAnsiTheme="majorBidi" w:cstheme="majorBidi"/>
          <w:b/>
          <w:bCs/>
          <w:color w:val="000000"/>
          <w:sz w:val="24"/>
          <w:szCs w:val="24"/>
        </w:rPr>
        <w:t xml:space="preserve">Module : </w:t>
      </w:r>
      <w:r>
        <w:rPr>
          <w:b/>
          <w:i/>
          <w:sz w:val="24"/>
          <w:szCs w:val="24"/>
        </w:rPr>
        <w:t>CONSTRUCTION</w:t>
      </w:r>
      <w:r w:rsidR="008E0E02">
        <w:rPr>
          <w:b/>
          <w:i/>
          <w:sz w:val="24"/>
          <w:szCs w:val="24"/>
        </w:rPr>
        <w:t>S</w:t>
      </w:r>
      <w:r>
        <w:rPr>
          <w:b/>
          <w:i/>
          <w:sz w:val="24"/>
          <w:szCs w:val="24"/>
        </w:rPr>
        <w:t xml:space="preserve"> METALLIQUE</w:t>
      </w:r>
      <w:r w:rsidR="008E0E02">
        <w:rPr>
          <w:b/>
          <w:i/>
          <w:sz w:val="24"/>
          <w:szCs w:val="24"/>
        </w:rPr>
        <w:t>S</w:t>
      </w:r>
    </w:p>
    <w:p w:rsidR="004C208E" w:rsidRPr="00A6261A" w:rsidRDefault="00ED4B61" w:rsidP="004C208E">
      <w:pPr>
        <w:ind w:firstLine="142"/>
        <w:jc w:val="center"/>
        <w:rPr>
          <w:rFonts w:asciiTheme="majorBidi" w:hAnsiTheme="majorBidi" w:cstheme="majorBidi"/>
          <w:b/>
          <w:bCs/>
          <w:sz w:val="24"/>
          <w:szCs w:val="24"/>
        </w:rPr>
      </w:pPr>
      <w:r>
        <w:rPr>
          <w:rFonts w:asciiTheme="majorBidi" w:hAnsiTheme="majorBidi" w:cstheme="majorBidi"/>
          <w:b/>
          <w:bCs/>
          <w:sz w:val="24"/>
          <w:szCs w:val="24"/>
        </w:rPr>
        <w:t>3LMDGC</w:t>
      </w:r>
    </w:p>
    <w:p w:rsidR="004C208E" w:rsidRPr="00A6261A" w:rsidRDefault="004C208E" w:rsidP="004C208E">
      <w:pPr>
        <w:ind w:firstLine="142"/>
        <w:jc w:val="center"/>
        <w:rPr>
          <w:rFonts w:asciiTheme="majorBidi" w:hAnsiTheme="majorBidi" w:cstheme="majorBidi"/>
          <w:b/>
          <w:bCs/>
          <w:sz w:val="32"/>
          <w:szCs w:val="32"/>
        </w:rPr>
      </w:pPr>
      <w:r w:rsidRPr="00A6261A">
        <w:rPr>
          <w:rFonts w:asciiTheme="majorBidi" w:hAnsiTheme="majorBidi" w:cstheme="majorBidi"/>
          <w:b/>
          <w:bCs/>
          <w:sz w:val="32"/>
          <w:szCs w:val="32"/>
        </w:rPr>
        <w:t>Enseignante : CHADLI MOUNIRA</w:t>
      </w:r>
    </w:p>
    <w:p w:rsidR="004C208E" w:rsidRPr="00A6261A" w:rsidRDefault="00841251" w:rsidP="004C208E">
      <w:pPr>
        <w:tabs>
          <w:tab w:val="left" w:pos="5437"/>
        </w:tabs>
        <w:ind w:firstLine="142"/>
        <w:rPr>
          <w:rFonts w:asciiTheme="majorBidi" w:hAnsiTheme="majorBidi" w:cstheme="majorBidi"/>
          <w:sz w:val="24"/>
          <w:szCs w:val="24"/>
          <w:lang w:eastAsia="fr-FR"/>
        </w:rPr>
      </w:pPr>
      <w:r>
        <w:rPr>
          <w:rFonts w:asciiTheme="majorBidi" w:hAnsiTheme="majorBidi" w:cstheme="majorBidi"/>
          <w:noProof/>
          <w:sz w:val="24"/>
          <w:szCs w:val="24"/>
          <w:lang w:eastAsia="fr-FR"/>
        </w:rPr>
        <w:pict>
          <v:roundrect id="Rectangle à coins arrondis 10" o:spid="_x0000_s1144" style="position:absolute;left:0;text-align:left;margin-left:73.95pt;margin-top:11.15pt;width:352.05pt;height:153pt;z-index:251704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TkwIAACcFAAAOAAAAZHJzL2Uyb0RvYy54bWysVMFu1DAQvSPxD5bvNEm33S1Rs1XVUoRU&#10;oGJBnB3bSQyObWzvZsvX8C/8GONJUraUEyIrRTObmfF7b2Z8frHvNdlJH5Q1FS2Ockqk4VYo01b0&#10;08ebF2eUhMiMYNoaWdF7GejF+vmz88GV8th2VgvpCRQxoRxcRbsYXZllgXeyZ+HIOmngY2N9zyK4&#10;vs2EZwNU73V2nOfLbLBeOG+5DAH+vR4/0jXWbxrJ4/umCTISXVHAFvHt8V2nd7Y+Z2XrmesUn2Cw&#10;f0DRM2Xg0IdS1ywysvXqSalecW+DbeIRt31mm0ZxiRyATZH/wWbTMSeRC4gT3INM4f+V5e92d54o&#10;Ab0DeQzroUcfQDVmWi3Jzx+EW2UCYd5bI1QgEAWSDS6UkLlxdz6RDu7W8q+BGHvVQaK8hOihk0wA&#10;0CLFZ48SkhMgldTDWyvgQLaNFtXbN75PBUEXsscm3T80Se4j4fDnycmqyBenlHD4Vrw8WRQ5YspY&#10;Oac7H+JraXuSjIp6uzUikcIz2O42RGyVmPgy8YWSptfQ+B3TpFgulytEzcopGGrPNZGv1UrcKK3R&#10;8W19pT2B1Ire4DMlh8MwbchQ0cVZQkt470BxUWtE9CguHJbL8flbOeSEw5t0fmUE2pEpPdqAWJsE&#10;T+ISTJTtNkq/6cRAoJegTJGvVssFBQ9WolicjscRpltYZh49Jd7Gzyp2OImpFU8Yn+XpNyqrXcdG&#10;HbDSjHtkBFMAjZ0BoHeADSckDcU4XHFf76c5q624h1kBIDgQcNeA0Vn/nZIB9rai4duWeUmJfmNg&#10;3tKSz4afjXo2mOGQOnEbnas4Xgdb51XbJVGQjLGXMJWNivP4jjimWYZtRAbTzZHW/dDHqN/32/oX&#10;AAAA//8DAFBLAwQUAAYACAAAACEAWDTEPd8AAAAKAQAADwAAAGRycy9kb3ducmV2LnhtbEyPwU7D&#10;MBBE70j8g7VI3KjTIFoa4lQVAg6VQJD0wm0TmyRgr6PYTcPfs5zgNqsZzb7Jt7OzYjJj6D0pWC4S&#10;EIYar3tqFRyqx6tbECEiabSejIJvE2BbnJ/lmGl/ojczlbEVXEIhQwVdjEMmZWg64zAs/GCIvQ8/&#10;Oox8jq3UI5643FmZJslKOuyJP3Q4mPvONF/l0Sl43n+Gunqy4X33+rKv8GE6lCiVuryYd3cgopnj&#10;Xxh+8RkdCmaq/ZF0EFZBulozemTjZgOCA5v1kkWt4DplIYtc/p9Q/AAAAP//AwBQSwECLQAUAAYA&#10;CAAAACEAtoM4kv4AAADhAQAAEwAAAAAAAAAAAAAAAAAAAAAAW0NvbnRlbnRfVHlwZXNdLnhtbFBL&#10;AQItABQABgAIAAAAIQA4/SH/1gAAAJQBAAALAAAAAAAAAAAAAAAAAC8BAABfcmVscy8ucmVsc1BL&#10;AQItABQABgAIAAAAIQAc8+oTkwIAACcFAAAOAAAAAAAAAAAAAAAAAC4CAABkcnMvZTJvRG9jLnht&#10;bFBLAQItABQABgAIAAAAIQBYNMQ93wAAAAoBAAAPAAAAAAAAAAAAAAAAAO0EAABkcnMvZG93bnJl&#10;di54bWxQSwUGAAAAAAQABADzAAAA+QUAAAAA&#10;" strokeweight="3pt">
            <v:stroke linestyle="thinThin"/>
            <v:shadow on="t" opacity=".5" offset="-6pt,-6pt"/>
            <v:textbox style="mso-next-textbox:#Rectangle à coins arrondis 10" inset="0,0,0,0">
              <w:txbxContent>
                <w:p w:rsidR="00BD1E21" w:rsidRPr="00EC0D72" w:rsidRDefault="00BD1E21" w:rsidP="004C208E">
                  <w:pPr>
                    <w:ind w:left="1413"/>
                    <w:rPr>
                      <w:b/>
                      <w:i/>
                      <w:sz w:val="40"/>
                      <w:szCs w:val="40"/>
                    </w:rPr>
                  </w:pPr>
                  <w:r w:rsidRPr="00EC0D72">
                    <w:rPr>
                      <w:b/>
                      <w:i/>
                      <w:sz w:val="40"/>
                      <w:szCs w:val="40"/>
                    </w:rPr>
                    <w:t xml:space="preserve">CHAPITRE I:             </w:t>
                  </w:r>
                </w:p>
                <w:p w:rsidR="00BD1E21" w:rsidRPr="00EC0D72" w:rsidRDefault="00BD1E21" w:rsidP="004070F9">
                  <w:pPr>
                    <w:ind w:left="1413"/>
                    <w:rPr>
                      <w:b/>
                      <w:i/>
                      <w:sz w:val="40"/>
                      <w:szCs w:val="40"/>
                    </w:rPr>
                  </w:pPr>
                  <w:r w:rsidRPr="00EC0D72">
                    <w:rPr>
                      <w:b/>
                      <w:i/>
                      <w:sz w:val="40"/>
                      <w:szCs w:val="40"/>
                    </w:rPr>
                    <w:t>GENERALITES SUR L</w:t>
                  </w:r>
                  <w:r>
                    <w:rPr>
                      <w:b/>
                      <w:i/>
                      <w:sz w:val="40"/>
                      <w:szCs w:val="40"/>
                    </w:rPr>
                    <w:t>ES CONSTRUCTIONS METALLIQUES</w:t>
                  </w:r>
                </w:p>
                <w:p w:rsidR="00BD1E21" w:rsidRPr="00EC0D72" w:rsidRDefault="00BD1E21" w:rsidP="004C208E">
                  <w:pPr>
                    <w:rPr>
                      <w:b/>
                      <w:sz w:val="40"/>
                      <w:szCs w:val="40"/>
                    </w:rPr>
                  </w:pPr>
                </w:p>
              </w:txbxContent>
            </v:textbox>
          </v:roundrect>
        </w:pict>
      </w:r>
      <w:r w:rsidR="004C208E" w:rsidRPr="00A6261A">
        <w:rPr>
          <w:rFonts w:asciiTheme="majorBidi" w:hAnsiTheme="majorBidi" w:cstheme="majorBidi"/>
          <w:sz w:val="32"/>
          <w:szCs w:val="32"/>
        </w:rPr>
        <w:tab/>
      </w:r>
    </w:p>
    <w:p w:rsidR="004C208E" w:rsidRPr="00A6261A" w:rsidRDefault="004C208E" w:rsidP="004C208E">
      <w:pPr>
        <w:ind w:firstLine="142"/>
        <w:rPr>
          <w:rFonts w:asciiTheme="majorBidi" w:hAnsiTheme="majorBidi" w:cstheme="majorBidi"/>
          <w:sz w:val="24"/>
          <w:szCs w:val="24"/>
          <w:lang w:eastAsia="fr-FR"/>
        </w:rPr>
      </w:pPr>
    </w:p>
    <w:p w:rsidR="004C208E" w:rsidRPr="00A6261A" w:rsidRDefault="004C208E" w:rsidP="004C208E">
      <w:pPr>
        <w:ind w:firstLine="142"/>
        <w:jc w:val="center"/>
        <w:rPr>
          <w:rFonts w:asciiTheme="majorBidi" w:hAnsiTheme="majorBidi" w:cstheme="majorBidi"/>
          <w:sz w:val="24"/>
          <w:szCs w:val="24"/>
          <w:lang w:eastAsia="fr-FR"/>
        </w:rPr>
      </w:pPr>
    </w:p>
    <w:p w:rsidR="004C208E" w:rsidRPr="00A6261A" w:rsidRDefault="004C208E" w:rsidP="004C208E">
      <w:pPr>
        <w:ind w:firstLine="142"/>
        <w:rPr>
          <w:rFonts w:asciiTheme="majorBidi" w:hAnsiTheme="majorBidi" w:cstheme="majorBidi"/>
          <w:sz w:val="24"/>
          <w:szCs w:val="24"/>
          <w:lang w:eastAsia="fr-FR"/>
        </w:rPr>
      </w:pPr>
    </w:p>
    <w:p w:rsidR="004C208E" w:rsidRPr="00A6261A" w:rsidRDefault="004C208E" w:rsidP="004C208E">
      <w:pPr>
        <w:ind w:firstLine="142"/>
        <w:jc w:val="center"/>
        <w:rPr>
          <w:rFonts w:asciiTheme="majorBidi" w:hAnsiTheme="majorBidi" w:cstheme="majorBidi"/>
          <w:sz w:val="24"/>
          <w:szCs w:val="24"/>
          <w:lang w:eastAsia="fr-FR"/>
        </w:rPr>
      </w:pPr>
    </w:p>
    <w:p w:rsidR="004C208E" w:rsidRPr="00A6261A" w:rsidRDefault="004C208E" w:rsidP="004C208E">
      <w:pPr>
        <w:ind w:firstLine="142"/>
        <w:jc w:val="center"/>
        <w:rPr>
          <w:rFonts w:asciiTheme="majorBidi" w:hAnsiTheme="majorBidi" w:cstheme="majorBidi"/>
          <w:sz w:val="24"/>
          <w:szCs w:val="24"/>
          <w:lang w:eastAsia="fr-FR"/>
        </w:rPr>
      </w:pPr>
    </w:p>
    <w:p w:rsidR="004C208E" w:rsidRPr="00A6261A" w:rsidRDefault="004C208E" w:rsidP="004C208E">
      <w:pPr>
        <w:ind w:firstLine="142"/>
        <w:jc w:val="center"/>
        <w:rPr>
          <w:rFonts w:asciiTheme="majorBidi" w:hAnsiTheme="majorBidi" w:cstheme="majorBidi"/>
          <w:sz w:val="24"/>
          <w:szCs w:val="24"/>
          <w:lang w:eastAsia="fr-FR"/>
        </w:rPr>
      </w:pPr>
    </w:p>
    <w:p w:rsidR="004C208E" w:rsidRPr="00A6261A" w:rsidRDefault="004C208E" w:rsidP="004C208E">
      <w:pPr>
        <w:spacing w:before="100" w:beforeAutospacing="1" w:after="100" w:afterAutospacing="1" w:line="300" w:lineRule="auto"/>
        <w:ind w:firstLine="142"/>
        <w:jc w:val="center"/>
        <w:outlineLvl w:val="0"/>
        <w:rPr>
          <w:rFonts w:asciiTheme="majorBidi" w:hAnsiTheme="majorBidi" w:cstheme="majorBidi"/>
          <w:b/>
          <w:bCs/>
          <w:kern w:val="36"/>
        </w:rPr>
      </w:pPr>
    </w:p>
    <w:p w:rsidR="00ED4B61" w:rsidRDefault="00ED4B61" w:rsidP="004C208E">
      <w:pPr>
        <w:spacing w:before="100" w:beforeAutospacing="1" w:after="100" w:afterAutospacing="1" w:line="300" w:lineRule="auto"/>
        <w:ind w:firstLine="142"/>
        <w:jc w:val="center"/>
        <w:outlineLvl w:val="0"/>
        <w:rPr>
          <w:rFonts w:asciiTheme="majorBidi" w:hAnsiTheme="majorBidi" w:cstheme="majorBidi"/>
          <w:b/>
          <w:bCs/>
          <w:kern w:val="36"/>
        </w:rPr>
      </w:pPr>
    </w:p>
    <w:p w:rsidR="004A6420" w:rsidRPr="00B61A5D" w:rsidRDefault="004A6420" w:rsidP="004C208E">
      <w:pPr>
        <w:spacing w:before="100" w:beforeAutospacing="1" w:after="100" w:afterAutospacing="1" w:line="300" w:lineRule="auto"/>
        <w:ind w:firstLine="142"/>
        <w:jc w:val="center"/>
        <w:outlineLvl w:val="0"/>
        <w:rPr>
          <w:rFonts w:asciiTheme="majorBidi" w:hAnsiTheme="majorBidi" w:cstheme="majorBidi"/>
          <w:b/>
          <w:bCs/>
          <w:kern w:val="36"/>
        </w:rPr>
      </w:pPr>
    </w:p>
    <w:p w:rsidR="004C208E" w:rsidRDefault="004C208E" w:rsidP="00A7343B">
      <w:pPr>
        <w:spacing w:before="100" w:beforeAutospacing="1" w:after="100" w:afterAutospacing="1" w:line="300" w:lineRule="auto"/>
        <w:ind w:firstLine="142"/>
        <w:jc w:val="center"/>
        <w:outlineLvl w:val="0"/>
        <w:rPr>
          <w:rFonts w:asciiTheme="majorBidi" w:hAnsiTheme="majorBidi" w:cstheme="majorBidi"/>
          <w:b/>
          <w:bCs/>
          <w:kern w:val="36"/>
        </w:rPr>
      </w:pPr>
      <w:r w:rsidRPr="00054B71">
        <w:rPr>
          <w:rFonts w:asciiTheme="majorBidi" w:hAnsiTheme="majorBidi" w:cstheme="majorBidi"/>
          <w:b/>
          <w:bCs/>
          <w:kern w:val="36"/>
        </w:rPr>
        <w:t>Année universitaire : 20</w:t>
      </w:r>
      <w:r w:rsidR="00A7343B">
        <w:rPr>
          <w:rFonts w:asciiTheme="majorBidi" w:hAnsiTheme="majorBidi" w:cstheme="majorBidi"/>
          <w:b/>
          <w:bCs/>
          <w:kern w:val="36"/>
        </w:rPr>
        <w:t>21</w:t>
      </w:r>
      <w:r w:rsidRPr="00054B71">
        <w:rPr>
          <w:rFonts w:asciiTheme="majorBidi" w:hAnsiTheme="majorBidi" w:cstheme="majorBidi"/>
          <w:b/>
          <w:bCs/>
          <w:kern w:val="36"/>
        </w:rPr>
        <w:t>/20</w:t>
      </w:r>
      <w:r>
        <w:rPr>
          <w:rFonts w:asciiTheme="majorBidi" w:hAnsiTheme="majorBidi" w:cstheme="majorBidi"/>
          <w:b/>
          <w:bCs/>
          <w:kern w:val="36"/>
        </w:rPr>
        <w:t>2</w:t>
      </w:r>
      <w:r w:rsidR="00A7343B">
        <w:rPr>
          <w:rFonts w:asciiTheme="majorBidi" w:hAnsiTheme="majorBidi" w:cstheme="majorBidi"/>
          <w:b/>
          <w:bCs/>
          <w:kern w:val="36"/>
        </w:rPr>
        <w:t>2</w:t>
      </w:r>
    </w:p>
    <w:p w:rsidR="004A6420" w:rsidRDefault="004A6420" w:rsidP="004C208E">
      <w:pPr>
        <w:spacing w:before="100" w:beforeAutospacing="1" w:after="100" w:afterAutospacing="1" w:line="300" w:lineRule="auto"/>
        <w:ind w:firstLine="142"/>
        <w:jc w:val="center"/>
        <w:outlineLvl w:val="0"/>
        <w:rPr>
          <w:rFonts w:asciiTheme="majorBidi" w:hAnsiTheme="majorBidi" w:cstheme="majorBidi"/>
          <w:b/>
          <w:bCs/>
          <w:kern w:val="36"/>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B075E7" w:rsidRDefault="00B075E7" w:rsidP="00A9278C">
      <w:pPr>
        <w:autoSpaceDE w:val="0"/>
        <w:autoSpaceDN w:val="0"/>
        <w:adjustRightInd w:val="0"/>
        <w:spacing w:after="0" w:line="240" w:lineRule="auto"/>
        <w:jc w:val="both"/>
        <w:rPr>
          <w:rFonts w:asciiTheme="majorBidi" w:hAnsiTheme="majorBidi" w:cstheme="majorBidi"/>
          <w:b/>
          <w:bCs/>
          <w:sz w:val="24"/>
          <w:szCs w:val="24"/>
        </w:rPr>
      </w:pPr>
    </w:p>
    <w:p w:rsidR="00066CF5" w:rsidRDefault="00066CF5" w:rsidP="000E6CB1">
      <w:pPr>
        <w:autoSpaceDE w:val="0"/>
        <w:autoSpaceDN w:val="0"/>
        <w:adjustRightInd w:val="0"/>
        <w:spacing w:after="0" w:line="360" w:lineRule="auto"/>
        <w:jc w:val="both"/>
        <w:rPr>
          <w:rFonts w:asciiTheme="majorBidi" w:hAnsiTheme="majorBidi" w:cstheme="majorBidi"/>
          <w:b/>
          <w:bCs/>
          <w:sz w:val="24"/>
          <w:szCs w:val="24"/>
        </w:rPr>
      </w:pPr>
      <w:r w:rsidRPr="003F224E">
        <w:rPr>
          <w:rFonts w:asciiTheme="majorBidi" w:hAnsiTheme="majorBidi" w:cstheme="majorBidi"/>
          <w:b/>
          <w:bCs/>
          <w:sz w:val="24"/>
          <w:szCs w:val="24"/>
        </w:rPr>
        <w:t>I.</w:t>
      </w:r>
      <w:r w:rsidR="003F224E">
        <w:rPr>
          <w:rFonts w:asciiTheme="majorBidi" w:hAnsiTheme="majorBidi" w:cstheme="majorBidi"/>
          <w:b/>
          <w:bCs/>
          <w:sz w:val="24"/>
          <w:szCs w:val="24"/>
        </w:rPr>
        <w:t>1</w:t>
      </w:r>
      <w:r w:rsidRPr="003F224E">
        <w:rPr>
          <w:rFonts w:asciiTheme="majorBidi" w:hAnsiTheme="majorBidi" w:cstheme="majorBidi"/>
          <w:b/>
          <w:bCs/>
          <w:sz w:val="24"/>
          <w:szCs w:val="24"/>
        </w:rPr>
        <w:t xml:space="preserve"> </w:t>
      </w:r>
      <w:r w:rsidR="00A9278C">
        <w:rPr>
          <w:rFonts w:asciiTheme="majorBidi" w:hAnsiTheme="majorBidi" w:cstheme="majorBidi"/>
          <w:b/>
          <w:bCs/>
          <w:sz w:val="24"/>
          <w:szCs w:val="24"/>
        </w:rPr>
        <w:t>Introduction</w:t>
      </w:r>
      <w:r w:rsidRPr="003F224E">
        <w:rPr>
          <w:rFonts w:asciiTheme="majorBidi" w:hAnsiTheme="majorBidi" w:cstheme="majorBidi"/>
          <w:b/>
          <w:bCs/>
          <w:sz w:val="24"/>
          <w:szCs w:val="24"/>
        </w:rPr>
        <w:t xml:space="preserve"> :</w:t>
      </w:r>
    </w:p>
    <w:p w:rsidR="00A9278C" w:rsidRPr="000E6CB1" w:rsidRDefault="00A9278C" w:rsidP="000E6CB1">
      <w:pPr>
        <w:spacing w:after="0" w:line="360" w:lineRule="auto"/>
        <w:jc w:val="both"/>
        <w:rPr>
          <w:rFonts w:ascii="Times New Roman" w:eastAsia="Times New Roman" w:hAnsi="Times New Roman" w:cs="Times New Roman"/>
          <w:sz w:val="24"/>
          <w:szCs w:val="24"/>
        </w:rPr>
      </w:pPr>
      <w:r w:rsidRPr="000E6CB1">
        <w:rPr>
          <w:rFonts w:ascii="Times New Roman" w:eastAsia="Times New Roman" w:hAnsi="Times New Roman" w:cs="Times New Roman"/>
          <w:sz w:val="24"/>
          <w:szCs w:val="24"/>
        </w:rPr>
        <w:t xml:space="preserve">Le fer a commencé à faire son apparition comme élément de construction au XVIII° siècle, alors que les matériaux usuels à cette époque étaient le bois et la pierre. Il s’agissait alors d’assurer des fonctions d’ornementation et de renforcement des ossatures (essentiellement de maintenir les pierres dans leur position initiale par agrafage). </w:t>
      </w:r>
    </w:p>
    <w:p w:rsidR="00A9278C" w:rsidRPr="000E6CB1" w:rsidRDefault="00A9278C" w:rsidP="000E6CB1">
      <w:pPr>
        <w:spacing w:after="0" w:line="360" w:lineRule="auto"/>
        <w:jc w:val="both"/>
        <w:rPr>
          <w:rFonts w:asciiTheme="majorBidi" w:eastAsia="Times New Roman" w:hAnsiTheme="majorBidi" w:cstheme="majorBidi"/>
          <w:sz w:val="24"/>
          <w:szCs w:val="24"/>
        </w:rPr>
      </w:pPr>
      <w:r w:rsidRPr="000E6CB1">
        <w:rPr>
          <w:rFonts w:asciiTheme="majorBidi" w:eastAsia="Times New Roman" w:hAnsiTheme="majorBidi" w:cstheme="majorBidi"/>
          <w:sz w:val="24"/>
          <w:szCs w:val="24"/>
          <w:u w:val="single"/>
        </w:rPr>
        <w:t>XIX° siècle:</w:t>
      </w:r>
      <w:r w:rsidRPr="000E6CB1">
        <w:rPr>
          <w:rFonts w:asciiTheme="majorBidi" w:eastAsia="Times New Roman" w:hAnsiTheme="majorBidi" w:cstheme="majorBidi"/>
          <w:sz w:val="24"/>
          <w:szCs w:val="24"/>
        </w:rPr>
        <w:t xml:space="preserve"> Avec l’introduction du fer comme élément de construction, les méthodes de conception furent bouleversés. Le concepteur ne travailla plus en effet avec des éléments singuliers, en fonte, moulés en atelier, mais avec des profilés standard en I, T, L, etc., dont l’assemblage permettait d’obtenir les solutions recherchées. Ce passage d’éléments uniques à des produits standardisées ne fut possible que grâce aux nombreux développements effectués dans le domaine des chemins de fer. Ce succès ne fut possible que grâce à l’introduction massive du rivet comme moyen d’assemblage, qui permettait une combinaison presque illimitée des produits de bases.</w:t>
      </w:r>
    </w:p>
    <w:p w:rsidR="00A9278C" w:rsidRPr="000E6CB1" w:rsidRDefault="00A9278C" w:rsidP="000E6CB1">
      <w:pPr>
        <w:pStyle w:val="western"/>
        <w:spacing w:before="0" w:beforeAutospacing="0" w:after="0" w:afterAutospacing="0" w:line="360" w:lineRule="auto"/>
        <w:jc w:val="both"/>
        <w:rPr>
          <w:rFonts w:asciiTheme="majorBidi" w:hAnsiTheme="majorBidi" w:cstheme="majorBidi"/>
          <w:lang w:val="fr-FR"/>
        </w:rPr>
      </w:pPr>
      <w:r w:rsidRPr="000E6CB1">
        <w:rPr>
          <w:rFonts w:asciiTheme="majorBidi" w:hAnsiTheme="majorBidi" w:cstheme="majorBidi"/>
          <w:lang w:val="fr-FR"/>
        </w:rPr>
        <w:t xml:space="preserve">Ces nouveaux moyens d’assemblage permirent une architecture révolutionnaire utilisant le fer, le bois et le verre (voir ci-dessous l'œuvre de Joseph Paxton, le fameux cristal palace construit pour l’exposition universelle de Londres en 1850): </w:t>
      </w:r>
    </w:p>
    <w:p w:rsidR="005F142D" w:rsidRPr="004070F9" w:rsidRDefault="005F142D" w:rsidP="000E6CB1">
      <w:pPr>
        <w:spacing w:after="0" w:line="360" w:lineRule="auto"/>
        <w:jc w:val="both"/>
        <w:rPr>
          <w:rFonts w:asciiTheme="majorBidi" w:eastAsia="Times New Roman" w:hAnsiTheme="majorBidi" w:cstheme="majorBidi"/>
          <w:sz w:val="24"/>
          <w:szCs w:val="24"/>
        </w:rPr>
      </w:pPr>
      <w:r w:rsidRPr="004070F9">
        <w:rPr>
          <w:rFonts w:asciiTheme="majorBidi" w:eastAsia="Times New Roman" w:hAnsiTheme="majorBidi" w:cstheme="majorBidi"/>
          <w:sz w:val="24"/>
          <w:szCs w:val="24"/>
        </w:rPr>
        <w:t xml:space="preserve">Les progrès techniques dans le domaine sidérurgique contribuèrent à l’apparition d’un nouveau matériau, l’acier, qui devait une nouvelle fois révolutionner la domaine de la construction métallique, avec l’apparition de la soudure et de profilés de plus grande longueur, supérieure à 6m. L’utilisation de l’acier devint ainsi de plus en plus massive en cette fin de XIX° siècle. </w:t>
      </w:r>
    </w:p>
    <w:p w:rsidR="005F142D" w:rsidRPr="004070F9" w:rsidRDefault="005F142D" w:rsidP="000E6CB1">
      <w:pPr>
        <w:spacing w:after="0" w:line="360" w:lineRule="auto"/>
        <w:jc w:val="both"/>
        <w:rPr>
          <w:rFonts w:asciiTheme="majorBidi" w:eastAsia="Times New Roman" w:hAnsiTheme="majorBidi" w:cstheme="majorBidi"/>
          <w:sz w:val="24"/>
          <w:szCs w:val="24"/>
        </w:rPr>
      </w:pPr>
      <w:r w:rsidRPr="004070F9">
        <w:rPr>
          <w:rFonts w:asciiTheme="majorBidi" w:eastAsia="Times New Roman" w:hAnsiTheme="majorBidi" w:cstheme="majorBidi"/>
          <w:sz w:val="24"/>
          <w:szCs w:val="24"/>
          <w:u w:val="single"/>
        </w:rPr>
        <w:t>Première moitié du XX° siècle:</w:t>
      </w:r>
      <w:r w:rsidRPr="004070F9">
        <w:rPr>
          <w:rFonts w:asciiTheme="majorBidi" w:eastAsia="Times New Roman" w:hAnsiTheme="majorBidi" w:cstheme="majorBidi"/>
          <w:sz w:val="24"/>
          <w:szCs w:val="24"/>
        </w:rPr>
        <w:t xml:space="preserve"> durant cette période l’acier subit la forte concurrence du béton. L’engouement pour ce nouveau matériau entraîna une baisse significative du nombre d’ouvrages en métal construits durant cette période, cependant que de nombreux concepteurs contribuèrent à faire évoluer la construction métallique et à sensibiliser la profession sur ses avantages et sa rationalité. La situation était toute inverse en Amérique du nord où l’acier répondait de manière tout à fait satisfaisante à la création d’immeubles de grandes hauteur à coût modéré, et fût utilisé massivement. </w:t>
      </w:r>
    </w:p>
    <w:p w:rsidR="005F142D" w:rsidRPr="004070F9" w:rsidRDefault="005F142D" w:rsidP="000E6CB1">
      <w:pPr>
        <w:spacing w:after="0" w:line="360" w:lineRule="auto"/>
        <w:jc w:val="both"/>
        <w:rPr>
          <w:rFonts w:asciiTheme="majorBidi" w:eastAsia="Times New Roman" w:hAnsiTheme="majorBidi" w:cstheme="majorBidi"/>
          <w:sz w:val="24"/>
          <w:szCs w:val="24"/>
        </w:rPr>
      </w:pPr>
      <w:r w:rsidRPr="004070F9">
        <w:rPr>
          <w:rFonts w:asciiTheme="majorBidi" w:eastAsia="Times New Roman" w:hAnsiTheme="majorBidi" w:cstheme="majorBidi"/>
          <w:sz w:val="24"/>
          <w:szCs w:val="24"/>
          <w:u w:val="single"/>
        </w:rPr>
        <w:t>Deuxième moitié du XX° siècle:</w:t>
      </w:r>
      <w:r w:rsidRPr="004070F9">
        <w:rPr>
          <w:rFonts w:asciiTheme="majorBidi" w:eastAsia="Times New Roman" w:hAnsiTheme="majorBidi" w:cstheme="majorBidi"/>
          <w:sz w:val="24"/>
          <w:szCs w:val="24"/>
        </w:rPr>
        <w:t xml:space="preserve"> la fin de la guerre fût caractérisée par un besoin urgent de reconstruction. La rapidité d’exécution, l’économie de moyens et la rationalité étaient alors des contraintes à respecter. La construction métallique répondait parfaitement à ces exigences, et pouvait bénéficier d’une industrie métallurgique très forte, développée pour des besoins militaires. L’acier fût dés lors massivement utilisé. </w:t>
      </w:r>
    </w:p>
    <w:p w:rsidR="005F142D" w:rsidRPr="004070F9" w:rsidRDefault="005F142D" w:rsidP="004070F9">
      <w:pPr>
        <w:spacing w:after="120" w:line="360" w:lineRule="auto"/>
        <w:jc w:val="both"/>
        <w:rPr>
          <w:rFonts w:asciiTheme="majorBidi" w:eastAsia="Times New Roman" w:hAnsiTheme="majorBidi" w:cstheme="majorBidi"/>
          <w:sz w:val="24"/>
          <w:szCs w:val="24"/>
        </w:rPr>
      </w:pPr>
      <w:r w:rsidRPr="004070F9">
        <w:rPr>
          <w:rFonts w:asciiTheme="majorBidi" w:eastAsia="Times New Roman" w:hAnsiTheme="majorBidi" w:cstheme="majorBidi"/>
          <w:sz w:val="24"/>
          <w:szCs w:val="24"/>
        </w:rPr>
        <w:t xml:space="preserve">Les années 70 furent marquées par un nouveau type architectural basé sur la mise en valeur de la haute technologie (e.g. centre Georges Pompidou). Cependant il fallut attendre les années 80 pour entrevoir les premiers signes d’une architecture inventive, caractère de la construction en acier </w:t>
      </w:r>
      <w:r w:rsidRPr="004070F9">
        <w:rPr>
          <w:rFonts w:asciiTheme="majorBidi" w:eastAsia="Times New Roman" w:hAnsiTheme="majorBidi" w:cstheme="majorBidi"/>
          <w:sz w:val="24"/>
          <w:szCs w:val="24"/>
        </w:rPr>
        <w:lastRenderedPageBreak/>
        <w:t>d’aujourd’hui (carénage continu, forme d’ailes d’avion ou de bateau, utilisation de mâts et habillage de verre et d’acier).</w:t>
      </w:r>
    </w:p>
    <w:p w:rsidR="00A9278C" w:rsidRDefault="005F142D" w:rsidP="00450657">
      <w:pPr>
        <w:autoSpaceDE w:val="0"/>
        <w:autoSpaceDN w:val="0"/>
        <w:adjustRightInd w:val="0"/>
        <w:spacing w:after="120" w:line="360" w:lineRule="auto"/>
        <w:jc w:val="both"/>
        <w:rPr>
          <w:rFonts w:asciiTheme="majorBidi" w:hAnsiTheme="majorBidi" w:cstheme="majorBidi"/>
          <w:sz w:val="24"/>
          <w:szCs w:val="24"/>
        </w:rPr>
      </w:pPr>
      <w:r w:rsidRPr="004070F9">
        <w:rPr>
          <w:rFonts w:asciiTheme="majorBidi" w:hAnsiTheme="majorBidi" w:cstheme="majorBidi"/>
          <w:sz w:val="24"/>
          <w:szCs w:val="24"/>
        </w:rPr>
        <w:t xml:space="preserve">L'année 1850 a marqué la réalisation d'une </w:t>
      </w:r>
      <w:r w:rsidR="00450657" w:rsidRPr="004070F9">
        <w:rPr>
          <w:rFonts w:asciiTheme="majorBidi" w:hAnsiTheme="majorBidi" w:cstheme="majorBidi"/>
          <w:sz w:val="24"/>
          <w:szCs w:val="24"/>
        </w:rPr>
        <w:t>première</w:t>
      </w:r>
      <w:r w:rsidRPr="004070F9">
        <w:rPr>
          <w:rFonts w:asciiTheme="majorBidi" w:hAnsiTheme="majorBidi" w:cstheme="majorBidi"/>
          <w:sz w:val="24"/>
          <w:szCs w:val="24"/>
        </w:rPr>
        <w:t xml:space="preserve"> véritable ossature métallique en poutres colonnes, l'hôtel CR</w:t>
      </w:r>
      <w:r w:rsidR="00450657">
        <w:rPr>
          <w:rFonts w:asciiTheme="majorBidi" w:hAnsiTheme="majorBidi" w:cstheme="majorBidi"/>
          <w:sz w:val="24"/>
          <w:szCs w:val="24"/>
        </w:rPr>
        <w:t>Y</w:t>
      </w:r>
      <w:r w:rsidRPr="004070F9">
        <w:rPr>
          <w:rFonts w:asciiTheme="majorBidi" w:hAnsiTheme="majorBidi" w:cstheme="majorBidi"/>
          <w:sz w:val="24"/>
          <w:szCs w:val="24"/>
        </w:rPr>
        <w:t xml:space="preserve">STAL PALACE à LONDRES, qui a servit pour la </w:t>
      </w:r>
      <w:r w:rsidR="00450657" w:rsidRPr="004070F9">
        <w:rPr>
          <w:rFonts w:asciiTheme="majorBidi" w:hAnsiTheme="majorBidi" w:cstheme="majorBidi"/>
          <w:sz w:val="24"/>
          <w:szCs w:val="24"/>
        </w:rPr>
        <w:t>première</w:t>
      </w:r>
      <w:r w:rsidRPr="004070F9">
        <w:rPr>
          <w:rFonts w:asciiTheme="majorBidi" w:hAnsiTheme="majorBidi" w:cstheme="majorBidi"/>
          <w:sz w:val="24"/>
          <w:szCs w:val="24"/>
        </w:rPr>
        <w:t xml:space="preserve"> exposition</w:t>
      </w:r>
      <w:r w:rsidR="005E751C" w:rsidRPr="004070F9">
        <w:rPr>
          <w:rFonts w:asciiTheme="majorBidi" w:hAnsiTheme="majorBidi" w:cstheme="majorBidi"/>
          <w:sz w:val="24"/>
          <w:szCs w:val="24"/>
        </w:rPr>
        <w:t xml:space="preserve"> universelle, c'était aussi la </w:t>
      </w:r>
      <w:r w:rsidR="00450657" w:rsidRPr="004070F9">
        <w:rPr>
          <w:rFonts w:asciiTheme="majorBidi" w:hAnsiTheme="majorBidi" w:cstheme="majorBidi"/>
          <w:sz w:val="24"/>
          <w:szCs w:val="24"/>
        </w:rPr>
        <w:t>première</w:t>
      </w:r>
      <w:r w:rsidR="005E751C" w:rsidRPr="004070F9">
        <w:rPr>
          <w:rFonts w:asciiTheme="majorBidi" w:hAnsiTheme="majorBidi" w:cstheme="majorBidi"/>
          <w:sz w:val="24"/>
          <w:szCs w:val="24"/>
        </w:rPr>
        <w:t xml:space="preserve"> application de l'idée de </w:t>
      </w:r>
      <w:r w:rsidR="005E751C" w:rsidRPr="00450657">
        <w:rPr>
          <w:rFonts w:asciiTheme="majorBidi" w:hAnsiTheme="majorBidi" w:cstheme="majorBidi"/>
          <w:sz w:val="24"/>
          <w:szCs w:val="24"/>
        </w:rPr>
        <w:t>préfabrication</w:t>
      </w:r>
      <w:r w:rsidR="005E751C" w:rsidRPr="004070F9">
        <w:rPr>
          <w:rFonts w:asciiTheme="majorBidi" w:hAnsiTheme="majorBidi" w:cstheme="majorBidi"/>
          <w:sz w:val="24"/>
          <w:szCs w:val="24"/>
        </w:rPr>
        <w:t xml:space="preserve"> des éléments (barre</w:t>
      </w:r>
      <w:r w:rsidR="00450657">
        <w:rPr>
          <w:rFonts w:asciiTheme="majorBidi" w:hAnsiTheme="majorBidi" w:cstheme="majorBidi"/>
          <w:sz w:val="24"/>
          <w:szCs w:val="24"/>
        </w:rPr>
        <w:t>s</w:t>
      </w:r>
      <w:r w:rsidR="005E751C" w:rsidRPr="004070F9">
        <w:rPr>
          <w:rFonts w:asciiTheme="majorBidi" w:hAnsiTheme="majorBidi" w:cstheme="majorBidi"/>
          <w:sz w:val="24"/>
          <w:szCs w:val="24"/>
        </w:rPr>
        <w:t>).</w:t>
      </w:r>
    </w:p>
    <w:p w:rsidR="0069645D" w:rsidRDefault="0069645D" w:rsidP="00450657">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1855: HENRY BESSEMER inventa le convertisseur qui porte son nom et qui a permis l'évolution de la fonte en acier.</w:t>
      </w:r>
    </w:p>
    <w:p w:rsidR="0069645D" w:rsidRDefault="007B2CE0" w:rsidP="00450657">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1889: A été marqué par la réalisation de la tour EIFFEL à PARIS, ossature rivetée de 320m de hauteur par GUSTAVE EIFFEL.</w:t>
      </w:r>
    </w:p>
    <w:p w:rsidR="007B2CE0" w:rsidRDefault="007B2CE0"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1930: Un nouveau procédé d'assemblage, outre l'assemblage riveté et boulonné, commence à se généraliser: c'était l'assemblage</w:t>
      </w:r>
      <w:r w:rsidR="008112FC">
        <w:rPr>
          <w:rFonts w:asciiTheme="majorBidi" w:hAnsiTheme="majorBidi" w:cstheme="majorBidi"/>
          <w:sz w:val="24"/>
          <w:szCs w:val="24"/>
        </w:rPr>
        <w:t xml:space="preserve"> soudé.</w:t>
      </w:r>
    </w:p>
    <w:p w:rsidR="008112FC" w:rsidRDefault="008112FC"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1931: C'était la construction de l'empire STATE BUILDING à NEW YORK: ossature en acier de 380m de hauteur.</w:t>
      </w:r>
    </w:p>
    <w:p w:rsidR="008112FC" w:rsidRDefault="008112FC"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1973: Construction du WORLD TRADE CENTRE à NEW YORK (twins towers).</w:t>
      </w:r>
    </w:p>
    <w:p w:rsidR="008112FC" w:rsidRDefault="008112FC"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1974: A marqué la construction de la  SEARS TOWER à CHICAGO: un bâtiment de 109 étages et de 442m de hauteur.</w:t>
      </w:r>
    </w:p>
    <w:p w:rsidR="008112FC" w:rsidRDefault="008112FC"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1981: C'était la réalisation d'un pont suspendu de 1410m de portée</w:t>
      </w:r>
      <w:r w:rsidR="00FE3EB3">
        <w:rPr>
          <w:rFonts w:asciiTheme="majorBidi" w:hAnsiTheme="majorBidi" w:cstheme="majorBidi"/>
          <w:sz w:val="24"/>
          <w:szCs w:val="24"/>
        </w:rPr>
        <w:t xml:space="preserve"> centrale en (G.B).</w:t>
      </w:r>
    </w:p>
    <w:p w:rsidR="00FE3EB3" w:rsidRDefault="00FE3EB3"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1998: A marqué la réalisation d'un pont suspendu de 1990m de portée centrale au (JAPON).</w:t>
      </w:r>
    </w:p>
    <w:p w:rsidR="00FE3EB3" w:rsidRDefault="00FE3EB3"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2000: A marqué la réalisation de deux tours en béton armé de 450m de hauteur.</w:t>
      </w:r>
    </w:p>
    <w:p w:rsidR="00FE3EB3" w:rsidRDefault="00FE3EB3"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En 2003: Inauguration de la tour la plus haute à usage de bureau de 100 étages et 508 m </w:t>
      </w:r>
      <w:r w:rsidR="008114DF">
        <w:rPr>
          <w:rFonts w:asciiTheme="majorBidi" w:hAnsiTheme="majorBidi" w:cstheme="majorBidi"/>
          <w:sz w:val="24"/>
          <w:szCs w:val="24"/>
        </w:rPr>
        <w:t xml:space="preserve"> de hauteur à TAÏPEÏ.</w:t>
      </w:r>
    </w:p>
    <w:p w:rsidR="008114DF" w:rsidRDefault="008114DF" w:rsidP="008112FC">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En 2008: A marqué la réalisation de la tour de DUBAI de 560m de hauteur.</w:t>
      </w:r>
    </w:p>
    <w:p w:rsidR="005E751C" w:rsidRPr="005E751C" w:rsidRDefault="008114DF" w:rsidP="008114DF">
      <w:pPr>
        <w:pStyle w:val="Heading1"/>
        <w:spacing w:after="120" w:line="360" w:lineRule="auto"/>
        <w:ind w:left="0"/>
        <w:jc w:val="both"/>
        <w:rPr>
          <w:sz w:val="24"/>
          <w:szCs w:val="24"/>
        </w:rPr>
      </w:pPr>
      <w:r>
        <w:rPr>
          <w:sz w:val="24"/>
          <w:szCs w:val="24"/>
        </w:rPr>
        <w:t xml:space="preserve">I.2 </w:t>
      </w:r>
      <w:r w:rsidR="005E751C" w:rsidRPr="005E751C">
        <w:rPr>
          <w:sz w:val="24"/>
          <w:szCs w:val="24"/>
        </w:rPr>
        <w:t>Domaines d’utilisation</w:t>
      </w:r>
    </w:p>
    <w:p w:rsidR="008114DF" w:rsidRDefault="005E751C" w:rsidP="008114DF">
      <w:pPr>
        <w:pStyle w:val="Corpsdetexte"/>
        <w:spacing w:before="6" w:after="120" w:line="360" w:lineRule="auto"/>
        <w:jc w:val="both"/>
        <w:rPr>
          <w:bCs/>
          <w:sz w:val="24"/>
          <w:szCs w:val="24"/>
        </w:rPr>
      </w:pPr>
      <w:r>
        <w:rPr>
          <w:bCs/>
          <w:sz w:val="24"/>
          <w:szCs w:val="24"/>
        </w:rPr>
        <w:t xml:space="preserve">         </w:t>
      </w:r>
      <w:r w:rsidRPr="005E751C">
        <w:rPr>
          <w:bCs/>
          <w:sz w:val="24"/>
          <w:szCs w:val="24"/>
        </w:rPr>
        <w:t>On peut réaliser différents types de construction métallique tels que:</w:t>
      </w:r>
    </w:p>
    <w:p w:rsidR="005E751C" w:rsidRPr="008114DF" w:rsidRDefault="008114DF" w:rsidP="008114DF">
      <w:pPr>
        <w:pStyle w:val="Corpsdetexte"/>
        <w:spacing w:before="6" w:after="120" w:line="360" w:lineRule="auto"/>
        <w:jc w:val="both"/>
        <w:rPr>
          <w:bCs/>
          <w:sz w:val="24"/>
          <w:szCs w:val="24"/>
        </w:rPr>
      </w:pPr>
      <w:r w:rsidRPr="008114DF">
        <w:rPr>
          <w:b/>
          <w:bCs/>
          <w:sz w:val="24"/>
          <w:szCs w:val="24"/>
        </w:rPr>
        <w:t>I.2.1</w:t>
      </w:r>
      <w:r w:rsidR="005E751C">
        <w:rPr>
          <w:b/>
          <w:sz w:val="24"/>
          <w:szCs w:val="24"/>
        </w:rPr>
        <w:t xml:space="preserve"> Constructions à usage d'habitation</w:t>
      </w:r>
    </w:p>
    <w:p w:rsidR="004C1EA0" w:rsidRDefault="004C1EA0" w:rsidP="004070F9">
      <w:pPr>
        <w:pStyle w:val="Corpsdetexte"/>
        <w:spacing w:before="6" w:after="120" w:line="360" w:lineRule="auto"/>
        <w:jc w:val="both"/>
        <w:rPr>
          <w:bCs/>
          <w:sz w:val="24"/>
          <w:szCs w:val="24"/>
        </w:rPr>
      </w:pPr>
      <w:r w:rsidRPr="004C1EA0">
        <w:rPr>
          <w:bCs/>
          <w:sz w:val="24"/>
          <w:szCs w:val="24"/>
        </w:rPr>
        <w:t xml:space="preserve">        Telles que les maisons individuelles ou collectives et les constructions de grande hauteur qui peuvent servir à des fins administratives</w:t>
      </w:r>
      <w:r w:rsidR="008114DF">
        <w:rPr>
          <w:bCs/>
          <w:sz w:val="24"/>
          <w:szCs w:val="24"/>
        </w:rPr>
        <w:t>.</w:t>
      </w:r>
    </w:p>
    <w:p w:rsidR="008114DF" w:rsidRDefault="008114DF" w:rsidP="004070F9">
      <w:pPr>
        <w:pStyle w:val="Corpsdetexte"/>
        <w:spacing w:before="6" w:after="120" w:line="360" w:lineRule="auto"/>
        <w:jc w:val="both"/>
        <w:rPr>
          <w:bCs/>
          <w:sz w:val="24"/>
          <w:szCs w:val="24"/>
        </w:rPr>
      </w:pPr>
    </w:p>
    <w:p w:rsidR="004C1EA0" w:rsidRPr="008114DF" w:rsidRDefault="008114DF" w:rsidP="008114DF">
      <w:pPr>
        <w:pStyle w:val="Corpsdetexte"/>
        <w:spacing w:before="6" w:after="120" w:line="360" w:lineRule="auto"/>
        <w:jc w:val="both"/>
        <w:rPr>
          <w:b/>
          <w:sz w:val="24"/>
          <w:szCs w:val="24"/>
        </w:rPr>
      </w:pPr>
      <w:r w:rsidRPr="008114DF">
        <w:rPr>
          <w:b/>
          <w:bCs/>
          <w:sz w:val="24"/>
          <w:szCs w:val="24"/>
        </w:rPr>
        <w:t>I.2.1</w:t>
      </w:r>
      <w:r>
        <w:rPr>
          <w:b/>
          <w:bCs/>
          <w:sz w:val="24"/>
          <w:szCs w:val="24"/>
        </w:rPr>
        <w:t>.1</w:t>
      </w:r>
      <w:r>
        <w:rPr>
          <w:sz w:val="24"/>
          <w:szCs w:val="24"/>
        </w:rPr>
        <w:t xml:space="preserve"> </w:t>
      </w:r>
      <w:r w:rsidRPr="008114DF">
        <w:rPr>
          <w:b/>
          <w:sz w:val="24"/>
          <w:szCs w:val="24"/>
        </w:rPr>
        <w:t>M</w:t>
      </w:r>
      <w:r w:rsidR="004C1EA0" w:rsidRPr="008114DF">
        <w:rPr>
          <w:b/>
          <w:sz w:val="24"/>
          <w:szCs w:val="24"/>
        </w:rPr>
        <w:t xml:space="preserve">aison individuelle </w:t>
      </w:r>
    </w:p>
    <w:p w:rsidR="004C1EA0" w:rsidRDefault="008114DF" w:rsidP="004070F9">
      <w:pPr>
        <w:pStyle w:val="Corpsdetexte"/>
        <w:spacing w:before="6" w:after="120" w:line="360" w:lineRule="auto"/>
        <w:jc w:val="both"/>
        <w:rPr>
          <w:bCs/>
          <w:sz w:val="24"/>
          <w:szCs w:val="24"/>
        </w:rPr>
      </w:pPr>
      <w:r>
        <w:rPr>
          <w:bCs/>
          <w:noProof/>
          <w:sz w:val="24"/>
          <w:szCs w:val="24"/>
          <w:lang w:bidi="ar-SA"/>
        </w:rPr>
        <w:lastRenderedPageBreak/>
        <w:drawing>
          <wp:anchor distT="0" distB="0" distL="0" distR="0" simplePos="0" relativeHeight="251659264" behindDoc="0" locked="0" layoutInCell="1" allowOverlap="1">
            <wp:simplePos x="0" y="0"/>
            <wp:positionH relativeFrom="page">
              <wp:posOffset>2505075</wp:posOffset>
            </wp:positionH>
            <wp:positionV relativeFrom="page">
              <wp:posOffset>2667000</wp:posOffset>
            </wp:positionV>
            <wp:extent cx="2873375" cy="2000250"/>
            <wp:effectExtent l="19050" t="0" r="3175" b="0"/>
            <wp:wrapNone/>
            <wp:docPr id="1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8" cstate="print"/>
                    <a:stretch>
                      <a:fillRect/>
                    </a:stretch>
                  </pic:blipFill>
                  <pic:spPr>
                    <a:xfrm>
                      <a:off x="0" y="0"/>
                      <a:ext cx="2873375" cy="2000250"/>
                    </a:xfrm>
                    <a:prstGeom prst="rect">
                      <a:avLst/>
                    </a:prstGeom>
                  </pic:spPr>
                </pic:pic>
              </a:graphicData>
            </a:graphic>
          </wp:anchor>
        </w:drawing>
      </w:r>
      <w:r w:rsidR="004C1EA0">
        <w:rPr>
          <w:bCs/>
          <w:sz w:val="24"/>
          <w:szCs w:val="24"/>
        </w:rPr>
        <w:t>Ce sont des maisons à ossature métallique très répondues au canada et Australie, mais pas autant en Europe par contre complètement ig</w:t>
      </w:r>
      <w:r w:rsidR="0091207A">
        <w:rPr>
          <w:bCs/>
          <w:sz w:val="24"/>
          <w:szCs w:val="24"/>
        </w:rPr>
        <w:t xml:space="preserve">norées en Algérie. Dans ces maisons ce n'est pas seulement </w:t>
      </w:r>
      <w:r w:rsidR="004C1EA0">
        <w:rPr>
          <w:bCs/>
          <w:sz w:val="24"/>
          <w:szCs w:val="24"/>
        </w:rPr>
        <w:t xml:space="preserve"> </w:t>
      </w:r>
      <w:r w:rsidR="005B4C3B">
        <w:rPr>
          <w:bCs/>
          <w:sz w:val="24"/>
          <w:szCs w:val="24"/>
        </w:rPr>
        <w:t>la charpente (le toit) qui est en acier, mais toute la structure. Il s'agit du concept d'un squelette qui remplit la remplit la fonction porteuse pour qui l'habillage des parements se fait simplement et facilement avec divers matériaux.</w:t>
      </w:r>
    </w:p>
    <w:p w:rsidR="005B4C3B" w:rsidRPr="004C1EA0" w:rsidRDefault="005B4C3B" w:rsidP="004C1EA0">
      <w:pPr>
        <w:pStyle w:val="Corpsdetexte"/>
        <w:spacing w:before="6"/>
        <w:rPr>
          <w:bCs/>
          <w:sz w:val="24"/>
          <w:szCs w:val="24"/>
        </w:rPr>
      </w:pPr>
    </w:p>
    <w:p w:rsidR="008114DF" w:rsidRPr="008114DF" w:rsidRDefault="008114DF" w:rsidP="008114DF">
      <w:pPr>
        <w:pStyle w:val="Paragraphedeliste"/>
        <w:tabs>
          <w:tab w:val="left" w:pos="814"/>
        </w:tabs>
        <w:spacing w:before="294" w:line="228" w:lineRule="auto"/>
        <w:ind w:right="491"/>
        <w:rPr>
          <w:sz w:val="24"/>
          <w:szCs w:val="24"/>
        </w:rPr>
      </w:pPr>
    </w:p>
    <w:p w:rsidR="008114DF" w:rsidRPr="008114DF" w:rsidRDefault="008114DF" w:rsidP="008114DF">
      <w:pPr>
        <w:pStyle w:val="Paragraphedeliste"/>
        <w:tabs>
          <w:tab w:val="left" w:pos="814"/>
        </w:tabs>
        <w:spacing w:before="294" w:line="228" w:lineRule="auto"/>
        <w:ind w:right="491"/>
        <w:rPr>
          <w:sz w:val="24"/>
          <w:szCs w:val="24"/>
        </w:rPr>
      </w:pPr>
    </w:p>
    <w:p w:rsidR="008114DF" w:rsidRPr="008114DF" w:rsidRDefault="008114DF" w:rsidP="008114DF">
      <w:pPr>
        <w:pStyle w:val="Paragraphedeliste"/>
        <w:tabs>
          <w:tab w:val="left" w:pos="814"/>
        </w:tabs>
        <w:spacing w:before="294" w:line="228" w:lineRule="auto"/>
        <w:ind w:right="491"/>
        <w:rPr>
          <w:sz w:val="24"/>
          <w:szCs w:val="24"/>
        </w:rPr>
      </w:pPr>
    </w:p>
    <w:p w:rsidR="008114DF" w:rsidRDefault="008114DF" w:rsidP="008114DF">
      <w:pPr>
        <w:pStyle w:val="Paragraphedeliste"/>
        <w:tabs>
          <w:tab w:val="left" w:pos="814"/>
        </w:tabs>
        <w:spacing w:before="294" w:line="228" w:lineRule="auto"/>
        <w:ind w:right="491"/>
        <w:rPr>
          <w:sz w:val="24"/>
          <w:szCs w:val="24"/>
        </w:rPr>
      </w:pPr>
    </w:p>
    <w:p w:rsidR="008114DF" w:rsidRDefault="008114DF" w:rsidP="008114DF">
      <w:pPr>
        <w:pStyle w:val="Paragraphedeliste"/>
        <w:tabs>
          <w:tab w:val="left" w:pos="814"/>
        </w:tabs>
        <w:spacing w:before="294" w:line="228" w:lineRule="auto"/>
        <w:ind w:right="491"/>
        <w:rPr>
          <w:sz w:val="24"/>
          <w:szCs w:val="24"/>
        </w:rPr>
      </w:pPr>
    </w:p>
    <w:p w:rsidR="008114DF" w:rsidRPr="00776493" w:rsidRDefault="00776493" w:rsidP="00776493">
      <w:pPr>
        <w:pStyle w:val="Paragraphedeliste"/>
        <w:tabs>
          <w:tab w:val="left" w:pos="814"/>
        </w:tabs>
        <w:spacing w:before="294" w:line="228" w:lineRule="auto"/>
        <w:ind w:right="491"/>
        <w:jc w:val="center"/>
        <w:rPr>
          <w:b/>
          <w:bCs/>
        </w:rPr>
      </w:pPr>
      <w:r w:rsidRPr="00776493">
        <w:rPr>
          <w:b/>
          <w:bCs/>
        </w:rPr>
        <w:t>Figure I.1: Maison individuelle</w:t>
      </w:r>
    </w:p>
    <w:p w:rsidR="00AF1759" w:rsidRPr="00AF1759" w:rsidRDefault="00AF1759" w:rsidP="00AF1759">
      <w:pPr>
        <w:rPr>
          <w:sz w:val="14"/>
        </w:rPr>
      </w:pPr>
    </w:p>
    <w:p w:rsidR="00AF1759" w:rsidRPr="00654712" w:rsidRDefault="00654712" w:rsidP="00654712">
      <w:pPr>
        <w:pStyle w:val="Heading4"/>
        <w:tabs>
          <w:tab w:val="left" w:pos="812"/>
        </w:tabs>
        <w:spacing w:before="37" w:after="120" w:line="360" w:lineRule="auto"/>
        <w:ind w:left="0"/>
        <w:jc w:val="both"/>
        <w:rPr>
          <w:sz w:val="24"/>
          <w:szCs w:val="24"/>
        </w:rPr>
      </w:pPr>
      <w:r w:rsidRPr="00654712">
        <w:rPr>
          <w:sz w:val="24"/>
          <w:szCs w:val="24"/>
        </w:rPr>
        <w:t>I.2.1.2</w:t>
      </w:r>
      <w:r>
        <w:rPr>
          <w:sz w:val="24"/>
          <w:szCs w:val="24"/>
        </w:rPr>
        <w:t xml:space="preserve"> </w:t>
      </w:r>
      <w:r w:rsidR="00AF1759" w:rsidRPr="00654712">
        <w:rPr>
          <w:sz w:val="24"/>
          <w:szCs w:val="24"/>
        </w:rPr>
        <w:t>Ossatures des bâtiments à plusieurs</w:t>
      </w:r>
      <w:r w:rsidR="00AF1759" w:rsidRPr="00654712">
        <w:rPr>
          <w:spacing w:val="7"/>
          <w:sz w:val="24"/>
          <w:szCs w:val="24"/>
        </w:rPr>
        <w:t xml:space="preserve"> </w:t>
      </w:r>
      <w:r w:rsidR="00AF1759" w:rsidRPr="00654712">
        <w:rPr>
          <w:sz w:val="24"/>
          <w:szCs w:val="24"/>
        </w:rPr>
        <w:t>étages</w:t>
      </w:r>
      <w:r>
        <w:rPr>
          <w:sz w:val="24"/>
          <w:szCs w:val="24"/>
        </w:rPr>
        <w:t xml:space="preserve"> à usage d'habitation ou administratif</w:t>
      </w:r>
    </w:p>
    <w:p w:rsidR="00776493" w:rsidRDefault="002A526F" w:rsidP="00776493">
      <w:pPr>
        <w:pStyle w:val="Heading4"/>
        <w:tabs>
          <w:tab w:val="left" w:pos="812"/>
        </w:tabs>
        <w:spacing w:before="0" w:line="360" w:lineRule="auto"/>
        <w:ind w:left="0"/>
        <w:jc w:val="both"/>
        <w:rPr>
          <w:b w:val="0"/>
          <w:bCs w:val="0"/>
          <w:sz w:val="24"/>
          <w:szCs w:val="24"/>
        </w:rPr>
      </w:pPr>
      <w:r w:rsidRPr="002A526F">
        <w:rPr>
          <w:b w:val="0"/>
          <w:bCs w:val="0"/>
          <w:sz w:val="24"/>
          <w:szCs w:val="24"/>
        </w:rPr>
        <w:t xml:space="preserve">Ce </w:t>
      </w:r>
      <w:r>
        <w:rPr>
          <w:b w:val="0"/>
          <w:bCs w:val="0"/>
          <w:sz w:val="24"/>
          <w:szCs w:val="24"/>
        </w:rPr>
        <w:t xml:space="preserve"> sont généralement des immeubles de plus de vingt étages, ils constituent un domaine d'application de la construction métallique</w:t>
      </w:r>
      <w:r w:rsidR="00654712">
        <w:rPr>
          <w:b w:val="0"/>
          <w:bCs w:val="0"/>
          <w:sz w:val="24"/>
          <w:szCs w:val="24"/>
        </w:rPr>
        <w:t xml:space="preserve">. </w:t>
      </w:r>
      <w:r>
        <w:rPr>
          <w:b w:val="0"/>
          <w:bCs w:val="0"/>
          <w:sz w:val="24"/>
          <w:szCs w:val="24"/>
        </w:rPr>
        <w:t>Où l'ossature est complètement métallique, les planchers</w:t>
      </w:r>
    </w:p>
    <w:p w:rsidR="00776493" w:rsidRDefault="002A526F" w:rsidP="00776493">
      <w:pPr>
        <w:pStyle w:val="Heading4"/>
        <w:tabs>
          <w:tab w:val="left" w:pos="812"/>
        </w:tabs>
        <w:spacing w:before="0" w:line="360" w:lineRule="auto"/>
        <w:ind w:left="0"/>
        <w:jc w:val="both"/>
        <w:rPr>
          <w:b w:val="0"/>
          <w:bCs w:val="0"/>
          <w:sz w:val="24"/>
          <w:szCs w:val="24"/>
        </w:rPr>
      </w:pPr>
      <w:r>
        <w:rPr>
          <w:b w:val="0"/>
          <w:bCs w:val="0"/>
          <w:sz w:val="24"/>
          <w:szCs w:val="24"/>
        </w:rPr>
        <w:t xml:space="preserve"> </w:t>
      </w:r>
      <w:r w:rsidR="00776493">
        <w:rPr>
          <w:b w:val="0"/>
          <w:bCs w:val="0"/>
          <w:sz w:val="24"/>
          <w:szCs w:val="24"/>
        </w:rPr>
        <w:t xml:space="preserve">sont supportés par des solives servant d'appuis aux coffrages perdus pour le coulage du béton. Dans </w:t>
      </w:r>
    </w:p>
    <w:p w:rsidR="00776493" w:rsidRPr="002A526F" w:rsidRDefault="00776493" w:rsidP="00776493">
      <w:pPr>
        <w:pStyle w:val="Heading4"/>
        <w:tabs>
          <w:tab w:val="left" w:pos="812"/>
        </w:tabs>
        <w:spacing w:before="0" w:line="360" w:lineRule="auto"/>
        <w:ind w:left="0"/>
        <w:jc w:val="both"/>
        <w:rPr>
          <w:b w:val="0"/>
          <w:bCs w:val="0"/>
          <w:sz w:val="24"/>
          <w:szCs w:val="24"/>
        </w:rPr>
      </w:pPr>
      <w:r>
        <w:rPr>
          <w:b w:val="0"/>
          <w:bCs w:val="0"/>
          <w:sz w:val="24"/>
          <w:szCs w:val="24"/>
        </w:rPr>
        <w:t xml:space="preserve">certaines tours en France, le noyau central est en béton armé. </w:t>
      </w:r>
    </w:p>
    <w:p w:rsidR="00776493" w:rsidRDefault="00776493" w:rsidP="00776493">
      <w:pPr>
        <w:pStyle w:val="Corpsdetexte"/>
        <w:rPr>
          <w:b/>
          <w:sz w:val="20"/>
        </w:rPr>
      </w:pPr>
    </w:p>
    <w:p w:rsidR="00776493" w:rsidRPr="00776493" w:rsidRDefault="00776493" w:rsidP="00E130BB">
      <w:pPr>
        <w:pStyle w:val="Heading4"/>
        <w:tabs>
          <w:tab w:val="left" w:pos="812"/>
        </w:tabs>
        <w:spacing w:before="0" w:after="120" w:line="360" w:lineRule="auto"/>
        <w:ind w:left="0"/>
        <w:jc w:val="center"/>
        <w:rPr>
          <w:sz w:val="22"/>
          <w:szCs w:val="22"/>
        </w:rPr>
      </w:pPr>
      <w:r>
        <w:rPr>
          <w:noProof/>
          <w:sz w:val="22"/>
          <w:szCs w:val="22"/>
          <w:lang w:bidi="ar-SA"/>
        </w:rPr>
        <w:drawing>
          <wp:anchor distT="0" distB="0" distL="0" distR="0" simplePos="0" relativeHeight="251667456" behindDoc="1" locked="0" layoutInCell="1" allowOverlap="1">
            <wp:simplePos x="0" y="0"/>
            <wp:positionH relativeFrom="page">
              <wp:posOffset>2543175</wp:posOffset>
            </wp:positionH>
            <wp:positionV relativeFrom="paragraph">
              <wp:posOffset>193675</wp:posOffset>
            </wp:positionV>
            <wp:extent cx="3200400" cy="2609850"/>
            <wp:effectExtent l="19050" t="0" r="0" b="0"/>
            <wp:wrapTopAndBottom/>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9" cstate="print"/>
                    <a:stretch>
                      <a:fillRect/>
                    </a:stretch>
                  </pic:blipFill>
                  <pic:spPr>
                    <a:xfrm>
                      <a:off x="0" y="0"/>
                      <a:ext cx="3200400" cy="2609850"/>
                    </a:xfrm>
                    <a:prstGeom prst="rect">
                      <a:avLst/>
                    </a:prstGeom>
                  </pic:spPr>
                </pic:pic>
              </a:graphicData>
            </a:graphic>
          </wp:anchor>
        </w:drawing>
      </w:r>
      <w:r w:rsidRPr="00776493">
        <w:rPr>
          <w:sz w:val="22"/>
          <w:szCs w:val="22"/>
        </w:rPr>
        <w:t>Figure I.</w:t>
      </w:r>
      <w:r w:rsidR="00E130BB">
        <w:rPr>
          <w:sz w:val="22"/>
          <w:szCs w:val="22"/>
        </w:rPr>
        <w:t>2</w:t>
      </w:r>
      <w:r w:rsidRPr="00776493">
        <w:rPr>
          <w:sz w:val="22"/>
          <w:szCs w:val="22"/>
        </w:rPr>
        <w:t>: bâtiments à plusieurs étages</w:t>
      </w:r>
    </w:p>
    <w:p w:rsidR="00776493" w:rsidRDefault="00776493" w:rsidP="00654712">
      <w:pPr>
        <w:pStyle w:val="Heading4"/>
        <w:tabs>
          <w:tab w:val="left" w:pos="812"/>
        </w:tabs>
        <w:spacing w:before="0" w:after="120" w:line="360" w:lineRule="auto"/>
        <w:ind w:left="0"/>
        <w:jc w:val="both"/>
        <w:rPr>
          <w:b w:val="0"/>
          <w:bCs w:val="0"/>
          <w:sz w:val="24"/>
          <w:szCs w:val="24"/>
        </w:rPr>
      </w:pPr>
    </w:p>
    <w:p w:rsidR="00AF1759" w:rsidRDefault="00AF1759" w:rsidP="00AF1759">
      <w:pPr>
        <w:rPr>
          <w:sz w:val="20"/>
        </w:rPr>
      </w:pPr>
    </w:p>
    <w:p w:rsidR="00776493" w:rsidRDefault="00776493" w:rsidP="00AF1759">
      <w:pPr>
        <w:rPr>
          <w:sz w:val="20"/>
        </w:rPr>
        <w:sectPr w:rsidR="00776493" w:rsidSect="00B075E7">
          <w:headerReference w:type="default" r:id="rId10"/>
          <w:footerReference w:type="default" r:id="rId11"/>
          <w:pgSz w:w="11907" w:h="16839" w:code="9"/>
          <w:pgMar w:top="1134" w:right="851" w:bottom="1134" w:left="1418" w:header="0" w:footer="0" w:gutter="0"/>
          <w:cols w:space="720"/>
          <w:titlePg/>
          <w:docGrid w:linePitch="299"/>
        </w:sectPr>
      </w:pPr>
    </w:p>
    <w:p w:rsidR="00654712" w:rsidRDefault="00654712" w:rsidP="00654712">
      <w:pPr>
        <w:pStyle w:val="Paragraphedeliste"/>
        <w:tabs>
          <w:tab w:val="left" w:pos="814"/>
        </w:tabs>
        <w:spacing w:before="294" w:line="228" w:lineRule="auto"/>
        <w:ind w:right="491"/>
        <w:rPr>
          <w:b/>
          <w:bCs/>
          <w:sz w:val="24"/>
          <w:szCs w:val="24"/>
        </w:rPr>
      </w:pPr>
    </w:p>
    <w:p w:rsidR="00654712" w:rsidRPr="005E751C" w:rsidRDefault="00654712" w:rsidP="00654712">
      <w:pPr>
        <w:pStyle w:val="Paragraphedeliste"/>
        <w:tabs>
          <w:tab w:val="left" w:pos="814"/>
        </w:tabs>
        <w:spacing w:before="294" w:line="228" w:lineRule="auto"/>
        <w:ind w:right="491"/>
        <w:rPr>
          <w:sz w:val="24"/>
          <w:szCs w:val="24"/>
        </w:rPr>
      </w:pPr>
      <w:r>
        <w:rPr>
          <w:b/>
          <w:bCs/>
          <w:sz w:val="24"/>
          <w:szCs w:val="24"/>
        </w:rPr>
        <w:t xml:space="preserve">        </w:t>
      </w:r>
      <w:r w:rsidRPr="008114DF">
        <w:rPr>
          <w:b/>
          <w:bCs/>
          <w:sz w:val="24"/>
          <w:szCs w:val="24"/>
        </w:rPr>
        <w:t>I.2.</w:t>
      </w:r>
      <w:r>
        <w:rPr>
          <w:b/>
          <w:bCs/>
          <w:sz w:val="24"/>
          <w:szCs w:val="24"/>
        </w:rPr>
        <w:t>2</w:t>
      </w:r>
      <w:r>
        <w:rPr>
          <w:b/>
          <w:sz w:val="24"/>
          <w:szCs w:val="24"/>
        </w:rPr>
        <w:t xml:space="preserve"> </w:t>
      </w:r>
      <w:r w:rsidRPr="005E751C">
        <w:rPr>
          <w:b/>
          <w:sz w:val="24"/>
          <w:szCs w:val="24"/>
        </w:rPr>
        <w:t xml:space="preserve">Bâtiments industriels : </w:t>
      </w:r>
      <w:r w:rsidRPr="005E751C">
        <w:rPr>
          <w:sz w:val="24"/>
          <w:szCs w:val="24"/>
        </w:rPr>
        <w:t xml:space="preserve">bâtiments de grandes hauteurs et portées </w:t>
      </w:r>
      <w:r w:rsidRPr="005E751C">
        <w:rPr>
          <w:spacing w:val="-4"/>
          <w:sz w:val="24"/>
          <w:szCs w:val="24"/>
        </w:rPr>
        <w:t xml:space="preserve">(avec </w:t>
      </w:r>
      <w:r w:rsidRPr="005E751C">
        <w:rPr>
          <w:sz w:val="24"/>
          <w:szCs w:val="24"/>
        </w:rPr>
        <w:t>ou sans ponts</w:t>
      </w:r>
      <w:r w:rsidRPr="005E751C">
        <w:rPr>
          <w:spacing w:val="-9"/>
          <w:sz w:val="24"/>
          <w:szCs w:val="24"/>
        </w:rPr>
        <w:t xml:space="preserve"> </w:t>
      </w:r>
      <w:r w:rsidRPr="005E751C">
        <w:rPr>
          <w:sz w:val="24"/>
          <w:szCs w:val="24"/>
        </w:rPr>
        <w:t>roulants)</w:t>
      </w:r>
    </w:p>
    <w:p w:rsidR="00654712" w:rsidRPr="005E751C" w:rsidRDefault="00E130BB" w:rsidP="00654712">
      <w:pPr>
        <w:pStyle w:val="Corpsdetexte"/>
        <w:rPr>
          <w:sz w:val="24"/>
          <w:szCs w:val="24"/>
        </w:rPr>
      </w:pPr>
      <w:r>
        <w:rPr>
          <w:noProof/>
          <w:sz w:val="24"/>
          <w:szCs w:val="24"/>
          <w:lang w:bidi="ar-SA"/>
        </w:rPr>
        <w:drawing>
          <wp:anchor distT="0" distB="0" distL="0" distR="0" simplePos="0" relativeHeight="251708416" behindDoc="1" locked="0" layoutInCell="1" allowOverlap="1">
            <wp:simplePos x="0" y="0"/>
            <wp:positionH relativeFrom="page">
              <wp:posOffset>561975</wp:posOffset>
            </wp:positionH>
            <wp:positionV relativeFrom="paragraph">
              <wp:posOffset>231775</wp:posOffset>
            </wp:positionV>
            <wp:extent cx="3076575" cy="2495550"/>
            <wp:effectExtent l="19050" t="0" r="9525" b="0"/>
            <wp:wrapTopAndBottom/>
            <wp:docPr id="2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2" cstate="print"/>
                    <a:stretch>
                      <a:fillRect/>
                    </a:stretch>
                  </pic:blipFill>
                  <pic:spPr>
                    <a:xfrm>
                      <a:off x="0" y="0"/>
                      <a:ext cx="3076575" cy="2495550"/>
                    </a:xfrm>
                    <a:prstGeom prst="rect">
                      <a:avLst/>
                    </a:prstGeom>
                  </pic:spPr>
                </pic:pic>
              </a:graphicData>
            </a:graphic>
          </wp:anchor>
        </w:drawing>
      </w:r>
      <w:r w:rsidR="00776493">
        <w:rPr>
          <w:noProof/>
          <w:sz w:val="24"/>
          <w:szCs w:val="24"/>
          <w:lang w:bidi="ar-SA"/>
        </w:rPr>
        <w:drawing>
          <wp:anchor distT="0" distB="0" distL="0" distR="0" simplePos="0" relativeHeight="251706368" behindDoc="1" locked="0" layoutInCell="1" allowOverlap="1">
            <wp:simplePos x="0" y="0"/>
            <wp:positionH relativeFrom="page">
              <wp:posOffset>3829050</wp:posOffset>
            </wp:positionH>
            <wp:positionV relativeFrom="paragraph">
              <wp:posOffset>231775</wp:posOffset>
            </wp:positionV>
            <wp:extent cx="3267075" cy="2495550"/>
            <wp:effectExtent l="19050" t="0" r="9525" b="0"/>
            <wp:wrapNone/>
            <wp:docPr id="1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3" cstate="print"/>
                    <a:stretch>
                      <a:fillRect/>
                    </a:stretch>
                  </pic:blipFill>
                  <pic:spPr>
                    <a:xfrm>
                      <a:off x="0" y="0"/>
                      <a:ext cx="3267075" cy="2495550"/>
                    </a:xfrm>
                    <a:prstGeom prst="rect">
                      <a:avLst/>
                    </a:prstGeom>
                  </pic:spPr>
                </pic:pic>
              </a:graphicData>
            </a:graphic>
          </wp:anchor>
        </w:drawing>
      </w:r>
    </w:p>
    <w:p w:rsidR="00654712" w:rsidRPr="00E130BB" w:rsidRDefault="00654712" w:rsidP="00E130BB">
      <w:pPr>
        <w:pStyle w:val="Corpsdetexte"/>
        <w:spacing w:before="10"/>
        <w:jc w:val="center"/>
        <w:rPr>
          <w:i/>
          <w:iCs/>
          <w:sz w:val="22"/>
          <w:szCs w:val="22"/>
        </w:rPr>
      </w:pPr>
      <w:r w:rsidRPr="00E130BB">
        <w:rPr>
          <w:i/>
          <w:iCs/>
          <w:noProof/>
          <w:sz w:val="22"/>
          <w:szCs w:val="22"/>
          <w:lang w:bidi="ar-SA"/>
        </w:rPr>
        <w:drawing>
          <wp:anchor distT="0" distB="0" distL="0" distR="0" simplePos="0" relativeHeight="251707392" behindDoc="1" locked="0" layoutInCell="1" allowOverlap="1">
            <wp:simplePos x="0" y="0"/>
            <wp:positionH relativeFrom="page">
              <wp:posOffset>2400300</wp:posOffset>
            </wp:positionH>
            <wp:positionV relativeFrom="paragraph">
              <wp:posOffset>2733040</wp:posOffset>
            </wp:positionV>
            <wp:extent cx="3314700" cy="2228850"/>
            <wp:effectExtent l="19050" t="0" r="0" b="0"/>
            <wp:wrapTopAndBottom/>
            <wp:docPr id="2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4" cstate="print"/>
                    <a:stretch>
                      <a:fillRect/>
                    </a:stretch>
                  </pic:blipFill>
                  <pic:spPr>
                    <a:xfrm>
                      <a:off x="0" y="0"/>
                      <a:ext cx="3314700" cy="2228850"/>
                    </a:xfrm>
                    <a:prstGeom prst="rect">
                      <a:avLst/>
                    </a:prstGeom>
                  </pic:spPr>
                </pic:pic>
              </a:graphicData>
            </a:graphic>
          </wp:anchor>
        </w:drawing>
      </w:r>
    </w:p>
    <w:p w:rsidR="00654712" w:rsidRDefault="00654712" w:rsidP="00654712">
      <w:pPr>
        <w:pStyle w:val="Corpsdetexte"/>
        <w:rPr>
          <w:sz w:val="20"/>
        </w:rPr>
      </w:pPr>
    </w:p>
    <w:p w:rsidR="00E130BB" w:rsidRPr="00E130BB" w:rsidRDefault="00E130BB" w:rsidP="00E130BB">
      <w:pPr>
        <w:pStyle w:val="Paragraphedeliste"/>
        <w:tabs>
          <w:tab w:val="left" w:pos="1024"/>
        </w:tabs>
        <w:spacing w:after="120" w:line="360" w:lineRule="auto"/>
        <w:ind w:left="1021"/>
        <w:jc w:val="center"/>
        <w:rPr>
          <w:b/>
          <w:bCs/>
          <w:sz w:val="24"/>
          <w:szCs w:val="24"/>
        </w:rPr>
      </w:pPr>
      <w:r w:rsidRPr="00E130BB">
        <w:rPr>
          <w:b/>
          <w:bCs/>
          <w:sz w:val="24"/>
          <w:szCs w:val="24"/>
        </w:rPr>
        <w:t xml:space="preserve">Figure I.3: </w:t>
      </w:r>
      <w:r w:rsidRPr="00E130BB">
        <w:rPr>
          <w:b/>
        </w:rPr>
        <w:t>Bâtiments industriels</w:t>
      </w:r>
    </w:p>
    <w:p w:rsidR="000C34C8" w:rsidRDefault="00654712" w:rsidP="000C34C8">
      <w:pPr>
        <w:pStyle w:val="Paragraphedeliste"/>
        <w:tabs>
          <w:tab w:val="left" w:pos="1024"/>
        </w:tabs>
        <w:spacing w:after="120" w:line="360" w:lineRule="auto"/>
        <w:ind w:left="1021"/>
        <w:jc w:val="both"/>
        <w:rPr>
          <w:b/>
          <w:spacing w:val="-12"/>
          <w:sz w:val="24"/>
          <w:szCs w:val="24"/>
        </w:rPr>
      </w:pPr>
      <w:r w:rsidRPr="008114DF">
        <w:rPr>
          <w:b/>
          <w:bCs/>
          <w:sz w:val="24"/>
          <w:szCs w:val="24"/>
        </w:rPr>
        <w:t>I.2.</w:t>
      </w:r>
      <w:r w:rsidR="000C34C8">
        <w:rPr>
          <w:b/>
          <w:bCs/>
          <w:sz w:val="24"/>
          <w:szCs w:val="24"/>
        </w:rPr>
        <w:t>3</w:t>
      </w:r>
      <w:r>
        <w:rPr>
          <w:b/>
          <w:sz w:val="24"/>
          <w:szCs w:val="24"/>
        </w:rPr>
        <w:t xml:space="preserve"> </w:t>
      </w:r>
      <w:r w:rsidR="00AF1759" w:rsidRPr="00654712">
        <w:rPr>
          <w:b/>
          <w:spacing w:val="-3"/>
          <w:sz w:val="24"/>
          <w:szCs w:val="24"/>
        </w:rPr>
        <w:t>Ponts</w:t>
      </w:r>
      <w:r w:rsidR="00AF1759" w:rsidRPr="00654712">
        <w:rPr>
          <w:b/>
          <w:spacing w:val="-9"/>
          <w:sz w:val="24"/>
          <w:szCs w:val="24"/>
        </w:rPr>
        <w:t xml:space="preserve"> </w:t>
      </w:r>
      <w:r w:rsidR="00AF1759" w:rsidRPr="00654712">
        <w:rPr>
          <w:b/>
          <w:sz w:val="24"/>
          <w:szCs w:val="24"/>
        </w:rPr>
        <w:t>et</w:t>
      </w:r>
      <w:r w:rsidR="00AF1759" w:rsidRPr="00654712">
        <w:rPr>
          <w:b/>
          <w:spacing w:val="-12"/>
          <w:sz w:val="24"/>
          <w:szCs w:val="24"/>
        </w:rPr>
        <w:t xml:space="preserve"> </w:t>
      </w:r>
      <w:r w:rsidR="00AF1759" w:rsidRPr="00654712">
        <w:rPr>
          <w:b/>
          <w:sz w:val="24"/>
          <w:szCs w:val="24"/>
        </w:rPr>
        <w:t>passerelles</w:t>
      </w:r>
      <w:r w:rsidR="00AF1759" w:rsidRPr="00654712">
        <w:rPr>
          <w:b/>
          <w:spacing w:val="-10"/>
          <w:sz w:val="24"/>
          <w:szCs w:val="24"/>
        </w:rPr>
        <w:t xml:space="preserve"> </w:t>
      </w:r>
      <w:r w:rsidR="00AF1759" w:rsidRPr="00654712">
        <w:rPr>
          <w:b/>
          <w:sz w:val="24"/>
          <w:szCs w:val="24"/>
        </w:rPr>
        <w:t>:</w:t>
      </w:r>
      <w:r w:rsidR="00AF1759" w:rsidRPr="00654712">
        <w:rPr>
          <w:b/>
          <w:spacing w:val="-12"/>
          <w:sz w:val="24"/>
          <w:szCs w:val="24"/>
        </w:rPr>
        <w:t xml:space="preserve"> </w:t>
      </w:r>
    </w:p>
    <w:p w:rsidR="000C34C8" w:rsidRDefault="000C34C8" w:rsidP="000C34C8">
      <w:pPr>
        <w:pStyle w:val="Paragraphedeliste"/>
        <w:tabs>
          <w:tab w:val="left" w:pos="1024"/>
        </w:tabs>
        <w:spacing w:after="120" w:line="360" w:lineRule="auto"/>
        <w:ind w:left="1021"/>
        <w:jc w:val="both"/>
        <w:rPr>
          <w:sz w:val="24"/>
          <w:szCs w:val="24"/>
        </w:rPr>
      </w:pPr>
      <w:r w:rsidRPr="000C34C8">
        <w:rPr>
          <w:bCs/>
          <w:spacing w:val="-12"/>
          <w:sz w:val="24"/>
          <w:szCs w:val="24"/>
        </w:rPr>
        <w:t>Des</w:t>
      </w:r>
      <w:r>
        <w:rPr>
          <w:b/>
          <w:spacing w:val="-12"/>
          <w:sz w:val="24"/>
          <w:szCs w:val="24"/>
        </w:rPr>
        <w:t xml:space="preserve"> </w:t>
      </w:r>
      <w:r>
        <w:rPr>
          <w:sz w:val="24"/>
          <w:szCs w:val="24"/>
        </w:rPr>
        <w:t xml:space="preserve">ponts métalliques de très grande portée qui ont marqués l'histoire tel que le golden gâte au USA. Ces ponts peuvent être </w:t>
      </w:r>
    </w:p>
    <w:p w:rsidR="00AF1759" w:rsidRDefault="000C34C8" w:rsidP="00011F24">
      <w:pPr>
        <w:pStyle w:val="Paragraphedeliste"/>
        <w:tabs>
          <w:tab w:val="left" w:pos="1024"/>
        </w:tabs>
        <w:spacing w:after="120" w:line="360" w:lineRule="auto"/>
        <w:ind w:left="1021"/>
        <w:jc w:val="both"/>
        <w:rPr>
          <w:sz w:val="24"/>
          <w:szCs w:val="24"/>
        </w:rPr>
      </w:pPr>
      <w:r>
        <w:rPr>
          <w:sz w:val="24"/>
          <w:szCs w:val="24"/>
        </w:rPr>
        <w:t xml:space="preserve">en bipoutres , des ponts haubanés ou des  ponts </w:t>
      </w:r>
      <w:r w:rsidR="00AF1759" w:rsidRPr="00654712">
        <w:rPr>
          <w:sz w:val="24"/>
          <w:szCs w:val="24"/>
        </w:rPr>
        <w:t>suspendu</w:t>
      </w:r>
      <w:r>
        <w:rPr>
          <w:sz w:val="24"/>
          <w:szCs w:val="24"/>
        </w:rPr>
        <w:t>s</w:t>
      </w:r>
      <w:r w:rsidR="00011F24">
        <w:rPr>
          <w:sz w:val="24"/>
          <w:szCs w:val="24"/>
        </w:rPr>
        <w:t>.</w:t>
      </w:r>
    </w:p>
    <w:p w:rsidR="00AF1759" w:rsidRPr="00654712" w:rsidRDefault="00E130BB" w:rsidP="00AF1759">
      <w:pPr>
        <w:pStyle w:val="Corpsdetexte"/>
        <w:spacing w:before="9"/>
        <w:rPr>
          <w:sz w:val="24"/>
          <w:szCs w:val="24"/>
        </w:rPr>
      </w:pPr>
      <w:r>
        <w:rPr>
          <w:noProof/>
          <w:position w:val="18"/>
          <w:sz w:val="20"/>
          <w:lang w:bidi="ar-SA"/>
        </w:rPr>
        <w:lastRenderedPageBreak/>
        <w:drawing>
          <wp:anchor distT="0" distB="0" distL="0" distR="0" simplePos="0" relativeHeight="251714560" behindDoc="1" locked="0" layoutInCell="1" allowOverlap="1">
            <wp:simplePos x="0" y="0"/>
            <wp:positionH relativeFrom="page">
              <wp:posOffset>4133850</wp:posOffset>
            </wp:positionH>
            <wp:positionV relativeFrom="paragraph">
              <wp:posOffset>2223135</wp:posOffset>
            </wp:positionV>
            <wp:extent cx="3200400" cy="1971675"/>
            <wp:effectExtent l="19050" t="0" r="0" b="0"/>
            <wp:wrapTopAndBottom/>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5" cstate="print"/>
                    <a:stretch>
                      <a:fillRect/>
                    </a:stretch>
                  </pic:blipFill>
                  <pic:spPr>
                    <a:xfrm>
                      <a:off x="0" y="0"/>
                      <a:ext cx="3200400" cy="1971675"/>
                    </a:xfrm>
                    <a:prstGeom prst="rect">
                      <a:avLst/>
                    </a:prstGeom>
                  </pic:spPr>
                </pic:pic>
              </a:graphicData>
            </a:graphic>
          </wp:anchor>
        </w:drawing>
      </w:r>
      <w:r>
        <w:rPr>
          <w:noProof/>
          <w:position w:val="18"/>
          <w:sz w:val="20"/>
          <w:lang w:bidi="ar-SA"/>
        </w:rPr>
        <w:drawing>
          <wp:inline distT="0" distB="0" distL="0" distR="0">
            <wp:extent cx="3371850" cy="2230501"/>
            <wp:effectExtent l="19050" t="0" r="0" b="0"/>
            <wp:docPr id="2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16" cstate="print"/>
                    <a:stretch>
                      <a:fillRect/>
                    </a:stretch>
                  </pic:blipFill>
                  <pic:spPr>
                    <a:xfrm>
                      <a:off x="0" y="0"/>
                      <a:ext cx="3372174" cy="2230715"/>
                    </a:xfrm>
                    <a:prstGeom prst="rect">
                      <a:avLst/>
                    </a:prstGeom>
                  </pic:spPr>
                </pic:pic>
              </a:graphicData>
            </a:graphic>
          </wp:inline>
        </w:drawing>
      </w:r>
      <w:r>
        <w:rPr>
          <w:noProof/>
          <w:sz w:val="24"/>
          <w:szCs w:val="24"/>
          <w:lang w:bidi="ar-SA"/>
        </w:rPr>
        <w:drawing>
          <wp:anchor distT="0" distB="0" distL="0" distR="0" simplePos="0" relativeHeight="251670528" behindDoc="1" locked="0" layoutInCell="1" allowOverlap="1">
            <wp:simplePos x="0" y="0"/>
            <wp:positionH relativeFrom="page">
              <wp:posOffset>180975</wp:posOffset>
            </wp:positionH>
            <wp:positionV relativeFrom="paragraph">
              <wp:posOffset>51435</wp:posOffset>
            </wp:positionV>
            <wp:extent cx="3543300" cy="1990725"/>
            <wp:effectExtent l="19050" t="0" r="0" b="0"/>
            <wp:wrapTopAndBottom/>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17" cstate="print"/>
                    <a:stretch>
                      <a:fillRect/>
                    </a:stretch>
                  </pic:blipFill>
                  <pic:spPr>
                    <a:xfrm>
                      <a:off x="0" y="0"/>
                      <a:ext cx="3543300" cy="1990725"/>
                    </a:xfrm>
                    <a:prstGeom prst="rect">
                      <a:avLst/>
                    </a:prstGeom>
                  </pic:spPr>
                </pic:pic>
              </a:graphicData>
            </a:graphic>
          </wp:anchor>
        </w:drawing>
      </w:r>
    </w:p>
    <w:p w:rsidR="00AF1759" w:rsidRDefault="009323F9" w:rsidP="00E130BB">
      <w:pPr>
        <w:pStyle w:val="Corpsdetexte"/>
        <w:tabs>
          <w:tab w:val="left" w:pos="1035"/>
        </w:tabs>
        <w:rPr>
          <w:sz w:val="20"/>
        </w:rPr>
      </w:pPr>
      <w:r>
        <w:rPr>
          <w:sz w:val="20"/>
        </w:rPr>
        <w:tab/>
      </w:r>
    </w:p>
    <w:p w:rsidR="00E130BB" w:rsidRPr="00654712" w:rsidRDefault="00E130BB" w:rsidP="00E130BB">
      <w:pPr>
        <w:pStyle w:val="Paragraphedeliste"/>
        <w:tabs>
          <w:tab w:val="left" w:pos="1024"/>
        </w:tabs>
        <w:spacing w:after="120" w:line="360" w:lineRule="auto"/>
        <w:ind w:left="1021"/>
        <w:jc w:val="center"/>
        <w:rPr>
          <w:sz w:val="24"/>
          <w:szCs w:val="24"/>
        </w:rPr>
      </w:pPr>
      <w:r w:rsidRPr="00E130BB">
        <w:rPr>
          <w:b/>
          <w:bCs/>
          <w:sz w:val="24"/>
          <w:szCs w:val="24"/>
        </w:rPr>
        <w:t>Figure I.</w:t>
      </w:r>
      <w:r>
        <w:rPr>
          <w:b/>
          <w:bCs/>
          <w:sz w:val="24"/>
          <w:szCs w:val="24"/>
        </w:rPr>
        <w:t>4</w:t>
      </w:r>
      <w:r w:rsidRPr="00E130BB">
        <w:rPr>
          <w:b/>
          <w:bCs/>
          <w:sz w:val="24"/>
          <w:szCs w:val="24"/>
        </w:rPr>
        <w:t>:</w:t>
      </w:r>
      <w:r>
        <w:rPr>
          <w:b/>
          <w:spacing w:val="-3"/>
          <w:sz w:val="24"/>
          <w:szCs w:val="24"/>
        </w:rPr>
        <w:t xml:space="preserve"> </w:t>
      </w:r>
      <w:r w:rsidRPr="00654712">
        <w:rPr>
          <w:b/>
          <w:spacing w:val="-3"/>
          <w:sz w:val="24"/>
          <w:szCs w:val="24"/>
        </w:rPr>
        <w:t>Ponts</w:t>
      </w:r>
      <w:r w:rsidRPr="00654712">
        <w:rPr>
          <w:b/>
          <w:spacing w:val="-9"/>
          <w:sz w:val="24"/>
          <w:szCs w:val="24"/>
        </w:rPr>
        <w:t xml:space="preserve"> </w:t>
      </w:r>
      <w:r w:rsidRPr="00654712">
        <w:rPr>
          <w:b/>
          <w:sz w:val="24"/>
          <w:szCs w:val="24"/>
        </w:rPr>
        <w:t>et</w:t>
      </w:r>
      <w:r w:rsidRPr="00654712">
        <w:rPr>
          <w:b/>
          <w:spacing w:val="-12"/>
          <w:sz w:val="24"/>
          <w:szCs w:val="24"/>
        </w:rPr>
        <w:t xml:space="preserve"> </w:t>
      </w:r>
      <w:r w:rsidRPr="00654712">
        <w:rPr>
          <w:b/>
          <w:sz w:val="24"/>
          <w:szCs w:val="24"/>
        </w:rPr>
        <w:t>passerelles</w:t>
      </w:r>
      <w:r w:rsidRPr="00654712">
        <w:rPr>
          <w:b/>
          <w:spacing w:val="-10"/>
          <w:sz w:val="24"/>
          <w:szCs w:val="24"/>
        </w:rPr>
        <w:t xml:space="preserve"> </w:t>
      </w:r>
    </w:p>
    <w:p w:rsidR="00AF1759" w:rsidRDefault="00AF1759" w:rsidP="00AF1759">
      <w:pPr>
        <w:tabs>
          <w:tab w:val="left" w:pos="8260"/>
        </w:tabs>
        <w:ind w:left="305"/>
        <w:rPr>
          <w:sz w:val="20"/>
        </w:rPr>
      </w:pPr>
      <w:r>
        <w:rPr>
          <w:position w:val="18"/>
          <w:sz w:val="20"/>
        </w:rPr>
        <w:tab/>
      </w:r>
    </w:p>
    <w:p w:rsidR="00AF1759" w:rsidRDefault="00AF1759" w:rsidP="00AF1759">
      <w:pPr>
        <w:pStyle w:val="Corpsdetexte"/>
        <w:rPr>
          <w:sz w:val="20"/>
        </w:rPr>
      </w:pPr>
    </w:p>
    <w:p w:rsidR="00AF1759" w:rsidRDefault="00AF1759" w:rsidP="00AF1759">
      <w:pPr>
        <w:pStyle w:val="Corpsdetexte"/>
        <w:spacing w:before="7"/>
        <w:rPr>
          <w:sz w:val="25"/>
        </w:rPr>
      </w:pPr>
    </w:p>
    <w:p w:rsidR="00AF1759" w:rsidRDefault="00AF1759" w:rsidP="00AF1759">
      <w:pPr>
        <w:rPr>
          <w:sz w:val="25"/>
        </w:rPr>
        <w:sectPr w:rsidR="00AF1759" w:rsidSect="00B075E7">
          <w:pgSz w:w="11907" w:h="16839" w:code="9"/>
          <w:pgMar w:top="120" w:right="780" w:bottom="100" w:left="860" w:header="0" w:footer="0" w:gutter="0"/>
          <w:cols w:space="720"/>
          <w:docGrid w:linePitch="299"/>
        </w:sectPr>
      </w:pPr>
    </w:p>
    <w:p w:rsidR="003D20A6" w:rsidRDefault="003D20A6" w:rsidP="003D20A6">
      <w:pPr>
        <w:pStyle w:val="Paragraphedeliste"/>
        <w:tabs>
          <w:tab w:val="left" w:pos="956"/>
          <w:tab w:val="left" w:pos="2004"/>
          <w:tab w:val="left" w:pos="3363"/>
          <w:tab w:val="left" w:pos="4059"/>
          <w:tab w:val="left" w:pos="4928"/>
          <w:tab w:val="left" w:pos="6234"/>
          <w:tab w:val="left" w:pos="6678"/>
          <w:tab w:val="left" w:pos="8418"/>
          <w:tab w:val="left" w:pos="9352"/>
          <w:tab w:val="left" w:pos="10730"/>
          <w:tab w:val="left" w:pos="13106"/>
        </w:tabs>
        <w:spacing w:after="120" w:line="360" w:lineRule="auto"/>
        <w:ind w:left="0"/>
        <w:jc w:val="both"/>
        <w:rPr>
          <w:b/>
          <w:bCs/>
          <w:sz w:val="24"/>
          <w:szCs w:val="24"/>
        </w:rPr>
      </w:pPr>
      <w:r>
        <w:rPr>
          <w:b/>
          <w:bCs/>
          <w:sz w:val="24"/>
          <w:szCs w:val="24"/>
        </w:rPr>
        <w:lastRenderedPageBreak/>
        <w:t xml:space="preserve">                 </w:t>
      </w:r>
    </w:p>
    <w:p w:rsidR="003D20A6" w:rsidRDefault="003D20A6" w:rsidP="003D20A6">
      <w:pPr>
        <w:pStyle w:val="Paragraphedeliste"/>
        <w:tabs>
          <w:tab w:val="left" w:pos="956"/>
          <w:tab w:val="left" w:pos="2004"/>
          <w:tab w:val="left" w:pos="3363"/>
          <w:tab w:val="left" w:pos="4059"/>
          <w:tab w:val="left" w:pos="4928"/>
          <w:tab w:val="left" w:pos="6234"/>
          <w:tab w:val="left" w:pos="6678"/>
          <w:tab w:val="left" w:pos="8418"/>
          <w:tab w:val="left" w:pos="9352"/>
          <w:tab w:val="left" w:pos="10730"/>
          <w:tab w:val="left" w:pos="13106"/>
        </w:tabs>
        <w:spacing w:after="120" w:line="360" w:lineRule="auto"/>
        <w:ind w:left="0"/>
        <w:jc w:val="both"/>
        <w:rPr>
          <w:b/>
          <w:sz w:val="24"/>
          <w:szCs w:val="24"/>
        </w:rPr>
      </w:pPr>
      <w:r>
        <w:rPr>
          <w:b/>
          <w:bCs/>
          <w:sz w:val="24"/>
          <w:szCs w:val="24"/>
        </w:rPr>
        <w:t xml:space="preserve">               </w:t>
      </w:r>
      <w:r w:rsidRPr="003D20A6">
        <w:rPr>
          <w:b/>
          <w:bCs/>
          <w:sz w:val="24"/>
          <w:szCs w:val="24"/>
        </w:rPr>
        <w:t>I.2.4</w:t>
      </w:r>
      <w:r w:rsidRPr="003D20A6">
        <w:rPr>
          <w:b/>
          <w:sz w:val="24"/>
          <w:szCs w:val="24"/>
        </w:rPr>
        <w:t xml:space="preserve"> </w:t>
      </w:r>
      <w:r w:rsidR="00AF1759" w:rsidRPr="003D20A6">
        <w:rPr>
          <w:b/>
          <w:sz w:val="24"/>
          <w:szCs w:val="24"/>
        </w:rPr>
        <w:t>Les</w:t>
      </w:r>
      <w:r>
        <w:rPr>
          <w:b/>
          <w:sz w:val="24"/>
          <w:szCs w:val="24"/>
        </w:rPr>
        <w:t xml:space="preserve"> </w:t>
      </w:r>
      <w:r w:rsidR="00AF1759" w:rsidRPr="003D20A6">
        <w:rPr>
          <w:b/>
          <w:sz w:val="24"/>
          <w:szCs w:val="24"/>
        </w:rPr>
        <w:t>tours</w:t>
      </w:r>
      <w:r>
        <w:rPr>
          <w:b/>
          <w:sz w:val="24"/>
          <w:szCs w:val="24"/>
        </w:rPr>
        <w:t xml:space="preserve"> </w:t>
      </w:r>
      <w:r w:rsidR="00AF1759" w:rsidRPr="003D20A6">
        <w:rPr>
          <w:b/>
          <w:sz w:val="24"/>
          <w:szCs w:val="24"/>
        </w:rPr>
        <w:t>et</w:t>
      </w:r>
      <w:r>
        <w:rPr>
          <w:b/>
          <w:sz w:val="24"/>
          <w:szCs w:val="24"/>
        </w:rPr>
        <w:t xml:space="preserve"> </w:t>
      </w:r>
      <w:r w:rsidR="00AF1759" w:rsidRPr="003D20A6">
        <w:rPr>
          <w:b/>
          <w:sz w:val="24"/>
          <w:szCs w:val="24"/>
        </w:rPr>
        <w:t>les</w:t>
      </w:r>
      <w:r>
        <w:rPr>
          <w:b/>
          <w:sz w:val="24"/>
          <w:szCs w:val="24"/>
        </w:rPr>
        <w:t xml:space="preserve"> </w:t>
      </w:r>
      <w:r w:rsidR="00AF1759" w:rsidRPr="003D20A6">
        <w:rPr>
          <w:b/>
          <w:sz w:val="24"/>
          <w:szCs w:val="24"/>
        </w:rPr>
        <w:t>mâts</w:t>
      </w:r>
    </w:p>
    <w:p w:rsidR="002359A0" w:rsidRDefault="00AF1759" w:rsidP="003D20A6">
      <w:pPr>
        <w:pStyle w:val="Paragraphedeliste"/>
        <w:tabs>
          <w:tab w:val="left" w:pos="956"/>
          <w:tab w:val="left" w:pos="2004"/>
          <w:tab w:val="left" w:pos="3363"/>
          <w:tab w:val="left" w:pos="4059"/>
          <w:tab w:val="left" w:pos="4928"/>
          <w:tab w:val="left" w:pos="6234"/>
          <w:tab w:val="left" w:pos="6678"/>
          <w:tab w:val="left" w:pos="8418"/>
          <w:tab w:val="left" w:pos="9352"/>
          <w:tab w:val="left" w:pos="10730"/>
          <w:tab w:val="left" w:pos="13106"/>
        </w:tabs>
        <w:spacing w:after="120" w:line="360" w:lineRule="auto"/>
        <w:ind w:left="0"/>
        <w:jc w:val="both"/>
        <w:rPr>
          <w:sz w:val="24"/>
          <w:szCs w:val="24"/>
        </w:rPr>
      </w:pPr>
      <w:r w:rsidRPr="003D20A6">
        <w:rPr>
          <w:b/>
          <w:sz w:val="24"/>
          <w:szCs w:val="24"/>
        </w:rPr>
        <w:tab/>
      </w:r>
      <w:r w:rsidR="002359A0" w:rsidRPr="002359A0">
        <w:rPr>
          <w:bCs/>
          <w:sz w:val="24"/>
          <w:szCs w:val="24"/>
        </w:rPr>
        <w:t>Ce</w:t>
      </w:r>
      <w:r w:rsidR="002359A0">
        <w:rPr>
          <w:b/>
          <w:sz w:val="24"/>
          <w:szCs w:val="24"/>
        </w:rPr>
        <w:t xml:space="preserve"> </w:t>
      </w:r>
      <w:r w:rsidR="002359A0">
        <w:rPr>
          <w:sz w:val="24"/>
          <w:szCs w:val="24"/>
        </w:rPr>
        <w:t xml:space="preserve">sont des grands poteaux métalliques utilisés pour supporter des transformateurs et pour la transmission de celle-ci.les mâts </w:t>
      </w:r>
    </w:p>
    <w:p w:rsidR="00AF1759" w:rsidRPr="003D20A6" w:rsidRDefault="00BD1E21" w:rsidP="002359A0">
      <w:pPr>
        <w:pStyle w:val="Paragraphedeliste"/>
        <w:tabs>
          <w:tab w:val="left" w:pos="956"/>
          <w:tab w:val="left" w:pos="2004"/>
          <w:tab w:val="left" w:pos="3363"/>
          <w:tab w:val="left" w:pos="4059"/>
          <w:tab w:val="left" w:pos="4928"/>
          <w:tab w:val="left" w:pos="6234"/>
          <w:tab w:val="left" w:pos="6678"/>
          <w:tab w:val="left" w:pos="8418"/>
          <w:tab w:val="left" w:pos="9352"/>
          <w:tab w:val="left" w:pos="10730"/>
          <w:tab w:val="left" w:pos="13106"/>
        </w:tabs>
        <w:spacing w:after="120" w:line="360" w:lineRule="auto"/>
        <w:ind w:left="0"/>
        <w:jc w:val="both"/>
        <w:rPr>
          <w:sz w:val="24"/>
          <w:szCs w:val="24"/>
        </w:rPr>
      </w:pPr>
      <w:r>
        <w:rPr>
          <w:noProof/>
          <w:sz w:val="24"/>
          <w:szCs w:val="24"/>
          <w:lang w:bidi="ar-SA"/>
        </w:rPr>
        <w:drawing>
          <wp:anchor distT="0" distB="0" distL="0" distR="0" simplePos="0" relativeHeight="251674624" behindDoc="1" locked="0" layoutInCell="1" allowOverlap="1">
            <wp:simplePos x="0" y="0"/>
            <wp:positionH relativeFrom="page">
              <wp:posOffset>438150</wp:posOffset>
            </wp:positionH>
            <wp:positionV relativeFrom="paragraph">
              <wp:posOffset>684530</wp:posOffset>
            </wp:positionV>
            <wp:extent cx="2695575" cy="2867025"/>
            <wp:effectExtent l="19050" t="0" r="9525" b="0"/>
            <wp:wrapTopAndBottom/>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18" cstate="print"/>
                    <a:stretch>
                      <a:fillRect/>
                    </a:stretch>
                  </pic:blipFill>
                  <pic:spPr>
                    <a:xfrm>
                      <a:off x="0" y="0"/>
                      <a:ext cx="2695575" cy="2867025"/>
                    </a:xfrm>
                    <a:prstGeom prst="rect">
                      <a:avLst/>
                    </a:prstGeom>
                  </pic:spPr>
                </pic:pic>
              </a:graphicData>
            </a:graphic>
          </wp:anchor>
        </w:drawing>
      </w:r>
      <w:r>
        <w:rPr>
          <w:noProof/>
          <w:sz w:val="24"/>
          <w:szCs w:val="24"/>
          <w:lang w:bidi="ar-SA"/>
        </w:rPr>
        <w:drawing>
          <wp:anchor distT="0" distB="0" distL="0" distR="0" simplePos="0" relativeHeight="251675648" behindDoc="1" locked="0" layoutInCell="1" allowOverlap="1">
            <wp:simplePos x="0" y="0"/>
            <wp:positionH relativeFrom="page">
              <wp:posOffset>3267075</wp:posOffset>
            </wp:positionH>
            <wp:positionV relativeFrom="paragraph">
              <wp:posOffset>684530</wp:posOffset>
            </wp:positionV>
            <wp:extent cx="3400425" cy="2924175"/>
            <wp:effectExtent l="19050" t="0" r="9525" b="0"/>
            <wp:wrapTopAndBottom/>
            <wp:docPr id="3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19" cstate="print"/>
                    <a:stretch>
                      <a:fillRect/>
                    </a:stretch>
                  </pic:blipFill>
                  <pic:spPr>
                    <a:xfrm>
                      <a:off x="0" y="0"/>
                      <a:ext cx="3400425" cy="2924175"/>
                    </a:xfrm>
                    <a:prstGeom prst="rect">
                      <a:avLst/>
                    </a:prstGeom>
                  </pic:spPr>
                </pic:pic>
              </a:graphicData>
            </a:graphic>
          </wp:anchor>
        </w:drawing>
      </w:r>
      <w:r w:rsidR="002359A0">
        <w:rPr>
          <w:sz w:val="24"/>
          <w:szCs w:val="24"/>
        </w:rPr>
        <w:t xml:space="preserve">                qui servent de support aux moyens de transmission. Ils sont souvent haubanés par des câbles qui assurent leur stabilité.</w:t>
      </w:r>
      <w:r w:rsidR="00AF1759" w:rsidRPr="003D20A6">
        <w:rPr>
          <w:sz w:val="24"/>
          <w:szCs w:val="24"/>
        </w:rPr>
        <w:tab/>
      </w:r>
    </w:p>
    <w:p w:rsidR="00AF1759" w:rsidRDefault="00BD1E21" w:rsidP="00AF1759">
      <w:pPr>
        <w:pStyle w:val="Corpsdetexte"/>
        <w:spacing w:before="8"/>
        <w:rPr>
          <w:sz w:val="26"/>
        </w:rPr>
      </w:pPr>
      <w:r>
        <w:rPr>
          <w:noProof/>
          <w:position w:val="3"/>
          <w:sz w:val="20"/>
          <w:lang w:bidi="ar-SA"/>
        </w:rPr>
        <w:drawing>
          <wp:inline distT="0" distB="0" distL="0" distR="0">
            <wp:extent cx="2657475" cy="2819400"/>
            <wp:effectExtent l="19050" t="0" r="9525" b="0"/>
            <wp:docPr id="30"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20" cstate="print"/>
                    <a:stretch>
                      <a:fillRect/>
                    </a:stretch>
                  </pic:blipFill>
                  <pic:spPr>
                    <a:xfrm>
                      <a:off x="0" y="0"/>
                      <a:ext cx="2656721" cy="2818600"/>
                    </a:xfrm>
                    <a:prstGeom prst="rect">
                      <a:avLst/>
                    </a:prstGeom>
                  </pic:spPr>
                </pic:pic>
              </a:graphicData>
            </a:graphic>
          </wp:inline>
        </w:drawing>
      </w:r>
      <w:r>
        <w:rPr>
          <w:noProof/>
          <w:position w:val="6"/>
          <w:sz w:val="20"/>
          <w:lang w:bidi="ar-SA"/>
        </w:rPr>
        <w:drawing>
          <wp:inline distT="0" distB="0" distL="0" distR="0">
            <wp:extent cx="2990850" cy="2590800"/>
            <wp:effectExtent l="19050" t="0" r="0" b="0"/>
            <wp:docPr id="3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21" cstate="print"/>
                    <a:stretch>
                      <a:fillRect/>
                    </a:stretch>
                  </pic:blipFill>
                  <pic:spPr>
                    <a:xfrm>
                      <a:off x="0" y="0"/>
                      <a:ext cx="2986495" cy="2587028"/>
                    </a:xfrm>
                    <a:prstGeom prst="rect">
                      <a:avLst/>
                    </a:prstGeom>
                  </pic:spPr>
                </pic:pic>
              </a:graphicData>
            </a:graphic>
          </wp:inline>
        </w:drawing>
      </w:r>
    </w:p>
    <w:p w:rsidR="00E130BB" w:rsidRDefault="00E130BB" w:rsidP="00AF1759">
      <w:pPr>
        <w:rPr>
          <w:sz w:val="26"/>
        </w:rPr>
      </w:pPr>
    </w:p>
    <w:p w:rsidR="00E130BB" w:rsidRPr="00E130BB" w:rsidRDefault="00E130BB" w:rsidP="00BD1E21">
      <w:pPr>
        <w:tabs>
          <w:tab w:val="left" w:pos="3480"/>
        </w:tabs>
        <w:rPr>
          <w:rFonts w:asciiTheme="majorBidi" w:hAnsiTheme="majorBidi" w:cstheme="majorBidi"/>
        </w:rPr>
      </w:pPr>
      <w:r>
        <w:rPr>
          <w:sz w:val="26"/>
        </w:rPr>
        <w:tab/>
      </w:r>
    </w:p>
    <w:p w:rsidR="00E130BB" w:rsidRPr="00E130BB" w:rsidRDefault="00E130BB" w:rsidP="00E130BB">
      <w:pPr>
        <w:rPr>
          <w:sz w:val="26"/>
        </w:rPr>
      </w:pPr>
    </w:p>
    <w:p w:rsidR="00E130BB" w:rsidRPr="00E130BB" w:rsidRDefault="00E130BB" w:rsidP="00E130BB">
      <w:pPr>
        <w:rPr>
          <w:sz w:val="26"/>
        </w:rPr>
      </w:pPr>
    </w:p>
    <w:p w:rsidR="00E130BB" w:rsidRPr="00E130BB" w:rsidRDefault="00E130BB" w:rsidP="00E130BB">
      <w:pPr>
        <w:rPr>
          <w:sz w:val="26"/>
        </w:rPr>
      </w:pPr>
    </w:p>
    <w:p w:rsidR="00E130BB" w:rsidRPr="00E130BB" w:rsidRDefault="00E130BB" w:rsidP="00E130BB">
      <w:pPr>
        <w:rPr>
          <w:sz w:val="26"/>
        </w:rPr>
      </w:pPr>
    </w:p>
    <w:p w:rsidR="00E130BB" w:rsidRPr="00E130BB" w:rsidRDefault="00E130BB" w:rsidP="00E130BB">
      <w:pPr>
        <w:rPr>
          <w:sz w:val="26"/>
        </w:rPr>
      </w:pPr>
    </w:p>
    <w:p w:rsidR="00AF1759" w:rsidRDefault="00AF1759" w:rsidP="00BD1E21">
      <w:pPr>
        <w:tabs>
          <w:tab w:val="left" w:pos="4122"/>
          <w:tab w:val="left" w:pos="9190"/>
        </w:tabs>
        <w:ind w:left="295"/>
        <w:rPr>
          <w:sz w:val="20"/>
        </w:rPr>
      </w:pPr>
      <w:r>
        <w:rPr>
          <w:noProof/>
          <w:sz w:val="20"/>
          <w:lang w:eastAsia="fr-FR"/>
        </w:rPr>
        <w:drawing>
          <wp:inline distT="0" distB="0" distL="0" distR="0">
            <wp:extent cx="2990850" cy="3152775"/>
            <wp:effectExtent l="19050" t="0" r="0" b="0"/>
            <wp:docPr id="4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jpeg"/>
                    <pic:cNvPicPr/>
                  </pic:nvPicPr>
                  <pic:blipFill>
                    <a:blip r:embed="rId22" cstate="print"/>
                    <a:stretch>
                      <a:fillRect/>
                    </a:stretch>
                  </pic:blipFill>
                  <pic:spPr>
                    <a:xfrm>
                      <a:off x="0" y="0"/>
                      <a:ext cx="2991813" cy="3153790"/>
                    </a:xfrm>
                    <a:prstGeom prst="rect">
                      <a:avLst/>
                    </a:prstGeom>
                  </pic:spPr>
                </pic:pic>
              </a:graphicData>
            </a:graphic>
          </wp:inline>
        </w:drawing>
      </w:r>
    </w:p>
    <w:p w:rsidR="00BD1E21" w:rsidRPr="00E130BB" w:rsidRDefault="00BD1E21" w:rsidP="00BD1E21">
      <w:pPr>
        <w:tabs>
          <w:tab w:val="left" w:pos="3480"/>
        </w:tabs>
        <w:jc w:val="center"/>
        <w:rPr>
          <w:rFonts w:asciiTheme="majorBidi" w:hAnsiTheme="majorBidi" w:cstheme="majorBidi"/>
        </w:rPr>
      </w:pPr>
      <w:r w:rsidRPr="00E130BB">
        <w:rPr>
          <w:rFonts w:asciiTheme="majorBidi" w:hAnsiTheme="majorBidi" w:cstheme="majorBidi"/>
          <w:b/>
          <w:bCs/>
        </w:rPr>
        <w:t>Figure I.</w:t>
      </w:r>
      <w:r>
        <w:rPr>
          <w:rFonts w:asciiTheme="majorBidi" w:hAnsiTheme="majorBidi" w:cstheme="majorBidi"/>
          <w:b/>
          <w:bCs/>
        </w:rPr>
        <w:t>5</w:t>
      </w:r>
      <w:r w:rsidRPr="00E130BB">
        <w:rPr>
          <w:rFonts w:asciiTheme="majorBidi" w:hAnsiTheme="majorBidi" w:cstheme="majorBidi"/>
          <w:b/>
          <w:bCs/>
        </w:rPr>
        <w:t>:</w:t>
      </w:r>
      <w:r w:rsidRPr="00E130BB">
        <w:rPr>
          <w:rFonts w:asciiTheme="majorBidi" w:hAnsiTheme="majorBidi" w:cstheme="majorBidi"/>
          <w:b/>
        </w:rPr>
        <w:t xml:space="preserve"> Les tours et les mâts</w:t>
      </w:r>
    </w:p>
    <w:p w:rsidR="00BD1E21" w:rsidRDefault="00BD1E21" w:rsidP="00BD1E21">
      <w:pPr>
        <w:tabs>
          <w:tab w:val="left" w:pos="2895"/>
        </w:tabs>
        <w:rPr>
          <w:sz w:val="20"/>
        </w:rPr>
      </w:pPr>
    </w:p>
    <w:p w:rsidR="00BD1E21" w:rsidRDefault="00BD1E21" w:rsidP="00BD1E21">
      <w:pPr>
        <w:rPr>
          <w:sz w:val="20"/>
        </w:rPr>
      </w:pPr>
    </w:p>
    <w:p w:rsidR="00AF1759" w:rsidRPr="00BD1E21" w:rsidRDefault="00AF1759" w:rsidP="00BD1E21">
      <w:pPr>
        <w:rPr>
          <w:sz w:val="20"/>
        </w:rPr>
        <w:sectPr w:rsidR="00AF1759" w:rsidRPr="00BD1E21" w:rsidSect="00B075E7">
          <w:pgSz w:w="11907" w:h="16839" w:code="9"/>
          <w:pgMar w:top="120" w:right="780" w:bottom="100" w:left="1000" w:header="0" w:footer="0" w:gutter="0"/>
          <w:cols w:space="720"/>
          <w:docGrid w:linePitch="299"/>
        </w:sectPr>
      </w:pPr>
    </w:p>
    <w:p w:rsidR="002359A0" w:rsidRDefault="002359A0" w:rsidP="002359A0">
      <w:pPr>
        <w:pStyle w:val="Paragraphedeliste"/>
        <w:tabs>
          <w:tab w:val="left" w:pos="1027"/>
          <w:tab w:val="left" w:pos="2113"/>
          <w:tab w:val="left" w:pos="5231"/>
          <w:tab w:val="left" w:pos="7938"/>
          <w:tab w:val="left" w:pos="8786"/>
          <w:tab w:val="left" w:pos="9895"/>
          <w:tab w:val="left" w:pos="10375"/>
          <w:tab w:val="left" w:pos="12643"/>
        </w:tabs>
        <w:spacing w:before="62" w:line="228" w:lineRule="auto"/>
        <w:ind w:left="651" w:right="629"/>
        <w:rPr>
          <w:b/>
          <w:bCs/>
          <w:sz w:val="24"/>
          <w:szCs w:val="24"/>
        </w:rPr>
      </w:pPr>
    </w:p>
    <w:p w:rsidR="002359A0" w:rsidRDefault="002359A0" w:rsidP="00EF2042">
      <w:pPr>
        <w:pStyle w:val="Paragraphedeliste"/>
        <w:tabs>
          <w:tab w:val="left" w:pos="1027"/>
          <w:tab w:val="left" w:pos="2113"/>
          <w:tab w:val="left" w:pos="5231"/>
          <w:tab w:val="left" w:pos="7938"/>
          <w:tab w:val="left" w:pos="8786"/>
          <w:tab w:val="left" w:pos="9895"/>
          <w:tab w:val="left" w:pos="10375"/>
          <w:tab w:val="left" w:pos="12643"/>
        </w:tabs>
        <w:spacing w:after="120" w:line="360" w:lineRule="auto"/>
        <w:ind w:left="0"/>
        <w:jc w:val="both"/>
        <w:rPr>
          <w:b/>
          <w:sz w:val="24"/>
          <w:szCs w:val="24"/>
        </w:rPr>
      </w:pPr>
      <w:r>
        <w:rPr>
          <w:b/>
          <w:bCs/>
          <w:sz w:val="24"/>
          <w:szCs w:val="24"/>
        </w:rPr>
        <w:t xml:space="preserve">                 </w:t>
      </w:r>
      <w:r w:rsidRPr="003D20A6">
        <w:rPr>
          <w:b/>
          <w:bCs/>
          <w:sz w:val="24"/>
          <w:szCs w:val="24"/>
        </w:rPr>
        <w:t>I.2.</w:t>
      </w:r>
      <w:r w:rsidR="00EF2042">
        <w:rPr>
          <w:b/>
          <w:bCs/>
          <w:sz w:val="24"/>
          <w:szCs w:val="24"/>
        </w:rPr>
        <w:t>5</w:t>
      </w:r>
      <w:r w:rsidRPr="003D20A6">
        <w:rPr>
          <w:b/>
          <w:sz w:val="24"/>
          <w:szCs w:val="24"/>
        </w:rPr>
        <w:t xml:space="preserve"> </w:t>
      </w:r>
      <w:r w:rsidR="00AF1759" w:rsidRPr="002359A0">
        <w:rPr>
          <w:b/>
          <w:sz w:val="24"/>
          <w:szCs w:val="24"/>
        </w:rPr>
        <w:t>Les</w:t>
      </w:r>
      <w:r>
        <w:rPr>
          <w:b/>
          <w:sz w:val="24"/>
          <w:szCs w:val="24"/>
        </w:rPr>
        <w:t xml:space="preserve"> </w:t>
      </w:r>
      <w:r w:rsidR="00AF1759" w:rsidRPr="002359A0">
        <w:rPr>
          <w:b/>
          <w:sz w:val="24"/>
          <w:szCs w:val="24"/>
        </w:rPr>
        <w:t>constructions</w:t>
      </w:r>
      <w:r>
        <w:rPr>
          <w:b/>
          <w:sz w:val="24"/>
          <w:szCs w:val="24"/>
        </w:rPr>
        <w:t xml:space="preserve"> </w:t>
      </w:r>
      <w:r w:rsidR="00AF1759" w:rsidRPr="002359A0">
        <w:rPr>
          <w:b/>
          <w:sz w:val="24"/>
          <w:szCs w:val="24"/>
        </w:rPr>
        <w:t>métalliques</w:t>
      </w:r>
      <w:r>
        <w:rPr>
          <w:b/>
          <w:sz w:val="24"/>
          <w:szCs w:val="24"/>
        </w:rPr>
        <w:t xml:space="preserve"> </w:t>
      </w:r>
      <w:r w:rsidR="00AF1759" w:rsidRPr="002359A0">
        <w:rPr>
          <w:b/>
          <w:sz w:val="24"/>
          <w:szCs w:val="24"/>
        </w:rPr>
        <w:t>en</w:t>
      </w:r>
      <w:r>
        <w:rPr>
          <w:b/>
          <w:sz w:val="24"/>
          <w:szCs w:val="24"/>
        </w:rPr>
        <w:t xml:space="preserve"> </w:t>
      </w:r>
      <w:r w:rsidR="00AF1759" w:rsidRPr="002359A0">
        <w:rPr>
          <w:b/>
          <w:sz w:val="24"/>
          <w:szCs w:val="24"/>
        </w:rPr>
        <w:t>tôle</w:t>
      </w:r>
    </w:p>
    <w:p w:rsidR="00EF2042" w:rsidRDefault="00EF2042" w:rsidP="002359A0">
      <w:pPr>
        <w:pStyle w:val="Paragraphedeliste"/>
        <w:tabs>
          <w:tab w:val="left" w:pos="1027"/>
          <w:tab w:val="left" w:pos="2113"/>
          <w:tab w:val="left" w:pos="5231"/>
          <w:tab w:val="left" w:pos="7938"/>
          <w:tab w:val="left" w:pos="8786"/>
          <w:tab w:val="left" w:pos="9895"/>
          <w:tab w:val="left" w:pos="10375"/>
          <w:tab w:val="left" w:pos="12643"/>
        </w:tabs>
        <w:spacing w:after="120" w:line="360" w:lineRule="auto"/>
        <w:ind w:left="0"/>
        <w:jc w:val="both"/>
        <w:rPr>
          <w:bCs/>
          <w:sz w:val="24"/>
          <w:szCs w:val="24"/>
        </w:rPr>
      </w:pPr>
      <w:r>
        <w:rPr>
          <w:b/>
          <w:sz w:val="24"/>
          <w:szCs w:val="24"/>
        </w:rPr>
        <w:t xml:space="preserve">                   </w:t>
      </w:r>
      <w:r w:rsidRPr="00EF2042">
        <w:rPr>
          <w:bCs/>
          <w:sz w:val="24"/>
          <w:szCs w:val="24"/>
        </w:rPr>
        <w:t xml:space="preserve">Réalisés </w:t>
      </w:r>
      <w:r>
        <w:rPr>
          <w:bCs/>
          <w:sz w:val="24"/>
          <w:szCs w:val="24"/>
        </w:rPr>
        <w:t xml:space="preserve">en tôle d'acier, ils servent pour le stockage des denrées alimentaires tel que: (le blé, l'orge, le sucre) ou le stockage </w:t>
      </w:r>
    </w:p>
    <w:p w:rsidR="00AF1759" w:rsidRPr="00EF2042" w:rsidRDefault="00BD1E21" w:rsidP="00EF2042">
      <w:pPr>
        <w:pStyle w:val="Paragraphedeliste"/>
        <w:tabs>
          <w:tab w:val="left" w:pos="1027"/>
          <w:tab w:val="left" w:pos="2113"/>
          <w:tab w:val="left" w:pos="5231"/>
          <w:tab w:val="left" w:pos="7938"/>
          <w:tab w:val="left" w:pos="8786"/>
          <w:tab w:val="left" w:pos="9895"/>
          <w:tab w:val="left" w:pos="10375"/>
          <w:tab w:val="left" w:pos="12643"/>
        </w:tabs>
        <w:spacing w:after="120" w:line="360" w:lineRule="auto"/>
        <w:ind w:left="0"/>
        <w:jc w:val="both"/>
        <w:rPr>
          <w:bCs/>
          <w:sz w:val="24"/>
          <w:szCs w:val="24"/>
        </w:rPr>
      </w:pPr>
      <w:r>
        <w:rPr>
          <w:bCs/>
          <w:noProof/>
          <w:sz w:val="24"/>
          <w:szCs w:val="24"/>
          <w:lang w:bidi="ar-SA"/>
        </w:rPr>
        <w:drawing>
          <wp:anchor distT="0" distB="0" distL="0" distR="0" simplePos="0" relativeHeight="251666432" behindDoc="1" locked="0" layoutInCell="1" allowOverlap="1">
            <wp:simplePos x="0" y="0"/>
            <wp:positionH relativeFrom="page">
              <wp:posOffset>3524250</wp:posOffset>
            </wp:positionH>
            <wp:positionV relativeFrom="paragraph">
              <wp:posOffset>361950</wp:posOffset>
            </wp:positionV>
            <wp:extent cx="3076575" cy="2305050"/>
            <wp:effectExtent l="19050" t="0" r="9525" b="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23" cstate="print"/>
                    <a:stretch>
                      <a:fillRect/>
                    </a:stretch>
                  </pic:blipFill>
                  <pic:spPr>
                    <a:xfrm>
                      <a:off x="0" y="0"/>
                      <a:ext cx="3076575" cy="2305050"/>
                    </a:xfrm>
                    <a:prstGeom prst="rect">
                      <a:avLst/>
                    </a:prstGeom>
                  </pic:spPr>
                </pic:pic>
              </a:graphicData>
            </a:graphic>
          </wp:anchor>
        </w:drawing>
      </w:r>
      <w:r>
        <w:rPr>
          <w:bCs/>
          <w:noProof/>
          <w:sz w:val="24"/>
          <w:szCs w:val="24"/>
          <w:lang w:bidi="ar-SA"/>
        </w:rPr>
        <w:drawing>
          <wp:anchor distT="0" distB="0" distL="0" distR="0" simplePos="0" relativeHeight="251676672" behindDoc="1" locked="0" layoutInCell="1" allowOverlap="1">
            <wp:simplePos x="0" y="0"/>
            <wp:positionH relativeFrom="page">
              <wp:posOffset>838200</wp:posOffset>
            </wp:positionH>
            <wp:positionV relativeFrom="paragraph">
              <wp:posOffset>342900</wp:posOffset>
            </wp:positionV>
            <wp:extent cx="2400300" cy="2428875"/>
            <wp:effectExtent l="19050" t="0" r="0" b="0"/>
            <wp:wrapTopAndBottom/>
            <wp:docPr id="4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jpeg"/>
                    <pic:cNvPicPr/>
                  </pic:nvPicPr>
                  <pic:blipFill>
                    <a:blip r:embed="rId24" cstate="print"/>
                    <a:stretch>
                      <a:fillRect/>
                    </a:stretch>
                  </pic:blipFill>
                  <pic:spPr>
                    <a:xfrm>
                      <a:off x="0" y="0"/>
                      <a:ext cx="2400300" cy="2428875"/>
                    </a:xfrm>
                    <a:prstGeom prst="rect">
                      <a:avLst/>
                    </a:prstGeom>
                  </pic:spPr>
                </pic:pic>
              </a:graphicData>
            </a:graphic>
          </wp:anchor>
        </w:drawing>
      </w:r>
      <w:r w:rsidR="00EF2042">
        <w:rPr>
          <w:bCs/>
          <w:sz w:val="24"/>
          <w:szCs w:val="24"/>
        </w:rPr>
        <w:t xml:space="preserve">                   du ciment. </w:t>
      </w:r>
    </w:p>
    <w:p w:rsidR="00AF1759" w:rsidRDefault="00AF1759" w:rsidP="00AF1759">
      <w:pPr>
        <w:pStyle w:val="Corpsdetexte"/>
        <w:spacing w:before="10"/>
        <w:rPr>
          <w:sz w:val="25"/>
        </w:rPr>
      </w:pPr>
    </w:p>
    <w:p w:rsidR="00BD1E21" w:rsidRPr="00BD1E21" w:rsidRDefault="00BD1E21" w:rsidP="00BD1E21">
      <w:pPr>
        <w:pStyle w:val="Paragraphedeliste"/>
        <w:tabs>
          <w:tab w:val="left" w:pos="1027"/>
          <w:tab w:val="left" w:pos="2113"/>
          <w:tab w:val="left" w:pos="5231"/>
          <w:tab w:val="left" w:pos="7938"/>
          <w:tab w:val="left" w:pos="8786"/>
          <w:tab w:val="left" w:pos="9895"/>
          <w:tab w:val="left" w:pos="10375"/>
          <w:tab w:val="left" w:pos="12643"/>
        </w:tabs>
        <w:spacing w:after="120" w:line="360" w:lineRule="auto"/>
        <w:ind w:left="0"/>
        <w:jc w:val="center"/>
        <w:rPr>
          <w:b/>
        </w:rPr>
      </w:pPr>
      <w:r w:rsidRPr="00BD1E21">
        <w:rPr>
          <w:rFonts w:asciiTheme="majorBidi" w:hAnsiTheme="majorBidi" w:cstheme="majorBidi"/>
          <w:b/>
          <w:bCs/>
        </w:rPr>
        <w:t>Figure I.</w:t>
      </w:r>
      <w:r>
        <w:rPr>
          <w:rFonts w:asciiTheme="majorBidi" w:hAnsiTheme="majorBidi" w:cstheme="majorBidi"/>
          <w:b/>
          <w:bCs/>
        </w:rPr>
        <w:t>6</w:t>
      </w:r>
      <w:r w:rsidRPr="00BD1E21">
        <w:rPr>
          <w:rFonts w:asciiTheme="majorBidi" w:hAnsiTheme="majorBidi" w:cstheme="majorBidi"/>
          <w:b/>
          <w:bCs/>
        </w:rPr>
        <w:t>:</w:t>
      </w:r>
      <w:r w:rsidRPr="00BD1E21">
        <w:rPr>
          <w:b/>
        </w:rPr>
        <w:t xml:space="preserve"> Les constructions métalliques en tôle</w:t>
      </w:r>
    </w:p>
    <w:p w:rsidR="00AF1759" w:rsidRDefault="00EF2042" w:rsidP="00EF2042">
      <w:pPr>
        <w:pStyle w:val="Heading4"/>
        <w:tabs>
          <w:tab w:val="left" w:pos="1024"/>
        </w:tabs>
        <w:spacing w:before="384"/>
        <w:ind w:left="1023"/>
      </w:pPr>
      <w:r>
        <w:rPr>
          <w:noProof/>
          <w:sz w:val="24"/>
          <w:szCs w:val="24"/>
          <w:lang w:bidi="ar-SA"/>
        </w:rPr>
        <w:drawing>
          <wp:anchor distT="0" distB="0" distL="0" distR="0" simplePos="0" relativeHeight="251665408" behindDoc="1" locked="0" layoutInCell="1" allowOverlap="1">
            <wp:simplePos x="0" y="0"/>
            <wp:positionH relativeFrom="page">
              <wp:posOffset>2047875</wp:posOffset>
            </wp:positionH>
            <wp:positionV relativeFrom="paragraph">
              <wp:posOffset>930910</wp:posOffset>
            </wp:positionV>
            <wp:extent cx="3057525" cy="2238375"/>
            <wp:effectExtent l="19050" t="0" r="9525"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25" cstate="print"/>
                    <a:stretch>
                      <a:fillRect/>
                    </a:stretch>
                  </pic:blipFill>
                  <pic:spPr>
                    <a:xfrm>
                      <a:off x="0" y="0"/>
                      <a:ext cx="3057525" cy="2238375"/>
                    </a:xfrm>
                    <a:prstGeom prst="rect">
                      <a:avLst/>
                    </a:prstGeom>
                  </pic:spPr>
                </pic:pic>
              </a:graphicData>
            </a:graphic>
          </wp:anchor>
        </w:drawing>
      </w:r>
      <w:r w:rsidRPr="00EF2042">
        <w:rPr>
          <w:sz w:val="24"/>
          <w:szCs w:val="24"/>
        </w:rPr>
        <w:t>I.2.6</w:t>
      </w:r>
      <w:r w:rsidRPr="003D20A6">
        <w:rPr>
          <w:b w:val="0"/>
          <w:sz w:val="24"/>
          <w:szCs w:val="24"/>
        </w:rPr>
        <w:t xml:space="preserve"> </w:t>
      </w:r>
      <w:r w:rsidR="00AF1759" w:rsidRPr="00EF2042">
        <w:rPr>
          <w:sz w:val="24"/>
          <w:szCs w:val="24"/>
        </w:rPr>
        <w:t>Les calottes</w:t>
      </w:r>
      <w:r w:rsidR="00AF1759" w:rsidRPr="00EF2042">
        <w:rPr>
          <w:spacing w:val="-2"/>
          <w:sz w:val="24"/>
          <w:szCs w:val="24"/>
        </w:rPr>
        <w:t xml:space="preserve"> </w:t>
      </w:r>
      <w:r w:rsidR="00AF1759" w:rsidRPr="00EF2042">
        <w:rPr>
          <w:sz w:val="24"/>
          <w:szCs w:val="24"/>
        </w:rPr>
        <w:t>sphériques</w:t>
      </w:r>
    </w:p>
    <w:p w:rsidR="00BD1E21" w:rsidRDefault="00BD1E21" w:rsidP="00AF1759"/>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Pr="00BD1E21" w:rsidRDefault="00BD1E21" w:rsidP="00BD1E21"/>
    <w:p w:rsidR="00BD1E21" w:rsidRDefault="00BD1E21" w:rsidP="00BD1E21">
      <w:pPr>
        <w:tabs>
          <w:tab w:val="left" w:pos="2865"/>
        </w:tabs>
      </w:pPr>
      <w:r>
        <w:tab/>
      </w:r>
      <w:r w:rsidRPr="00BD1E21">
        <w:rPr>
          <w:rFonts w:asciiTheme="majorBidi" w:hAnsiTheme="majorBidi" w:cstheme="majorBidi"/>
          <w:b/>
          <w:bCs/>
        </w:rPr>
        <w:t>Figure I.</w:t>
      </w:r>
      <w:r>
        <w:rPr>
          <w:rFonts w:asciiTheme="majorBidi" w:hAnsiTheme="majorBidi" w:cstheme="majorBidi"/>
          <w:b/>
          <w:bCs/>
        </w:rPr>
        <w:t>7</w:t>
      </w:r>
      <w:r w:rsidRPr="00BD1E21">
        <w:rPr>
          <w:rFonts w:asciiTheme="majorBidi" w:hAnsiTheme="majorBidi" w:cstheme="majorBidi"/>
          <w:b/>
          <w:bCs/>
        </w:rPr>
        <w:t>:</w:t>
      </w:r>
      <w:r w:rsidRPr="00BD1E21">
        <w:rPr>
          <w:sz w:val="24"/>
          <w:szCs w:val="24"/>
        </w:rPr>
        <w:t xml:space="preserve"> </w:t>
      </w:r>
      <w:r w:rsidRPr="00BD1E21">
        <w:rPr>
          <w:rFonts w:asciiTheme="majorBidi" w:hAnsiTheme="majorBidi" w:cstheme="majorBidi"/>
          <w:b/>
          <w:bCs/>
        </w:rPr>
        <w:t>Les calottes</w:t>
      </w:r>
      <w:r w:rsidRPr="00BD1E21">
        <w:rPr>
          <w:rFonts w:asciiTheme="majorBidi" w:hAnsiTheme="majorBidi" w:cstheme="majorBidi"/>
          <w:b/>
          <w:bCs/>
          <w:spacing w:val="-2"/>
        </w:rPr>
        <w:t xml:space="preserve"> </w:t>
      </w:r>
      <w:r w:rsidRPr="00BD1E21">
        <w:rPr>
          <w:rFonts w:asciiTheme="majorBidi" w:hAnsiTheme="majorBidi" w:cstheme="majorBidi"/>
          <w:b/>
          <w:bCs/>
        </w:rPr>
        <w:t>sphériques</w:t>
      </w:r>
    </w:p>
    <w:p w:rsidR="00BD1E21" w:rsidRDefault="00BD1E21" w:rsidP="00BD1E21"/>
    <w:p w:rsidR="00AF1759" w:rsidRPr="00BD1E21" w:rsidRDefault="00AF1759" w:rsidP="00BD1E21">
      <w:pPr>
        <w:sectPr w:rsidR="00AF1759" w:rsidRPr="00BD1E21" w:rsidSect="00B075E7">
          <w:pgSz w:w="11907" w:h="16839" w:code="9"/>
          <w:pgMar w:top="120" w:right="160" w:bottom="100" w:left="360" w:header="0" w:footer="0" w:gutter="0"/>
          <w:cols w:space="720"/>
          <w:docGrid w:linePitch="299"/>
        </w:sectPr>
      </w:pPr>
    </w:p>
    <w:p w:rsidR="000C43EA" w:rsidRDefault="000C43EA" w:rsidP="00EF2042">
      <w:pPr>
        <w:pStyle w:val="Paragraphedeliste"/>
        <w:tabs>
          <w:tab w:val="left" w:pos="812"/>
        </w:tabs>
        <w:spacing w:before="31"/>
        <w:ind w:left="811"/>
        <w:rPr>
          <w:b/>
          <w:bCs/>
          <w:sz w:val="24"/>
          <w:szCs w:val="24"/>
        </w:rPr>
      </w:pPr>
    </w:p>
    <w:p w:rsidR="00AF1759" w:rsidRPr="00EF2042" w:rsidRDefault="00BD1E21" w:rsidP="00EF2042">
      <w:pPr>
        <w:pStyle w:val="Paragraphedeliste"/>
        <w:tabs>
          <w:tab w:val="left" w:pos="812"/>
        </w:tabs>
        <w:spacing w:before="31"/>
        <w:ind w:left="811"/>
        <w:rPr>
          <w:sz w:val="24"/>
          <w:szCs w:val="24"/>
        </w:rPr>
      </w:pPr>
      <w:r>
        <w:rPr>
          <w:b/>
          <w:bCs/>
          <w:noProof/>
          <w:sz w:val="24"/>
          <w:szCs w:val="24"/>
          <w:lang w:bidi="ar-SA"/>
        </w:rPr>
        <w:drawing>
          <wp:anchor distT="0" distB="0" distL="0" distR="0" simplePos="0" relativeHeight="251677696" behindDoc="1" locked="0" layoutInCell="1" allowOverlap="1">
            <wp:simplePos x="0" y="0"/>
            <wp:positionH relativeFrom="page">
              <wp:posOffset>819150</wp:posOffset>
            </wp:positionH>
            <wp:positionV relativeFrom="paragraph">
              <wp:posOffset>408305</wp:posOffset>
            </wp:positionV>
            <wp:extent cx="3067050" cy="2200275"/>
            <wp:effectExtent l="19050" t="0" r="0" b="0"/>
            <wp:wrapTopAndBottom/>
            <wp:docPr id="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6" cstate="print"/>
                    <a:stretch>
                      <a:fillRect/>
                    </a:stretch>
                  </pic:blipFill>
                  <pic:spPr>
                    <a:xfrm>
                      <a:off x="0" y="0"/>
                      <a:ext cx="3067050" cy="2200275"/>
                    </a:xfrm>
                    <a:prstGeom prst="rect">
                      <a:avLst/>
                    </a:prstGeom>
                  </pic:spPr>
                </pic:pic>
              </a:graphicData>
            </a:graphic>
          </wp:anchor>
        </w:drawing>
      </w:r>
      <w:r>
        <w:rPr>
          <w:b/>
          <w:bCs/>
          <w:noProof/>
          <w:sz w:val="24"/>
          <w:szCs w:val="24"/>
          <w:lang w:bidi="ar-SA"/>
        </w:rPr>
        <w:drawing>
          <wp:anchor distT="0" distB="0" distL="0" distR="0" simplePos="0" relativeHeight="251664384" behindDoc="0" locked="0" layoutInCell="1" allowOverlap="1">
            <wp:simplePos x="0" y="0"/>
            <wp:positionH relativeFrom="page">
              <wp:posOffset>4057650</wp:posOffset>
            </wp:positionH>
            <wp:positionV relativeFrom="paragraph">
              <wp:posOffset>408305</wp:posOffset>
            </wp:positionV>
            <wp:extent cx="2419350" cy="2200275"/>
            <wp:effectExtent l="19050" t="0" r="0" b="0"/>
            <wp:wrapNone/>
            <wp:docPr id="4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jpeg"/>
                    <pic:cNvPicPr/>
                  </pic:nvPicPr>
                  <pic:blipFill>
                    <a:blip r:embed="rId27" cstate="print"/>
                    <a:stretch>
                      <a:fillRect/>
                    </a:stretch>
                  </pic:blipFill>
                  <pic:spPr>
                    <a:xfrm>
                      <a:off x="0" y="0"/>
                      <a:ext cx="2419350" cy="2200275"/>
                    </a:xfrm>
                    <a:prstGeom prst="rect">
                      <a:avLst/>
                    </a:prstGeom>
                  </pic:spPr>
                </pic:pic>
              </a:graphicData>
            </a:graphic>
          </wp:anchor>
        </w:drawing>
      </w:r>
      <w:r w:rsidR="00EF2042" w:rsidRPr="003D20A6">
        <w:rPr>
          <w:b/>
          <w:bCs/>
          <w:sz w:val="24"/>
          <w:szCs w:val="24"/>
        </w:rPr>
        <w:t>I.2.</w:t>
      </w:r>
      <w:r w:rsidR="00EF2042">
        <w:rPr>
          <w:b/>
          <w:bCs/>
          <w:sz w:val="24"/>
          <w:szCs w:val="24"/>
        </w:rPr>
        <w:t>7</w:t>
      </w:r>
      <w:r w:rsidR="00EF2042" w:rsidRPr="003D20A6">
        <w:rPr>
          <w:b/>
          <w:sz w:val="24"/>
          <w:szCs w:val="24"/>
        </w:rPr>
        <w:t xml:space="preserve"> </w:t>
      </w:r>
      <w:r w:rsidR="00AF1759" w:rsidRPr="00EF2042">
        <w:rPr>
          <w:b/>
          <w:sz w:val="24"/>
          <w:szCs w:val="24"/>
        </w:rPr>
        <w:t xml:space="preserve">Les mécanismes mobiles : </w:t>
      </w:r>
      <w:r w:rsidR="00AF1759" w:rsidRPr="00EF2042">
        <w:rPr>
          <w:sz w:val="24"/>
          <w:szCs w:val="24"/>
        </w:rPr>
        <w:t xml:space="preserve">les </w:t>
      </w:r>
      <w:r w:rsidR="00AF1759" w:rsidRPr="00EF2042">
        <w:rPr>
          <w:spacing w:val="5"/>
          <w:sz w:val="24"/>
          <w:szCs w:val="24"/>
        </w:rPr>
        <w:t>grues</w:t>
      </w:r>
      <w:r w:rsidR="00AF1759" w:rsidRPr="00EF2042">
        <w:rPr>
          <w:spacing w:val="-5"/>
          <w:sz w:val="24"/>
          <w:szCs w:val="24"/>
        </w:rPr>
        <w:t xml:space="preserve"> </w:t>
      </w:r>
      <w:r w:rsidR="00AF1759" w:rsidRPr="00EF2042">
        <w:rPr>
          <w:sz w:val="24"/>
          <w:szCs w:val="24"/>
        </w:rPr>
        <w:t>…</w:t>
      </w:r>
    </w:p>
    <w:p w:rsidR="00BD1E21" w:rsidRPr="00BD1E21" w:rsidRDefault="00BD1E21" w:rsidP="00BD1E21">
      <w:pPr>
        <w:pStyle w:val="Heading4"/>
        <w:tabs>
          <w:tab w:val="left" w:pos="812"/>
        </w:tabs>
        <w:spacing w:before="211" w:after="120" w:line="360" w:lineRule="auto"/>
        <w:jc w:val="center"/>
        <w:rPr>
          <w:sz w:val="22"/>
          <w:szCs w:val="22"/>
        </w:rPr>
      </w:pPr>
      <w:r w:rsidRPr="00BD1E21">
        <w:rPr>
          <w:rFonts w:asciiTheme="majorBidi" w:hAnsiTheme="majorBidi" w:cstheme="majorBidi"/>
          <w:sz w:val="22"/>
          <w:szCs w:val="22"/>
        </w:rPr>
        <w:t>Figure I.8:</w:t>
      </w:r>
      <w:r w:rsidRPr="00BD1E21">
        <w:rPr>
          <w:sz w:val="22"/>
          <w:szCs w:val="22"/>
        </w:rPr>
        <w:t xml:space="preserve"> </w:t>
      </w:r>
      <w:r>
        <w:rPr>
          <w:sz w:val="22"/>
          <w:szCs w:val="22"/>
        </w:rPr>
        <w:t>L</w:t>
      </w:r>
      <w:r w:rsidRPr="00BD1E21">
        <w:rPr>
          <w:sz w:val="22"/>
          <w:szCs w:val="22"/>
        </w:rPr>
        <w:t xml:space="preserve">es </w:t>
      </w:r>
      <w:r w:rsidRPr="00BD1E21">
        <w:rPr>
          <w:spacing w:val="5"/>
          <w:sz w:val="22"/>
          <w:szCs w:val="22"/>
        </w:rPr>
        <w:t>grues</w:t>
      </w:r>
    </w:p>
    <w:p w:rsidR="00AF1759" w:rsidRDefault="00EF2042" w:rsidP="000C43EA">
      <w:pPr>
        <w:pStyle w:val="Heading4"/>
        <w:tabs>
          <w:tab w:val="left" w:pos="812"/>
        </w:tabs>
        <w:spacing w:before="211" w:after="120" w:line="360" w:lineRule="auto"/>
        <w:jc w:val="both"/>
        <w:rPr>
          <w:sz w:val="72"/>
        </w:rPr>
      </w:pPr>
      <w:r w:rsidRPr="00BE6D3F">
        <w:rPr>
          <w:sz w:val="24"/>
          <w:szCs w:val="24"/>
        </w:rPr>
        <w:t>I.2.8</w:t>
      </w:r>
      <w:r w:rsidRPr="003D20A6">
        <w:rPr>
          <w:b w:val="0"/>
          <w:sz w:val="24"/>
          <w:szCs w:val="24"/>
        </w:rPr>
        <w:t xml:space="preserve"> </w:t>
      </w:r>
      <w:r w:rsidR="00AF1759" w:rsidRPr="00BE6D3F">
        <w:rPr>
          <w:sz w:val="24"/>
          <w:szCs w:val="24"/>
        </w:rPr>
        <w:t>Les plates-formes off-shore</w:t>
      </w:r>
    </w:p>
    <w:p w:rsidR="00BE6D3F" w:rsidRPr="00BE6D3F" w:rsidRDefault="00BD1E21" w:rsidP="00BD1E21">
      <w:pPr>
        <w:pStyle w:val="Heading4"/>
        <w:tabs>
          <w:tab w:val="left" w:pos="812"/>
        </w:tabs>
        <w:spacing w:before="211" w:after="120" w:line="360" w:lineRule="auto"/>
        <w:jc w:val="both"/>
        <w:rPr>
          <w:b w:val="0"/>
          <w:bCs w:val="0"/>
          <w:sz w:val="24"/>
          <w:szCs w:val="24"/>
        </w:rPr>
      </w:pPr>
      <w:r>
        <w:rPr>
          <w:b w:val="0"/>
          <w:bCs w:val="0"/>
          <w:noProof/>
          <w:sz w:val="24"/>
          <w:szCs w:val="24"/>
          <w:lang w:bidi="ar-SA"/>
        </w:rPr>
        <w:drawing>
          <wp:anchor distT="0" distB="0" distL="0" distR="0" simplePos="0" relativeHeight="251710464" behindDoc="1" locked="0" layoutInCell="1" allowOverlap="1">
            <wp:simplePos x="0" y="0"/>
            <wp:positionH relativeFrom="page">
              <wp:posOffset>2114550</wp:posOffset>
            </wp:positionH>
            <wp:positionV relativeFrom="paragraph">
              <wp:posOffset>704850</wp:posOffset>
            </wp:positionV>
            <wp:extent cx="3371850" cy="1819275"/>
            <wp:effectExtent l="19050" t="0" r="0" b="0"/>
            <wp:wrapTopAndBottom/>
            <wp:docPr id="1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28" cstate="print"/>
                    <a:stretch>
                      <a:fillRect/>
                    </a:stretch>
                  </pic:blipFill>
                  <pic:spPr>
                    <a:xfrm>
                      <a:off x="0" y="0"/>
                      <a:ext cx="3371850" cy="1819275"/>
                    </a:xfrm>
                    <a:prstGeom prst="rect">
                      <a:avLst/>
                    </a:prstGeom>
                  </pic:spPr>
                </pic:pic>
              </a:graphicData>
            </a:graphic>
          </wp:anchor>
        </w:drawing>
      </w:r>
      <w:r w:rsidR="00BE6D3F" w:rsidRPr="00BE6D3F">
        <w:rPr>
          <w:b w:val="0"/>
          <w:bCs w:val="0"/>
          <w:sz w:val="24"/>
          <w:szCs w:val="24"/>
        </w:rPr>
        <w:t>Utilisées pour</w:t>
      </w:r>
      <w:r w:rsidR="00BE6D3F">
        <w:rPr>
          <w:b w:val="0"/>
          <w:bCs w:val="0"/>
          <w:sz w:val="24"/>
          <w:szCs w:val="24"/>
        </w:rPr>
        <w:t xml:space="preserve"> le forage et l'extraction du pétrole en mer. Les plates formes pétrolières sont des structures marines mobiles ou fixes utilisées pour l'exploitation des champs pétrolifères en mer.</w:t>
      </w:r>
    </w:p>
    <w:p w:rsidR="003232D2" w:rsidRPr="00BD1E21" w:rsidRDefault="00BD1E21" w:rsidP="00BD1E21">
      <w:pPr>
        <w:pStyle w:val="Corpsdetexte"/>
        <w:spacing w:before="5" w:after="120" w:line="360" w:lineRule="auto"/>
        <w:jc w:val="center"/>
        <w:rPr>
          <w:b/>
          <w:bCs/>
          <w:sz w:val="22"/>
          <w:szCs w:val="22"/>
        </w:rPr>
      </w:pPr>
      <w:r w:rsidRPr="00BD1E21">
        <w:rPr>
          <w:rFonts w:asciiTheme="majorBidi" w:hAnsiTheme="majorBidi" w:cstheme="majorBidi"/>
          <w:b/>
          <w:bCs/>
          <w:sz w:val="22"/>
          <w:szCs w:val="22"/>
        </w:rPr>
        <w:t>Figure I.9:</w:t>
      </w:r>
      <w:r w:rsidRPr="00BD1E21">
        <w:rPr>
          <w:b/>
          <w:bCs/>
          <w:sz w:val="22"/>
          <w:szCs w:val="22"/>
        </w:rPr>
        <w:t xml:space="preserve"> Les plates-formes</w:t>
      </w:r>
    </w:p>
    <w:p w:rsidR="003232D2" w:rsidRDefault="003232D2" w:rsidP="003232D2">
      <w:pPr>
        <w:pStyle w:val="Corpsdetexte"/>
        <w:spacing w:before="5" w:after="120" w:line="360" w:lineRule="auto"/>
        <w:jc w:val="both"/>
        <w:rPr>
          <w:b/>
          <w:bCs/>
          <w:sz w:val="24"/>
          <w:szCs w:val="24"/>
        </w:rPr>
      </w:pPr>
    </w:p>
    <w:p w:rsidR="00BD1E21" w:rsidRDefault="000C43EA" w:rsidP="000C43EA">
      <w:pPr>
        <w:pStyle w:val="Corpsdetexte"/>
        <w:spacing w:before="5" w:after="120" w:line="360" w:lineRule="auto"/>
        <w:jc w:val="both"/>
        <w:rPr>
          <w:b/>
          <w:bCs/>
          <w:sz w:val="24"/>
          <w:szCs w:val="24"/>
        </w:rPr>
      </w:pPr>
      <w:r>
        <w:rPr>
          <w:b/>
          <w:bCs/>
          <w:sz w:val="24"/>
          <w:szCs w:val="24"/>
        </w:rPr>
        <w:t xml:space="preserve"> </w:t>
      </w: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BD1E21" w:rsidRDefault="00BD1E21" w:rsidP="000C43EA">
      <w:pPr>
        <w:pStyle w:val="Corpsdetexte"/>
        <w:spacing w:before="5" w:after="120" w:line="360" w:lineRule="auto"/>
        <w:jc w:val="both"/>
        <w:rPr>
          <w:b/>
          <w:bCs/>
          <w:sz w:val="24"/>
          <w:szCs w:val="24"/>
        </w:rPr>
      </w:pPr>
    </w:p>
    <w:p w:rsidR="003C418B" w:rsidRPr="003C418B" w:rsidRDefault="003C418B" w:rsidP="000C43EA">
      <w:pPr>
        <w:pStyle w:val="Corpsdetexte"/>
        <w:spacing w:before="5" w:after="120" w:line="360" w:lineRule="auto"/>
        <w:jc w:val="both"/>
        <w:rPr>
          <w:rFonts w:asciiTheme="majorBidi" w:hAnsiTheme="majorBidi" w:cstheme="majorBidi"/>
          <w:b/>
          <w:position w:val="2"/>
          <w:sz w:val="24"/>
          <w:szCs w:val="24"/>
        </w:rPr>
      </w:pPr>
      <w:r>
        <w:rPr>
          <w:b/>
          <w:bCs/>
          <w:sz w:val="24"/>
          <w:szCs w:val="24"/>
        </w:rPr>
        <w:t xml:space="preserve"> </w:t>
      </w:r>
      <w:r w:rsidRPr="003C418B">
        <w:rPr>
          <w:rFonts w:asciiTheme="majorBidi" w:hAnsiTheme="majorBidi" w:cstheme="majorBidi"/>
          <w:b/>
          <w:bCs/>
          <w:sz w:val="24"/>
          <w:szCs w:val="24"/>
        </w:rPr>
        <w:t>I.2.9</w:t>
      </w:r>
      <w:r w:rsidRPr="003C418B">
        <w:rPr>
          <w:rFonts w:asciiTheme="majorBidi" w:hAnsiTheme="majorBidi" w:cstheme="majorBidi"/>
          <w:b/>
          <w:sz w:val="24"/>
          <w:szCs w:val="24"/>
        </w:rPr>
        <w:t xml:space="preserve"> </w:t>
      </w:r>
      <w:r w:rsidR="00AF1759" w:rsidRPr="003C418B">
        <w:rPr>
          <w:rFonts w:asciiTheme="majorBidi" w:hAnsiTheme="majorBidi" w:cstheme="majorBidi"/>
          <w:b/>
          <w:position w:val="2"/>
          <w:sz w:val="24"/>
          <w:szCs w:val="24"/>
        </w:rPr>
        <w:t>Les</w:t>
      </w:r>
      <w:r w:rsidR="00AF1759" w:rsidRPr="003C418B">
        <w:rPr>
          <w:rFonts w:asciiTheme="majorBidi" w:hAnsiTheme="majorBidi" w:cstheme="majorBidi"/>
          <w:b/>
          <w:spacing w:val="-9"/>
          <w:position w:val="2"/>
          <w:sz w:val="24"/>
          <w:szCs w:val="24"/>
        </w:rPr>
        <w:t xml:space="preserve"> </w:t>
      </w:r>
      <w:r w:rsidR="00AF1759" w:rsidRPr="003C418B">
        <w:rPr>
          <w:rFonts w:asciiTheme="majorBidi" w:hAnsiTheme="majorBidi" w:cstheme="majorBidi"/>
          <w:b/>
          <w:position w:val="2"/>
          <w:sz w:val="24"/>
          <w:szCs w:val="24"/>
        </w:rPr>
        <w:t>châteaux</w:t>
      </w:r>
      <w:r w:rsidR="00AF1759" w:rsidRPr="003C418B">
        <w:rPr>
          <w:rFonts w:asciiTheme="majorBidi" w:hAnsiTheme="majorBidi" w:cstheme="majorBidi"/>
          <w:b/>
          <w:spacing w:val="-9"/>
          <w:position w:val="2"/>
          <w:sz w:val="24"/>
          <w:szCs w:val="24"/>
        </w:rPr>
        <w:t xml:space="preserve"> </w:t>
      </w:r>
      <w:r w:rsidR="00AF1759" w:rsidRPr="003C418B">
        <w:rPr>
          <w:rFonts w:asciiTheme="majorBidi" w:hAnsiTheme="majorBidi" w:cstheme="majorBidi"/>
          <w:b/>
          <w:position w:val="2"/>
          <w:sz w:val="24"/>
          <w:szCs w:val="24"/>
        </w:rPr>
        <w:t>d’eau</w:t>
      </w:r>
    </w:p>
    <w:p w:rsidR="00AF1759" w:rsidRPr="003C418B" w:rsidRDefault="00BD1E21" w:rsidP="003C418B">
      <w:pPr>
        <w:pStyle w:val="Paragraphedeliste"/>
        <w:tabs>
          <w:tab w:val="left" w:pos="1024"/>
          <w:tab w:val="left" w:pos="7670"/>
        </w:tabs>
        <w:spacing w:before="29"/>
        <w:ind w:left="1023"/>
        <w:rPr>
          <w:b/>
          <w:sz w:val="24"/>
          <w:szCs w:val="24"/>
        </w:rPr>
      </w:pPr>
      <w:r>
        <w:rPr>
          <w:noProof/>
          <w:sz w:val="24"/>
          <w:szCs w:val="24"/>
          <w:lang w:bidi="ar-SA"/>
        </w:rPr>
        <w:drawing>
          <wp:anchor distT="0" distB="0" distL="0" distR="0" simplePos="0" relativeHeight="251680768" behindDoc="1" locked="0" layoutInCell="1" allowOverlap="1">
            <wp:simplePos x="0" y="0"/>
            <wp:positionH relativeFrom="page">
              <wp:posOffset>3209925</wp:posOffset>
            </wp:positionH>
            <wp:positionV relativeFrom="paragraph">
              <wp:posOffset>292100</wp:posOffset>
            </wp:positionV>
            <wp:extent cx="2695575" cy="3609975"/>
            <wp:effectExtent l="19050" t="0" r="9525" b="0"/>
            <wp:wrapTopAndBottom/>
            <wp:docPr id="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29" cstate="print"/>
                    <a:stretch>
                      <a:fillRect/>
                    </a:stretch>
                  </pic:blipFill>
                  <pic:spPr>
                    <a:xfrm>
                      <a:off x="0" y="0"/>
                      <a:ext cx="2695575" cy="3609975"/>
                    </a:xfrm>
                    <a:prstGeom prst="rect">
                      <a:avLst/>
                    </a:prstGeom>
                  </pic:spPr>
                </pic:pic>
              </a:graphicData>
            </a:graphic>
          </wp:anchor>
        </w:drawing>
      </w:r>
      <w:r>
        <w:rPr>
          <w:noProof/>
          <w:sz w:val="24"/>
          <w:szCs w:val="24"/>
          <w:lang w:bidi="ar-SA"/>
        </w:rPr>
        <w:drawing>
          <wp:anchor distT="0" distB="0" distL="0" distR="0" simplePos="0" relativeHeight="251679744" behindDoc="1" locked="0" layoutInCell="1" allowOverlap="1">
            <wp:simplePos x="0" y="0"/>
            <wp:positionH relativeFrom="page">
              <wp:posOffset>857250</wp:posOffset>
            </wp:positionH>
            <wp:positionV relativeFrom="paragraph">
              <wp:posOffset>292735</wp:posOffset>
            </wp:positionV>
            <wp:extent cx="2286000" cy="3609975"/>
            <wp:effectExtent l="19050" t="0" r="0" b="0"/>
            <wp:wrapTopAndBottom/>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30" cstate="print"/>
                    <a:stretch>
                      <a:fillRect/>
                    </a:stretch>
                  </pic:blipFill>
                  <pic:spPr>
                    <a:xfrm>
                      <a:off x="0" y="0"/>
                      <a:ext cx="2286000" cy="3609975"/>
                    </a:xfrm>
                    <a:prstGeom prst="rect">
                      <a:avLst/>
                    </a:prstGeom>
                  </pic:spPr>
                </pic:pic>
              </a:graphicData>
            </a:graphic>
          </wp:anchor>
        </w:drawing>
      </w:r>
      <w:r w:rsidR="003C418B">
        <w:rPr>
          <w:sz w:val="24"/>
          <w:szCs w:val="24"/>
        </w:rPr>
        <w:t xml:space="preserve">  </w:t>
      </w:r>
      <w:r w:rsidR="00AF1759" w:rsidRPr="003C418B">
        <w:rPr>
          <w:sz w:val="24"/>
          <w:szCs w:val="24"/>
        </w:rPr>
        <w:t xml:space="preserve"> </w:t>
      </w:r>
      <w:r w:rsidR="00AF1759" w:rsidRPr="003C418B">
        <w:rPr>
          <w:b/>
          <w:sz w:val="24"/>
          <w:szCs w:val="24"/>
        </w:rPr>
        <w:t>Autres structures</w:t>
      </w:r>
      <w:r w:rsidR="00AF1759" w:rsidRPr="003C418B">
        <w:rPr>
          <w:b/>
          <w:spacing w:val="-80"/>
          <w:sz w:val="24"/>
          <w:szCs w:val="24"/>
        </w:rPr>
        <w:t xml:space="preserve"> </w:t>
      </w:r>
    </w:p>
    <w:p w:rsidR="00AF1759" w:rsidRPr="003C418B" w:rsidRDefault="00AF1759" w:rsidP="00AF1759">
      <w:pPr>
        <w:pStyle w:val="Corpsdetexte"/>
        <w:spacing w:before="6"/>
        <w:rPr>
          <w:b/>
          <w:sz w:val="24"/>
          <w:szCs w:val="24"/>
        </w:rPr>
      </w:pPr>
    </w:p>
    <w:p w:rsidR="00AF1759" w:rsidRPr="000A5007" w:rsidRDefault="000A5007" w:rsidP="000A5007">
      <w:pPr>
        <w:jc w:val="center"/>
        <w:sectPr w:rsidR="00AF1759" w:rsidRPr="000A5007" w:rsidSect="00B075E7">
          <w:pgSz w:w="11907" w:h="16839" w:code="9"/>
          <w:pgMar w:top="120" w:right="860" w:bottom="100" w:left="360" w:header="0" w:footer="0" w:gutter="0"/>
          <w:cols w:space="720"/>
          <w:docGrid w:linePitch="299"/>
        </w:sectPr>
      </w:pPr>
      <w:r w:rsidRPr="000A5007">
        <w:rPr>
          <w:rFonts w:asciiTheme="majorBidi" w:hAnsiTheme="majorBidi" w:cstheme="majorBidi"/>
          <w:b/>
          <w:bCs/>
        </w:rPr>
        <w:t>Figure I.</w:t>
      </w:r>
      <w:r>
        <w:rPr>
          <w:rFonts w:asciiTheme="majorBidi" w:hAnsiTheme="majorBidi" w:cstheme="majorBidi"/>
          <w:b/>
          <w:bCs/>
        </w:rPr>
        <w:t>10</w:t>
      </w:r>
      <w:r w:rsidRPr="000A5007">
        <w:rPr>
          <w:rFonts w:asciiTheme="majorBidi" w:hAnsiTheme="majorBidi" w:cstheme="majorBidi"/>
          <w:b/>
          <w:bCs/>
        </w:rPr>
        <w:t>:</w:t>
      </w:r>
      <w:r w:rsidRPr="000A5007">
        <w:rPr>
          <w:rFonts w:asciiTheme="majorBidi" w:hAnsiTheme="majorBidi" w:cstheme="majorBidi"/>
          <w:b/>
          <w:position w:val="2"/>
        </w:rPr>
        <w:t xml:space="preserve"> Les</w:t>
      </w:r>
      <w:r w:rsidRPr="000A5007">
        <w:rPr>
          <w:rFonts w:asciiTheme="majorBidi" w:hAnsiTheme="majorBidi" w:cstheme="majorBidi"/>
          <w:b/>
          <w:spacing w:val="-9"/>
          <w:position w:val="2"/>
        </w:rPr>
        <w:t xml:space="preserve"> </w:t>
      </w:r>
      <w:r w:rsidRPr="000A5007">
        <w:rPr>
          <w:rFonts w:asciiTheme="majorBidi" w:hAnsiTheme="majorBidi" w:cstheme="majorBidi"/>
          <w:b/>
          <w:position w:val="2"/>
        </w:rPr>
        <w:t>châteaux</w:t>
      </w:r>
      <w:r w:rsidRPr="000A5007">
        <w:rPr>
          <w:rFonts w:asciiTheme="majorBidi" w:hAnsiTheme="majorBidi" w:cstheme="majorBidi"/>
          <w:b/>
          <w:spacing w:val="-9"/>
          <w:position w:val="2"/>
        </w:rPr>
        <w:t xml:space="preserve"> </w:t>
      </w:r>
      <w:r w:rsidRPr="000A5007">
        <w:rPr>
          <w:rFonts w:asciiTheme="majorBidi" w:hAnsiTheme="majorBidi" w:cstheme="majorBidi"/>
          <w:b/>
          <w:position w:val="2"/>
        </w:rPr>
        <w:t>d’eau</w:t>
      </w:r>
    </w:p>
    <w:p w:rsidR="00AF1759" w:rsidRPr="00AF1759" w:rsidRDefault="00AF1759" w:rsidP="00AF1759">
      <w:pPr>
        <w:rPr>
          <w:sz w:val="14"/>
        </w:rPr>
      </w:pPr>
    </w:p>
    <w:p w:rsidR="006F0A0B" w:rsidRDefault="006F0A0B" w:rsidP="00064E55">
      <w:pPr>
        <w:autoSpaceDE w:val="0"/>
        <w:autoSpaceDN w:val="0"/>
        <w:adjustRightInd w:val="0"/>
        <w:spacing w:after="120" w:line="360" w:lineRule="auto"/>
        <w:jc w:val="both"/>
        <w:rPr>
          <w:rFonts w:asciiTheme="majorBidi" w:hAnsiTheme="majorBidi" w:cstheme="majorBidi"/>
          <w:sz w:val="24"/>
          <w:szCs w:val="24"/>
        </w:rPr>
      </w:pPr>
      <w:r>
        <w:rPr>
          <w:sz w:val="14"/>
        </w:rPr>
        <w:tab/>
      </w:r>
      <w:r>
        <w:rPr>
          <w:rFonts w:asciiTheme="majorBidi" w:hAnsiTheme="majorBidi" w:cstheme="majorBidi"/>
          <w:b/>
          <w:bCs/>
          <w:sz w:val="24"/>
          <w:szCs w:val="24"/>
        </w:rPr>
        <w:t>I.</w:t>
      </w:r>
      <w:r w:rsidR="004E3874">
        <w:rPr>
          <w:rFonts w:asciiTheme="majorBidi" w:hAnsiTheme="majorBidi" w:cstheme="majorBidi"/>
          <w:b/>
          <w:bCs/>
          <w:sz w:val="24"/>
          <w:szCs w:val="24"/>
        </w:rPr>
        <w:t>3</w:t>
      </w:r>
      <w:r>
        <w:rPr>
          <w:rFonts w:asciiTheme="majorBidi" w:hAnsiTheme="majorBidi" w:cstheme="majorBidi"/>
          <w:b/>
          <w:bCs/>
          <w:sz w:val="24"/>
          <w:szCs w:val="24"/>
        </w:rPr>
        <w:t xml:space="preserve"> </w:t>
      </w:r>
      <w:r w:rsidRPr="004F0296">
        <w:rPr>
          <w:rFonts w:asciiTheme="majorBidi" w:hAnsiTheme="majorBidi" w:cstheme="majorBidi"/>
          <w:b/>
          <w:bCs/>
          <w:sz w:val="24"/>
          <w:szCs w:val="24"/>
        </w:rPr>
        <w:t xml:space="preserve">Avantages et Inconvénients des </w:t>
      </w:r>
      <w:r>
        <w:rPr>
          <w:rFonts w:asciiTheme="majorBidi" w:hAnsiTheme="majorBidi" w:cstheme="majorBidi"/>
          <w:b/>
          <w:bCs/>
          <w:sz w:val="24"/>
          <w:szCs w:val="24"/>
        </w:rPr>
        <w:t>Constructions</w:t>
      </w:r>
      <w:r w:rsidRPr="004F0296">
        <w:rPr>
          <w:rFonts w:asciiTheme="majorBidi" w:hAnsiTheme="majorBidi" w:cstheme="majorBidi"/>
          <w:b/>
          <w:bCs/>
          <w:sz w:val="24"/>
          <w:szCs w:val="24"/>
        </w:rPr>
        <w:t xml:space="preserve"> Métalliques</w:t>
      </w:r>
    </w:p>
    <w:p w:rsidR="00064E55" w:rsidRDefault="006F0A0B" w:rsidP="00064E55">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64E55">
        <w:rPr>
          <w:rFonts w:asciiTheme="majorBidi" w:hAnsiTheme="majorBidi" w:cstheme="majorBidi"/>
          <w:sz w:val="24"/>
          <w:szCs w:val="24"/>
        </w:rPr>
        <w:tab/>
      </w:r>
      <w:r w:rsidR="00064E55">
        <w:rPr>
          <w:rFonts w:asciiTheme="majorBidi" w:hAnsiTheme="majorBidi" w:cstheme="majorBidi"/>
          <w:sz w:val="24"/>
          <w:szCs w:val="24"/>
        </w:rPr>
        <w:tab/>
      </w:r>
      <w:r w:rsidR="004E3874">
        <w:rPr>
          <w:rFonts w:asciiTheme="majorBidi" w:hAnsiTheme="majorBidi" w:cstheme="majorBidi"/>
          <w:sz w:val="24"/>
          <w:szCs w:val="24"/>
        </w:rPr>
        <w:t>Les constructions métalliques ont beaucoup d'avantages et certains inconvénients par rapport à d'autres types de construction</w:t>
      </w:r>
      <w:r w:rsidR="00064E55">
        <w:rPr>
          <w:rFonts w:asciiTheme="majorBidi" w:hAnsiTheme="majorBidi" w:cstheme="majorBidi"/>
          <w:sz w:val="24"/>
          <w:szCs w:val="24"/>
        </w:rPr>
        <w:t xml:space="preserve"> </w:t>
      </w:r>
    </w:p>
    <w:p w:rsidR="004E3874" w:rsidRDefault="00064E55" w:rsidP="00064E55">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en béton armé ou précontraint. Parmi ces avantages on peut citer: </w:t>
      </w:r>
    </w:p>
    <w:p w:rsidR="00064E55" w:rsidRDefault="00064E55" w:rsidP="00064E55">
      <w:pPr>
        <w:autoSpaceDE w:val="0"/>
        <w:autoSpaceDN w:val="0"/>
        <w:adjustRightInd w:val="0"/>
        <w:spacing w:after="120"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064E55">
        <w:rPr>
          <w:rFonts w:asciiTheme="majorBidi" w:hAnsiTheme="majorBidi" w:cstheme="majorBidi"/>
          <w:b/>
          <w:bCs/>
          <w:sz w:val="24"/>
          <w:szCs w:val="24"/>
        </w:rPr>
        <w:t>I.3.1 A</w:t>
      </w:r>
      <w:r w:rsidR="006F0A0B" w:rsidRPr="00064E55">
        <w:rPr>
          <w:rFonts w:asciiTheme="majorBidi" w:hAnsiTheme="majorBidi" w:cstheme="majorBidi"/>
          <w:b/>
          <w:bCs/>
          <w:sz w:val="24"/>
          <w:szCs w:val="24"/>
        </w:rPr>
        <w:t>vantages</w:t>
      </w:r>
    </w:p>
    <w:p w:rsidR="006F0A0B" w:rsidRPr="00064E55" w:rsidRDefault="00064E55" w:rsidP="00294323">
      <w:pPr>
        <w:autoSpaceDE w:val="0"/>
        <w:autoSpaceDN w:val="0"/>
        <w:adjustRightInd w:val="0"/>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064E55">
        <w:rPr>
          <w:rFonts w:asciiTheme="majorBidi" w:hAnsiTheme="majorBidi" w:cstheme="majorBidi"/>
          <w:b/>
          <w:bCs/>
          <w:sz w:val="24"/>
          <w:szCs w:val="24"/>
        </w:rPr>
        <w:t>I.3.1.1</w:t>
      </w:r>
      <w:r w:rsidRPr="003D20A6">
        <w:rPr>
          <w:b/>
          <w:sz w:val="24"/>
          <w:szCs w:val="24"/>
        </w:rPr>
        <w:t xml:space="preserve"> </w:t>
      </w:r>
      <w:r w:rsidR="006F0A0B" w:rsidRPr="00064E55">
        <w:rPr>
          <w:rFonts w:asciiTheme="majorBidi" w:hAnsiTheme="majorBidi" w:cstheme="majorBidi"/>
          <w:b/>
          <w:sz w:val="24"/>
          <w:szCs w:val="24"/>
        </w:rPr>
        <w:t>La légèreté</w:t>
      </w:r>
      <w:r w:rsidR="006F0A0B" w:rsidRPr="00064E55">
        <w:rPr>
          <w:rFonts w:asciiTheme="majorBidi" w:hAnsiTheme="majorBidi" w:cstheme="majorBidi"/>
          <w:b/>
          <w:spacing w:val="-1"/>
          <w:sz w:val="24"/>
          <w:szCs w:val="24"/>
        </w:rPr>
        <w:t xml:space="preserve"> </w:t>
      </w:r>
    </w:p>
    <w:p w:rsidR="00294323" w:rsidRDefault="006F0A0B" w:rsidP="00294323">
      <w:pPr>
        <w:pStyle w:val="Corpsdetexte"/>
        <w:spacing w:after="120" w:line="360" w:lineRule="auto"/>
        <w:ind w:left="1147"/>
        <w:jc w:val="both"/>
        <w:rPr>
          <w:rFonts w:asciiTheme="majorBidi" w:hAnsiTheme="majorBidi" w:cstheme="majorBidi"/>
          <w:sz w:val="24"/>
          <w:szCs w:val="24"/>
        </w:rPr>
      </w:pPr>
      <w:r w:rsidRPr="006F0A0B">
        <w:rPr>
          <w:sz w:val="24"/>
          <w:szCs w:val="24"/>
        </w:rPr>
        <w:t>Les constructions en acier sont</w:t>
      </w:r>
      <w:r w:rsidR="00064E55">
        <w:rPr>
          <w:sz w:val="24"/>
          <w:szCs w:val="24"/>
        </w:rPr>
        <w:t xml:space="preserve"> en général</w:t>
      </w:r>
      <w:r w:rsidRPr="006F0A0B">
        <w:rPr>
          <w:sz w:val="24"/>
          <w:szCs w:val="24"/>
        </w:rPr>
        <w:t xml:space="preserve"> plus légères que celles</w:t>
      </w:r>
      <w:r w:rsidRPr="006F0A0B">
        <w:rPr>
          <w:spacing w:val="88"/>
          <w:sz w:val="24"/>
          <w:szCs w:val="24"/>
        </w:rPr>
        <w:t xml:space="preserve"> </w:t>
      </w:r>
      <w:r w:rsidRPr="006F0A0B">
        <w:rPr>
          <w:sz w:val="24"/>
          <w:szCs w:val="24"/>
        </w:rPr>
        <w:t>en</w:t>
      </w:r>
      <w:r w:rsidR="00064E55">
        <w:rPr>
          <w:sz w:val="24"/>
          <w:szCs w:val="24"/>
        </w:rPr>
        <w:t xml:space="preserve"> </w:t>
      </w:r>
      <w:r w:rsidRPr="006F0A0B">
        <w:rPr>
          <w:sz w:val="24"/>
          <w:szCs w:val="24"/>
        </w:rPr>
        <w:t>béton armé ou précontraint, en bois, en pierre</w:t>
      </w:r>
      <w:r w:rsidR="00064E55">
        <w:rPr>
          <w:sz w:val="24"/>
          <w:szCs w:val="24"/>
        </w:rPr>
        <w:t xml:space="preserve">. </w:t>
      </w:r>
      <w:r w:rsidRPr="006F0A0B">
        <w:rPr>
          <w:sz w:val="24"/>
          <w:szCs w:val="24"/>
        </w:rPr>
        <w:t>La</w:t>
      </w:r>
      <w:r w:rsidR="00064E55">
        <w:rPr>
          <w:sz w:val="24"/>
          <w:szCs w:val="24"/>
        </w:rPr>
        <w:t xml:space="preserve"> </w:t>
      </w:r>
      <w:r w:rsidRPr="006F0A0B">
        <w:rPr>
          <w:sz w:val="24"/>
          <w:szCs w:val="24"/>
        </w:rPr>
        <w:t>légèreté</w:t>
      </w:r>
      <w:r w:rsidRPr="006F0A0B">
        <w:rPr>
          <w:sz w:val="24"/>
          <w:szCs w:val="24"/>
        </w:rPr>
        <w:tab/>
        <w:t>peut</w:t>
      </w:r>
      <w:r w:rsidR="00064E55">
        <w:rPr>
          <w:sz w:val="24"/>
          <w:szCs w:val="24"/>
        </w:rPr>
        <w:t xml:space="preserve"> </w:t>
      </w:r>
      <w:r w:rsidRPr="006F0A0B">
        <w:rPr>
          <w:sz w:val="24"/>
          <w:szCs w:val="24"/>
        </w:rPr>
        <w:t>être</w:t>
      </w:r>
      <w:r w:rsidR="00064E55">
        <w:rPr>
          <w:sz w:val="24"/>
          <w:szCs w:val="24"/>
        </w:rPr>
        <w:t xml:space="preserve"> </w:t>
      </w:r>
      <w:r w:rsidRPr="006F0A0B">
        <w:rPr>
          <w:sz w:val="24"/>
          <w:szCs w:val="24"/>
        </w:rPr>
        <w:t>caractérisée</w:t>
      </w:r>
      <w:r w:rsidRPr="006F0A0B">
        <w:rPr>
          <w:sz w:val="24"/>
          <w:szCs w:val="24"/>
        </w:rPr>
        <w:tab/>
        <w:t>par</w:t>
      </w:r>
      <w:r w:rsidR="00064E55">
        <w:rPr>
          <w:sz w:val="24"/>
          <w:szCs w:val="24"/>
        </w:rPr>
        <w:t xml:space="preserve"> </w:t>
      </w:r>
      <w:r w:rsidRPr="006F0A0B">
        <w:rPr>
          <w:sz w:val="24"/>
          <w:szCs w:val="24"/>
        </w:rPr>
        <w:t>le</w:t>
      </w:r>
      <w:r w:rsidR="00064E55">
        <w:rPr>
          <w:sz w:val="24"/>
          <w:szCs w:val="24"/>
        </w:rPr>
        <w:t xml:space="preserve"> </w:t>
      </w:r>
      <w:r w:rsidRPr="006F0A0B">
        <w:rPr>
          <w:sz w:val="24"/>
          <w:szCs w:val="24"/>
        </w:rPr>
        <w:t>rapport</w:t>
      </w:r>
      <w:r w:rsidR="00064E55">
        <w:rPr>
          <w:sz w:val="24"/>
          <w:szCs w:val="24"/>
        </w:rPr>
        <w:t xml:space="preserve"> </w:t>
      </w:r>
      <w:r w:rsidRPr="006F0A0B">
        <w:rPr>
          <w:sz w:val="24"/>
          <w:szCs w:val="24"/>
        </w:rPr>
        <w:t>entre</w:t>
      </w:r>
      <w:r w:rsidR="00064E55">
        <w:rPr>
          <w:sz w:val="24"/>
          <w:szCs w:val="24"/>
        </w:rPr>
        <w:t xml:space="preserve"> </w:t>
      </w:r>
      <w:r w:rsidRPr="006F0A0B">
        <w:rPr>
          <w:sz w:val="24"/>
          <w:szCs w:val="24"/>
        </w:rPr>
        <w:t>le</w:t>
      </w:r>
      <w:r w:rsidRPr="006F0A0B">
        <w:rPr>
          <w:sz w:val="24"/>
          <w:szCs w:val="24"/>
        </w:rPr>
        <w:tab/>
      </w:r>
      <w:r w:rsidRPr="006F0A0B">
        <w:rPr>
          <w:w w:val="95"/>
          <w:sz w:val="24"/>
          <w:szCs w:val="24"/>
        </w:rPr>
        <w:t>poids</w:t>
      </w:r>
      <w:r w:rsidR="00064E55">
        <w:rPr>
          <w:sz w:val="24"/>
          <w:szCs w:val="24"/>
        </w:rPr>
        <w:t xml:space="preserve"> </w:t>
      </w:r>
      <w:r w:rsidRPr="006F0A0B">
        <w:rPr>
          <w:sz w:val="24"/>
          <w:szCs w:val="24"/>
        </w:rPr>
        <w:t>volumique et la résistance (appelé</w:t>
      </w:r>
      <w:r w:rsidRPr="006F0A0B">
        <w:rPr>
          <w:spacing w:val="-44"/>
          <w:sz w:val="24"/>
          <w:szCs w:val="24"/>
        </w:rPr>
        <w:t xml:space="preserve"> </w:t>
      </w:r>
      <w:r w:rsidRPr="006F0A0B">
        <w:rPr>
          <w:sz w:val="24"/>
          <w:szCs w:val="24"/>
        </w:rPr>
        <w:t>rendement).</w:t>
      </w:r>
    </w:p>
    <w:p w:rsidR="006F0A0B" w:rsidRPr="00294323" w:rsidRDefault="00294323" w:rsidP="00294323">
      <w:pPr>
        <w:pStyle w:val="Corpsdetexte"/>
        <w:spacing w:after="120" w:line="360" w:lineRule="auto"/>
        <w:ind w:left="1147"/>
        <w:jc w:val="both"/>
        <w:rPr>
          <w:b/>
          <w:bCs/>
          <w:sz w:val="24"/>
          <w:szCs w:val="24"/>
        </w:rPr>
      </w:pPr>
      <w:r w:rsidRPr="00294323">
        <w:rPr>
          <w:rFonts w:asciiTheme="majorBidi" w:hAnsiTheme="majorBidi" w:cstheme="majorBidi"/>
          <w:b/>
          <w:bCs/>
          <w:sz w:val="24"/>
          <w:szCs w:val="24"/>
        </w:rPr>
        <w:t>I.3.1.</w:t>
      </w:r>
      <w:r>
        <w:rPr>
          <w:rFonts w:asciiTheme="majorBidi" w:hAnsiTheme="majorBidi" w:cstheme="majorBidi"/>
          <w:b/>
          <w:bCs/>
          <w:sz w:val="24"/>
          <w:szCs w:val="24"/>
        </w:rPr>
        <w:t>2</w:t>
      </w:r>
      <w:r w:rsidRPr="00294323">
        <w:rPr>
          <w:b/>
          <w:bCs/>
          <w:sz w:val="24"/>
          <w:szCs w:val="24"/>
        </w:rPr>
        <w:t xml:space="preserve"> </w:t>
      </w:r>
      <w:r w:rsidR="006F0A0B" w:rsidRPr="00294323">
        <w:rPr>
          <w:b/>
          <w:bCs/>
          <w:sz w:val="24"/>
          <w:szCs w:val="24"/>
        </w:rPr>
        <w:t>La solidité</w:t>
      </w:r>
    </w:p>
    <w:p w:rsidR="006F0A0B" w:rsidRPr="006F0A0B" w:rsidRDefault="00294323" w:rsidP="00294323">
      <w:pPr>
        <w:pStyle w:val="Corpsdetexte"/>
        <w:tabs>
          <w:tab w:val="left" w:pos="1963"/>
          <w:tab w:val="left" w:pos="2558"/>
          <w:tab w:val="left" w:pos="5590"/>
          <w:tab w:val="left" w:pos="6605"/>
          <w:tab w:val="left" w:pos="8833"/>
          <w:tab w:val="left" w:pos="10487"/>
          <w:tab w:val="left" w:pos="11332"/>
        </w:tabs>
        <w:spacing w:before="260" w:line="249" w:lineRule="auto"/>
        <w:ind w:left="439" w:right="501"/>
        <w:rPr>
          <w:sz w:val="24"/>
          <w:szCs w:val="24"/>
        </w:rPr>
      </w:pPr>
      <w:r>
        <w:rPr>
          <w:sz w:val="24"/>
          <w:szCs w:val="24"/>
        </w:rPr>
        <w:t xml:space="preserve">          </w:t>
      </w:r>
      <w:r w:rsidR="006F0A0B" w:rsidRPr="006F0A0B">
        <w:rPr>
          <w:sz w:val="24"/>
          <w:szCs w:val="24"/>
        </w:rPr>
        <w:t>Grâce</w:t>
      </w:r>
      <w:r w:rsidR="00247CB2">
        <w:rPr>
          <w:sz w:val="24"/>
          <w:szCs w:val="24"/>
        </w:rPr>
        <w:t xml:space="preserve"> </w:t>
      </w:r>
      <w:r w:rsidR="006F0A0B" w:rsidRPr="006F0A0B">
        <w:rPr>
          <w:sz w:val="24"/>
          <w:szCs w:val="24"/>
        </w:rPr>
        <w:t>à</w:t>
      </w:r>
      <w:r w:rsidR="006F0A0B" w:rsidRPr="006F0A0B">
        <w:rPr>
          <w:sz w:val="24"/>
          <w:szCs w:val="24"/>
        </w:rPr>
        <w:tab/>
        <w:t>l’homogénéité</w:t>
      </w:r>
      <w:r>
        <w:rPr>
          <w:sz w:val="24"/>
          <w:szCs w:val="24"/>
        </w:rPr>
        <w:t xml:space="preserve"> </w:t>
      </w:r>
      <w:r w:rsidR="006F0A0B" w:rsidRPr="006F0A0B">
        <w:rPr>
          <w:sz w:val="24"/>
          <w:szCs w:val="24"/>
        </w:rPr>
        <w:t>des</w:t>
      </w:r>
      <w:r>
        <w:rPr>
          <w:sz w:val="24"/>
          <w:szCs w:val="24"/>
        </w:rPr>
        <w:t xml:space="preserve"> </w:t>
      </w:r>
      <w:r w:rsidR="006F0A0B" w:rsidRPr="006F0A0B">
        <w:rPr>
          <w:sz w:val="24"/>
          <w:szCs w:val="24"/>
        </w:rPr>
        <w:t>matériaux</w:t>
      </w:r>
      <w:r>
        <w:rPr>
          <w:sz w:val="24"/>
          <w:szCs w:val="24"/>
        </w:rPr>
        <w:t xml:space="preserve"> </w:t>
      </w:r>
      <w:r w:rsidR="006F0A0B" w:rsidRPr="006F0A0B">
        <w:rPr>
          <w:sz w:val="24"/>
          <w:szCs w:val="24"/>
        </w:rPr>
        <w:t>utilisés</w:t>
      </w:r>
      <w:r w:rsidR="006F0A0B" w:rsidRPr="006F0A0B">
        <w:rPr>
          <w:sz w:val="24"/>
          <w:szCs w:val="24"/>
        </w:rPr>
        <w:tab/>
      </w:r>
      <w:r w:rsidR="006F0A0B" w:rsidRPr="00294323">
        <w:rPr>
          <w:rFonts w:asciiTheme="majorBidi" w:hAnsiTheme="majorBidi" w:cstheme="majorBidi"/>
          <w:sz w:val="24"/>
          <w:szCs w:val="24"/>
        </w:rPr>
        <w:t>en</w:t>
      </w:r>
      <w:r w:rsidRPr="00294323">
        <w:rPr>
          <w:rFonts w:asciiTheme="majorBidi" w:hAnsiTheme="majorBidi" w:cstheme="majorBidi"/>
          <w:sz w:val="24"/>
          <w:szCs w:val="24"/>
        </w:rPr>
        <w:t xml:space="preserve"> </w:t>
      </w:r>
      <w:r w:rsidR="006F0A0B" w:rsidRPr="00294323">
        <w:rPr>
          <w:rFonts w:asciiTheme="majorBidi" w:hAnsiTheme="majorBidi" w:cstheme="majorBidi"/>
          <w:w w:val="95"/>
          <w:sz w:val="24"/>
          <w:szCs w:val="24"/>
        </w:rPr>
        <w:t xml:space="preserve">construction </w:t>
      </w:r>
      <w:r w:rsidR="006F0A0B" w:rsidRPr="00294323">
        <w:rPr>
          <w:rFonts w:asciiTheme="majorBidi" w:hAnsiTheme="majorBidi" w:cstheme="majorBidi"/>
          <w:sz w:val="24"/>
          <w:szCs w:val="24"/>
        </w:rPr>
        <w:t>métallique</w:t>
      </w:r>
      <w:r w:rsidR="006F0A0B" w:rsidRPr="006F0A0B">
        <w:rPr>
          <w:sz w:val="24"/>
          <w:szCs w:val="24"/>
        </w:rPr>
        <w:t>.</w:t>
      </w:r>
    </w:p>
    <w:p w:rsidR="006F0A0B" w:rsidRPr="006F0A0B" w:rsidRDefault="00294323" w:rsidP="00294323">
      <w:pPr>
        <w:pStyle w:val="Heading4"/>
        <w:tabs>
          <w:tab w:val="left" w:pos="827"/>
        </w:tabs>
        <w:spacing w:before="0" w:line="755" w:lineRule="exact"/>
        <w:ind w:left="826"/>
        <w:rPr>
          <w:sz w:val="24"/>
          <w:szCs w:val="24"/>
        </w:rPr>
      </w:pPr>
      <w:r w:rsidRPr="00294323">
        <w:rPr>
          <w:rFonts w:asciiTheme="majorBidi" w:hAnsiTheme="majorBidi" w:cstheme="majorBidi"/>
          <w:sz w:val="24"/>
          <w:szCs w:val="24"/>
        </w:rPr>
        <w:t>I.3.1.3</w:t>
      </w:r>
      <w:r w:rsidRPr="003D20A6">
        <w:rPr>
          <w:b w:val="0"/>
          <w:sz w:val="24"/>
          <w:szCs w:val="24"/>
        </w:rPr>
        <w:t xml:space="preserve"> </w:t>
      </w:r>
      <w:r>
        <w:rPr>
          <w:sz w:val="24"/>
          <w:szCs w:val="24"/>
        </w:rPr>
        <w:t xml:space="preserve"> </w:t>
      </w:r>
      <w:r w:rsidR="006F0A0B" w:rsidRPr="006F0A0B">
        <w:rPr>
          <w:sz w:val="24"/>
          <w:szCs w:val="24"/>
        </w:rPr>
        <w:t>La résistance mécanique</w:t>
      </w:r>
      <w:r w:rsidR="006F0A0B" w:rsidRPr="006F0A0B">
        <w:rPr>
          <w:spacing w:val="-3"/>
          <w:sz w:val="24"/>
          <w:szCs w:val="24"/>
        </w:rPr>
        <w:t xml:space="preserve"> </w:t>
      </w:r>
    </w:p>
    <w:p w:rsidR="006F0A0B" w:rsidRPr="006F0A0B" w:rsidRDefault="006F0A0B" w:rsidP="00294323">
      <w:pPr>
        <w:pStyle w:val="Paragraphedeliste"/>
        <w:tabs>
          <w:tab w:val="left" w:pos="1513"/>
          <w:tab w:val="left" w:pos="3156"/>
          <w:tab w:val="left" w:pos="5189"/>
          <w:tab w:val="left" w:pos="5619"/>
          <w:tab w:val="left" w:pos="6159"/>
          <w:tab w:val="left" w:pos="7828"/>
          <w:tab w:val="left" w:pos="8543"/>
          <w:tab w:val="left" w:pos="11586"/>
          <w:tab w:val="left" w:pos="12261"/>
        </w:tabs>
        <w:spacing w:before="260" w:line="249" w:lineRule="auto"/>
        <w:ind w:left="1013" w:right="475"/>
        <w:rPr>
          <w:sz w:val="24"/>
          <w:szCs w:val="24"/>
        </w:rPr>
      </w:pPr>
      <w:r w:rsidRPr="006F0A0B">
        <w:rPr>
          <w:sz w:val="24"/>
          <w:szCs w:val="24"/>
        </w:rPr>
        <w:t>Grande</w:t>
      </w:r>
      <w:r w:rsidR="00294323">
        <w:rPr>
          <w:sz w:val="24"/>
          <w:szCs w:val="24"/>
        </w:rPr>
        <w:t xml:space="preserve"> </w:t>
      </w:r>
      <w:r w:rsidRPr="006F0A0B">
        <w:rPr>
          <w:sz w:val="24"/>
          <w:szCs w:val="24"/>
        </w:rPr>
        <w:t>résistance</w:t>
      </w:r>
      <w:r w:rsidR="00294323">
        <w:rPr>
          <w:sz w:val="24"/>
          <w:szCs w:val="24"/>
        </w:rPr>
        <w:t xml:space="preserve"> </w:t>
      </w:r>
      <w:r w:rsidRPr="006F0A0B">
        <w:rPr>
          <w:sz w:val="24"/>
          <w:szCs w:val="24"/>
        </w:rPr>
        <w:t>à</w:t>
      </w:r>
      <w:r w:rsidR="00294323">
        <w:rPr>
          <w:sz w:val="24"/>
          <w:szCs w:val="24"/>
        </w:rPr>
        <w:t xml:space="preserve"> </w:t>
      </w:r>
      <w:r w:rsidRPr="006F0A0B">
        <w:rPr>
          <w:sz w:val="24"/>
          <w:szCs w:val="24"/>
        </w:rPr>
        <w:t>la</w:t>
      </w:r>
      <w:r w:rsidRPr="006F0A0B">
        <w:rPr>
          <w:sz w:val="24"/>
          <w:szCs w:val="24"/>
        </w:rPr>
        <w:tab/>
        <w:t>traction</w:t>
      </w:r>
      <w:r w:rsidR="00294323">
        <w:rPr>
          <w:sz w:val="24"/>
          <w:szCs w:val="24"/>
        </w:rPr>
        <w:t xml:space="preserve"> </w:t>
      </w:r>
      <w:r w:rsidRPr="006F0A0B">
        <w:rPr>
          <w:sz w:val="24"/>
          <w:szCs w:val="24"/>
        </w:rPr>
        <w:t>→</w:t>
      </w:r>
      <w:r w:rsidR="00294323">
        <w:rPr>
          <w:sz w:val="24"/>
          <w:szCs w:val="24"/>
        </w:rPr>
        <w:t xml:space="preserve"> </w:t>
      </w:r>
      <w:r w:rsidRPr="006F0A0B">
        <w:rPr>
          <w:sz w:val="24"/>
          <w:szCs w:val="24"/>
        </w:rPr>
        <w:t>franchissement</w:t>
      </w:r>
      <w:r w:rsidR="00294323">
        <w:rPr>
          <w:sz w:val="24"/>
          <w:szCs w:val="24"/>
        </w:rPr>
        <w:t xml:space="preserve"> </w:t>
      </w:r>
      <w:r w:rsidRPr="006F0A0B">
        <w:rPr>
          <w:sz w:val="24"/>
          <w:szCs w:val="24"/>
        </w:rPr>
        <w:t>de</w:t>
      </w:r>
      <w:r w:rsidR="00294323">
        <w:rPr>
          <w:sz w:val="24"/>
          <w:szCs w:val="24"/>
        </w:rPr>
        <w:t xml:space="preserve"> </w:t>
      </w:r>
      <w:r w:rsidRPr="006F0A0B">
        <w:rPr>
          <w:w w:val="95"/>
          <w:sz w:val="24"/>
          <w:szCs w:val="24"/>
        </w:rPr>
        <w:t xml:space="preserve">grandes </w:t>
      </w:r>
      <w:r w:rsidRPr="006F0A0B">
        <w:rPr>
          <w:spacing w:val="-3"/>
          <w:sz w:val="24"/>
          <w:szCs w:val="24"/>
        </w:rPr>
        <w:t>portées.</w:t>
      </w:r>
    </w:p>
    <w:p w:rsidR="006F0A0B" w:rsidRPr="006F0A0B" w:rsidRDefault="006F0A0B" w:rsidP="00294323">
      <w:pPr>
        <w:pStyle w:val="Paragraphedeliste"/>
        <w:tabs>
          <w:tab w:val="left" w:pos="1513"/>
          <w:tab w:val="left" w:pos="2981"/>
          <w:tab w:val="left" w:pos="4234"/>
          <w:tab w:val="left" w:pos="5125"/>
          <w:tab w:val="left" w:pos="6769"/>
          <w:tab w:val="left" w:pos="8634"/>
          <w:tab w:val="left" w:pos="9193"/>
          <w:tab w:val="left" w:pos="10749"/>
          <w:tab w:val="left" w:pos="12962"/>
          <w:tab w:val="left" w:pos="13399"/>
          <w:tab w:val="right" w:pos="13435"/>
        </w:tabs>
        <w:spacing w:before="293" w:line="249" w:lineRule="auto"/>
        <w:ind w:left="1013" w:right="472"/>
        <w:rPr>
          <w:sz w:val="24"/>
          <w:szCs w:val="24"/>
        </w:rPr>
      </w:pPr>
      <w:r w:rsidRPr="006F0A0B">
        <w:rPr>
          <w:sz w:val="24"/>
          <w:szCs w:val="24"/>
        </w:rPr>
        <w:t>Bonne</w:t>
      </w:r>
      <w:r w:rsidR="00294323">
        <w:rPr>
          <w:sz w:val="24"/>
          <w:szCs w:val="24"/>
        </w:rPr>
        <w:t xml:space="preserve"> </w:t>
      </w:r>
      <w:r w:rsidRPr="006F0A0B">
        <w:rPr>
          <w:sz w:val="24"/>
          <w:szCs w:val="24"/>
        </w:rPr>
        <w:t>tenue</w:t>
      </w:r>
      <w:r w:rsidR="00294323">
        <w:rPr>
          <w:sz w:val="24"/>
          <w:szCs w:val="24"/>
        </w:rPr>
        <w:t xml:space="preserve"> </w:t>
      </w:r>
      <w:r w:rsidRPr="006F0A0B">
        <w:rPr>
          <w:sz w:val="24"/>
          <w:szCs w:val="24"/>
        </w:rPr>
        <w:t>aux</w:t>
      </w:r>
      <w:r w:rsidR="00294323">
        <w:rPr>
          <w:sz w:val="24"/>
          <w:szCs w:val="24"/>
        </w:rPr>
        <w:t xml:space="preserve"> </w:t>
      </w:r>
      <w:r w:rsidRPr="006F0A0B">
        <w:rPr>
          <w:sz w:val="24"/>
          <w:szCs w:val="24"/>
        </w:rPr>
        <w:t>séismes</w:t>
      </w:r>
      <w:r w:rsidR="00294323">
        <w:rPr>
          <w:sz w:val="24"/>
          <w:szCs w:val="24"/>
        </w:rPr>
        <w:t xml:space="preserve"> </w:t>
      </w:r>
      <w:r w:rsidRPr="006F0A0B">
        <w:rPr>
          <w:sz w:val="24"/>
          <w:szCs w:val="24"/>
        </w:rPr>
        <w:t>(ductilité</w:t>
      </w:r>
      <w:r w:rsidR="00294323">
        <w:rPr>
          <w:sz w:val="24"/>
          <w:szCs w:val="24"/>
        </w:rPr>
        <w:t xml:space="preserve"> </w:t>
      </w:r>
      <w:r w:rsidRPr="006F0A0B">
        <w:rPr>
          <w:sz w:val="24"/>
          <w:szCs w:val="24"/>
        </w:rPr>
        <w:t>+</w:t>
      </w:r>
      <w:r w:rsidR="00294323">
        <w:rPr>
          <w:sz w:val="24"/>
          <w:szCs w:val="24"/>
        </w:rPr>
        <w:t xml:space="preserve"> </w:t>
      </w:r>
      <w:r w:rsidRPr="006F0A0B">
        <w:rPr>
          <w:sz w:val="24"/>
          <w:szCs w:val="24"/>
        </w:rPr>
        <w:t>mêmes</w:t>
      </w:r>
      <w:r w:rsidR="00294323">
        <w:rPr>
          <w:sz w:val="24"/>
          <w:szCs w:val="24"/>
        </w:rPr>
        <w:t xml:space="preserve"> </w:t>
      </w:r>
      <w:r w:rsidRPr="006F0A0B">
        <w:rPr>
          <w:sz w:val="24"/>
          <w:szCs w:val="24"/>
        </w:rPr>
        <w:t>résistances</w:t>
      </w:r>
      <w:r w:rsidR="00294323">
        <w:rPr>
          <w:sz w:val="24"/>
          <w:szCs w:val="24"/>
        </w:rPr>
        <w:t xml:space="preserve"> </w:t>
      </w:r>
      <w:r w:rsidRPr="006F0A0B">
        <w:rPr>
          <w:sz w:val="24"/>
          <w:szCs w:val="24"/>
        </w:rPr>
        <w:t>à</w:t>
      </w:r>
      <w:r w:rsidR="00294323">
        <w:rPr>
          <w:sz w:val="24"/>
          <w:szCs w:val="24"/>
        </w:rPr>
        <w:t xml:space="preserve"> </w:t>
      </w:r>
      <w:r w:rsidRPr="006F0A0B">
        <w:rPr>
          <w:w w:val="85"/>
          <w:sz w:val="24"/>
          <w:szCs w:val="24"/>
        </w:rPr>
        <w:t xml:space="preserve">la </w:t>
      </w:r>
      <w:r w:rsidRPr="006F0A0B">
        <w:rPr>
          <w:sz w:val="24"/>
          <w:szCs w:val="24"/>
        </w:rPr>
        <w:t>traction</w:t>
      </w:r>
      <w:r w:rsidRPr="006F0A0B">
        <w:rPr>
          <w:spacing w:val="-31"/>
          <w:sz w:val="24"/>
          <w:szCs w:val="24"/>
        </w:rPr>
        <w:t xml:space="preserve"> </w:t>
      </w:r>
      <w:r w:rsidRPr="006F0A0B">
        <w:rPr>
          <w:sz w:val="24"/>
          <w:szCs w:val="24"/>
        </w:rPr>
        <w:t>et</w:t>
      </w:r>
      <w:r w:rsidRPr="006F0A0B">
        <w:rPr>
          <w:spacing w:val="-27"/>
          <w:sz w:val="24"/>
          <w:szCs w:val="24"/>
        </w:rPr>
        <w:t xml:space="preserve"> </w:t>
      </w:r>
      <w:r w:rsidRPr="006F0A0B">
        <w:rPr>
          <w:sz w:val="24"/>
          <w:szCs w:val="24"/>
        </w:rPr>
        <w:t>à</w:t>
      </w:r>
      <w:r w:rsidRPr="006F0A0B">
        <w:rPr>
          <w:spacing w:val="-28"/>
          <w:sz w:val="24"/>
          <w:szCs w:val="24"/>
        </w:rPr>
        <w:t xml:space="preserve"> </w:t>
      </w:r>
      <w:r w:rsidRPr="006F0A0B">
        <w:rPr>
          <w:sz w:val="24"/>
          <w:szCs w:val="24"/>
        </w:rPr>
        <w:t>la</w:t>
      </w:r>
      <w:r w:rsidRPr="006F0A0B">
        <w:rPr>
          <w:spacing w:val="-29"/>
          <w:sz w:val="24"/>
          <w:szCs w:val="24"/>
        </w:rPr>
        <w:t xml:space="preserve"> </w:t>
      </w:r>
      <w:r w:rsidRPr="006F0A0B">
        <w:rPr>
          <w:sz w:val="24"/>
          <w:szCs w:val="24"/>
        </w:rPr>
        <w:t>compression</w:t>
      </w:r>
      <w:r w:rsidRPr="006F0A0B">
        <w:rPr>
          <w:spacing w:val="-27"/>
          <w:sz w:val="24"/>
          <w:szCs w:val="24"/>
        </w:rPr>
        <w:t xml:space="preserve"> </w:t>
      </w:r>
      <w:r w:rsidRPr="006F0A0B">
        <w:rPr>
          <w:sz w:val="24"/>
          <w:szCs w:val="24"/>
        </w:rPr>
        <w:t>).</w:t>
      </w:r>
      <w:r w:rsidRPr="006F0A0B">
        <w:rPr>
          <w:sz w:val="24"/>
          <w:szCs w:val="24"/>
        </w:rPr>
        <w:tab/>
      </w:r>
      <w:r w:rsidRPr="006F0A0B">
        <w:rPr>
          <w:sz w:val="24"/>
          <w:szCs w:val="24"/>
        </w:rPr>
        <w:tab/>
      </w:r>
      <w:r w:rsidRPr="006F0A0B">
        <w:rPr>
          <w:sz w:val="24"/>
          <w:szCs w:val="24"/>
        </w:rPr>
        <w:tab/>
      </w:r>
      <w:r w:rsidRPr="006F0A0B">
        <w:rPr>
          <w:sz w:val="24"/>
          <w:szCs w:val="24"/>
        </w:rPr>
        <w:tab/>
      </w:r>
      <w:r w:rsidRPr="006F0A0B">
        <w:rPr>
          <w:sz w:val="24"/>
          <w:szCs w:val="24"/>
        </w:rPr>
        <w:tab/>
      </w:r>
      <w:r w:rsidRPr="006F0A0B">
        <w:rPr>
          <w:sz w:val="24"/>
          <w:szCs w:val="24"/>
        </w:rPr>
        <w:tab/>
      </w:r>
    </w:p>
    <w:p w:rsidR="006F0A0B" w:rsidRPr="006F0A0B" w:rsidRDefault="006F0A0B" w:rsidP="006F0A0B">
      <w:pPr>
        <w:spacing w:line="249" w:lineRule="auto"/>
        <w:rPr>
          <w:sz w:val="24"/>
          <w:szCs w:val="24"/>
        </w:rPr>
        <w:sectPr w:rsidR="006F0A0B" w:rsidRPr="006F0A0B" w:rsidSect="00B075E7">
          <w:footerReference w:type="default" r:id="rId31"/>
          <w:pgSz w:w="11907" w:h="16839" w:code="9"/>
          <w:pgMar w:top="120" w:right="0" w:bottom="100" w:left="380" w:header="0" w:footer="0" w:gutter="0"/>
          <w:cols w:space="720"/>
          <w:docGrid w:linePitch="299"/>
        </w:sectPr>
      </w:pPr>
    </w:p>
    <w:p w:rsidR="00294323" w:rsidRDefault="00294323" w:rsidP="00294323">
      <w:pPr>
        <w:pStyle w:val="Heading4"/>
        <w:tabs>
          <w:tab w:val="left" w:pos="812"/>
        </w:tabs>
        <w:spacing w:before="22" w:after="120" w:line="360" w:lineRule="auto"/>
        <w:jc w:val="both"/>
        <w:rPr>
          <w:rFonts w:asciiTheme="majorBidi" w:hAnsiTheme="majorBidi" w:cstheme="majorBidi"/>
          <w:sz w:val="24"/>
          <w:szCs w:val="24"/>
        </w:rPr>
      </w:pPr>
    </w:p>
    <w:p w:rsidR="006F0A0B" w:rsidRPr="006F0A0B" w:rsidRDefault="00294323" w:rsidP="00294323">
      <w:pPr>
        <w:pStyle w:val="Heading4"/>
        <w:tabs>
          <w:tab w:val="left" w:pos="812"/>
        </w:tabs>
        <w:spacing w:before="22" w:after="120" w:line="360" w:lineRule="auto"/>
        <w:jc w:val="both"/>
        <w:rPr>
          <w:sz w:val="24"/>
          <w:szCs w:val="24"/>
        </w:rPr>
      </w:pPr>
      <w:r w:rsidRPr="00294323">
        <w:rPr>
          <w:rFonts w:asciiTheme="majorBidi" w:hAnsiTheme="majorBidi" w:cstheme="majorBidi"/>
          <w:sz w:val="24"/>
          <w:szCs w:val="24"/>
        </w:rPr>
        <w:t>I.3.1.</w:t>
      </w:r>
      <w:r>
        <w:rPr>
          <w:rFonts w:asciiTheme="majorBidi" w:hAnsiTheme="majorBidi" w:cstheme="majorBidi"/>
          <w:sz w:val="24"/>
          <w:szCs w:val="24"/>
        </w:rPr>
        <w:t>4</w:t>
      </w:r>
      <w:r w:rsidRPr="003D20A6">
        <w:rPr>
          <w:b w:val="0"/>
          <w:sz w:val="24"/>
          <w:szCs w:val="24"/>
        </w:rPr>
        <w:t xml:space="preserve"> </w:t>
      </w:r>
      <w:r>
        <w:rPr>
          <w:sz w:val="24"/>
          <w:szCs w:val="24"/>
        </w:rPr>
        <w:t xml:space="preserve"> </w:t>
      </w:r>
      <w:r w:rsidR="006F0A0B" w:rsidRPr="006F0A0B">
        <w:rPr>
          <w:sz w:val="24"/>
          <w:szCs w:val="24"/>
        </w:rPr>
        <w:t>L’industrialisation</w:t>
      </w:r>
    </w:p>
    <w:p w:rsidR="00294323" w:rsidRDefault="00294323" w:rsidP="00294323">
      <w:pPr>
        <w:pStyle w:val="Corpsdetexte"/>
        <w:spacing w:after="120" w:line="360" w:lineRule="auto"/>
        <w:ind w:left="439"/>
        <w:jc w:val="both"/>
        <w:rPr>
          <w:sz w:val="24"/>
          <w:szCs w:val="24"/>
        </w:rPr>
      </w:pPr>
      <w:r>
        <w:rPr>
          <w:sz w:val="24"/>
          <w:szCs w:val="24"/>
        </w:rPr>
        <w:t xml:space="preserve">      </w:t>
      </w:r>
      <w:r w:rsidR="006F0A0B" w:rsidRPr="006F0A0B">
        <w:rPr>
          <w:sz w:val="24"/>
          <w:szCs w:val="24"/>
        </w:rPr>
        <w:t xml:space="preserve">La préparation et la mise en </w:t>
      </w:r>
      <w:r w:rsidR="006F0A0B" w:rsidRPr="006F0A0B">
        <w:rPr>
          <w:spacing w:val="3"/>
          <w:sz w:val="24"/>
          <w:szCs w:val="24"/>
        </w:rPr>
        <w:t xml:space="preserve">forme </w:t>
      </w:r>
      <w:r w:rsidR="006F0A0B" w:rsidRPr="006F0A0B">
        <w:rPr>
          <w:sz w:val="24"/>
          <w:szCs w:val="24"/>
        </w:rPr>
        <w:t>des éléments de structures en</w:t>
      </w:r>
      <w:r w:rsidR="006F0A0B" w:rsidRPr="006F0A0B">
        <w:rPr>
          <w:spacing w:val="-75"/>
          <w:sz w:val="24"/>
          <w:szCs w:val="24"/>
        </w:rPr>
        <w:t xml:space="preserve"> </w:t>
      </w:r>
      <w:r>
        <w:rPr>
          <w:sz w:val="24"/>
          <w:szCs w:val="24"/>
        </w:rPr>
        <w:t xml:space="preserve"> </w:t>
      </w:r>
      <w:r w:rsidR="006F0A0B" w:rsidRPr="006F0A0B">
        <w:rPr>
          <w:sz w:val="24"/>
          <w:szCs w:val="24"/>
        </w:rPr>
        <w:t>acier</w:t>
      </w:r>
      <w:r>
        <w:rPr>
          <w:sz w:val="24"/>
          <w:szCs w:val="24"/>
        </w:rPr>
        <w:t xml:space="preserve"> </w:t>
      </w:r>
      <w:r w:rsidR="006F0A0B" w:rsidRPr="006F0A0B">
        <w:rPr>
          <w:sz w:val="24"/>
          <w:szCs w:val="24"/>
        </w:rPr>
        <w:t xml:space="preserve">se font en </w:t>
      </w:r>
      <w:r w:rsidR="006F0A0B" w:rsidRPr="00294323">
        <w:rPr>
          <w:spacing w:val="-3"/>
          <w:sz w:val="24"/>
          <w:szCs w:val="24"/>
        </w:rPr>
        <w:t>atelier</w:t>
      </w:r>
      <w:r w:rsidR="006F0A0B" w:rsidRPr="006F0A0B">
        <w:rPr>
          <w:spacing w:val="-3"/>
          <w:sz w:val="24"/>
          <w:szCs w:val="24"/>
        </w:rPr>
        <w:t xml:space="preserve">. </w:t>
      </w:r>
      <w:r w:rsidR="006F0A0B" w:rsidRPr="006F0A0B">
        <w:rPr>
          <w:sz w:val="24"/>
          <w:szCs w:val="24"/>
        </w:rPr>
        <w:t xml:space="preserve">Ces éléments arrivent sur le chantier </w:t>
      </w:r>
    </w:p>
    <w:p w:rsidR="006F0A0B" w:rsidRPr="006F0A0B" w:rsidRDefault="00294323" w:rsidP="00294323">
      <w:pPr>
        <w:pStyle w:val="Corpsdetexte"/>
        <w:spacing w:after="120" w:line="360" w:lineRule="auto"/>
        <w:ind w:left="439"/>
        <w:jc w:val="both"/>
        <w:rPr>
          <w:sz w:val="24"/>
          <w:szCs w:val="24"/>
        </w:rPr>
      </w:pPr>
      <w:r>
        <w:rPr>
          <w:sz w:val="24"/>
          <w:szCs w:val="24"/>
        </w:rPr>
        <w:t xml:space="preserve">      </w:t>
      </w:r>
      <w:r w:rsidR="006F0A0B" w:rsidRPr="006F0A0B">
        <w:rPr>
          <w:sz w:val="24"/>
          <w:szCs w:val="24"/>
        </w:rPr>
        <w:t>prêts à être montés</w:t>
      </w:r>
      <w:r w:rsidR="006F0A0B" w:rsidRPr="006F0A0B">
        <w:rPr>
          <w:spacing w:val="-38"/>
          <w:sz w:val="24"/>
          <w:szCs w:val="24"/>
        </w:rPr>
        <w:t xml:space="preserve"> </w:t>
      </w:r>
      <w:r w:rsidR="006F0A0B" w:rsidRPr="006F0A0B">
        <w:rPr>
          <w:sz w:val="24"/>
          <w:szCs w:val="24"/>
        </w:rPr>
        <w:t>et</w:t>
      </w:r>
      <w:r w:rsidR="006F0A0B" w:rsidRPr="006F0A0B">
        <w:rPr>
          <w:spacing w:val="-37"/>
          <w:sz w:val="24"/>
          <w:szCs w:val="24"/>
        </w:rPr>
        <w:t xml:space="preserve"> </w:t>
      </w:r>
      <w:r w:rsidR="006F0A0B" w:rsidRPr="006F0A0B">
        <w:rPr>
          <w:spacing w:val="-3"/>
          <w:sz w:val="24"/>
          <w:szCs w:val="24"/>
        </w:rPr>
        <w:t>assemblés.</w:t>
      </w:r>
      <w:r w:rsidR="006F0A0B" w:rsidRPr="006F0A0B">
        <w:rPr>
          <w:spacing w:val="-37"/>
          <w:sz w:val="24"/>
          <w:szCs w:val="24"/>
        </w:rPr>
        <w:t xml:space="preserve"> </w:t>
      </w:r>
      <w:r w:rsidR="006F0A0B" w:rsidRPr="006F0A0B">
        <w:rPr>
          <w:sz w:val="24"/>
          <w:szCs w:val="24"/>
        </w:rPr>
        <w:t>Cela</w:t>
      </w:r>
      <w:r w:rsidR="006F0A0B" w:rsidRPr="006F0A0B">
        <w:rPr>
          <w:spacing w:val="-37"/>
          <w:sz w:val="24"/>
          <w:szCs w:val="24"/>
        </w:rPr>
        <w:t xml:space="preserve"> </w:t>
      </w:r>
      <w:r w:rsidR="006F0A0B" w:rsidRPr="006F0A0B">
        <w:rPr>
          <w:sz w:val="24"/>
          <w:szCs w:val="24"/>
        </w:rPr>
        <w:t>nécessite</w:t>
      </w:r>
      <w:r w:rsidR="006F0A0B" w:rsidRPr="006F0A0B">
        <w:rPr>
          <w:spacing w:val="-37"/>
          <w:sz w:val="24"/>
          <w:szCs w:val="24"/>
        </w:rPr>
        <w:t xml:space="preserve"> </w:t>
      </w:r>
      <w:r w:rsidR="006F0A0B" w:rsidRPr="006F0A0B">
        <w:rPr>
          <w:sz w:val="24"/>
          <w:szCs w:val="24"/>
        </w:rPr>
        <w:t>des</w:t>
      </w:r>
      <w:r w:rsidR="006F0A0B" w:rsidRPr="006F0A0B">
        <w:rPr>
          <w:spacing w:val="-37"/>
          <w:sz w:val="24"/>
          <w:szCs w:val="24"/>
        </w:rPr>
        <w:t xml:space="preserve"> </w:t>
      </w:r>
      <w:r w:rsidR="006F0A0B" w:rsidRPr="006F0A0B">
        <w:rPr>
          <w:sz w:val="24"/>
          <w:szCs w:val="24"/>
        </w:rPr>
        <w:t>techniques</w:t>
      </w:r>
      <w:r w:rsidR="006F0A0B" w:rsidRPr="006F0A0B">
        <w:rPr>
          <w:spacing w:val="-36"/>
          <w:sz w:val="24"/>
          <w:szCs w:val="24"/>
        </w:rPr>
        <w:t xml:space="preserve"> </w:t>
      </w:r>
      <w:r w:rsidR="006F0A0B" w:rsidRPr="006F0A0B">
        <w:rPr>
          <w:sz w:val="24"/>
          <w:szCs w:val="24"/>
        </w:rPr>
        <w:t>et</w:t>
      </w:r>
      <w:r w:rsidR="006F0A0B" w:rsidRPr="006F0A0B">
        <w:rPr>
          <w:spacing w:val="-37"/>
          <w:sz w:val="24"/>
          <w:szCs w:val="24"/>
        </w:rPr>
        <w:t xml:space="preserve"> </w:t>
      </w:r>
      <w:r w:rsidR="006F0A0B" w:rsidRPr="006F0A0B">
        <w:rPr>
          <w:sz w:val="24"/>
          <w:szCs w:val="24"/>
        </w:rPr>
        <w:t>des</w:t>
      </w:r>
      <w:r w:rsidR="006F0A0B" w:rsidRPr="006F0A0B">
        <w:rPr>
          <w:spacing w:val="-37"/>
          <w:sz w:val="24"/>
          <w:szCs w:val="24"/>
        </w:rPr>
        <w:t xml:space="preserve"> </w:t>
      </w:r>
      <w:r w:rsidR="006F0A0B" w:rsidRPr="006F0A0B">
        <w:rPr>
          <w:sz w:val="24"/>
          <w:szCs w:val="24"/>
        </w:rPr>
        <w:t>équipements modernes.</w:t>
      </w:r>
    </w:p>
    <w:p w:rsidR="006F0A0B" w:rsidRPr="006F0A0B" w:rsidRDefault="00294323" w:rsidP="00294323">
      <w:pPr>
        <w:pStyle w:val="Heading4"/>
        <w:tabs>
          <w:tab w:val="left" w:pos="812"/>
        </w:tabs>
        <w:spacing w:before="257" w:after="120" w:line="360" w:lineRule="auto"/>
        <w:jc w:val="both"/>
        <w:rPr>
          <w:sz w:val="24"/>
          <w:szCs w:val="24"/>
        </w:rPr>
      </w:pPr>
      <w:r w:rsidRPr="00294323">
        <w:rPr>
          <w:rFonts w:asciiTheme="majorBidi" w:hAnsiTheme="majorBidi" w:cstheme="majorBidi"/>
          <w:sz w:val="24"/>
          <w:szCs w:val="24"/>
        </w:rPr>
        <w:t>I.3.1.</w:t>
      </w:r>
      <w:r>
        <w:rPr>
          <w:rFonts w:asciiTheme="majorBidi" w:hAnsiTheme="majorBidi" w:cstheme="majorBidi"/>
          <w:sz w:val="24"/>
          <w:szCs w:val="24"/>
        </w:rPr>
        <w:t>5</w:t>
      </w:r>
      <w:r w:rsidRPr="003D20A6">
        <w:rPr>
          <w:b w:val="0"/>
          <w:sz w:val="24"/>
          <w:szCs w:val="24"/>
        </w:rPr>
        <w:t xml:space="preserve"> </w:t>
      </w:r>
      <w:r>
        <w:rPr>
          <w:sz w:val="24"/>
          <w:szCs w:val="24"/>
        </w:rPr>
        <w:t xml:space="preserve"> </w:t>
      </w:r>
      <w:r w:rsidR="006F0A0B" w:rsidRPr="006F0A0B">
        <w:rPr>
          <w:sz w:val="24"/>
          <w:szCs w:val="24"/>
        </w:rPr>
        <w:t>L’imperméabilité</w:t>
      </w:r>
      <w:r w:rsidR="006F0A0B" w:rsidRPr="006F0A0B">
        <w:rPr>
          <w:spacing w:val="2"/>
          <w:sz w:val="24"/>
          <w:szCs w:val="24"/>
        </w:rPr>
        <w:t xml:space="preserve"> </w:t>
      </w:r>
    </w:p>
    <w:p w:rsidR="006F0A0B" w:rsidRPr="006F0A0B" w:rsidRDefault="00294323" w:rsidP="00294323">
      <w:pPr>
        <w:pStyle w:val="Corpsdetexte"/>
        <w:spacing w:after="120" w:line="360" w:lineRule="auto"/>
        <w:ind w:left="439"/>
        <w:jc w:val="both"/>
        <w:rPr>
          <w:sz w:val="24"/>
          <w:szCs w:val="24"/>
        </w:rPr>
      </w:pPr>
      <w:r>
        <w:rPr>
          <w:sz w:val="24"/>
          <w:szCs w:val="24"/>
        </w:rPr>
        <w:t xml:space="preserve">      </w:t>
      </w:r>
      <w:r w:rsidR="006F0A0B" w:rsidRPr="006F0A0B">
        <w:rPr>
          <w:sz w:val="24"/>
          <w:szCs w:val="24"/>
        </w:rPr>
        <w:t>L’acier se caractérise par son imperméabilité (fluides: liquide + gaz).</w:t>
      </w:r>
      <w:r>
        <w:rPr>
          <w:sz w:val="24"/>
          <w:szCs w:val="24"/>
        </w:rPr>
        <w:t xml:space="preserve"> </w:t>
      </w:r>
      <w:r w:rsidR="006F0A0B" w:rsidRPr="000E6791">
        <w:rPr>
          <w:sz w:val="24"/>
          <w:szCs w:val="24"/>
        </w:rPr>
        <w:t>A</w:t>
      </w:r>
      <w:r w:rsidR="006F0A0B" w:rsidRPr="00294323">
        <w:rPr>
          <w:sz w:val="24"/>
          <w:szCs w:val="24"/>
        </w:rPr>
        <w:t>ttention</w:t>
      </w:r>
      <w:r w:rsidR="006F0A0B" w:rsidRPr="006F0A0B">
        <w:rPr>
          <w:sz w:val="24"/>
          <w:szCs w:val="24"/>
        </w:rPr>
        <w:t xml:space="preserve"> lors de la réalisation des</w:t>
      </w:r>
      <w:r w:rsidR="006F0A0B" w:rsidRPr="006F0A0B">
        <w:rPr>
          <w:spacing w:val="-56"/>
          <w:sz w:val="24"/>
          <w:szCs w:val="24"/>
        </w:rPr>
        <w:t xml:space="preserve"> </w:t>
      </w:r>
      <w:r w:rsidR="000E6791">
        <w:rPr>
          <w:sz w:val="24"/>
          <w:szCs w:val="24"/>
        </w:rPr>
        <w:t xml:space="preserve"> </w:t>
      </w:r>
      <w:r w:rsidR="006F0A0B" w:rsidRPr="000E6791">
        <w:rPr>
          <w:sz w:val="24"/>
          <w:szCs w:val="24"/>
        </w:rPr>
        <w:t>assemblages</w:t>
      </w:r>
      <w:r w:rsidR="006F0A0B" w:rsidRPr="006F0A0B">
        <w:rPr>
          <w:sz w:val="24"/>
          <w:szCs w:val="24"/>
        </w:rPr>
        <w:t>.</w:t>
      </w:r>
    </w:p>
    <w:p w:rsidR="006F0A0B" w:rsidRPr="006F0A0B" w:rsidRDefault="000E6791" w:rsidP="000E6791">
      <w:pPr>
        <w:pStyle w:val="Heading4"/>
        <w:tabs>
          <w:tab w:val="left" w:pos="869"/>
        </w:tabs>
        <w:spacing w:before="278"/>
        <w:ind w:left="868"/>
        <w:jc w:val="both"/>
        <w:rPr>
          <w:sz w:val="24"/>
          <w:szCs w:val="24"/>
        </w:rPr>
      </w:pPr>
      <w:r w:rsidRPr="00294323">
        <w:rPr>
          <w:rFonts w:asciiTheme="majorBidi" w:hAnsiTheme="majorBidi" w:cstheme="majorBidi"/>
          <w:sz w:val="24"/>
          <w:szCs w:val="24"/>
        </w:rPr>
        <w:t>I.3.1.</w:t>
      </w:r>
      <w:r>
        <w:rPr>
          <w:rFonts w:asciiTheme="majorBidi" w:hAnsiTheme="majorBidi" w:cstheme="majorBidi"/>
          <w:sz w:val="24"/>
          <w:szCs w:val="24"/>
        </w:rPr>
        <w:t>6</w:t>
      </w:r>
      <w:r>
        <w:rPr>
          <w:sz w:val="24"/>
          <w:szCs w:val="24"/>
        </w:rPr>
        <w:t xml:space="preserve"> </w:t>
      </w:r>
      <w:r w:rsidR="006F0A0B" w:rsidRPr="006F0A0B">
        <w:rPr>
          <w:sz w:val="24"/>
          <w:szCs w:val="24"/>
        </w:rPr>
        <w:t>Les possibilités architecturales</w:t>
      </w:r>
      <w:r w:rsidR="006F0A0B" w:rsidRPr="006F0A0B">
        <w:rPr>
          <w:spacing w:val="-1"/>
          <w:sz w:val="24"/>
          <w:szCs w:val="24"/>
        </w:rPr>
        <w:t xml:space="preserve"> </w:t>
      </w:r>
    </w:p>
    <w:p w:rsidR="000E6791" w:rsidRDefault="000E6791" w:rsidP="000E6791">
      <w:pPr>
        <w:pStyle w:val="Corpsdetexte"/>
        <w:spacing w:before="260"/>
        <w:ind w:left="496"/>
        <w:jc w:val="both"/>
        <w:rPr>
          <w:sz w:val="24"/>
          <w:szCs w:val="24"/>
        </w:rPr>
      </w:pPr>
      <w:r>
        <w:rPr>
          <w:sz w:val="24"/>
          <w:szCs w:val="24"/>
        </w:rPr>
        <w:t xml:space="preserve">      Avec l'acier on peut imaginer des formes architecturales plus élaborées avec des portées très importantes que celles qu'on</w:t>
      </w:r>
    </w:p>
    <w:p w:rsidR="006F0A0B" w:rsidRPr="006F0A0B" w:rsidRDefault="000E6791" w:rsidP="000E6791">
      <w:pPr>
        <w:pStyle w:val="Corpsdetexte"/>
        <w:spacing w:before="260"/>
        <w:ind w:left="496"/>
        <w:jc w:val="both"/>
        <w:rPr>
          <w:sz w:val="24"/>
          <w:szCs w:val="24"/>
        </w:rPr>
      </w:pPr>
      <w:r>
        <w:rPr>
          <w:sz w:val="24"/>
          <w:szCs w:val="24"/>
        </w:rPr>
        <w:t xml:space="preserve">     Peut réaliser avec du béton</w:t>
      </w:r>
      <w:r w:rsidR="006F0A0B" w:rsidRPr="006F0A0B">
        <w:rPr>
          <w:sz w:val="24"/>
          <w:szCs w:val="24"/>
        </w:rPr>
        <w:t>.</w:t>
      </w:r>
    </w:p>
    <w:p w:rsidR="006F0A0B" w:rsidRPr="006F0A0B" w:rsidRDefault="000E6791" w:rsidP="000E6791">
      <w:pPr>
        <w:pStyle w:val="Heading4"/>
        <w:tabs>
          <w:tab w:val="left" w:pos="869"/>
        </w:tabs>
        <w:spacing w:before="273"/>
        <w:ind w:left="868"/>
        <w:jc w:val="both"/>
        <w:rPr>
          <w:sz w:val="24"/>
          <w:szCs w:val="24"/>
        </w:rPr>
      </w:pPr>
      <w:r w:rsidRPr="00294323">
        <w:rPr>
          <w:rFonts w:asciiTheme="majorBidi" w:hAnsiTheme="majorBidi" w:cstheme="majorBidi"/>
          <w:sz w:val="24"/>
          <w:szCs w:val="24"/>
        </w:rPr>
        <w:t>I.3.1.</w:t>
      </w:r>
      <w:r>
        <w:rPr>
          <w:rFonts w:asciiTheme="majorBidi" w:hAnsiTheme="majorBidi" w:cstheme="majorBidi"/>
          <w:sz w:val="24"/>
          <w:szCs w:val="24"/>
        </w:rPr>
        <w:t>7</w:t>
      </w:r>
      <w:r w:rsidRPr="003D20A6">
        <w:rPr>
          <w:b w:val="0"/>
          <w:sz w:val="24"/>
          <w:szCs w:val="24"/>
        </w:rPr>
        <w:t xml:space="preserve"> </w:t>
      </w:r>
      <w:r>
        <w:rPr>
          <w:sz w:val="24"/>
          <w:szCs w:val="24"/>
        </w:rPr>
        <w:t xml:space="preserve"> </w:t>
      </w:r>
      <w:r w:rsidR="006F0A0B" w:rsidRPr="006F0A0B">
        <w:rPr>
          <w:sz w:val="24"/>
          <w:szCs w:val="24"/>
        </w:rPr>
        <w:t>Les</w:t>
      </w:r>
      <w:r w:rsidR="006F0A0B" w:rsidRPr="006F0A0B">
        <w:rPr>
          <w:spacing w:val="-1"/>
          <w:sz w:val="24"/>
          <w:szCs w:val="24"/>
        </w:rPr>
        <w:t xml:space="preserve"> </w:t>
      </w:r>
      <w:r>
        <w:rPr>
          <w:sz w:val="24"/>
          <w:szCs w:val="24"/>
        </w:rPr>
        <w:t>modifications</w:t>
      </w:r>
    </w:p>
    <w:p w:rsidR="006F0A0B" w:rsidRPr="006F0A0B" w:rsidRDefault="006F0A0B" w:rsidP="006F0A0B">
      <w:pPr>
        <w:pStyle w:val="Corpsdetexte"/>
        <w:spacing w:before="260"/>
        <w:ind w:left="496"/>
        <w:jc w:val="both"/>
        <w:rPr>
          <w:sz w:val="24"/>
          <w:szCs w:val="24"/>
        </w:rPr>
      </w:pPr>
      <w:r w:rsidRPr="006F0A0B">
        <w:rPr>
          <w:sz w:val="24"/>
          <w:szCs w:val="24"/>
        </w:rPr>
        <w:t>Aisément réalisables.</w:t>
      </w:r>
    </w:p>
    <w:p w:rsidR="006F0A0B" w:rsidRPr="006F0A0B" w:rsidRDefault="006F0A0B" w:rsidP="006F0A0B">
      <w:pPr>
        <w:jc w:val="both"/>
        <w:rPr>
          <w:sz w:val="24"/>
          <w:szCs w:val="24"/>
        </w:rPr>
        <w:sectPr w:rsidR="006F0A0B" w:rsidRPr="006F0A0B" w:rsidSect="00B075E7">
          <w:footerReference w:type="default" r:id="rId32"/>
          <w:pgSz w:w="11907" w:h="16839" w:code="9"/>
          <w:pgMar w:top="120" w:right="780" w:bottom="100" w:left="400" w:header="0" w:footer="596" w:gutter="0"/>
          <w:pgNumType w:start="13"/>
          <w:cols w:space="720"/>
          <w:docGrid w:linePitch="299"/>
        </w:sectPr>
      </w:pPr>
    </w:p>
    <w:p w:rsidR="006F0A0B" w:rsidRPr="006F0A0B" w:rsidRDefault="006F0A0B" w:rsidP="006F0A0B">
      <w:pPr>
        <w:pStyle w:val="Corpsdetexte"/>
        <w:spacing w:line="112" w:lineRule="exact"/>
        <w:ind w:left="310"/>
        <w:rPr>
          <w:sz w:val="24"/>
          <w:szCs w:val="24"/>
        </w:rPr>
      </w:pPr>
    </w:p>
    <w:p w:rsidR="006F0A0B" w:rsidRPr="006F0A0B" w:rsidRDefault="00B46DF6" w:rsidP="00B46DF6">
      <w:pPr>
        <w:pStyle w:val="Heading4"/>
        <w:tabs>
          <w:tab w:val="left" w:pos="812"/>
        </w:tabs>
        <w:spacing w:before="442" w:after="120" w:line="360" w:lineRule="auto"/>
        <w:jc w:val="both"/>
        <w:rPr>
          <w:sz w:val="24"/>
          <w:szCs w:val="24"/>
        </w:rPr>
      </w:pPr>
      <w:r w:rsidRPr="00B46DF6">
        <w:rPr>
          <w:rFonts w:asciiTheme="majorBidi" w:hAnsiTheme="majorBidi" w:cstheme="majorBidi"/>
          <w:sz w:val="24"/>
          <w:szCs w:val="24"/>
        </w:rPr>
        <w:t>I.3.2</w:t>
      </w:r>
      <w:r>
        <w:rPr>
          <w:sz w:val="24"/>
          <w:szCs w:val="24"/>
        </w:rPr>
        <w:t xml:space="preserve"> I</w:t>
      </w:r>
      <w:r w:rsidR="006F0A0B" w:rsidRPr="006F0A0B">
        <w:rPr>
          <w:sz w:val="24"/>
          <w:szCs w:val="24"/>
        </w:rPr>
        <w:t>nconvénients</w:t>
      </w:r>
    </w:p>
    <w:p w:rsidR="006F0A0B" w:rsidRPr="00B46DF6" w:rsidRDefault="000C43EA" w:rsidP="00B46DF6">
      <w:pPr>
        <w:pStyle w:val="Heading4"/>
        <w:tabs>
          <w:tab w:val="left" w:pos="812"/>
        </w:tabs>
        <w:spacing w:before="442" w:after="120" w:line="360" w:lineRule="auto"/>
        <w:jc w:val="both"/>
        <w:rPr>
          <w:sz w:val="24"/>
          <w:szCs w:val="24"/>
        </w:rPr>
      </w:pPr>
      <w:r w:rsidRPr="00B46DF6">
        <w:rPr>
          <w:rFonts w:asciiTheme="majorBidi" w:hAnsiTheme="majorBidi" w:cstheme="majorBidi"/>
          <w:sz w:val="24"/>
          <w:szCs w:val="24"/>
        </w:rPr>
        <w:t>I.3.2</w:t>
      </w:r>
      <w:r>
        <w:rPr>
          <w:rFonts w:asciiTheme="majorBidi" w:hAnsiTheme="majorBidi" w:cstheme="majorBidi"/>
          <w:sz w:val="24"/>
          <w:szCs w:val="24"/>
        </w:rPr>
        <w:t>.1</w:t>
      </w:r>
      <w:r>
        <w:rPr>
          <w:sz w:val="24"/>
          <w:szCs w:val="24"/>
        </w:rPr>
        <w:t xml:space="preserve"> </w:t>
      </w:r>
      <w:r w:rsidR="006F0A0B" w:rsidRPr="00B46DF6">
        <w:rPr>
          <w:sz w:val="24"/>
          <w:szCs w:val="24"/>
        </w:rPr>
        <w:t>La corrosion</w:t>
      </w:r>
      <w:r w:rsidR="006F0A0B" w:rsidRPr="00B46DF6">
        <w:rPr>
          <w:spacing w:val="-3"/>
          <w:sz w:val="24"/>
          <w:szCs w:val="24"/>
        </w:rPr>
        <w:t xml:space="preserve"> </w:t>
      </w:r>
    </w:p>
    <w:p w:rsidR="006F0A0B" w:rsidRPr="00B46DF6" w:rsidRDefault="006F0A0B" w:rsidP="000A5007">
      <w:pPr>
        <w:pStyle w:val="Corpsdetexte"/>
        <w:spacing w:line="360" w:lineRule="auto"/>
        <w:ind w:left="709"/>
        <w:jc w:val="both"/>
        <w:rPr>
          <w:sz w:val="24"/>
          <w:szCs w:val="24"/>
        </w:rPr>
      </w:pPr>
      <w:r w:rsidRPr="00B46DF6">
        <w:rPr>
          <w:sz w:val="24"/>
          <w:szCs w:val="24"/>
        </w:rPr>
        <w:t xml:space="preserve">L’acier tend à </w:t>
      </w:r>
      <w:r w:rsidRPr="00B46DF6">
        <w:rPr>
          <w:spacing w:val="-3"/>
          <w:sz w:val="24"/>
          <w:szCs w:val="24"/>
        </w:rPr>
        <w:t xml:space="preserve">s’oxyder </w:t>
      </w:r>
      <w:r w:rsidRPr="00B46DF6">
        <w:rPr>
          <w:sz w:val="24"/>
          <w:szCs w:val="24"/>
        </w:rPr>
        <w:t xml:space="preserve">et à se corroder lorsqu’il est soumis à des atmosphères </w:t>
      </w:r>
      <w:r w:rsidRPr="00B46DF6">
        <w:rPr>
          <w:spacing w:val="-3"/>
          <w:sz w:val="24"/>
          <w:szCs w:val="24"/>
        </w:rPr>
        <w:t xml:space="preserve">humides, </w:t>
      </w:r>
      <w:r w:rsidRPr="00B46DF6">
        <w:rPr>
          <w:sz w:val="24"/>
          <w:szCs w:val="24"/>
        </w:rPr>
        <w:t xml:space="preserve">à des agressions </w:t>
      </w:r>
      <w:r w:rsidRPr="00B46DF6">
        <w:rPr>
          <w:spacing w:val="-3"/>
          <w:sz w:val="24"/>
          <w:szCs w:val="24"/>
        </w:rPr>
        <w:t xml:space="preserve">chimiques, </w:t>
      </w:r>
      <w:r w:rsidRPr="00B46DF6">
        <w:rPr>
          <w:sz w:val="24"/>
          <w:szCs w:val="24"/>
        </w:rPr>
        <w:t xml:space="preserve">à la condensation, qu’il est en contact </w:t>
      </w:r>
      <w:r w:rsidRPr="00B46DF6">
        <w:rPr>
          <w:spacing w:val="-5"/>
          <w:sz w:val="24"/>
          <w:szCs w:val="24"/>
        </w:rPr>
        <w:t xml:space="preserve">avec </w:t>
      </w:r>
      <w:r w:rsidRPr="00B46DF6">
        <w:rPr>
          <w:sz w:val="24"/>
          <w:szCs w:val="24"/>
        </w:rPr>
        <w:t>l’eau ou les</w:t>
      </w:r>
      <w:r w:rsidRPr="00B46DF6">
        <w:rPr>
          <w:spacing w:val="-61"/>
          <w:sz w:val="24"/>
          <w:szCs w:val="24"/>
        </w:rPr>
        <w:t xml:space="preserve"> </w:t>
      </w:r>
      <w:r w:rsidRPr="00B46DF6">
        <w:rPr>
          <w:spacing w:val="-4"/>
          <w:sz w:val="24"/>
          <w:szCs w:val="24"/>
        </w:rPr>
        <w:t>sols.</w:t>
      </w:r>
    </w:p>
    <w:p w:rsidR="006F0A0B" w:rsidRPr="00B46DF6" w:rsidRDefault="006F0A0B" w:rsidP="000A5007">
      <w:pPr>
        <w:pStyle w:val="Corpsdetexte"/>
        <w:spacing w:line="360" w:lineRule="auto"/>
        <w:ind w:left="709"/>
        <w:jc w:val="both"/>
        <w:rPr>
          <w:sz w:val="24"/>
          <w:szCs w:val="24"/>
        </w:rPr>
      </w:pPr>
      <w:r w:rsidRPr="00B46DF6">
        <w:rPr>
          <w:sz w:val="24"/>
          <w:szCs w:val="24"/>
        </w:rPr>
        <w:t>La protection contre la corrosion peut se faire</w:t>
      </w:r>
      <w:r w:rsidRPr="00B46DF6">
        <w:rPr>
          <w:spacing w:val="-53"/>
          <w:sz w:val="24"/>
          <w:szCs w:val="24"/>
        </w:rPr>
        <w:t xml:space="preserve"> </w:t>
      </w:r>
      <w:r w:rsidR="00B46DF6">
        <w:rPr>
          <w:spacing w:val="2"/>
          <w:sz w:val="24"/>
          <w:szCs w:val="24"/>
        </w:rPr>
        <w:t xml:space="preserve"> </w:t>
      </w:r>
      <w:r w:rsidRPr="00B46DF6">
        <w:rPr>
          <w:spacing w:val="2"/>
          <w:sz w:val="24"/>
          <w:szCs w:val="24"/>
        </w:rPr>
        <w:t>par:</w:t>
      </w:r>
    </w:p>
    <w:p w:rsidR="006F0A0B" w:rsidRPr="00B46DF6" w:rsidRDefault="006F0A0B" w:rsidP="000A5007">
      <w:pPr>
        <w:pStyle w:val="Paragraphedeliste"/>
        <w:numPr>
          <w:ilvl w:val="0"/>
          <w:numId w:val="32"/>
        </w:numPr>
        <w:tabs>
          <w:tab w:val="left" w:pos="1496"/>
        </w:tabs>
        <w:spacing w:line="360" w:lineRule="auto"/>
        <w:ind w:left="709" w:firstLine="0"/>
        <w:jc w:val="both"/>
        <w:rPr>
          <w:sz w:val="24"/>
          <w:szCs w:val="24"/>
        </w:rPr>
      </w:pPr>
      <w:r w:rsidRPr="00B46DF6">
        <w:rPr>
          <w:sz w:val="24"/>
          <w:szCs w:val="24"/>
        </w:rPr>
        <w:t>l’ajout d’additifs à</w:t>
      </w:r>
      <w:r w:rsidRPr="00B46DF6">
        <w:rPr>
          <w:spacing w:val="-18"/>
          <w:sz w:val="24"/>
          <w:szCs w:val="24"/>
        </w:rPr>
        <w:t xml:space="preserve"> </w:t>
      </w:r>
      <w:r w:rsidRPr="00B46DF6">
        <w:rPr>
          <w:spacing w:val="-3"/>
          <w:sz w:val="24"/>
          <w:szCs w:val="24"/>
        </w:rPr>
        <w:t>l’acier.</w:t>
      </w:r>
    </w:p>
    <w:p w:rsidR="006F0A0B" w:rsidRPr="00B46DF6" w:rsidRDefault="00B46DF6" w:rsidP="000A5007">
      <w:pPr>
        <w:pStyle w:val="Paragraphedeliste"/>
        <w:numPr>
          <w:ilvl w:val="0"/>
          <w:numId w:val="32"/>
        </w:numPr>
        <w:tabs>
          <w:tab w:val="left" w:pos="1498"/>
          <w:tab w:val="left" w:pos="2078"/>
          <w:tab w:val="left" w:pos="4428"/>
          <w:tab w:val="left" w:pos="6679"/>
          <w:tab w:val="left" w:pos="7390"/>
          <w:tab w:val="left" w:pos="7966"/>
          <w:tab w:val="left" w:pos="9557"/>
          <w:tab w:val="left" w:pos="11039"/>
        </w:tabs>
        <w:spacing w:line="360" w:lineRule="auto"/>
        <w:ind w:left="709" w:firstLine="0"/>
        <w:jc w:val="both"/>
        <w:rPr>
          <w:sz w:val="24"/>
          <w:szCs w:val="24"/>
        </w:rPr>
      </w:pPr>
      <w:r w:rsidRPr="00B46DF6">
        <w:rPr>
          <w:sz w:val="24"/>
          <w:szCs w:val="24"/>
        </w:rPr>
        <w:t>L</w:t>
      </w:r>
      <w:r w:rsidR="006F0A0B" w:rsidRPr="00B46DF6">
        <w:rPr>
          <w:sz w:val="24"/>
          <w:szCs w:val="24"/>
        </w:rPr>
        <w:t>e</w:t>
      </w:r>
      <w:r>
        <w:rPr>
          <w:sz w:val="24"/>
          <w:szCs w:val="24"/>
        </w:rPr>
        <w:t xml:space="preserve"> </w:t>
      </w:r>
      <w:r w:rsidR="006F0A0B" w:rsidRPr="00B46DF6">
        <w:rPr>
          <w:sz w:val="24"/>
          <w:szCs w:val="24"/>
        </w:rPr>
        <w:t>revêtement</w:t>
      </w:r>
      <w:r>
        <w:rPr>
          <w:sz w:val="24"/>
          <w:szCs w:val="24"/>
        </w:rPr>
        <w:t xml:space="preserve"> </w:t>
      </w:r>
      <w:r w:rsidR="006F0A0B" w:rsidRPr="00B46DF6">
        <w:rPr>
          <w:sz w:val="24"/>
          <w:szCs w:val="24"/>
        </w:rPr>
        <w:t>périodique</w:t>
      </w:r>
      <w:r>
        <w:rPr>
          <w:sz w:val="24"/>
          <w:szCs w:val="24"/>
        </w:rPr>
        <w:t xml:space="preserve"> </w:t>
      </w:r>
      <w:r w:rsidR="006F0A0B" w:rsidRPr="00B46DF6">
        <w:rPr>
          <w:sz w:val="24"/>
          <w:szCs w:val="24"/>
        </w:rPr>
        <w:t>de</w:t>
      </w:r>
      <w:r w:rsidR="000A5007">
        <w:rPr>
          <w:sz w:val="24"/>
          <w:szCs w:val="24"/>
        </w:rPr>
        <w:t xml:space="preserve"> </w:t>
      </w:r>
      <w:r w:rsidR="006F0A0B" w:rsidRPr="00B46DF6">
        <w:rPr>
          <w:sz w:val="24"/>
          <w:szCs w:val="24"/>
        </w:rPr>
        <w:t>la</w:t>
      </w:r>
      <w:r>
        <w:rPr>
          <w:sz w:val="24"/>
          <w:szCs w:val="24"/>
        </w:rPr>
        <w:t xml:space="preserve"> </w:t>
      </w:r>
      <w:r w:rsidR="006F0A0B" w:rsidRPr="00B46DF6">
        <w:rPr>
          <w:sz w:val="24"/>
          <w:szCs w:val="24"/>
        </w:rPr>
        <w:t>surface</w:t>
      </w:r>
      <w:r>
        <w:rPr>
          <w:sz w:val="24"/>
          <w:szCs w:val="24"/>
        </w:rPr>
        <w:t xml:space="preserve"> </w:t>
      </w:r>
      <w:r w:rsidR="006F0A0B" w:rsidRPr="00B46DF6">
        <w:rPr>
          <w:sz w:val="24"/>
          <w:szCs w:val="24"/>
        </w:rPr>
        <w:t>d’acier</w:t>
      </w:r>
      <w:r>
        <w:rPr>
          <w:sz w:val="24"/>
          <w:szCs w:val="24"/>
        </w:rPr>
        <w:t xml:space="preserve"> </w:t>
      </w:r>
      <w:r w:rsidR="006F0A0B" w:rsidRPr="00B46DF6">
        <w:rPr>
          <w:spacing w:val="-1"/>
          <w:w w:val="90"/>
          <w:sz w:val="24"/>
          <w:szCs w:val="24"/>
        </w:rPr>
        <w:t>(</w:t>
      </w:r>
      <w:r w:rsidR="006F0A0B" w:rsidRPr="00B46DF6">
        <w:rPr>
          <w:rFonts w:asciiTheme="majorBidi" w:hAnsiTheme="majorBidi" w:cstheme="majorBidi"/>
          <w:spacing w:val="-1"/>
          <w:w w:val="90"/>
          <w:sz w:val="24"/>
          <w:szCs w:val="24"/>
        </w:rPr>
        <w:t>galvanisation</w:t>
      </w:r>
      <w:r w:rsidR="006F0A0B" w:rsidRPr="00B46DF6">
        <w:rPr>
          <w:spacing w:val="-1"/>
          <w:w w:val="90"/>
          <w:sz w:val="24"/>
          <w:szCs w:val="24"/>
        </w:rPr>
        <w:t xml:space="preserve">, </w:t>
      </w:r>
      <w:r w:rsidR="006F0A0B" w:rsidRPr="00B46DF6">
        <w:rPr>
          <w:sz w:val="24"/>
          <w:szCs w:val="24"/>
        </w:rPr>
        <w:t>métallisation</w:t>
      </w:r>
      <w:r w:rsidR="006F0A0B" w:rsidRPr="00B46DF6">
        <w:rPr>
          <w:spacing w:val="-65"/>
          <w:sz w:val="24"/>
          <w:szCs w:val="24"/>
        </w:rPr>
        <w:t xml:space="preserve"> </w:t>
      </w:r>
      <w:r w:rsidR="006F0A0B" w:rsidRPr="00B46DF6">
        <w:rPr>
          <w:sz w:val="24"/>
          <w:szCs w:val="24"/>
        </w:rPr>
        <w:t>au</w:t>
      </w:r>
      <w:r w:rsidR="006F0A0B" w:rsidRPr="00B46DF6">
        <w:rPr>
          <w:spacing w:val="-64"/>
          <w:sz w:val="24"/>
          <w:szCs w:val="24"/>
        </w:rPr>
        <w:t xml:space="preserve"> </w:t>
      </w:r>
      <w:r w:rsidR="006F0A0B" w:rsidRPr="00B46DF6">
        <w:rPr>
          <w:sz w:val="24"/>
          <w:szCs w:val="24"/>
        </w:rPr>
        <w:t>pistolet,</w:t>
      </w:r>
      <w:r w:rsidR="006F0A0B" w:rsidRPr="00B46DF6">
        <w:rPr>
          <w:spacing w:val="-62"/>
          <w:sz w:val="24"/>
          <w:szCs w:val="24"/>
        </w:rPr>
        <w:t xml:space="preserve"> </w:t>
      </w:r>
      <w:r w:rsidR="006F0A0B" w:rsidRPr="00B46DF6">
        <w:rPr>
          <w:sz w:val="24"/>
          <w:szCs w:val="24"/>
        </w:rPr>
        <w:t>électozinguage</w:t>
      </w:r>
      <w:r w:rsidR="006F0A0B" w:rsidRPr="00B46DF6">
        <w:rPr>
          <w:spacing w:val="-63"/>
          <w:sz w:val="24"/>
          <w:szCs w:val="24"/>
        </w:rPr>
        <w:t xml:space="preserve"> </w:t>
      </w:r>
      <w:r w:rsidR="006F0A0B" w:rsidRPr="00B46DF6">
        <w:rPr>
          <w:sz w:val="24"/>
          <w:szCs w:val="24"/>
        </w:rPr>
        <w:t>…)</w:t>
      </w:r>
      <w:r w:rsidR="006F0A0B" w:rsidRPr="00B46DF6">
        <w:rPr>
          <w:spacing w:val="-64"/>
          <w:sz w:val="24"/>
          <w:szCs w:val="24"/>
        </w:rPr>
        <w:t xml:space="preserve"> </w:t>
      </w:r>
      <w:r w:rsidR="006F0A0B" w:rsidRPr="00B46DF6">
        <w:rPr>
          <w:spacing w:val="-5"/>
          <w:sz w:val="24"/>
          <w:szCs w:val="24"/>
        </w:rPr>
        <w:t>avec</w:t>
      </w:r>
      <w:r w:rsidR="006F0A0B" w:rsidRPr="00B46DF6">
        <w:rPr>
          <w:spacing w:val="-63"/>
          <w:sz w:val="24"/>
          <w:szCs w:val="24"/>
        </w:rPr>
        <w:t xml:space="preserve"> </w:t>
      </w:r>
      <w:r>
        <w:rPr>
          <w:sz w:val="24"/>
          <w:szCs w:val="24"/>
        </w:rPr>
        <w:t xml:space="preserve"> </w:t>
      </w:r>
      <w:r w:rsidR="006F0A0B" w:rsidRPr="00B46DF6">
        <w:rPr>
          <w:sz w:val="24"/>
          <w:szCs w:val="24"/>
        </w:rPr>
        <w:t>peinture</w:t>
      </w:r>
      <w:r w:rsidR="006F0A0B" w:rsidRPr="00B46DF6">
        <w:rPr>
          <w:spacing w:val="-64"/>
          <w:sz w:val="24"/>
          <w:szCs w:val="24"/>
        </w:rPr>
        <w:t xml:space="preserve"> </w:t>
      </w:r>
      <w:r>
        <w:rPr>
          <w:sz w:val="24"/>
          <w:szCs w:val="24"/>
        </w:rPr>
        <w:t xml:space="preserve"> </w:t>
      </w:r>
      <w:r w:rsidR="006F0A0B" w:rsidRPr="00B46DF6">
        <w:rPr>
          <w:sz w:val="24"/>
          <w:szCs w:val="24"/>
        </w:rPr>
        <w:t>ou</w:t>
      </w:r>
      <w:r>
        <w:rPr>
          <w:sz w:val="24"/>
          <w:szCs w:val="24"/>
        </w:rPr>
        <w:t xml:space="preserve"> </w:t>
      </w:r>
      <w:r w:rsidR="006F0A0B" w:rsidRPr="00B46DF6">
        <w:rPr>
          <w:spacing w:val="-64"/>
          <w:sz w:val="24"/>
          <w:szCs w:val="24"/>
        </w:rPr>
        <w:t xml:space="preserve"> </w:t>
      </w:r>
      <w:r w:rsidR="006F0A0B" w:rsidRPr="00B46DF6">
        <w:rPr>
          <w:spacing w:val="-3"/>
          <w:sz w:val="24"/>
          <w:szCs w:val="24"/>
        </w:rPr>
        <w:t>vernis.</w:t>
      </w:r>
    </w:p>
    <w:p w:rsidR="006F0A0B" w:rsidRPr="00B46DF6" w:rsidRDefault="006F0A0B" w:rsidP="000A5007">
      <w:pPr>
        <w:pStyle w:val="Paragraphedeliste"/>
        <w:numPr>
          <w:ilvl w:val="0"/>
          <w:numId w:val="32"/>
        </w:numPr>
        <w:tabs>
          <w:tab w:val="left" w:pos="1498"/>
        </w:tabs>
        <w:spacing w:line="360" w:lineRule="auto"/>
        <w:ind w:left="709" w:firstLine="0"/>
        <w:jc w:val="both"/>
        <w:rPr>
          <w:sz w:val="24"/>
          <w:szCs w:val="24"/>
        </w:rPr>
      </w:pPr>
      <w:r w:rsidRPr="00B46DF6">
        <w:rPr>
          <w:sz w:val="24"/>
          <w:szCs w:val="24"/>
        </w:rPr>
        <w:t>la</w:t>
      </w:r>
      <w:r w:rsidRPr="00B46DF6">
        <w:rPr>
          <w:spacing w:val="-27"/>
          <w:sz w:val="24"/>
          <w:szCs w:val="24"/>
        </w:rPr>
        <w:t xml:space="preserve"> </w:t>
      </w:r>
      <w:r w:rsidRPr="00B46DF6">
        <w:rPr>
          <w:sz w:val="24"/>
          <w:szCs w:val="24"/>
        </w:rPr>
        <w:t>sélection</w:t>
      </w:r>
      <w:r w:rsidRPr="00B46DF6">
        <w:rPr>
          <w:spacing w:val="-27"/>
          <w:sz w:val="24"/>
          <w:szCs w:val="24"/>
        </w:rPr>
        <w:t xml:space="preserve"> </w:t>
      </w:r>
      <w:r w:rsidRPr="00B46DF6">
        <w:rPr>
          <w:sz w:val="24"/>
          <w:szCs w:val="24"/>
        </w:rPr>
        <w:t>de</w:t>
      </w:r>
      <w:r w:rsidRPr="00B46DF6">
        <w:rPr>
          <w:spacing w:val="-28"/>
          <w:sz w:val="24"/>
          <w:szCs w:val="24"/>
        </w:rPr>
        <w:t xml:space="preserve"> </w:t>
      </w:r>
      <w:r w:rsidRPr="00B46DF6">
        <w:rPr>
          <w:spacing w:val="2"/>
          <w:sz w:val="24"/>
          <w:szCs w:val="24"/>
        </w:rPr>
        <w:t>formes</w:t>
      </w:r>
      <w:r w:rsidRPr="00B46DF6">
        <w:rPr>
          <w:spacing w:val="-26"/>
          <w:sz w:val="24"/>
          <w:szCs w:val="24"/>
        </w:rPr>
        <w:t xml:space="preserve"> </w:t>
      </w:r>
      <w:r w:rsidRPr="00B46DF6">
        <w:rPr>
          <w:sz w:val="24"/>
          <w:szCs w:val="24"/>
        </w:rPr>
        <w:t>de</w:t>
      </w:r>
      <w:r w:rsidRPr="00B46DF6">
        <w:rPr>
          <w:spacing w:val="-27"/>
          <w:sz w:val="24"/>
          <w:szCs w:val="24"/>
        </w:rPr>
        <w:t xml:space="preserve"> </w:t>
      </w:r>
      <w:r w:rsidRPr="00B46DF6">
        <w:rPr>
          <w:sz w:val="24"/>
          <w:szCs w:val="24"/>
        </w:rPr>
        <w:t>structures</w:t>
      </w:r>
      <w:r w:rsidRPr="00B46DF6">
        <w:rPr>
          <w:spacing w:val="-26"/>
          <w:sz w:val="24"/>
          <w:szCs w:val="24"/>
        </w:rPr>
        <w:t xml:space="preserve"> </w:t>
      </w:r>
      <w:r w:rsidRPr="00B46DF6">
        <w:rPr>
          <w:sz w:val="24"/>
          <w:szCs w:val="24"/>
        </w:rPr>
        <w:t>sans</w:t>
      </w:r>
      <w:r w:rsidRPr="00B46DF6">
        <w:rPr>
          <w:spacing w:val="-28"/>
          <w:sz w:val="24"/>
          <w:szCs w:val="24"/>
        </w:rPr>
        <w:t xml:space="preserve"> </w:t>
      </w:r>
      <w:r w:rsidRPr="00B46DF6">
        <w:rPr>
          <w:sz w:val="24"/>
          <w:szCs w:val="24"/>
        </w:rPr>
        <w:t>brèches</w:t>
      </w:r>
      <w:r w:rsidRPr="00B46DF6">
        <w:rPr>
          <w:spacing w:val="-25"/>
          <w:sz w:val="24"/>
          <w:szCs w:val="24"/>
        </w:rPr>
        <w:t xml:space="preserve"> </w:t>
      </w:r>
      <w:r w:rsidRPr="00B46DF6">
        <w:rPr>
          <w:sz w:val="24"/>
          <w:szCs w:val="24"/>
        </w:rPr>
        <w:t>et</w:t>
      </w:r>
      <w:r w:rsidRPr="00B46DF6">
        <w:rPr>
          <w:spacing w:val="-27"/>
          <w:sz w:val="24"/>
          <w:szCs w:val="24"/>
        </w:rPr>
        <w:t xml:space="preserve"> </w:t>
      </w:r>
      <w:r w:rsidRPr="00B46DF6">
        <w:rPr>
          <w:sz w:val="24"/>
          <w:szCs w:val="24"/>
        </w:rPr>
        <w:t>fentes</w:t>
      </w:r>
      <w:r w:rsidRPr="00B46DF6">
        <w:rPr>
          <w:spacing w:val="-27"/>
          <w:sz w:val="24"/>
          <w:szCs w:val="24"/>
        </w:rPr>
        <w:t xml:space="preserve"> </w:t>
      </w:r>
      <w:r w:rsidRPr="00B46DF6">
        <w:rPr>
          <w:sz w:val="24"/>
          <w:szCs w:val="24"/>
        </w:rPr>
        <w:t>afin</w:t>
      </w:r>
      <w:r w:rsidRPr="00B46DF6">
        <w:rPr>
          <w:spacing w:val="-26"/>
          <w:sz w:val="24"/>
          <w:szCs w:val="24"/>
        </w:rPr>
        <w:t xml:space="preserve"> </w:t>
      </w:r>
      <w:r w:rsidRPr="00B46DF6">
        <w:rPr>
          <w:sz w:val="24"/>
          <w:szCs w:val="24"/>
        </w:rPr>
        <w:t>de se</w:t>
      </w:r>
      <w:r w:rsidRPr="00B46DF6">
        <w:rPr>
          <w:spacing w:val="-19"/>
          <w:sz w:val="24"/>
          <w:szCs w:val="24"/>
        </w:rPr>
        <w:t xml:space="preserve"> </w:t>
      </w:r>
      <w:r w:rsidRPr="00B46DF6">
        <w:rPr>
          <w:sz w:val="24"/>
          <w:szCs w:val="24"/>
        </w:rPr>
        <w:t>prémunir</w:t>
      </w:r>
      <w:r w:rsidRPr="00B46DF6">
        <w:rPr>
          <w:spacing w:val="-15"/>
          <w:sz w:val="24"/>
          <w:szCs w:val="24"/>
        </w:rPr>
        <w:t xml:space="preserve"> </w:t>
      </w:r>
      <w:r w:rsidRPr="00B46DF6">
        <w:rPr>
          <w:sz w:val="24"/>
          <w:szCs w:val="24"/>
        </w:rPr>
        <w:t>des</w:t>
      </w:r>
      <w:r w:rsidRPr="00B46DF6">
        <w:rPr>
          <w:spacing w:val="-14"/>
          <w:sz w:val="24"/>
          <w:szCs w:val="24"/>
        </w:rPr>
        <w:t xml:space="preserve"> </w:t>
      </w:r>
      <w:r w:rsidRPr="00B46DF6">
        <w:rPr>
          <w:sz w:val="24"/>
          <w:szCs w:val="24"/>
        </w:rPr>
        <w:t>risques</w:t>
      </w:r>
      <w:r w:rsidRPr="00B46DF6">
        <w:rPr>
          <w:spacing w:val="-17"/>
          <w:sz w:val="24"/>
          <w:szCs w:val="24"/>
        </w:rPr>
        <w:t xml:space="preserve"> </w:t>
      </w:r>
      <w:r w:rsidRPr="00B46DF6">
        <w:rPr>
          <w:sz w:val="24"/>
          <w:szCs w:val="24"/>
        </w:rPr>
        <w:t>de</w:t>
      </w:r>
      <w:r w:rsidRPr="00B46DF6">
        <w:rPr>
          <w:spacing w:val="-16"/>
          <w:sz w:val="24"/>
          <w:szCs w:val="24"/>
        </w:rPr>
        <w:t xml:space="preserve"> </w:t>
      </w:r>
      <w:r w:rsidRPr="00B46DF6">
        <w:rPr>
          <w:sz w:val="24"/>
          <w:szCs w:val="24"/>
        </w:rPr>
        <w:t>l’humidité</w:t>
      </w:r>
      <w:r w:rsidRPr="00B46DF6">
        <w:rPr>
          <w:spacing w:val="-14"/>
          <w:sz w:val="24"/>
          <w:szCs w:val="24"/>
        </w:rPr>
        <w:t xml:space="preserve"> </w:t>
      </w:r>
      <w:r w:rsidRPr="00B46DF6">
        <w:rPr>
          <w:sz w:val="24"/>
          <w:szCs w:val="24"/>
        </w:rPr>
        <w:t>et</w:t>
      </w:r>
      <w:r w:rsidRPr="00B46DF6">
        <w:rPr>
          <w:spacing w:val="-16"/>
          <w:sz w:val="24"/>
          <w:szCs w:val="24"/>
        </w:rPr>
        <w:t xml:space="preserve"> </w:t>
      </w:r>
      <w:r w:rsidRPr="00B46DF6">
        <w:rPr>
          <w:sz w:val="24"/>
          <w:szCs w:val="24"/>
        </w:rPr>
        <w:t>des</w:t>
      </w:r>
      <w:r w:rsidRPr="00B46DF6">
        <w:rPr>
          <w:spacing w:val="-16"/>
          <w:sz w:val="24"/>
          <w:szCs w:val="24"/>
        </w:rPr>
        <w:t xml:space="preserve"> </w:t>
      </w:r>
      <w:r w:rsidRPr="00B46DF6">
        <w:rPr>
          <w:spacing w:val="-3"/>
          <w:sz w:val="24"/>
          <w:szCs w:val="24"/>
        </w:rPr>
        <w:t>poussières.</w:t>
      </w:r>
    </w:p>
    <w:p w:rsidR="006F0A0B" w:rsidRPr="00B46DF6" w:rsidRDefault="000C43EA" w:rsidP="000C43EA">
      <w:pPr>
        <w:pStyle w:val="Heading4"/>
        <w:tabs>
          <w:tab w:val="left" w:pos="814"/>
        </w:tabs>
        <w:spacing w:before="70" w:after="120" w:line="360" w:lineRule="auto"/>
        <w:ind w:left="439" w:right="489"/>
        <w:jc w:val="both"/>
        <w:rPr>
          <w:sz w:val="24"/>
          <w:szCs w:val="24"/>
        </w:rPr>
      </w:pPr>
      <w:r w:rsidRPr="00B46DF6">
        <w:rPr>
          <w:rFonts w:asciiTheme="majorBidi" w:hAnsiTheme="majorBidi" w:cstheme="majorBidi"/>
          <w:sz w:val="24"/>
          <w:szCs w:val="24"/>
        </w:rPr>
        <w:t>I.3.2</w:t>
      </w:r>
      <w:r>
        <w:rPr>
          <w:rFonts w:asciiTheme="majorBidi" w:hAnsiTheme="majorBidi" w:cstheme="majorBidi"/>
          <w:sz w:val="24"/>
          <w:szCs w:val="24"/>
        </w:rPr>
        <w:t>.2</w:t>
      </w:r>
      <w:r>
        <w:rPr>
          <w:sz w:val="24"/>
          <w:szCs w:val="24"/>
        </w:rPr>
        <w:t xml:space="preserve"> </w:t>
      </w:r>
      <w:r w:rsidR="006F0A0B" w:rsidRPr="00B46DF6">
        <w:rPr>
          <w:sz w:val="24"/>
          <w:szCs w:val="24"/>
        </w:rPr>
        <w:t>Mauvaise tenue au feu nécessitant des</w:t>
      </w:r>
      <w:r>
        <w:rPr>
          <w:sz w:val="24"/>
          <w:szCs w:val="24"/>
        </w:rPr>
        <w:t xml:space="preserve"> mesures de protection onéreuse</w:t>
      </w:r>
    </w:p>
    <w:p w:rsidR="006F0A0B" w:rsidRDefault="006F0A0B" w:rsidP="00B46DF6">
      <w:pPr>
        <w:pStyle w:val="Corpsdetexte"/>
        <w:spacing w:before="320" w:after="120" w:line="360" w:lineRule="auto"/>
        <w:ind w:left="439" w:right="487"/>
        <w:jc w:val="both"/>
        <w:rPr>
          <w:sz w:val="24"/>
          <w:szCs w:val="24"/>
        </w:rPr>
      </w:pPr>
      <w:r w:rsidRPr="00B46DF6">
        <w:rPr>
          <w:sz w:val="24"/>
          <w:szCs w:val="24"/>
        </w:rPr>
        <w:t>Le module d’élasticité de l’acier commence à diminuer à partir de la température T=200°C. L’acier perd sa capacité portante et passe à l’état plastique à partir de la température</w:t>
      </w:r>
      <w:r w:rsidRPr="00B46DF6">
        <w:rPr>
          <w:spacing w:val="-69"/>
          <w:sz w:val="24"/>
          <w:szCs w:val="24"/>
        </w:rPr>
        <w:t xml:space="preserve"> </w:t>
      </w:r>
      <w:r w:rsidRPr="00B46DF6">
        <w:rPr>
          <w:sz w:val="24"/>
          <w:szCs w:val="24"/>
        </w:rPr>
        <w:t>T=600°C.</w:t>
      </w:r>
      <w:r w:rsidR="0094513C">
        <w:rPr>
          <w:sz w:val="24"/>
          <w:szCs w:val="24"/>
        </w:rPr>
        <w:t>la mauvaise tenue au feu exige des mesures de protection onéreuses, pour assurer la stabilité et l'intégrité structurale au moins le temps d'évacuation des occupants, telle que:</w:t>
      </w:r>
    </w:p>
    <w:p w:rsidR="0094513C" w:rsidRDefault="0094513C" w:rsidP="000A5007">
      <w:pPr>
        <w:pStyle w:val="Corpsdetexte"/>
        <w:numPr>
          <w:ilvl w:val="0"/>
          <w:numId w:val="33"/>
        </w:numPr>
        <w:spacing w:before="320" w:after="120" w:line="360" w:lineRule="auto"/>
        <w:ind w:right="487"/>
        <w:jc w:val="both"/>
        <w:rPr>
          <w:sz w:val="24"/>
          <w:szCs w:val="24"/>
        </w:rPr>
      </w:pPr>
      <w:r>
        <w:rPr>
          <w:sz w:val="24"/>
          <w:szCs w:val="24"/>
        </w:rPr>
        <w:t>L'application de peinture intumescente, produit relativement onéreux,</w:t>
      </w:r>
      <w:r w:rsidR="000554F5">
        <w:rPr>
          <w:sz w:val="24"/>
          <w:szCs w:val="24"/>
        </w:rPr>
        <w:t xml:space="preserve"> il est utilisé pour des degrés de stabilité au feu e 30 minutes.</w:t>
      </w:r>
    </w:p>
    <w:p w:rsidR="000554F5" w:rsidRPr="00B46DF6" w:rsidRDefault="000554F5" w:rsidP="000A5007">
      <w:pPr>
        <w:pStyle w:val="Corpsdetexte"/>
        <w:numPr>
          <w:ilvl w:val="0"/>
          <w:numId w:val="33"/>
        </w:numPr>
        <w:spacing w:before="320" w:after="120" w:line="360" w:lineRule="auto"/>
        <w:ind w:right="487"/>
        <w:jc w:val="both"/>
        <w:rPr>
          <w:sz w:val="24"/>
          <w:szCs w:val="24"/>
        </w:rPr>
      </w:pPr>
      <w:r>
        <w:rPr>
          <w:sz w:val="24"/>
          <w:szCs w:val="24"/>
        </w:rPr>
        <w:t>Application d'un isolant pour freiner la transmission du flux thermique tel que: le plâtre. Soit par des plaques de plâtre entourant l'élément métallique ou par projection directement du produit sur celui-ci c'est le principe du flocage.</w:t>
      </w:r>
    </w:p>
    <w:p w:rsidR="006F0A0B" w:rsidRPr="00B46DF6" w:rsidRDefault="000554F5" w:rsidP="006A7B0D">
      <w:pPr>
        <w:pStyle w:val="Heading4"/>
        <w:tabs>
          <w:tab w:val="left" w:pos="827"/>
        </w:tabs>
        <w:spacing w:before="452" w:after="120" w:line="360" w:lineRule="auto"/>
        <w:ind w:left="826"/>
        <w:jc w:val="both"/>
        <w:rPr>
          <w:sz w:val="24"/>
          <w:szCs w:val="24"/>
        </w:rPr>
      </w:pPr>
      <w:r w:rsidRPr="00B46DF6">
        <w:rPr>
          <w:rFonts w:asciiTheme="majorBidi" w:hAnsiTheme="majorBidi" w:cstheme="majorBidi"/>
          <w:sz w:val="24"/>
          <w:szCs w:val="24"/>
        </w:rPr>
        <w:t>I.3.2</w:t>
      </w:r>
      <w:r>
        <w:rPr>
          <w:rFonts w:asciiTheme="majorBidi" w:hAnsiTheme="majorBidi" w:cstheme="majorBidi"/>
          <w:sz w:val="24"/>
          <w:szCs w:val="24"/>
        </w:rPr>
        <w:t>.3</w:t>
      </w:r>
      <w:r>
        <w:rPr>
          <w:sz w:val="24"/>
          <w:szCs w:val="24"/>
        </w:rPr>
        <w:t xml:space="preserve"> </w:t>
      </w:r>
      <w:r w:rsidR="006F0A0B" w:rsidRPr="00B46DF6">
        <w:rPr>
          <w:sz w:val="24"/>
          <w:szCs w:val="24"/>
        </w:rPr>
        <w:t>Susceptibilité aux phénomènes d’instabilité</w:t>
      </w:r>
      <w:r w:rsidR="006F0A0B" w:rsidRPr="00B46DF6">
        <w:rPr>
          <w:spacing w:val="-8"/>
          <w:sz w:val="24"/>
          <w:szCs w:val="24"/>
        </w:rPr>
        <w:t xml:space="preserve"> </w:t>
      </w:r>
      <w:r>
        <w:rPr>
          <w:sz w:val="24"/>
          <w:szCs w:val="24"/>
        </w:rPr>
        <w:t>élastique</w:t>
      </w:r>
    </w:p>
    <w:p w:rsidR="006F0A0B" w:rsidRPr="00B46DF6" w:rsidRDefault="0007262B" w:rsidP="000A5007">
      <w:pPr>
        <w:pStyle w:val="Corpsdetexte"/>
        <w:spacing w:before="260" w:after="120" w:line="360" w:lineRule="auto"/>
        <w:ind w:left="453"/>
        <w:jc w:val="both"/>
        <w:rPr>
          <w:sz w:val="24"/>
          <w:szCs w:val="24"/>
        </w:rPr>
      </w:pPr>
      <w:r>
        <w:rPr>
          <w:sz w:val="24"/>
          <w:szCs w:val="24"/>
        </w:rPr>
        <w:t xml:space="preserve">    </w:t>
      </w:r>
      <w:r w:rsidR="006F0A0B" w:rsidRPr="00B46DF6">
        <w:rPr>
          <w:sz w:val="24"/>
          <w:szCs w:val="24"/>
        </w:rPr>
        <w:t xml:space="preserve">En raison de la </w:t>
      </w:r>
      <w:r w:rsidR="006F0A0B" w:rsidRPr="000554F5">
        <w:rPr>
          <w:sz w:val="24"/>
          <w:szCs w:val="24"/>
        </w:rPr>
        <w:t>minceur</w:t>
      </w:r>
      <w:r w:rsidR="006F0A0B" w:rsidRPr="00B46DF6">
        <w:rPr>
          <w:sz w:val="24"/>
          <w:szCs w:val="24"/>
        </w:rPr>
        <w:t xml:space="preserve"> des profils.</w:t>
      </w:r>
      <w:r w:rsidR="007A3871">
        <w:rPr>
          <w:sz w:val="24"/>
          <w:szCs w:val="24"/>
        </w:rPr>
        <w:t xml:space="preserve"> Les éléments métalliques ont une faible épaisseur devant les autres dimensions ce qui fait d'eux des éléments élancés et donc susceptibles au flambement, déversement et voilement.</w:t>
      </w:r>
    </w:p>
    <w:p w:rsidR="006F0A0B" w:rsidRDefault="006F0A0B" w:rsidP="006F0A0B">
      <w:pPr>
        <w:spacing w:line="249" w:lineRule="auto"/>
        <w:rPr>
          <w:sz w:val="48"/>
        </w:rPr>
      </w:pPr>
    </w:p>
    <w:p w:rsidR="00264562" w:rsidRDefault="00264562" w:rsidP="006F0A0B">
      <w:pPr>
        <w:spacing w:line="249" w:lineRule="auto"/>
        <w:rPr>
          <w:sz w:val="48"/>
        </w:rPr>
      </w:pPr>
    </w:p>
    <w:p w:rsidR="00264562" w:rsidRDefault="00B075E7" w:rsidP="000A5007">
      <w:pPr>
        <w:spacing w:line="249" w:lineRule="auto"/>
        <w:jc w:val="center"/>
        <w:rPr>
          <w:sz w:val="48"/>
        </w:rPr>
      </w:pPr>
      <w:r w:rsidRPr="00B075E7">
        <w:rPr>
          <w:noProof/>
          <w:sz w:val="48"/>
          <w:lang w:eastAsia="fr-FR"/>
        </w:rPr>
        <w:lastRenderedPageBreak/>
        <w:drawing>
          <wp:inline distT="0" distB="0" distL="0" distR="0">
            <wp:extent cx="6774954" cy="3752850"/>
            <wp:effectExtent l="19050" t="0" r="6846" b="0"/>
            <wp:docPr id="6" name="صورة 5" descr="https://html1-f.scribdassets.com/6kjw614iww4uzvo7/images/4-34cce66b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tml1-f.scribdassets.com/6kjw614iww4uzvo7/images/4-34cce66b6a.jpg"/>
                    <pic:cNvPicPr>
                      <a:picLocks noChangeAspect="1" noChangeArrowheads="1"/>
                    </pic:cNvPicPr>
                  </pic:nvPicPr>
                  <pic:blipFill>
                    <a:blip r:embed="rId33"/>
                    <a:srcRect/>
                    <a:stretch>
                      <a:fillRect/>
                    </a:stretch>
                  </pic:blipFill>
                  <pic:spPr bwMode="auto">
                    <a:xfrm>
                      <a:off x="0" y="0"/>
                      <a:ext cx="6786245" cy="3759105"/>
                    </a:xfrm>
                    <a:prstGeom prst="rect">
                      <a:avLst/>
                    </a:prstGeom>
                    <a:noFill/>
                    <a:ln w="9525">
                      <a:noFill/>
                      <a:miter lim="800000"/>
                      <a:headEnd/>
                      <a:tailEnd/>
                    </a:ln>
                  </pic:spPr>
                </pic:pic>
              </a:graphicData>
            </a:graphic>
          </wp:inline>
        </w:drawing>
      </w:r>
    </w:p>
    <w:p w:rsidR="00264562" w:rsidRDefault="000A5007" w:rsidP="000A5007">
      <w:pPr>
        <w:spacing w:line="249" w:lineRule="auto"/>
        <w:jc w:val="center"/>
        <w:rPr>
          <w:sz w:val="48"/>
        </w:rPr>
      </w:pPr>
      <w:r w:rsidRPr="000A5007">
        <w:rPr>
          <w:rFonts w:asciiTheme="majorBidi" w:hAnsiTheme="majorBidi" w:cstheme="majorBidi"/>
          <w:b/>
          <w:bCs/>
        </w:rPr>
        <w:t>Figure I.</w:t>
      </w:r>
      <w:r>
        <w:rPr>
          <w:rFonts w:asciiTheme="majorBidi" w:hAnsiTheme="majorBidi" w:cstheme="majorBidi"/>
          <w:b/>
          <w:bCs/>
        </w:rPr>
        <w:t>10</w:t>
      </w:r>
      <w:r w:rsidRPr="000A5007">
        <w:rPr>
          <w:rFonts w:asciiTheme="majorBidi" w:hAnsiTheme="majorBidi" w:cstheme="majorBidi"/>
          <w:b/>
          <w:bCs/>
        </w:rPr>
        <w:t>:</w:t>
      </w:r>
      <w:r>
        <w:rPr>
          <w:sz w:val="48"/>
        </w:rPr>
        <w:t xml:space="preserve"> </w:t>
      </w:r>
      <w:r w:rsidRPr="000A5007">
        <w:rPr>
          <w:rFonts w:asciiTheme="majorBidi" w:hAnsiTheme="majorBidi" w:cstheme="majorBidi"/>
          <w:b/>
          <w:bCs/>
        </w:rPr>
        <w:t>Les phénomènes d’instabilité</w:t>
      </w:r>
      <w:r w:rsidRPr="000A5007">
        <w:rPr>
          <w:rFonts w:asciiTheme="majorBidi" w:hAnsiTheme="majorBidi" w:cstheme="majorBidi"/>
          <w:b/>
          <w:bCs/>
          <w:spacing w:val="-8"/>
        </w:rPr>
        <w:t xml:space="preserve"> </w:t>
      </w:r>
      <w:r w:rsidRPr="000A5007">
        <w:rPr>
          <w:rFonts w:asciiTheme="majorBidi" w:hAnsiTheme="majorBidi" w:cstheme="majorBidi"/>
          <w:b/>
          <w:bCs/>
        </w:rPr>
        <w:t>élastique</w:t>
      </w:r>
    </w:p>
    <w:p w:rsidR="00264562" w:rsidRDefault="00264562" w:rsidP="006F0A0B">
      <w:pPr>
        <w:spacing w:line="249" w:lineRule="auto"/>
        <w:rPr>
          <w:sz w:val="48"/>
        </w:rPr>
      </w:pPr>
    </w:p>
    <w:p w:rsidR="00264562" w:rsidRDefault="00264562" w:rsidP="006F0A0B">
      <w:pPr>
        <w:spacing w:line="249" w:lineRule="auto"/>
        <w:rPr>
          <w:sz w:val="48"/>
        </w:rPr>
      </w:pPr>
    </w:p>
    <w:p w:rsidR="00264562" w:rsidRPr="00264562" w:rsidRDefault="00264562" w:rsidP="00264562">
      <w:pPr>
        <w:spacing w:line="249" w:lineRule="auto"/>
        <w:ind w:left="1134"/>
        <w:rPr>
          <w:rFonts w:asciiTheme="majorBidi" w:hAnsiTheme="majorBidi" w:cstheme="majorBidi"/>
          <w:sz w:val="24"/>
          <w:szCs w:val="24"/>
        </w:rPr>
        <w:sectPr w:rsidR="00264562" w:rsidRPr="00264562" w:rsidSect="00B075E7">
          <w:pgSz w:w="11907" w:h="16839" w:code="9"/>
          <w:pgMar w:top="120" w:right="840" w:bottom="100" w:left="380" w:header="0" w:footer="596" w:gutter="0"/>
          <w:cols w:space="720"/>
          <w:docGrid w:linePitch="299"/>
        </w:sectPr>
      </w:pPr>
    </w:p>
    <w:p w:rsidR="006A7B0D" w:rsidRDefault="006A7B0D" w:rsidP="00264562">
      <w:pPr>
        <w:tabs>
          <w:tab w:val="left" w:pos="1575"/>
        </w:tabs>
        <w:rPr>
          <w:sz w:val="24"/>
          <w:szCs w:val="24"/>
        </w:rPr>
      </w:pPr>
      <w:r>
        <w:rPr>
          <w:sz w:val="24"/>
          <w:szCs w:val="24"/>
        </w:rPr>
        <w:lastRenderedPageBreak/>
        <w:t xml:space="preserve">    </w:t>
      </w:r>
    </w:p>
    <w:p w:rsidR="00844172" w:rsidRPr="00833C02" w:rsidRDefault="006A7B0D" w:rsidP="006A7B0D">
      <w:pPr>
        <w:tabs>
          <w:tab w:val="left" w:pos="1575"/>
        </w:tabs>
        <w:rPr>
          <w:rFonts w:asciiTheme="majorBidi" w:hAnsiTheme="majorBidi" w:cstheme="majorBidi"/>
          <w:b/>
          <w:bCs/>
          <w:sz w:val="24"/>
          <w:szCs w:val="24"/>
        </w:rPr>
      </w:pPr>
      <w:r>
        <w:rPr>
          <w:sz w:val="24"/>
          <w:szCs w:val="24"/>
        </w:rPr>
        <w:t xml:space="preserve">    </w:t>
      </w:r>
      <w:r>
        <w:rPr>
          <w:rFonts w:asciiTheme="majorBidi" w:hAnsiTheme="majorBidi" w:cstheme="majorBidi"/>
          <w:b/>
          <w:bCs/>
          <w:sz w:val="24"/>
          <w:szCs w:val="24"/>
        </w:rPr>
        <w:t xml:space="preserve">I.4 </w:t>
      </w:r>
      <w:r>
        <w:rPr>
          <w:sz w:val="24"/>
          <w:szCs w:val="24"/>
        </w:rPr>
        <w:t xml:space="preserve"> </w:t>
      </w:r>
      <w:r>
        <w:rPr>
          <w:rFonts w:asciiTheme="majorBidi" w:hAnsiTheme="majorBidi" w:cstheme="majorBidi"/>
          <w:b/>
          <w:bCs/>
          <w:sz w:val="24"/>
          <w:szCs w:val="24"/>
        </w:rPr>
        <w:t>L</w:t>
      </w:r>
      <w:r w:rsidRPr="00833C02">
        <w:rPr>
          <w:rFonts w:asciiTheme="majorBidi" w:hAnsiTheme="majorBidi" w:cstheme="majorBidi"/>
          <w:b/>
          <w:bCs/>
          <w:sz w:val="24"/>
          <w:szCs w:val="24"/>
        </w:rPr>
        <w:t>e matériau acier et produits sidérurgiques</w:t>
      </w:r>
    </w:p>
    <w:p w:rsidR="002F6BA4" w:rsidRPr="003F224E" w:rsidRDefault="002F6BA4" w:rsidP="007E23F1">
      <w:pPr>
        <w:autoSpaceDE w:val="0"/>
        <w:autoSpaceDN w:val="0"/>
        <w:adjustRightInd w:val="0"/>
        <w:spacing w:after="120" w:line="360" w:lineRule="auto"/>
        <w:ind w:firstLine="708"/>
        <w:jc w:val="both"/>
        <w:rPr>
          <w:rFonts w:asciiTheme="majorBidi" w:hAnsiTheme="majorBidi" w:cstheme="majorBidi"/>
          <w:sz w:val="24"/>
          <w:szCs w:val="24"/>
        </w:rPr>
      </w:pPr>
      <w:r w:rsidRPr="003F224E">
        <w:rPr>
          <w:rFonts w:asciiTheme="majorBidi" w:hAnsiTheme="majorBidi" w:cstheme="majorBidi"/>
          <w:sz w:val="24"/>
          <w:szCs w:val="24"/>
        </w:rPr>
        <w:t>L'industrie sidérurgique s'est développée à la fin du 19ème siècle en proposant des produits de construction (laminés ou moulés) adaptés à la construction d'ossatures métalliques -Charpente Métallique.</w:t>
      </w:r>
    </w:p>
    <w:p w:rsidR="002F6BA4" w:rsidRPr="003F224E" w:rsidRDefault="002F6BA4" w:rsidP="007E23F1">
      <w:pPr>
        <w:autoSpaceDE w:val="0"/>
        <w:autoSpaceDN w:val="0"/>
        <w:adjustRightInd w:val="0"/>
        <w:spacing w:after="120" w:line="360" w:lineRule="auto"/>
        <w:jc w:val="both"/>
        <w:rPr>
          <w:rFonts w:asciiTheme="majorBidi" w:hAnsiTheme="majorBidi" w:cstheme="majorBidi"/>
          <w:sz w:val="24"/>
          <w:szCs w:val="24"/>
        </w:rPr>
      </w:pPr>
      <w:r w:rsidRPr="003F224E">
        <w:rPr>
          <w:rFonts w:asciiTheme="majorBidi" w:hAnsiTheme="majorBidi" w:cstheme="majorBidi"/>
          <w:sz w:val="24"/>
          <w:szCs w:val="24"/>
        </w:rPr>
        <w:t>Ces éléments de construction "rigides" permettent de dégager des grands espaces utiles au sol. La portée des éléments d'ossature peut atteindre plusieurs dizaines de mètres.</w:t>
      </w:r>
    </w:p>
    <w:p w:rsidR="009834B8" w:rsidRDefault="002F6BA4" w:rsidP="007E23F1">
      <w:pPr>
        <w:autoSpaceDE w:val="0"/>
        <w:autoSpaceDN w:val="0"/>
        <w:adjustRightInd w:val="0"/>
        <w:spacing w:after="120" w:line="360" w:lineRule="auto"/>
        <w:ind w:firstLine="708"/>
        <w:jc w:val="both"/>
        <w:rPr>
          <w:rFonts w:asciiTheme="majorBidi" w:hAnsiTheme="majorBidi" w:cstheme="majorBidi"/>
          <w:sz w:val="24"/>
          <w:szCs w:val="24"/>
        </w:rPr>
      </w:pPr>
      <w:r w:rsidRPr="003F224E">
        <w:rPr>
          <w:rFonts w:asciiTheme="majorBidi" w:hAnsiTheme="majorBidi" w:cstheme="majorBidi"/>
          <w:sz w:val="24"/>
          <w:szCs w:val="24"/>
        </w:rPr>
        <w:t>En outre le poids de ces éléments d'ossature, comparé à ceux d'une même structure en béton armé (ou maçonnerie) est réduit et allège considérablement les charges transmises au sol. Associé à des éléments de peau "légers" (bardage, façades rideau ... ), ces structures sont adaptées à la réalisation de constructions telles que salles de sports, piscines, entrepôts, usines... Leur réalisation est rapide (assemblage direct d'éléments préfabriqués) et donc d'un prix très compétitif.</w:t>
      </w:r>
    </w:p>
    <w:p w:rsidR="006A7B0D" w:rsidRPr="007E23F1" w:rsidRDefault="006A7B0D" w:rsidP="007E23F1">
      <w:pPr>
        <w:pStyle w:val="Corpsdetexte"/>
        <w:spacing w:after="120" w:line="360" w:lineRule="auto"/>
        <w:ind w:firstLine="708"/>
        <w:jc w:val="both"/>
        <w:rPr>
          <w:sz w:val="24"/>
          <w:szCs w:val="24"/>
        </w:rPr>
      </w:pPr>
      <w:r w:rsidRPr="007E23F1">
        <w:rPr>
          <w:sz w:val="24"/>
          <w:szCs w:val="24"/>
        </w:rPr>
        <w:t>L’acier est essentiellement une combinaison de fer et de carbone. On ne le retrouve pas à l’état naturel ; il résulte d’une transformation de matière première tirée du sol. Les conditions matérielles de cette transformation entraîne dans sa composition la présence, en très faibles proportions, d’autres éléments (phosphore, souffre) considérés comme impuretés. Suivant la qualité de l’acier que l’on veut obtenir, il est possible d’abaisser le pourcentage de ces impuretés au cours de</w:t>
      </w:r>
      <w:r>
        <w:rPr>
          <w:spacing w:val="-5"/>
        </w:rPr>
        <w:t xml:space="preserve"> </w:t>
      </w:r>
      <w:r w:rsidRPr="007E23F1">
        <w:rPr>
          <w:sz w:val="24"/>
          <w:szCs w:val="24"/>
        </w:rPr>
        <w:t>l’élaboration.</w:t>
      </w:r>
    </w:p>
    <w:p w:rsidR="006A7B0D" w:rsidRPr="007E23F1" w:rsidRDefault="006A7B0D" w:rsidP="007E23F1">
      <w:pPr>
        <w:pStyle w:val="Corpsdetexte"/>
        <w:spacing w:after="120" w:line="360" w:lineRule="auto"/>
        <w:ind w:right="361" w:firstLine="708"/>
        <w:jc w:val="both"/>
        <w:rPr>
          <w:sz w:val="24"/>
          <w:szCs w:val="24"/>
        </w:rPr>
      </w:pPr>
      <w:r w:rsidRPr="007E23F1">
        <w:rPr>
          <w:sz w:val="24"/>
          <w:szCs w:val="24"/>
        </w:rPr>
        <w:t>Mais l’acier peut également contenir d’autres éléments (silicium, manganèse, chrome, nikel, tungstène…) introduits volontairement en vue de modifier sa composition chimique et par suite ses caractéristiques physiques et mécaniques.</w:t>
      </w:r>
    </w:p>
    <w:p w:rsidR="006A7B0D" w:rsidRPr="007E23F1" w:rsidRDefault="006A7B0D" w:rsidP="007E23F1">
      <w:pPr>
        <w:pStyle w:val="Corpsdetexte"/>
        <w:spacing w:after="120" w:line="360" w:lineRule="auto"/>
        <w:ind w:right="427"/>
        <w:jc w:val="both"/>
        <w:rPr>
          <w:sz w:val="24"/>
          <w:szCs w:val="24"/>
        </w:rPr>
      </w:pPr>
      <w:r w:rsidRPr="007E23F1">
        <w:rPr>
          <w:sz w:val="24"/>
          <w:szCs w:val="24"/>
        </w:rPr>
        <w:t>Les éléments additionnés permettent d’obtenir des</w:t>
      </w:r>
      <w:r>
        <w:t xml:space="preserve"> </w:t>
      </w:r>
      <w:r w:rsidRPr="007E23F1">
        <w:rPr>
          <w:sz w:val="24"/>
          <w:szCs w:val="24"/>
        </w:rPr>
        <w:t>qualités différentes classées sous forme de « nuance ».</w:t>
      </w:r>
    </w:p>
    <w:p w:rsidR="006A7B0D" w:rsidRPr="000A5007" w:rsidRDefault="00F15A82" w:rsidP="00F15A82">
      <w:pPr>
        <w:pStyle w:val="Heading3"/>
        <w:tabs>
          <w:tab w:val="left" w:pos="1290"/>
        </w:tabs>
        <w:spacing w:after="120" w:line="360" w:lineRule="auto"/>
        <w:ind w:left="0" w:firstLine="0"/>
        <w:jc w:val="both"/>
        <w:rPr>
          <w:rFonts w:asciiTheme="majorBidi" w:hAnsiTheme="majorBidi" w:cstheme="majorBidi"/>
          <w:b/>
          <w:bCs/>
          <w:i w:val="0"/>
          <w:iCs/>
          <w:sz w:val="24"/>
          <w:szCs w:val="24"/>
          <w:lang w:val="fr-FR"/>
        </w:rPr>
      </w:pPr>
      <w:r w:rsidRPr="000A5007">
        <w:rPr>
          <w:rFonts w:asciiTheme="majorBidi" w:hAnsiTheme="majorBidi" w:cstheme="majorBidi"/>
          <w:b/>
          <w:bCs/>
          <w:i w:val="0"/>
          <w:iCs/>
          <w:sz w:val="24"/>
          <w:szCs w:val="24"/>
          <w:lang w:val="fr-FR"/>
        </w:rPr>
        <w:t xml:space="preserve">I.4.1 </w:t>
      </w:r>
      <w:r w:rsidR="006A7B0D" w:rsidRPr="000A5007">
        <w:rPr>
          <w:rFonts w:asciiTheme="majorBidi" w:hAnsiTheme="majorBidi" w:cstheme="majorBidi"/>
          <w:b/>
          <w:bCs/>
          <w:i w:val="0"/>
          <w:iCs/>
          <w:sz w:val="24"/>
          <w:szCs w:val="24"/>
          <w:lang w:val="fr-FR"/>
        </w:rPr>
        <w:t>Les procédés d’élaboration de</w:t>
      </w:r>
      <w:r w:rsidR="006A7B0D" w:rsidRPr="000A5007">
        <w:rPr>
          <w:rFonts w:asciiTheme="majorBidi" w:hAnsiTheme="majorBidi" w:cstheme="majorBidi"/>
          <w:b/>
          <w:bCs/>
          <w:i w:val="0"/>
          <w:iCs/>
          <w:spacing w:val="-6"/>
          <w:sz w:val="24"/>
          <w:szCs w:val="24"/>
          <w:lang w:val="fr-FR"/>
        </w:rPr>
        <w:t xml:space="preserve"> </w:t>
      </w:r>
      <w:r w:rsidR="006A7B0D" w:rsidRPr="000A5007">
        <w:rPr>
          <w:rFonts w:asciiTheme="majorBidi" w:hAnsiTheme="majorBidi" w:cstheme="majorBidi"/>
          <w:b/>
          <w:bCs/>
          <w:i w:val="0"/>
          <w:iCs/>
          <w:sz w:val="24"/>
          <w:szCs w:val="24"/>
          <w:lang w:val="fr-FR"/>
        </w:rPr>
        <w:t>l’acier</w:t>
      </w:r>
    </w:p>
    <w:p w:rsidR="006A7B0D" w:rsidRPr="000A5007" w:rsidRDefault="00F15A82" w:rsidP="00F15A82">
      <w:pPr>
        <w:tabs>
          <w:tab w:val="left" w:pos="1434"/>
        </w:tabs>
        <w:spacing w:after="120" w:line="360" w:lineRule="auto"/>
        <w:jc w:val="both"/>
        <w:rPr>
          <w:rFonts w:asciiTheme="majorBidi" w:hAnsiTheme="majorBidi" w:cstheme="majorBidi"/>
          <w:b/>
          <w:bCs/>
          <w:sz w:val="24"/>
          <w:szCs w:val="24"/>
        </w:rPr>
      </w:pPr>
      <w:r w:rsidRPr="000A5007">
        <w:rPr>
          <w:rFonts w:asciiTheme="majorBidi" w:hAnsiTheme="majorBidi" w:cstheme="majorBidi"/>
          <w:b/>
          <w:bCs/>
          <w:sz w:val="24"/>
          <w:szCs w:val="24"/>
        </w:rPr>
        <w:t>I.4.1.1</w:t>
      </w:r>
      <w:r w:rsidRPr="000A5007">
        <w:rPr>
          <w:rFonts w:asciiTheme="majorBidi" w:hAnsiTheme="majorBidi" w:cstheme="majorBidi"/>
          <w:b/>
          <w:bCs/>
          <w:i/>
          <w:iCs/>
          <w:sz w:val="24"/>
          <w:szCs w:val="24"/>
        </w:rPr>
        <w:t xml:space="preserve"> </w:t>
      </w:r>
      <w:r w:rsidR="006A7B0D" w:rsidRPr="000A5007">
        <w:rPr>
          <w:rFonts w:asciiTheme="majorBidi" w:hAnsiTheme="majorBidi" w:cstheme="majorBidi"/>
          <w:b/>
          <w:bCs/>
          <w:sz w:val="24"/>
          <w:szCs w:val="24"/>
        </w:rPr>
        <w:t>Des matières premières à l’acier</w:t>
      </w:r>
      <w:r w:rsidR="006A7B0D" w:rsidRPr="000A5007">
        <w:rPr>
          <w:rFonts w:asciiTheme="majorBidi" w:hAnsiTheme="majorBidi" w:cstheme="majorBidi"/>
          <w:b/>
          <w:bCs/>
          <w:spacing w:val="-6"/>
          <w:sz w:val="24"/>
          <w:szCs w:val="24"/>
        </w:rPr>
        <w:t xml:space="preserve"> </w:t>
      </w:r>
      <w:r w:rsidRPr="000A5007">
        <w:rPr>
          <w:rFonts w:asciiTheme="majorBidi" w:hAnsiTheme="majorBidi" w:cstheme="majorBidi"/>
          <w:b/>
          <w:bCs/>
          <w:sz w:val="24"/>
          <w:szCs w:val="24"/>
        </w:rPr>
        <w:t>liquide</w:t>
      </w:r>
    </w:p>
    <w:p w:rsidR="006A7B0D" w:rsidRPr="00F15A82" w:rsidRDefault="006A7B0D" w:rsidP="00F15A82">
      <w:pPr>
        <w:pStyle w:val="Corpsdetexte"/>
        <w:spacing w:after="120" w:line="360" w:lineRule="auto"/>
        <w:ind w:right="427" w:firstLine="708"/>
        <w:jc w:val="both"/>
        <w:rPr>
          <w:rFonts w:asciiTheme="majorBidi" w:hAnsiTheme="majorBidi" w:cstheme="majorBidi"/>
          <w:sz w:val="24"/>
          <w:szCs w:val="24"/>
        </w:rPr>
      </w:pPr>
      <w:r w:rsidRPr="007E23F1">
        <w:rPr>
          <w:rFonts w:asciiTheme="majorBidi" w:hAnsiTheme="majorBidi" w:cstheme="majorBidi"/>
          <w:sz w:val="24"/>
          <w:szCs w:val="24"/>
        </w:rPr>
        <w:t>Les matières essentielles entrant dans la composition de l’acier sont les minerais de fer, le coke et la ferraille.</w:t>
      </w:r>
      <w:r w:rsidR="00F15A82">
        <w:rPr>
          <w:rFonts w:asciiTheme="majorBidi" w:hAnsiTheme="majorBidi" w:cstheme="majorBidi"/>
          <w:sz w:val="24"/>
          <w:szCs w:val="24"/>
        </w:rPr>
        <w:t xml:space="preserve"> </w:t>
      </w:r>
      <w:r w:rsidRPr="00F15A82">
        <w:rPr>
          <w:rFonts w:asciiTheme="majorBidi" w:hAnsiTheme="majorBidi" w:cstheme="majorBidi"/>
          <w:sz w:val="24"/>
          <w:szCs w:val="24"/>
        </w:rPr>
        <w:t>De l’acier liquide au</w:t>
      </w:r>
      <w:r w:rsidRPr="00F15A82">
        <w:rPr>
          <w:rFonts w:asciiTheme="majorBidi" w:hAnsiTheme="majorBidi" w:cstheme="majorBidi"/>
          <w:spacing w:val="-1"/>
          <w:sz w:val="24"/>
          <w:szCs w:val="24"/>
        </w:rPr>
        <w:t xml:space="preserve"> </w:t>
      </w:r>
      <w:r w:rsidRPr="00F15A82">
        <w:rPr>
          <w:rFonts w:asciiTheme="majorBidi" w:hAnsiTheme="majorBidi" w:cstheme="majorBidi"/>
          <w:sz w:val="24"/>
          <w:szCs w:val="24"/>
        </w:rPr>
        <w:t>demi-produits:</w:t>
      </w:r>
    </w:p>
    <w:p w:rsidR="006A7B0D" w:rsidRPr="00F15A82" w:rsidRDefault="006A7B0D" w:rsidP="00F15A82">
      <w:pPr>
        <w:pStyle w:val="Corpsdetexte"/>
        <w:spacing w:after="120" w:line="360" w:lineRule="auto"/>
        <w:ind w:right="359" w:firstLine="708"/>
        <w:jc w:val="both"/>
        <w:rPr>
          <w:sz w:val="24"/>
          <w:szCs w:val="24"/>
        </w:rPr>
      </w:pPr>
      <w:r w:rsidRPr="007E23F1">
        <w:rPr>
          <w:rFonts w:asciiTheme="majorBidi" w:hAnsiTheme="majorBidi" w:cstheme="majorBidi"/>
          <w:sz w:val="24"/>
          <w:szCs w:val="24"/>
        </w:rPr>
        <w:t xml:space="preserve">A la fin de l’opération d’élaboration de l’acier, par quelque procédé que ce soit, les scories sont déversées dans une cuve et l’acier est recueilli à l’état liquide dans une poche garnie de réfractaire. A partir de ce stade, la mise en forme en vue du laminage final peut se faire </w:t>
      </w:r>
      <w:r w:rsidRPr="00F15A82">
        <w:rPr>
          <w:sz w:val="24"/>
          <w:szCs w:val="24"/>
        </w:rPr>
        <w:t>suivant deux schémas différents : la coulée continue et la coulée en lingots.</w:t>
      </w:r>
    </w:p>
    <w:p w:rsidR="00833C02" w:rsidRDefault="00CC1784" w:rsidP="00CC1784">
      <w:pPr>
        <w:autoSpaceDE w:val="0"/>
        <w:autoSpaceDN w:val="0"/>
        <w:adjustRightInd w:val="0"/>
        <w:spacing w:after="0" w:line="240" w:lineRule="auto"/>
        <w:jc w:val="center"/>
        <w:rPr>
          <w:rFonts w:asciiTheme="majorBidi" w:hAnsiTheme="majorBidi" w:cstheme="majorBidi"/>
          <w:sz w:val="24"/>
          <w:szCs w:val="24"/>
        </w:rPr>
      </w:pPr>
      <w:r w:rsidRPr="00CC1784">
        <w:rPr>
          <w:rFonts w:asciiTheme="majorBidi" w:hAnsiTheme="majorBidi" w:cstheme="majorBidi"/>
          <w:noProof/>
          <w:sz w:val="24"/>
          <w:szCs w:val="24"/>
          <w:lang w:eastAsia="fr-FR"/>
        </w:rPr>
        <w:lastRenderedPageBreak/>
        <w:drawing>
          <wp:inline distT="0" distB="0" distL="0" distR="0">
            <wp:extent cx="6457080" cy="4638675"/>
            <wp:effectExtent l="19050" t="0" r="870" b="0"/>
            <wp:docPr id="13"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0.png"/>
                    <pic:cNvPicPr/>
                  </pic:nvPicPr>
                  <pic:blipFill>
                    <a:blip r:embed="rId34" cstate="print"/>
                    <a:stretch>
                      <a:fillRect/>
                    </a:stretch>
                  </pic:blipFill>
                  <pic:spPr>
                    <a:xfrm>
                      <a:off x="0" y="0"/>
                      <a:ext cx="6460792" cy="4641342"/>
                    </a:xfrm>
                    <a:prstGeom prst="rect">
                      <a:avLst/>
                    </a:prstGeom>
                  </pic:spPr>
                </pic:pic>
              </a:graphicData>
            </a:graphic>
          </wp:inline>
        </w:drawing>
      </w:r>
    </w:p>
    <w:p w:rsidR="00070639" w:rsidRPr="000A5007" w:rsidRDefault="00070639" w:rsidP="000A5007">
      <w:pPr>
        <w:spacing w:before="1"/>
        <w:ind w:left="349"/>
        <w:jc w:val="center"/>
        <w:rPr>
          <w:rFonts w:asciiTheme="majorBidi" w:hAnsiTheme="majorBidi" w:cstheme="majorBidi"/>
          <w:b/>
          <w:bCs/>
          <w:iCs/>
        </w:rPr>
      </w:pPr>
      <w:r w:rsidRPr="000A5007">
        <w:rPr>
          <w:rFonts w:asciiTheme="majorBidi" w:hAnsiTheme="majorBidi" w:cstheme="majorBidi"/>
          <w:b/>
          <w:bCs/>
          <w:iCs/>
        </w:rPr>
        <w:t xml:space="preserve">Figure </w:t>
      </w:r>
      <w:r w:rsidR="000A5007" w:rsidRPr="000A5007">
        <w:rPr>
          <w:rFonts w:asciiTheme="majorBidi" w:hAnsiTheme="majorBidi" w:cstheme="majorBidi"/>
          <w:b/>
          <w:bCs/>
          <w:iCs/>
        </w:rPr>
        <w:t xml:space="preserve">I.11: </w:t>
      </w:r>
      <w:r w:rsidRPr="000A5007">
        <w:rPr>
          <w:rFonts w:asciiTheme="majorBidi" w:hAnsiTheme="majorBidi" w:cstheme="majorBidi"/>
          <w:b/>
          <w:bCs/>
          <w:iCs/>
        </w:rPr>
        <w:t>Les procédés d’élaboration de l’acier</w:t>
      </w:r>
    </w:p>
    <w:p w:rsidR="000A5007" w:rsidRDefault="000A5007" w:rsidP="00070639">
      <w:pPr>
        <w:pStyle w:val="Corpsdetexte"/>
        <w:spacing w:after="120" w:line="360" w:lineRule="auto"/>
        <w:jc w:val="both"/>
        <w:rPr>
          <w:sz w:val="24"/>
          <w:szCs w:val="24"/>
        </w:rPr>
      </w:pPr>
    </w:p>
    <w:p w:rsidR="00070639" w:rsidRPr="00070639" w:rsidRDefault="00070639" w:rsidP="00070639">
      <w:pPr>
        <w:pStyle w:val="Corpsdetexte"/>
        <w:spacing w:after="120" w:line="360" w:lineRule="auto"/>
        <w:jc w:val="both"/>
        <w:rPr>
          <w:sz w:val="24"/>
          <w:szCs w:val="24"/>
        </w:rPr>
      </w:pPr>
      <w:r w:rsidRPr="00070639">
        <w:rPr>
          <w:sz w:val="24"/>
          <w:szCs w:val="24"/>
        </w:rPr>
        <w:t>Pour les formes carrées, ces produits prennent les noms de bloom ou billette suivant que la dimension est plus grande ou plus petite que 120 mm ; le nom de brame pour les formes rectangulaires d’épaisseur supérieure à 50 mm</w:t>
      </w:r>
    </w:p>
    <w:p w:rsidR="00070639" w:rsidRPr="004F71F6" w:rsidRDefault="00121FFC" w:rsidP="00121FFC">
      <w:pPr>
        <w:spacing w:before="1"/>
        <w:ind w:left="349"/>
        <w:jc w:val="center"/>
        <w:rPr>
          <w:b/>
          <w:i/>
        </w:rPr>
      </w:pPr>
      <w:r w:rsidRPr="00121FFC">
        <w:rPr>
          <w:b/>
          <w:i/>
          <w:noProof/>
          <w:lang w:eastAsia="fr-FR"/>
        </w:rPr>
        <w:drawing>
          <wp:inline distT="0" distB="0" distL="0" distR="0">
            <wp:extent cx="4310938" cy="1250156"/>
            <wp:effectExtent l="0" t="0" r="0" b="0"/>
            <wp:docPr id="14"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1.png"/>
                    <pic:cNvPicPr/>
                  </pic:nvPicPr>
                  <pic:blipFill>
                    <a:blip r:embed="rId35" cstate="print"/>
                    <a:stretch>
                      <a:fillRect/>
                    </a:stretch>
                  </pic:blipFill>
                  <pic:spPr>
                    <a:xfrm>
                      <a:off x="0" y="0"/>
                      <a:ext cx="4310938" cy="1250156"/>
                    </a:xfrm>
                    <a:prstGeom prst="rect">
                      <a:avLst/>
                    </a:prstGeom>
                  </pic:spPr>
                </pic:pic>
              </a:graphicData>
            </a:graphic>
          </wp:inline>
        </w:drawing>
      </w:r>
    </w:p>
    <w:p w:rsidR="00121FFC" w:rsidRPr="000A5007" w:rsidRDefault="00121FFC" w:rsidP="000A5007">
      <w:pPr>
        <w:ind w:left="349"/>
        <w:jc w:val="center"/>
        <w:rPr>
          <w:rFonts w:asciiTheme="majorBidi" w:hAnsiTheme="majorBidi" w:cstheme="majorBidi"/>
          <w:b/>
          <w:bCs/>
          <w:iCs/>
        </w:rPr>
      </w:pPr>
      <w:r w:rsidRPr="000A5007">
        <w:rPr>
          <w:rFonts w:asciiTheme="majorBidi" w:hAnsiTheme="majorBidi" w:cstheme="majorBidi"/>
          <w:b/>
          <w:bCs/>
          <w:iCs/>
        </w:rPr>
        <w:t xml:space="preserve">Figure </w:t>
      </w:r>
      <w:r w:rsidR="000A5007" w:rsidRPr="000A5007">
        <w:rPr>
          <w:rFonts w:asciiTheme="majorBidi" w:hAnsiTheme="majorBidi" w:cstheme="majorBidi"/>
          <w:b/>
          <w:bCs/>
          <w:iCs/>
        </w:rPr>
        <w:t>I.1</w:t>
      </w:r>
      <w:r w:rsidRPr="000A5007">
        <w:rPr>
          <w:rFonts w:asciiTheme="majorBidi" w:hAnsiTheme="majorBidi" w:cstheme="majorBidi"/>
          <w:b/>
          <w:bCs/>
          <w:iCs/>
        </w:rPr>
        <w:t>2: Les demi-produits (Bloom, Billette et Brame)</w:t>
      </w:r>
    </w:p>
    <w:p w:rsidR="00833C02" w:rsidRDefault="00833C02" w:rsidP="003F224E">
      <w:pPr>
        <w:autoSpaceDE w:val="0"/>
        <w:autoSpaceDN w:val="0"/>
        <w:adjustRightInd w:val="0"/>
        <w:spacing w:after="0" w:line="240" w:lineRule="auto"/>
        <w:jc w:val="both"/>
        <w:rPr>
          <w:rFonts w:asciiTheme="majorBidi" w:hAnsiTheme="majorBidi" w:cstheme="majorBidi"/>
          <w:sz w:val="24"/>
          <w:szCs w:val="24"/>
        </w:rPr>
      </w:pPr>
    </w:p>
    <w:p w:rsidR="00833C02" w:rsidRPr="00D11AAB" w:rsidRDefault="00F15A82" w:rsidP="00F15A82">
      <w:pPr>
        <w:spacing w:before="36"/>
        <w:rPr>
          <w:b/>
          <w:bCs/>
          <w:sz w:val="24"/>
          <w:szCs w:val="24"/>
        </w:rPr>
      </w:pPr>
      <w:r w:rsidRPr="00D11AAB">
        <w:rPr>
          <w:rFonts w:asciiTheme="majorBidi" w:hAnsiTheme="majorBidi" w:cstheme="majorBidi"/>
          <w:b/>
          <w:bCs/>
          <w:sz w:val="24"/>
          <w:szCs w:val="24"/>
        </w:rPr>
        <w:t>I.4.1.2</w:t>
      </w:r>
      <w:r w:rsidRPr="00D11AAB">
        <w:rPr>
          <w:rFonts w:asciiTheme="majorBidi" w:hAnsiTheme="majorBidi" w:cstheme="majorBidi"/>
          <w:b/>
          <w:bCs/>
          <w:i/>
          <w:iCs/>
          <w:sz w:val="24"/>
          <w:szCs w:val="24"/>
        </w:rPr>
        <w:t xml:space="preserve"> </w:t>
      </w:r>
      <w:r w:rsidR="00833C02" w:rsidRPr="00D11AAB">
        <w:rPr>
          <w:rFonts w:asciiTheme="majorBidi" w:hAnsiTheme="majorBidi" w:cstheme="majorBidi"/>
          <w:b/>
          <w:bCs/>
          <w:sz w:val="24"/>
          <w:szCs w:val="24"/>
        </w:rPr>
        <w:t>Phases principales du laminage à chaud</w:t>
      </w:r>
    </w:p>
    <w:p w:rsidR="00833C02" w:rsidRDefault="00833C02" w:rsidP="003F224E">
      <w:pPr>
        <w:autoSpaceDE w:val="0"/>
        <w:autoSpaceDN w:val="0"/>
        <w:adjustRightInd w:val="0"/>
        <w:spacing w:after="0" w:line="240" w:lineRule="auto"/>
        <w:jc w:val="both"/>
        <w:rPr>
          <w:rFonts w:asciiTheme="majorBidi" w:hAnsiTheme="majorBidi" w:cstheme="majorBidi"/>
          <w:sz w:val="24"/>
          <w:szCs w:val="24"/>
        </w:rPr>
      </w:pPr>
      <w:r w:rsidRPr="00833C02">
        <w:rPr>
          <w:rFonts w:asciiTheme="majorBidi" w:hAnsiTheme="majorBidi" w:cstheme="majorBidi"/>
          <w:noProof/>
          <w:sz w:val="24"/>
          <w:szCs w:val="24"/>
          <w:lang w:eastAsia="fr-FR"/>
        </w:rPr>
        <w:lastRenderedPageBreak/>
        <w:drawing>
          <wp:anchor distT="0" distB="0" distL="0" distR="0" simplePos="0" relativeHeight="251682816" behindDoc="1" locked="0" layoutInCell="1" allowOverlap="1">
            <wp:simplePos x="0" y="0"/>
            <wp:positionH relativeFrom="page">
              <wp:posOffset>380365</wp:posOffset>
            </wp:positionH>
            <wp:positionV relativeFrom="paragraph">
              <wp:posOffset>-102235</wp:posOffset>
            </wp:positionV>
            <wp:extent cx="6696075" cy="4695825"/>
            <wp:effectExtent l="19050" t="0" r="9525" b="0"/>
            <wp:wrapTopAndBottom/>
            <wp:docPr id="1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jpeg"/>
                    <pic:cNvPicPr/>
                  </pic:nvPicPr>
                  <pic:blipFill>
                    <a:blip r:embed="rId36" cstate="print"/>
                    <a:stretch>
                      <a:fillRect/>
                    </a:stretch>
                  </pic:blipFill>
                  <pic:spPr>
                    <a:xfrm>
                      <a:off x="0" y="0"/>
                      <a:ext cx="6696075" cy="4695825"/>
                    </a:xfrm>
                    <a:prstGeom prst="rect">
                      <a:avLst/>
                    </a:prstGeom>
                  </pic:spPr>
                </pic:pic>
              </a:graphicData>
            </a:graphic>
          </wp:anchor>
        </w:drawing>
      </w:r>
      <w:r w:rsidR="00F15A82">
        <w:rPr>
          <w:rFonts w:asciiTheme="majorBidi" w:hAnsiTheme="majorBidi" w:cstheme="majorBidi"/>
          <w:sz w:val="24"/>
          <w:szCs w:val="24"/>
        </w:rPr>
        <w:t xml:space="preserve">                                            </w:t>
      </w:r>
    </w:p>
    <w:p w:rsidR="009F4430" w:rsidRPr="0066596B" w:rsidRDefault="00F15A82" w:rsidP="0066596B">
      <w:pPr>
        <w:autoSpaceDE w:val="0"/>
        <w:autoSpaceDN w:val="0"/>
        <w:adjustRightInd w:val="0"/>
        <w:spacing w:after="0" w:line="240" w:lineRule="auto"/>
        <w:jc w:val="center"/>
        <w:rPr>
          <w:rFonts w:asciiTheme="majorBidi" w:hAnsiTheme="majorBidi" w:cstheme="majorBidi"/>
          <w:b/>
          <w:bCs/>
        </w:rPr>
      </w:pPr>
      <w:r w:rsidRPr="0066596B">
        <w:rPr>
          <w:rFonts w:asciiTheme="majorBidi" w:hAnsiTheme="majorBidi" w:cstheme="majorBidi"/>
          <w:b/>
          <w:bCs/>
        </w:rPr>
        <w:t>Figure I.</w:t>
      </w:r>
      <w:r w:rsidR="0066596B" w:rsidRPr="0066596B">
        <w:rPr>
          <w:rFonts w:asciiTheme="majorBidi" w:hAnsiTheme="majorBidi" w:cstheme="majorBidi"/>
          <w:b/>
          <w:bCs/>
        </w:rPr>
        <w:t>13: Laminage à chaud</w:t>
      </w:r>
    </w:p>
    <w:p w:rsidR="0066596B" w:rsidRDefault="004316B0" w:rsidP="00F15A82">
      <w:pPr>
        <w:autoSpaceDE w:val="0"/>
        <w:autoSpaceDN w:val="0"/>
        <w:adjustRightInd w:val="0"/>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E52180" w:rsidRDefault="004316B0" w:rsidP="00F15A82">
      <w:pPr>
        <w:autoSpaceDE w:val="0"/>
        <w:autoSpaceDN w:val="0"/>
        <w:adjustRightInd w:val="0"/>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3F224E">
        <w:rPr>
          <w:rFonts w:asciiTheme="majorBidi" w:hAnsiTheme="majorBidi" w:cstheme="majorBidi"/>
          <w:b/>
          <w:bCs/>
          <w:sz w:val="24"/>
          <w:szCs w:val="24"/>
        </w:rPr>
        <w:t>I.</w:t>
      </w:r>
      <w:r w:rsidR="00F15A82">
        <w:rPr>
          <w:rFonts w:asciiTheme="majorBidi" w:hAnsiTheme="majorBidi" w:cstheme="majorBidi"/>
          <w:b/>
          <w:bCs/>
          <w:sz w:val="24"/>
          <w:szCs w:val="24"/>
        </w:rPr>
        <w:t>4.2</w:t>
      </w:r>
      <w:r w:rsidR="003F224E">
        <w:rPr>
          <w:rFonts w:asciiTheme="majorBidi" w:hAnsiTheme="majorBidi" w:cstheme="majorBidi"/>
          <w:b/>
          <w:bCs/>
          <w:sz w:val="24"/>
          <w:szCs w:val="24"/>
        </w:rPr>
        <w:t xml:space="preserve"> </w:t>
      </w:r>
      <w:r w:rsidR="00E52180" w:rsidRPr="003F224E">
        <w:rPr>
          <w:rFonts w:asciiTheme="majorBidi" w:hAnsiTheme="majorBidi" w:cstheme="majorBidi"/>
          <w:b/>
          <w:bCs/>
          <w:sz w:val="24"/>
          <w:szCs w:val="24"/>
        </w:rPr>
        <w:t>Les deux gran</w:t>
      </w:r>
      <w:r w:rsidR="00F15A82">
        <w:rPr>
          <w:rFonts w:asciiTheme="majorBidi" w:hAnsiTheme="majorBidi" w:cstheme="majorBidi"/>
          <w:b/>
          <w:bCs/>
          <w:sz w:val="24"/>
          <w:szCs w:val="24"/>
        </w:rPr>
        <w:t xml:space="preserve">des familles de produits finis </w:t>
      </w:r>
    </w:p>
    <w:p w:rsidR="009F4430" w:rsidRPr="00F15A82" w:rsidRDefault="004316B0" w:rsidP="00F15A82">
      <w:pPr>
        <w:tabs>
          <w:tab w:val="left" w:pos="984"/>
        </w:tabs>
        <w:spacing w:after="120" w:line="360" w:lineRule="auto"/>
        <w:jc w:val="both"/>
        <w:rPr>
          <w:rFonts w:asciiTheme="majorBidi" w:hAnsiTheme="majorBidi" w:cstheme="majorBidi"/>
          <w:sz w:val="24"/>
          <w:szCs w:val="24"/>
        </w:rPr>
      </w:pPr>
      <w:r>
        <w:rPr>
          <w:sz w:val="24"/>
          <w:szCs w:val="24"/>
        </w:rPr>
        <w:tab/>
      </w:r>
      <w:r w:rsidR="009F4430" w:rsidRPr="00F15A82">
        <w:rPr>
          <w:rFonts w:asciiTheme="majorBidi" w:hAnsiTheme="majorBidi" w:cstheme="majorBidi"/>
          <w:sz w:val="24"/>
          <w:szCs w:val="24"/>
        </w:rPr>
        <w:t>Les</w:t>
      </w:r>
      <w:r w:rsidR="009F4430" w:rsidRPr="00F15A82">
        <w:rPr>
          <w:rFonts w:asciiTheme="majorBidi" w:hAnsiTheme="majorBidi" w:cstheme="majorBidi"/>
          <w:spacing w:val="-29"/>
          <w:sz w:val="24"/>
          <w:szCs w:val="24"/>
        </w:rPr>
        <w:t xml:space="preserve"> </w:t>
      </w:r>
      <w:r w:rsidR="009F4430" w:rsidRPr="00F15A82">
        <w:rPr>
          <w:rFonts w:asciiTheme="majorBidi" w:hAnsiTheme="majorBidi" w:cstheme="majorBidi"/>
          <w:sz w:val="24"/>
          <w:szCs w:val="24"/>
        </w:rPr>
        <w:t>produits</w:t>
      </w:r>
      <w:r w:rsidR="009F4430" w:rsidRPr="00F15A82">
        <w:rPr>
          <w:rFonts w:asciiTheme="majorBidi" w:hAnsiTheme="majorBidi" w:cstheme="majorBidi"/>
          <w:spacing w:val="-29"/>
          <w:sz w:val="24"/>
          <w:szCs w:val="24"/>
        </w:rPr>
        <w:t xml:space="preserve"> </w:t>
      </w:r>
      <w:r w:rsidR="009F4430" w:rsidRPr="00F15A82">
        <w:rPr>
          <w:rFonts w:asciiTheme="majorBidi" w:hAnsiTheme="majorBidi" w:cstheme="majorBidi"/>
          <w:sz w:val="24"/>
          <w:szCs w:val="24"/>
        </w:rPr>
        <w:t>en</w:t>
      </w:r>
      <w:r w:rsidR="009F4430" w:rsidRPr="00F15A82">
        <w:rPr>
          <w:rFonts w:asciiTheme="majorBidi" w:hAnsiTheme="majorBidi" w:cstheme="majorBidi"/>
          <w:spacing w:val="-29"/>
          <w:sz w:val="24"/>
          <w:szCs w:val="24"/>
        </w:rPr>
        <w:t xml:space="preserve"> </w:t>
      </w:r>
      <w:r w:rsidR="009F4430" w:rsidRPr="00F15A82">
        <w:rPr>
          <w:rFonts w:asciiTheme="majorBidi" w:hAnsiTheme="majorBidi" w:cstheme="majorBidi"/>
          <w:sz w:val="24"/>
          <w:szCs w:val="24"/>
        </w:rPr>
        <w:t>acier</w:t>
      </w:r>
      <w:r w:rsidR="009F4430" w:rsidRPr="00F15A82">
        <w:rPr>
          <w:rFonts w:asciiTheme="majorBidi" w:hAnsiTheme="majorBidi" w:cstheme="majorBidi"/>
          <w:spacing w:val="-26"/>
          <w:sz w:val="24"/>
          <w:szCs w:val="24"/>
        </w:rPr>
        <w:t xml:space="preserve"> </w:t>
      </w:r>
      <w:r w:rsidR="009F4430" w:rsidRPr="00F15A82">
        <w:rPr>
          <w:rFonts w:asciiTheme="majorBidi" w:hAnsiTheme="majorBidi" w:cstheme="majorBidi"/>
          <w:sz w:val="24"/>
          <w:szCs w:val="24"/>
        </w:rPr>
        <w:t>peuvent</w:t>
      </w:r>
      <w:r w:rsidR="009F4430" w:rsidRPr="00F15A82">
        <w:rPr>
          <w:rFonts w:asciiTheme="majorBidi" w:hAnsiTheme="majorBidi" w:cstheme="majorBidi"/>
          <w:spacing w:val="-28"/>
          <w:sz w:val="24"/>
          <w:szCs w:val="24"/>
        </w:rPr>
        <w:t xml:space="preserve"> </w:t>
      </w:r>
      <w:r w:rsidR="009F4430" w:rsidRPr="00F15A82">
        <w:rPr>
          <w:rFonts w:asciiTheme="majorBidi" w:hAnsiTheme="majorBidi" w:cstheme="majorBidi"/>
          <w:sz w:val="24"/>
          <w:szCs w:val="24"/>
        </w:rPr>
        <w:t>être</w:t>
      </w:r>
      <w:r w:rsidR="009F4430" w:rsidRPr="00F15A82">
        <w:rPr>
          <w:rFonts w:asciiTheme="majorBidi" w:hAnsiTheme="majorBidi" w:cstheme="majorBidi"/>
          <w:spacing w:val="-28"/>
          <w:sz w:val="24"/>
          <w:szCs w:val="24"/>
        </w:rPr>
        <w:t xml:space="preserve"> </w:t>
      </w:r>
      <w:r w:rsidR="009F4430" w:rsidRPr="00F15A82">
        <w:rPr>
          <w:rFonts w:asciiTheme="majorBidi" w:hAnsiTheme="majorBidi" w:cstheme="majorBidi"/>
          <w:sz w:val="24"/>
          <w:szCs w:val="24"/>
        </w:rPr>
        <w:t>classés</w:t>
      </w:r>
      <w:r w:rsidR="009F4430" w:rsidRPr="00F15A82">
        <w:rPr>
          <w:rFonts w:asciiTheme="majorBidi" w:hAnsiTheme="majorBidi" w:cstheme="majorBidi"/>
          <w:spacing w:val="-27"/>
          <w:sz w:val="24"/>
          <w:szCs w:val="24"/>
        </w:rPr>
        <w:t xml:space="preserve"> </w:t>
      </w:r>
      <w:r w:rsidR="009F4430" w:rsidRPr="00F15A82">
        <w:rPr>
          <w:rFonts w:asciiTheme="majorBidi" w:hAnsiTheme="majorBidi" w:cstheme="majorBidi"/>
          <w:sz w:val="24"/>
          <w:szCs w:val="24"/>
        </w:rPr>
        <w:t>en</w:t>
      </w:r>
      <w:r w:rsidR="009F4430" w:rsidRPr="00F15A82">
        <w:rPr>
          <w:rFonts w:asciiTheme="majorBidi" w:hAnsiTheme="majorBidi" w:cstheme="majorBidi"/>
          <w:spacing w:val="-30"/>
          <w:sz w:val="24"/>
          <w:szCs w:val="24"/>
        </w:rPr>
        <w:t xml:space="preserve"> </w:t>
      </w:r>
      <w:r w:rsidR="00F15A82">
        <w:rPr>
          <w:rFonts w:asciiTheme="majorBidi" w:hAnsiTheme="majorBidi" w:cstheme="majorBidi"/>
          <w:sz w:val="24"/>
          <w:szCs w:val="24"/>
        </w:rPr>
        <w:t>deux</w:t>
      </w:r>
      <w:r w:rsidR="009F4430" w:rsidRPr="00F15A82">
        <w:rPr>
          <w:rFonts w:asciiTheme="majorBidi" w:hAnsiTheme="majorBidi" w:cstheme="majorBidi"/>
          <w:spacing w:val="-28"/>
          <w:sz w:val="24"/>
          <w:szCs w:val="24"/>
        </w:rPr>
        <w:t xml:space="preserve"> </w:t>
      </w:r>
      <w:r w:rsidR="009F4430" w:rsidRPr="00F15A82">
        <w:rPr>
          <w:rFonts w:asciiTheme="majorBidi" w:hAnsiTheme="majorBidi" w:cstheme="majorBidi"/>
          <w:sz w:val="24"/>
          <w:szCs w:val="24"/>
        </w:rPr>
        <w:t>grandes</w:t>
      </w:r>
      <w:r w:rsidR="009F4430" w:rsidRPr="00F15A82">
        <w:rPr>
          <w:rFonts w:asciiTheme="majorBidi" w:hAnsiTheme="majorBidi" w:cstheme="majorBidi"/>
          <w:spacing w:val="-28"/>
          <w:sz w:val="24"/>
          <w:szCs w:val="24"/>
        </w:rPr>
        <w:t xml:space="preserve"> </w:t>
      </w:r>
      <w:r w:rsidR="009F4430" w:rsidRPr="00F15A82">
        <w:rPr>
          <w:rFonts w:asciiTheme="majorBidi" w:hAnsiTheme="majorBidi" w:cstheme="majorBidi"/>
          <w:sz w:val="24"/>
          <w:szCs w:val="24"/>
        </w:rPr>
        <w:t>catégories</w:t>
      </w:r>
      <w:r w:rsidR="009F4430" w:rsidRPr="00F15A82">
        <w:rPr>
          <w:rFonts w:asciiTheme="majorBidi" w:hAnsiTheme="majorBidi" w:cstheme="majorBidi"/>
          <w:spacing w:val="-29"/>
          <w:sz w:val="24"/>
          <w:szCs w:val="24"/>
        </w:rPr>
        <w:t xml:space="preserve"> </w:t>
      </w:r>
      <w:r w:rsidR="009F4430" w:rsidRPr="00F15A82">
        <w:rPr>
          <w:rFonts w:asciiTheme="majorBidi" w:hAnsiTheme="majorBidi" w:cstheme="majorBidi"/>
          <w:sz w:val="24"/>
          <w:szCs w:val="24"/>
        </w:rPr>
        <w:t>:</w:t>
      </w:r>
    </w:p>
    <w:p w:rsidR="004316B0" w:rsidRPr="004316B0" w:rsidRDefault="009F4430" w:rsidP="004316B0">
      <w:pPr>
        <w:tabs>
          <w:tab w:val="left" w:pos="1435"/>
        </w:tabs>
        <w:spacing w:after="120" w:line="360" w:lineRule="auto"/>
        <w:jc w:val="both"/>
        <w:rPr>
          <w:rFonts w:asciiTheme="majorBidi" w:hAnsiTheme="majorBidi" w:cstheme="majorBidi"/>
          <w:sz w:val="24"/>
          <w:szCs w:val="24"/>
        </w:rPr>
      </w:pPr>
      <w:r w:rsidRPr="004316B0">
        <w:rPr>
          <w:rFonts w:asciiTheme="majorBidi" w:hAnsiTheme="majorBidi" w:cstheme="majorBidi"/>
          <w:sz w:val="24"/>
          <w:szCs w:val="24"/>
        </w:rPr>
        <w:t xml:space="preserve">- Les produits </w:t>
      </w:r>
      <w:r w:rsidRPr="004316B0">
        <w:rPr>
          <w:rFonts w:asciiTheme="majorBidi" w:hAnsiTheme="majorBidi" w:cstheme="majorBidi"/>
          <w:b/>
          <w:sz w:val="24"/>
          <w:szCs w:val="24"/>
        </w:rPr>
        <w:t xml:space="preserve">longs </w:t>
      </w:r>
      <w:r w:rsidRPr="004316B0">
        <w:rPr>
          <w:rFonts w:asciiTheme="majorBidi" w:hAnsiTheme="majorBidi" w:cstheme="majorBidi"/>
          <w:sz w:val="24"/>
          <w:szCs w:val="24"/>
        </w:rPr>
        <w:t xml:space="preserve">qui sont obtenus par laminage à </w:t>
      </w:r>
      <w:r w:rsidRPr="004316B0">
        <w:rPr>
          <w:rFonts w:asciiTheme="majorBidi" w:hAnsiTheme="majorBidi" w:cstheme="majorBidi"/>
          <w:spacing w:val="-3"/>
          <w:sz w:val="24"/>
          <w:szCs w:val="24"/>
        </w:rPr>
        <w:t>chaud,</w:t>
      </w:r>
      <w:r w:rsidRPr="004316B0">
        <w:rPr>
          <w:rFonts w:asciiTheme="majorBidi" w:hAnsiTheme="majorBidi" w:cstheme="majorBidi"/>
          <w:spacing w:val="114"/>
          <w:sz w:val="24"/>
          <w:szCs w:val="24"/>
        </w:rPr>
        <w:t xml:space="preserve"> </w:t>
      </w:r>
      <w:r w:rsidRPr="004316B0">
        <w:rPr>
          <w:rFonts w:asciiTheme="majorBidi" w:hAnsiTheme="majorBidi" w:cstheme="majorBidi"/>
          <w:sz w:val="24"/>
          <w:szCs w:val="24"/>
        </w:rPr>
        <w:t>étirage</w:t>
      </w:r>
      <w:r w:rsidRPr="004316B0">
        <w:rPr>
          <w:rFonts w:asciiTheme="majorBidi" w:hAnsiTheme="majorBidi" w:cstheme="majorBidi"/>
          <w:spacing w:val="-46"/>
          <w:sz w:val="24"/>
          <w:szCs w:val="24"/>
        </w:rPr>
        <w:t xml:space="preserve"> </w:t>
      </w:r>
      <w:r w:rsidRPr="004316B0">
        <w:rPr>
          <w:rFonts w:asciiTheme="majorBidi" w:hAnsiTheme="majorBidi" w:cstheme="majorBidi"/>
          <w:sz w:val="24"/>
          <w:szCs w:val="24"/>
        </w:rPr>
        <w:t>ou</w:t>
      </w:r>
      <w:r w:rsidR="00F15A82" w:rsidRPr="004316B0">
        <w:rPr>
          <w:rFonts w:asciiTheme="majorBidi" w:hAnsiTheme="majorBidi" w:cstheme="majorBidi"/>
          <w:sz w:val="24"/>
          <w:szCs w:val="24"/>
        </w:rPr>
        <w:t xml:space="preserve"> </w:t>
      </w:r>
      <w:r w:rsidRPr="004316B0">
        <w:rPr>
          <w:rFonts w:asciiTheme="majorBidi" w:hAnsiTheme="majorBidi" w:cstheme="majorBidi"/>
          <w:spacing w:val="-46"/>
          <w:sz w:val="24"/>
          <w:szCs w:val="24"/>
        </w:rPr>
        <w:t xml:space="preserve"> </w:t>
      </w:r>
      <w:r w:rsidRPr="004316B0">
        <w:rPr>
          <w:rFonts w:asciiTheme="majorBidi" w:hAnsiTheme="majorBidi" w:cstheme="majorBidi"/>
          <w:sz w:val="24"/>
          <w:szCs w:val="24"/>
        </w:rPr>
        <w:t>tréfilage</w:t>
      </w:r>
      <w:r w:rsidRPr="004316B0">
        <w:rPr>
          <w:rFonts w:asciiTheme="majorBidi" w:hAnsiTheme="majorBidi" w:cstheme="majorBidi"/>
          <w:spacing w:val="-46"/>
          <w:sz w:val="24"/>
          <w:szCs w:val="24"/>
        </w:rPr>
        <w:t xml:space="preserve"> </w:t>
      </w:r>
      <w:r w:rsidR="004316B0" w:rsidRPr="004316B0">
        <w:rPr>
          <w:rFonts w:asciiTheme="majorBidi" w:hAnsiTheme="majorBidi" w:cstheme="majorBidi"/>
          <w:sz w:val="24"/>
          <w:szCs w:val="24"/>
        </w:rPr>
        <w:t>comprennent les profils de petites sections : rond, carré, rectangle, trapèze, T, L, U, tube (sans soudure) ; les profils lourds : poutrelle (I,H), palplanche, rail, fil</w:t>
      </w:r>
      <w:r w:rsidR="004316B0" w:rsidRPr="004316B0">
        <w:rPr>
          <w:rFonts w:asciiTheme="majorBidi" w:hAnsiTheme="majorBidi" w:cstheme="majorBidi"/>
          <w:spacing w:val="-5"/>
          <w:sz w:val="24"/>
          <w:szCs w:val="24"/>
        </w:rPr>
        <w:t xml:space="preserve"> </w:t>
      </w:r>
      <w:r w:rsidR="004316B0" w:rsidRPr="004316B0">
        <w:rPr>
          <w:rFonts w:asciiTheme="majorBidi" w:hAnsiTheme="majorBidi" w:cstheme="majorBidi"/>
          <w:sz w:val="24"/>
          <w:szCs w:val="24"/>
        </w:rPr>
        <w:t>machine..</w:t>
      </w:r>
    </w:p>
    <w:p w:rsidR="009F4430" w:rsidRPr="00F15A82" w:rsidRDefault="009F4430" w:rsidP="004316B0">
      <w:pPr>
        <w:pStyle w:val="Corpsdetexte"/>
        <w:spacing w:after="120" w:line="360" w:lineRule="auto"/>
        <w:ind w:right="485"/>
        <w:jc w:val="both"/>
        <w:rPr>
          <w:sz w:val="24"/>
          <w:szCs w:val="24"/>
        </w:rPr>
      </w:pPr>
      <w:r w:rsidRPr="00F15A82">
        <w:rPr>
          <w:sz w:val="24"/>
          <w:szCs w:val="24"/>
        </w:rPr>
        <w:t>-</w:t>
      </w:r>
      <w:r w:rsidRPr="00F15A82">
        <w:rPr>
          <w:spacing w:val="-36"/>
          <w:sz w:val="24"/>
          <w:szCs w:val="24"/>
        </w:rPr>
        <w:t xml:space="preserve"> </w:t>
      </w:r>
      <w:r w:rsidRPr="00F15A82">
        <w:rPr>
          <w:sz w:val="24"/>
          <w:szCs w:val="24"/>
        </w:rPr>
        <w:t>les</w:t>
      </w:r>
      <w:r w:rsidRPr="00F15A82">
        <w:rPr>
          <w:spacing w:val="-38"/>
          <w:sz w:val="24"/>
          <w:szCs w:val="24"/>
        </w:rPr>
        <w:t xml:space="preserve"> </w:t>
      </w:r>
      <w:r w:rsidRPr="00F15A82">
        <w:rPr>
          <w:sz w:val="24"/>
          <w:szCs w:val="24"/>
        </w:rPr>
        <w:t>produits</w:t>
      </w:r>
      <w:r w:rsidRPr="00F15A82">
        <w:rPr>
          <w:spacing w:val="-38"/>
          <w:sz w:val="24"/>
          <w:szCs w:val="24"/>
        </w:rPr>
        <w:t xml:space="preserve"> </w:t>
      </w:r>
      <w:r w:rsidRPr="00F15A82">
        <w:rPr>
          <w:b/>
          <w:sz w:val="24"/>
          <w:szCs w:val="24"/>
        </w:rPr>
        <w:t>plats</w:t>
      </w:r>
      <w:r w:rsidRPr="00F15A82">
        <w:rPr>
          <w:b/>
          <w:spacing w:val="-37"/>
          <w:sz w:val="24"/>
          <w:szCs w:val="24"/>
        </w:rPr>
        <w:t xml:space="preserve"> </w:t>
      </w:r>
      <w:r w:rsidRPr="00F15A82">
        <w:rPr>
          <w:sz w:val="24"/>
          <w:szCs w:val="24"/>
        </w:rPr>
        <w:t>qui</w:t>
      </w:r>
      <w:r w:rsidRPr="00F15A82">
        <w:rPr>
          <w:spacing w:val="-36"/>
          <w:sz w:val="24"/>
          <w:szCs w:val="24"/>
        </w:rPr>
        <w:t xml:space="preserve"> </w:t>
      </w:r>
      <w:r w:rsidRPr="00F15A82">
        <w:rPr>
          <w:sz w:val="24"/>
          <w:szCs w:val="24"/>
        </w:rPr>
        <w:t>subissent</w:t>
      </w:r>
      <w:r w:rsidRPr="00F15A82">
        <w:rPr>
          <w:spacing w:val="-37"/>
          <w:sz w:val="24"/>
          <w:szCs w:val="24"/>
        </w:rPr>
        <w:t xml:space="preserve"> </w:t>
      </w:r>
      <w:r w:rsidRPr="00F15A82">
        <w:rPr>
          <w:sz w:val="24"/>
          <w:szCs w:val="24"/>
        </w:rPr>
        <w:t>en</w:t>
      </w:r>
      <w:r w:rsidRPr="00F15A82">
        <w:rPr>
          <w:spacing w:val="-38"/>
          <w:sz w:val="24"/>
          <w:szCs w:val="24"/>
        </w:rPr>
        <w:t xml:space="preserve"> </w:t>
      </w:r>
      <w:r w:rsidRPr="00F15A82">
        <w:rPr>
          <w:sz w:val="24"/>
          <w:szCs w:val="24"/>
        </w:rPr>
        <w:t>général</w:t>
      </w:r>
      <w:r w:rsidRPr="00F15A82">
        <w:rPr>
          <w:spacing w:val="-36"/>
          <w:sz w:val="24"/>
          <w:szCs w:val="24"/>
        </w:rPr>
        <w:t xml:space="preserve"> </w:t>
      </w:r>
      <w:r w:rsidRPr="00F15A82">
        <w:rPr>
          <w:sz w:val="24"/>
          <w:szCs w:val="24"/>
        </w:rPr>
        <w:t>un</w:t>
      </w:r>
      <w:r w:rsidRPr="00F15A82">
        <w:rPr>
          <w:spacing w:val="-37"/>
          <w:sz w:val="24"/>
          <w:szCs w:val="24"/>
        </w:rPr>
        <w:t xml:space="preserve"> </w:t>
      </w:r>
      <w:r w:rsidRPr="00F15A82">
        <w:rPr>
          <w:sz w:val="24"/>
          <w:szCs w:val="24"/>
        </w:rPr>
        <w:t>laminage</w:t>
      </w:r>
      <w:r w:rsidRPr="00F15A82">
        <w:rPr>
          <w:spacing w:val="-37"/>
          <w:sz w:val="24"/>
          <w:szCs w:val="24"/>
        </w:rPr>
        <w:t xml:space="preserve"> </w:t>
      </w:r>
      <w:r w:rsidRPr="00F15A82">
        <w:rPr>
          <w:sz w:val="24"/>
          <w:szCs w:val="24"/>
        </w:rPr>
        <w:t>à</w:t>
      </w:r>
      <w:r w:rsidRPr="00F15A82">
        <w:rPr>
          <w:spacing w:val="-37"/>
          <w:sz w:val="24"/>
          <w:szCs w:val="24"/>
        </w:rPr>
        <w:t xml:space="preserve"> </w:t>
      </w:r>
      <w:r w:rsidRPr="00F15A82">
        <w:rPr>
          <w:sz w:val="24"/>
          <w:szCs w:val="24"/>
        </w:rPr>
        <w:t>froid supplémentaire,</w:t>
      </w:r>
      <w:r w:rsidRPr="00F15A82">
        <w:rPr>
          <w:spacing w:val="-56"/>
          <w:sz w:val="24"/>
          <w:szCs w:val="24"/>
        </w:rPr>
        <w:t xml:space="preserve"> </w:t>
      </w:r>
      <w:r w:rsidRPr="00F15A82">
        <w:rPr>
          <w:sz w:val="24"/>
          <w:szCs w:val="24"/>
        </w:rPr>
        <w:t>à</w:t>
      </w:r>
      <w:r w:rsidRPr="00F15A82">
        <w:rPr>
          <w:spacing w:val="-57"/>
          <w:sz w:val="24"/>
          <w:szCs w:val="24"/>
        </w:rPr>
        <w:t xml:space="preserve"> </w:t>
      </w:r>
      <w:r w:rsidRPr="00F15A82">
        <w:rPr>
          <w:sz w:val="24"/>
          <w:szCs w:val="24"/>
        </w:rPr>
        <w:t>l’exception</w:t>
      </w:r>
      <w:r w:rsidRPr="00F15A82">
        <w:rPr>
          <w:spacing w:val="-56"/>
          <w:sz w:val="24"/>
          <w:szCs w:val="24"/>
        </w:rPr>
        <w:t xml:space="preserve"> </w:t>
      </w:r>
      <w:r w:rsidRPr="00F15A82">
        <w:rPr>
          <w:sz w:val="24"/>
          <w:szCs w:val="24"/>
        </w:rPr>
        <w:t>des</w:t>
      </w:r>
      <w:r w:rsidRPr="00F15A82">
        <w:rPr>
          <w:spacing w:val="-56"/>
          <w:sz w:val="24"/>
          <w:szCs w:val="24"/>
        </w:rPr>
        <w:t xml:space="preserve"> </w:t>
      </w:r>
      <w:r w:rsidRPr="00F15A82">
        <w:rPr>
          <w:sz w:val="24"/>
          <w:szCs w:val="24"/>
        </w:rPr>
        <w:t>tôles</w:t>
      </w:r>
      <w:r w:rsidRPr="00F15A82">
        <w:rPr>
          <w:spacing w:val="-56"/>
          <w:sz w:val="24"/>
          <w:szCs w:val="24"/>
        </w:rPr>
        <w:t xml:space="preserve"> </w:t>
      </w:r>
      <w:r w:rsidRPr="00F15A82">
        <w:rPr>
          <w:sz w:val="24"/>
          <w:szCs w:val="24"/>
        </w:rPr>
        <w:t>de</w:t>
      </w:r>
      <w:r w:rsidRPr="00F15A82">
        <w:rPr>
          <w:spacing w:val="-57"/>
          <w:sz w:val="24"/>
          <w:szCs w:val="24"/>
        </w:rPr>
        <w:t xml:space="preserve"> </w:t>
      </w:r>
      <w:r w:rsidRPr="00F15A82">
        <w:rPr>
          <w:spacing w:val="2"/>
          <w:sz w:val="24"/>
          <w:szCs w:val="24"/>
        </w:rPr>
        <w:t>forte</w:t>
      </w:r>
      <w:r w:rsidRPr="00F15A82">
        <w:rPr>
          <w:spacing w:val="-57"/>
          <w:sz w:val="24"/>
          <w:szCs w:val="24"/>
        </w:rPr>
        <w:t xml:space="preserve"> </w:t>
      </w:r>
      <w:r w:rsidRPr="00F15A82">
        <w:rPr>
          <w:sz w:val="24"/>
          <w:szCs w:val="24"/>
        </w:rPr>
        <w:t>épaisseur</w:t>
      </w:r>
      <w:r w:rsidRPr="00F15A82">
        <w:rPr>
          <w:spacing w:val="-56"/>
          <w:sz w:val="24"/>
          <w:szCs w:val="24"/>
        </w:rPr>
        <w:t xml:space="preserve"> </w:t>
      </w:r>
      <w:r w:rsidRPr="00F15A82">
        <w:rPr>
          <w:spacing w:val="-3"/>
          <w:sz w:val="24"/>
          <w:szCs w:val="24"/>
        </w:rPr>
        <w:t xml:space="preserve">(tôles, </w:t>
      </w:r>
      <w:r w:rsidRPr="00F15A82">
        <w:rPr>
          <w:sz w:val="24"/>
          <w:szCs w:val="24"/>
        </w:rPr>
        <w:t xml:space="preserve">bardages, profils </w:t>
      </w:r>
      <w:r w:rsidRPr="00F15A82">
        <w:rPr>
          <w:spacing w:val="-3"/>
          <w:sz w:val="24"/>
          <w:szCs w:val="24"/>
        </w:rPr>
        <w:t xml:space="preserve">minces, </w:t>
      </w:r>
      <w:r w:rsidRPr="00F15A82">
        <w:rPr>
          <w:sz w:val="24"/>
          <w:szCs w:val="24"/>
        </w:rPr>
        <w:t>profils</w:t>
      </w:r>
      <w:r w:rsidRPr="00F15A82">
        <w:rPr>
          <w:spacing w:val="-44"/>
          <w:sz w:val="24"/>
          <w:szCs w:val="24"/>
        </w:rPr>
        <w:t xml:space="preserve"> </w:t>
      </w:r>
      <w:r w:rsidRPr="00F15A82">
        <w:rPr>
          <w:sz w:val="24"/>
          <w:szCs w:val="24"/>
        </w:rPr>
        <w:t>creux...).</w:t>
      </w:r>
    </w:p>
    <w:p w:rsidR="00121FFC" w:rsidRDefault="00121FFC" w:rsidP="004316B0">
      <w:pPr>
        <w:spacing w:after="120" w:line="360" w:lineRule="auto"/>
        <w:ind w:firstLine="708"/>
        <w:jc w:val="both"/>
        <w:rPr>
          <w:sz w:val="24"/>
          <w:szCs w:val="24"/>
        </w:rPr>
      </w:pPr>
      <w:r w:rsidRPr="00F15A82">
        <w:rPr>
          <w:rFonts w:asciiTheme="majorBidi" w:hAnsiTheme="majorBidi" w:cstheme="majorBidi"/>
          <w:sz w:val="24"/>
          <w:szCs w:val="24"/>
        </w:rPr>
        <w:t>Leurs dimensions et caractéristiques sont normalisées et répertoriées sur catalogues</w:t>
      </w:r>
      <w:r w:rsidR="004316B0">
        <w:rPr>
          <w:sz w:val="24"/>
          <w:szCs w:val="24"/>
        </w:rPr>
        <w:t>.</w:t>
      </w:r>
    </w:p>
    <w:p w:rsidR="00F15A82" w:rsidRPr="005C0DE6" w:rsidRDefault="004316B0" w:rsidP="004316B0">
      <w:pPr>
        <w:spacing w:after="120" w:line="360" w:lineRule="auto"/>
        <w:rPr>
          <w:b/>
          <w:bCs/>
          <w:sz w:val="24"/>
          <w:szCs w:val="24"/>
        </w:rPr>
      </w:pPr>
      <w:r>
        <w:rPr>
          <w:rFonts w:asciiTheme="majorBidi" w:hAnsiTheme="majorBidi" w:cstheme="majorBidi"/>
          <w:b/>
          <w:bCs/>
          <w:sz w:val="24"/>
          <w:szCs w:val="24"/>
        </w:rPr>
        <w:t xml:space="preserve">I.4.2.1 </w:t>
      </w:r>
      <w:r w:rsidRPr="005C0DE6">
        <w:rPr>
          <w:rFonts w:asciiTheme="majorBidi" w:hAnsiTheme="majorBidi" w:cstheme="majorBidi"/>
          <w:b/>
          <w:bCs/>
          <w:sz w:val="24"/>
          <w:szCs w:val="24"/>
        </w:rPr>
        <w:t>Les produits longs</w:t>
      </w:r>
    </w:p>
    <w:p w:rsidR="0066596B" w:rsidRDefault="004316B0" w:rsidP="00473AC3">
      <w:pPr>
        <w:tabs>
          <w:tab w:val="left" w:pos="1111"/>
          <w:tab w:val="left" w:pos="1112"/>
        </w:tabs>
        <w:spacing w:before="66"/>
        <w:rPr>
          <w:rFonts w:asciiTheme="majorBidi" w:hAnsiTheme="majorBidi" w:cstheme="majorBidi"/>
          <w:sz w:val="24"/>
          <w:szCs w:val="24"/>
        </w:rPr>
      </w:pPr>
      <w:r w:rsidRPr="00473AC3">
        <w:rPr>
          <w:rFonts w:asciiTheme="majorBidi" w:hAnsiTheme="majorBidi" w:cstheme="majorBidi"/>
          <w:b/>
          <w:bCs/>
          <w:sz w:val="24"/>
          <w:szCs w:val="24"/>
        </w:rPr>
        <w:t xml:space="preserve">I.4.2.1.1 </w:t>
      </w:r>
      <w:r w:rsidR="009F4430" w:rsidRPr="00473AC3">
        <w:rPr>
          <w:rFonts w:asciiTheme="majorBidi" w:hAnsiTheme="majorBidi" w:cstheme="majorBidi"/>
          <w:b/>
          <w:sz w:val="24"/>
          <w:szCs w:val="24"/>
        </w:rPr>
        <w:t xml:space="preserve">Les laminés marchands: </w:t>
      </w:r>
      <w:r w:rsidR="009F4430" w:rsidRPr="00473AC3">
        <w:rPr>
          <w:rFonts w:asciiTheme="majorBidi" w:hAnsiTheme="majorBidi" w:cstheme="majorBidi"/>
          <w:sz w:val="24"/>
          <w:szCs w:val="24"/>
        </w:rPr>
        <w:t>on distingue</w:t>
      </w:r>
      <w:r w:rsidR="0066596B">
        <w:rPr>
          <w:rFonts w:asciiTheme="majorBidi" w:hAnsiTheme="majorBidi" w:cstheme="majorBidi"/>
          <w:sz w:val="24"/>
          <w:szCs w:val="24"/>
        </w:rPr>
        <w:t>:</w:t>
      </w: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r>
        <w:rPr>
          <w:rFonts w:asciiTheme="majorBidi" w:hAnsiTheme="majorBidi" w:cstheme="majorBidi"/>
          <w:noProof/>
          <w:sz w:val="24"/>
          <w:szCs w:val="24"/>
          <w:lang w:eastAsia="fr-FR"/>
        </w:rPr>
        <w:drawing>
          <wp:anchor distT="0" distB="0" distL="0" distR="0" simplePos="0" relativeHeight="251687936" behindDoc="0" locked="0" layoutInCell="1" allowOverlap="1">
            <wp:simplePos x="0" y="0"/>
            <wp:positionH relativeFrom="page">
              <wp:posOffset>1200150</wp:posOffset>
            </wp:positionH>
            <wp:positionV relativeFrom="paragraph">
              <wp:posOffset>87631</wp:posOffset>
            </wp:positionV>
            <wp:extent cx="5133975" cy="2838450"/>
            <wp:effectExtent l="19050" t="0" r="9525" b="0"/>
            <wp:wrapNone/>
            <wp:docPr id="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4.png"/>
                    <pic:cNvPicPr/>
                  </pic:nvPicPr>
                  <pic:blipFill>
                    <a:blip r:embed="rId37" cstate="print"/>
                    <a:stretch>
                      <a:fillRect/>
                    </a:stretch>
                  </pic:blipFill>
                  <pic:spPr>
                    <a:xfrm>
                      <a:off x="0" y="0"/>
                      <a:ext cx="5133975" cy="2838450"/>
                    </a:xfrm>
                    <a:prstGeom prst="rect">
                      <a:avLst/>
                    </a:prstGeom>
                  </pic:spPr>
                </pic:pic>
              </a:graphicData>
            </a:graphic>
          </wp:anchor>
        </w:drawing>
      </w: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66596B" w:rsidP="00473AC3">
      <w:pPr>
        <w:tabs>
          <w:tab w:val="left" w:pos="1111"/>
          <w:tab w:val="left" w:pos="1112"/>
        </w:tabs>
        <w:spacing w:before="66"/>
        <w:rPr>
          <w:rFonts w:asciiTheme="majorBidi" w:hAnsiTheme="majorBidi" w:cstheme="majorBidi"/>
          <w:sz w:val="24"/>
          <w:szCs w:val="24"/>
        </w:rPr>
      </w:pPr>
    </w:p>
    <w:p w:rsidR="0066596B" w:rsidRDefault="009F4430" w:rsidP="00473AC3">
      <w:pPr>
        <w:tabs>
          <w:tab w:val="left" w:pos="1111"/>
          <w:tab w:val="left" w:pos="1112"/>
        </w:tabs>
        <w:spacing w:before="66"/>
        <w:rPr>
          <w:rFonts w:asciiTheme="majorBidi" w:hAnsiTheme="majorBidi" w:cstheme="majorBidi"/>
          <w:sz w:val="24"/>
          <w:szCs w:val="24"/>
        </w:rPr>
      </w:pPr>
      <w:r w:rsidRPr="00473AC3">
        <w:rPr>
          <w:rFonts w:asciiTheme="majorBidi" w:hAnsiTheme="majorBidi" w:cstheme="majorBidi"/>
          <w:spacing w:val="-18"/>
          <w:sz w:val="24"/>
          <w:szCs w:val="24"/>
        </w:rPr>
        <w:t xml:space="preserve"> </w:t>
      </w:r>
    </w:p>
    <w:p w:rsidR="0066596B" w:rsidRPr="0066596B" w:rsidRDefault="0066596B" w:rsidP="0066596B">
      <w:pPr>
        <w:autoSpaceDE w:val="0"/>
        <w:autoSpaceDN w:val="0"/>
        <w:adjustRightInd w:val="0"/>
        <w:spacing w:after="0" w:line="240" w:lineRule="auto"/>
        <w:jc w:val="center"/>
        <w:rPr>
          <w:rFonts w:asciiTheme="majorBidi" w:hAnsiTheme="majorBidi" w:cstheme="majorBidi"/>
          <w:b/>
          <w:bCs/>
        </w:rPr>
      </w:pPr>
      <w:r w:rsidRPr="0066596B">
        <w:rPr>
          <w:rFonts w:asciiTheme="majorBidi" w:hAnsiTheme="majorBidi" w:cstheme="majorBidi"/>
          <w:b/>
          <w:bCs/>
        </w:rPr>
        <w:t xml:space="preserve">Figure I.14: </w:t>
      </w:r>
      <w:r w:rsidRPr="0066596B">
        <w:rPr>
          <w:rFonts w:asciiTheme="majorBidi" w:hAnsiTheme="majorBidi" w:cstheme="majorBidi"/>
          <w:b/>
        </w:rPr>
        <w:t>Les laminés marchands</w:t>
      </w:r>
    </w:p>
    <w:p w:rsidR="009F4430" w:rsidRPr="004316B0" w:rsidRDefault="00473AC3" w:rsidP="009F4430">
      <w:pPr>
        <w:pStyle w:val="Paragraphedeliste"/>
        <w:numPr>
          <w:ilvl w:val="0"/>
          <w:numId w:val="10"/>
        </w:numPr>
        <w:tabs>
          <w:tab w:val="left" w:pos="994"/>
          <w:tab w:val="left" w:pos="995"/>
        </w:tabs>
        <w:spacing w:before="312"/>
        <w:rPr>
          <w:rFonts w:asciiTheme="majorBidi" w:hAnsiTheme="majorBidi" w:cstheme="majorBidi"/>
          <w:sz w:val="24"/>
          <w:szCs w:val="24"/>
        </w:rPr>
      </w:pPr>
      <w:r w:rsidRPr="004316B0">
        <w:rPr>
          <w:rFonts w:asciiTheme="majorBidi" w:hAnsiTheme="majorBidi" w:cstheme="majorBidi"/>
          <w:sz w:val="24"/>
          <w:szCs w:val="24"/>
        </w:rPr>
        <w:t>L</w:t>
      </w:r>
      <w:r w:rsidR="009F4430" w:rsidRPr="004316B0">
        <w:rPr>
          <w:rFonts w:asciiTheme="majorBidi" w:hAnsiTheme="majorBidi" w:cstheme="majorBidi"/>
          <w:sz w:val="24"/>
          <w:szCs w:val="24"/>
        </w:rPr>
        <w:t>es</w:t>
      </w:r>
      <w:r>
        <w:rPr>
          <w:rFonts w:asciiTheme="majorBidi" w:hAnsiTheme="majorBidi" w:cstheme="majorBidi"/>
          <w:sz w:val="24"/>
          <w:szCs w:val="24"/>
        </w:rPr>
        <w:t xml:space="preserve"> </w:t>
      </w:r>
      <w:r w:rsidR="009F4430" w:rsidRPr="004316B0">
        <w:rPr>
          <w:rFonts w:asciiTheme="majorBidi" w:hAnsiTheme="majorBidi" w:cstheme="majorBidi"/>
          <w:spacing w:val="-66"/>
          <w:sz w:val="24"/>
          <w:szCs w:val="24"/>
        </w:rPr>
        <w:t xml:space="preserve"> </w:t>
      </w:r>
      <w:r w:rsidR="009F4430" w:rsidRPr="004316B0">
        <w:rPr>
          <w:rFonts w:asciiTheme="majorBidi" w:hAnsiTheme="majorBidi" w:cstheme="majorBidi"/>
          <w:sz w:val="24"/>
          <w:szCs w:val="24"/>
        </w:rPr>
        <w:t>ronds</w:t>
      </w:r>
      <w:r w:rsidR="009F4430" w:rsidRPr="004316B0">
        <w:rPr>
          <w:rFonts w:asciiTheme="majorBidi" w:hAnsiTheme="majorBidi" w:cstheme="majorBidi"/>
          <w:spacing w:val="-64"/>
          <w:sz w:val="24"/>
          <w:szCs w:val="24"/>
        </w:rPr>
        <w:t xml:space="preserve"> </w:t>
      </w:r>
      <w:r w:rsidR="0066596B">
        <w:rPr>
          <w:rFonts w:asciiTheme="majorBidi" w:hAnsiTheme="majorBidi" w:cstheme="majorBidi"/>
          <w:spacing w:val="-3"/>
          <w:sz w:val="24"/>
          <w:szCs w:val="24"/>
        </w:rPr>
        <w:t xml:space="preserve"> </w:t>
      </w:r>
      <w:r w:rsidR="009F4430" w:rsidRPr="004316B0">
        <w:rPr>
          <w:rFonts w:asciiTheme="majorBidi" w:hAnsiTheme="majorBidi" w:cstheme="majorBidi"/>
          <w:spacing w:val="-3"/>
          <w:sz w:val="24"/>
          <w:szCs w:val="24"/>
        </w:rPr>
        <w:t>pleins,</w:t>
      </w:r>
    </w:p>
    <w:p w:rsidR="009F4430" w:rsidRPr="00473AC3" w:rsidRDefault="009F4430" w:rsidP="009F4430">
      <w:pPr>
        <w:pStyle w:val="Paragraphedeliste"/>
        <w:numPr>
          <w:ilvl w:val="0"/>
          <w:numId w:val="10"/>
        </w:numPr>
        <w:tabs>
          <w:tab w:val="left" w:pos="995"/>
        </w:tabs>
        <w:spacing w:before="312"/>
        <w:rPr>
          <w:rFonts w:asciiTheme="majorBidi" w:hAnsiTheme="majorBidi" w:cstheme="majorBidi"/>
          <w:sz w:val="24"/>
          <w:szCs w:val="24"/>
        </w:rPr>
      </w:pPr>
      <w:r w:rsidRPr="00473AC3">
        <w:rPr>
          <w:rFonts w:asciiTheme="majorBidi" w:hAnsiTheme="majorBidi" w:cstheme="majorBidi"/>
          <w:w w:val="95"/>
          <w:sz w:val="24"/>
          <w:szCs w:val="24"/>
        </w:rPr>
        <w:t>les carrés</w:t>
      </w:r>
      <w:r w:rsidRPr="00473AC3">
        <w:rPr>
          <w:rFonts w:asciiTheme="majorBidi" w:hAnsiTheme="majorBidi" w:cstheme="majorBidi"/>
          <w:spacing w:val="-16"/>
          <w:w w:val="95"/>
          <w:sz w:val="24"/>
          <w:szCs w:val="24"/>
        </w:rPr>
        <w:t xml:space="preserve"> </w:t>
      </w:r>
      <w:r w:rsidRPr="00473AC3">
        <w:rPr>
          <w:rFonts w:asciiTheme="majorBidi" w:hAnsiTheme="majorBidi" w:cstheme="majorBidi"/>
          <w:spacing w:val="-3"/>
          <w:w w:val="95"/>
          <w:sz w:val="24"/>
          <w:szCs w:val="24"/>
        </w:rPr>
        <w:t>pleins,</w:t>
      </w:r>
    </w:p>
    <w:p w:rsidR="009F4430" w:rsidRPr="004316B0" w:rsidRDefault="009F4430" w:rsidP="009F4430">
      <w:pPr>
        <w:pStyle w:val="Paragraphedeliste"/>
        <w:numPr>
          <w:ilvl w:val="0"/>
          <w:numId w:val="10"/>
        </w:numPr>
        <w:tabs>
          <w:tab w:val="left" w:pos="994"/>
          <w:tab w:val="left" w:pos="995"/>
        </w:tabs>
        <w:spacing w:before="312"/>
        <w:rPr>
          <w:rFonts w:asciiTheme="majorBidi" w:hAnsiTheme="majorBidi" w:cstheme="majorBidi"/>
          <w:sz w:val="24"/>
          <w:szCs w:val="24"/>
        </w:rPr>
      </w:pPr>
      <w:r w:rsidRPr="004316B0">
        <w:rPr>
          <w:rFonts w:asciiTheme="majorBidi" w:hAnsiTheme="majorBidi" w:cstheme="majorBidi"/>
          <w:sz w:val="24"/>
          <w:szCs w:val="24"/>
        </w:rPr>
        <w:t>les hexagones</w:t>
      </w:r>
      <w:r w:rsidRPr="004316B0">
        <w:rPr>
          <w:rFonts w:asciiTheme="majorBidi" w:hAnsiTheme="majorBidi" w:cstheme="majorBidi"/>
          <w:spacing w:val="-10"/>
          <w:sz w:val="24"/>
          <w:szCs w:val="24"/>
        </w:rPr>
        <w:t xml:space="preserve"> </w:t>
      </w:r>
      <w:r w:rsidRPr="004316B0">
        <w:rPr>
          <w:rFonts w:asciiTheme="majorBidi" w:hAnsiTheme="majorBidi" w:cstheme="majorBidi"/>
          <w:spacing w:val="-3"/>
          <w:sz w:val="24"/>
          <w:szCs w:val="24"/>
        </w:rPr>
        <w:t>pleins,</w:t>
      </w:r>
    </w:p>
    <w:p w:rsidR="009F4430" w:rsidRPr="004316B0" w:rsidRDefault="009F4430" w:rsidP="009F4430">
      <w:pPr>
        <w:pStyle w:val="Paragraphedeliste"/>
        <w:numPr>
          <w:ilvl w:val="0"/>
          <w:numId w:val="10"/>
        </w:numPr>
        <w:tabs>
          <w:tab w:val="left" w:pos="995"/>
        </w:tabs>
        <w:spacing w:before="313"/>
        <w:rPr>
          <w:rFonts w:asciiTheme="majorBidi" w:hAnsiTheme="majorBidi" w:cstheme="majorBidi"/>
          <w:sz w:val="24"/>
          <w:szCs w:val="24"/>
        </w:rPr>
      </w:pPr>
      <w:r w:rsidRPr="004316B0">
        <w:rPr>
          <w:rFonts w:asciiTheme="majorBidi" w:hAnsiTheme="majorBidi" w:cstheme="majorBidi"/>
          <w:sz w:val="24"/>
          <w:szCs w:val="24"/>
        </w:rPr>
        <w:t>les</w:t>
      </w:r>
      <w:r w:rsidRPr="004316B0">
        <w:rPr>
          <w:rFonts w:asciiTheme="majorBidi" w:hAnsiTheme="majorBidi" w:cstheme="majorBidi"/>
          <w:spacing w:val="-5"/>
          <w:sz w:val="24"/>
          <w:szCs w:val="24"/>
        </w:rPr>
        <w:t xml:space="preserve"> </w:t>
      </w:r>
      <w:r w:rsidRPr="004316B0">
        <w:rPr>
          <w:rFonts w:asciiTheme="majorBidi" w:hAnsiTheme="majorBidi" w:cstheme="majorBidi"/>
          <w:spacing w:val="-4"/>
          <w:sz w:val="24"/>
          <w:szCs w:val="24"/>
        </w:rPr>
        <w:t>plats,</w:t>
      </w:r>
    </w:p>
    <w:p w:rsidR="009F4430" w:rsidRPr="004316B0" w:rsidRDefault="009F4430" w:rsidP="009F4430">
      <w:pPr>
        <w:pStyle w:val="Paragraphedeliste"/>
        <w:numPr>
          <w:ilvl w:val="0"/>
          <w:numId w:val="10"/>
        </w:numPr>
        <w:tabs>
          <w:tab w:val="left" w:pos="994"/>
          <w:tab w:val="left" w:pos="995"/>
        </w:tabs>
        <w:spacing w:before="312"/>
        <w:rPr>
          <w:rFonts w:asciiTheme="majorBidi" w:hAnsiTheme="majorBidi" w:cstheme="majorBidi"/>
          <w:sz w:val="24"/>
          <w:szCs w:val="24"/>
        </w:rPr>
      </w:pPr>
      <w:r w:rsidRPr="004316B0">
        <w:rPr>
          <w:rFonts w:asciiTheme="majorBidi" w:hAnsiTheme="majorBidi" w:cstheme="majorBidi"/>
          <w:sz w:val="24"/>
          <w:szCs w:val="24"/>
        </w:rPr>
        <w:t>les cornières (L) à ailes</w:t>
      </w:r>
      <w:r w:rsidRPr="004316B0">
        <w:rPr>
          <w:rFonts w:asciiTheme="majorBidi" w:hAnsiTheme="majorBidi" w:cstheme="majorBidi"/>
          <w:spacing w:val="-34"/>
          <w:sz w:val="24"/>
          <w:szCs w:val="24"/>
        </w:rPr>
        <w:t xml:space="preserve"> </w:t>
      </w:r>
      <w:r w:rsidRPr="004316B0">
        <w:rPr>
          <w:rFonts w:asciiTheme="majorBidi" w:hAnsiTheme="majorBidi" w:cstheme="majorBidi"/>
          <w:sz w:val="24"/>
          <w:szCs w:val="24"/>
        </w:rPr>
        <w:t>égales,</w:t>
      </w:r>
    </w:p>
    <w:p w:rsidR="009F4430" w:rsidRPr="004316B0" w:rsidRDefault="009F4430" w:rsidP="009F4430">
      <w:pPr>
        <w:pStyle w:val="Paragraphedeliste"/>
        <w:numPr>
          <w:ilvl w:val="0"/>
          <w:numId w:val="10"/>
        </w:numPr>
        <w:tabs>
          <w:tab w:val="left" w:pos="994"/>
          <w:tab w:val="left" w:pos="995"/>
        </w:tabs>
        <w:spacing w:before="313"/>
        <w:rPr>
          <w:rFonts w:asciiTheme="majorBidi" w:hAnsiTheme="majorBidi" w:cstheme="majorBidi"/>
          <w:sz w:val="24"/>
          <w:szCs w:val="24"/>
        </w:rPr>
      </w:pPr>
      <w:r w:rsidRPr="004316B0">
        <w:rPr>
          <w:rFonts w:asciiTheme="majorBidi" w:hAnsiTheme="majorBidi" w:cstheme="majorBidi"/>
          <w:sz w:val="24"/>
          <w:szCs w:val="24"/>
        </w:rPr>
        <w:t>les cornières (L) à ailes</w:t>
      </w:r>
      <w:r w:rsidRPr="004316B0">
        <w:rPr>
          <w:rFonts w:asciiTheme="majorBidi" w:hAnsiTheme="majorBidi" w:cstheme="majorBidi"/>
          <w:spacing w:val="-37"/>
          <w:sz w:val="24"/>
          <w:szCs w:val="24"/>
        </w:rPr>
        <w:t xml:space="preserve"> </w:t>
      </w:r>
      <w:r w:rsidRPr="004316B0">
        <w:rPr>
          <w:rFonts w:asciiTheme="majorBidi" w:hAnsiTheme="majorBidi" w:cstheme="majorBidi"/>
          <w:sz w:val="24"/>
          <w:szCs w:val="24"/>
        </w:rPr>
        <w:t>inégales,</w:t>
      </w:r>
    </w:p>
    <w:p w:rsidR="009F4430" w:rsidRPr="004316B0" w:rsidRDefault="009F4430" w:rsidP="009F4430">
      <w:pPr>
        <w:pStyle w:val="Paragraphedeliste"/>
        <w:numPr>
          <w:ilvl w:val="0"/>
          <w:numId w:val="10"/>
        </w:numPr>
        <w:tabs>
          <w:tab w:val="left" w:pos="995"/>
        </w:tabs>
        <w:spacing w:before="312"/>
        <w:rPr>
          <w:rFonts w:asciiTheme="majorBidi" w:hAnsiTheme="majorBidi" w:cstheme="majorBidi"/>
          <w:sz w:val="24"/>
          <w:szCs w:val="24"/>
        </w:rPr>
      </w:pPr>
      <w:r w:rsidRPr="004316B0">
        <w:rPr>
          <w:rFonts w:asciiTheme="majorBidi" w:hAnsiTheme="majorBidi" w:cstheme="majorBidi"/>
          <w:sz w:val="24"/>
          <w:szCs w:val="24"/>
        </w:rPr>
        <w:t>Les fers en</w:t>
      </w:r>
      <w:r w:rsidRPr="004316B0">
        <w:rPr>
          <w:rFonts w:asciiTheme="majorBidi" w:hAnsiTheme="majorBidi" w:cstheme="majorBidi"/>
          <w:spacing w:val="-6"/>
          <w:sz w:val="24"/>
          <w:szCs w:val="24"/>
        </w:rPr>
        <w:t xml:space="preserve"> </w:t>
      </w:r>
      <w:r w:rsidRPr="004316B0">
        <w:rPr>
          <w:rFonts w:asciiTheme="majorBidi" w:hAnsiTheme="majorBidi" w:cstheme="majorBidi"/>
          <w:spacing w:val="-17"/>
          <w:sz w:val="24"/>
          <w:szCs w:val="24"/>
        </w:rPr>
        <w:t>T,</w:t>
      </w:r>
    </w:p>
    <w:p w:rsidR="009F4430" w:rsidRPr="004316B0" w:rsidRDefault="009F4430" w:rsidP="009F4430">
      <w:pPr>
        <w:pStyle w:val="Paragraphedeliste"/>
        <w:numPr>
          <w:ilvl w:val="0"/>
          <w:numId w:val="10"/>
        </w:numPr>
        <w:tabs>
          <w:tab w:val="left" w:pos="995"/>
        </w:tabs>
        <w:spacing w:before="312"/>
        <w:rPr>
          <w:rFonts w:asciiTheme="majorBidi" w:hAnsiTheme="majorBidi" w:cstheme="majorBidi"/>
          <w:sz w:val="24"/>
          <w:szCs w:val="24"/>
        </w:rPr>
      </w:pPr>
      <w:r w:rsidRPr="004316B0">
        <w:rPr>
          <w:rFonts w:asciiTheme="majorBidi" w:hAnsiTheme="majorBidi" w:cstheme="majorBidi"/>
          <w:sz w:val="24"/>
          <w:szCs w:val="24"/>
        </w:rPr>
        <w:t>les petits</w:t>
      </w:r>
      <w:r w:rsidRPr="004316B0">
        <w:rPr>
          <w:rFonts w:asciiTheme="majorBidi" w:hAnsiTheme="majorBidi" w:cstheme="majorBidi"/>
          <w:spacing w:val="-4"/>
          <w:sz w:val="24"/>
          <w:szCs w:val="24"/>
        </w:rPr>
        <w:t xml:space="preserve"> </w:t>
      </w:r>
      <w:r w:rsidRPr="004316B0">
        <w:rPr>
          <w:rFonts w:asciiTheme="majorBidi" w:hAnsiTheme="majorBidi" w:cstheme="majorBidi"/>
          <w:sz w:val="24"/>
          <w:szCs w:val="24"/>
        </w:rPr>
        <w:t>U</w:t>
      </w:r>
    </w:p>
    <w:p w:rsidR="009F4430" w:rsidRDefault="009F4430" w:rsidP="009F4430">
      <w:pPr>
        <w:tabs>
          <w:tab w:val="left" w:pos="13411"/>
        </w:tabs>
        <w:spacing w:before="258"/>
        <w:ind w:left="453"/>
        <w:rPr>
          <w:sz w:val="28"/>
        </w:rPr>
      </w:pPr>
      <w:r w:rsidRPr="004316B0">
        <w:rPr>
          <w:rFonts w:asciiTheme="majorBidi" w:hAnsiTheme="majorBidi" w:cstheme="majorBidi"/>
          <w:position w:val="-11"/>
          <w:sz w:val="24"/>
          <w:szCs w:val="24"/>
        </w:rPr>
        <w:tab/>
      </w:r>
      <w:r>
        <w:rPr>
          <w:sz w:val="28"/>
        </w:rPr>
        <w:t>20</w:t>
      </w:r>
    </w:p>
    <w:p w:rsidR="009F4430" w:rsidRDefault="009F4430" w:rsidP="009F4430">
      <w:pPr>
        <w:rPr>
          <w:sz w:val="28"/>
        </w:rPr>
        <w:sectPr w:rsidR="009F4430" w:rsidSect="00B075E7">
          <w:footerReference w:type="default" r:id="rId38"/>
          <w:pgSz w:w="11907" w:h="16839" w:code="9"/>
          <w:pgMar w:top="1134" w:right="1418" w:bottom="1134" w:left="1418" w:header="0" w:footer="0" w:gutter="0"/>
          <w:cols w:space="720"/>
          <w:docGrid w:linePitch="299"/>
        </w:sectPr>
      </w:pPr>
    </w:p>
    <w:p w:rsidR="00473AC3" w:rsidRDefault="00473AC3" w:rsidP="00473AC3">
      <w:pPr>
        <w:pStyle w:val="Paragraphedeliste"/>
        <w:tabs>
          <w:tab w:val="left" w:pos="1338"/>
          <w:tab w:val="left" w:pos="1340"/>
        </w:tabs>
        <w:spacing w:before="35" w:after="120" w:line="360" w:lineRule="auto"/>
        <w:ind w:left="979" w:right="414"/>
        <w:jc w:val="both"/>
        <w:rPr>
          <w:rFonts w:asciiTheme="majorBidi" w:hAnsiTheme="majorBidi" w:cstheme="majorBidi"/>
          <w:b/>
          <w:bCs/>
          <w:sz w:val="24"/>
          <w:szCs w:val="24"/>
        </w:rPr>
      </w:pPr>
    </w:p>
    <w:p w:rsidR="00473AC3" w:rsidRDefault="00473AC3" w:rsidP="00473AC3">
      <w:pPr>
        <w:pStyle w:val="Paragraphedeliste"/>
        <w:tabs>
          <w:tab w:val="left" w:pos="1338"/>
          <w:tab w:val="left" w:pos="1340"/>
        </w:tabs>
        <w:spacing w:before="35" w:after="120" w:line="360" w:lineRule="auto"/>
        <w:ind w:left="979" w:right="414"/>
        <w:jc w:val="both"/>
        <w:rPr>
          <w:b/>
          <w:spacing w:val="-30"/>
          <w:sz w:val="24"/>
          <w:szCs w:val="24"/>
        </w:rPr>
      </w:pPr>
      <w:r w:rsidRPr="00473AC3">
        <w:rPr>
          <w:rFonts w:asciiTheme="majorBidi" w:hAnsiTheme="majorBidi" w:cstheme="majorBidi"/>
          <w:b/>
          <w:bCs/>
          <w:sz w:val="24"/>
          <w:szCs w:val="24"/>
        </w:rPr>
        <w:t>I.4.2.1.</w:t>
      </w:r>
      <w:r>
        <w:rPr>
          <w:rFonts w:asciiTheme="majorBidi" w:hAnsiTheme="majorBidi" w:cstheme="majorBidi"/>
          <w:b/>
          <w:bCs/>
          <w:sz w:val="24"/>
          <w:szCs w:val="24"/>
        </w:rPr>
        <w:t>2</w:t>
      </w:r>
      <w:r w:rsidRPr="00473AC3">
        <w:rPr>
          <w:rFonts w:asciiTheme="majorBidi" w:hAnsiTheme="majorBidi" w:cstheme="majorBidi"/>
          <w:b/>
          <w:bCs/>
          <w:sz w:val="24"/>
          <w:szCs w:val="24"/>
        </w:rPr>
        <w:t xml:space="preserve"> </w:t>
      </w:r>
      <w:r w:rsidR="009F4430" w:rsidRPr="00473AC3">
        <w:rPr>
          <w:b/>
          <w:sz w:val="24"/>
          <w:szCs w:val="24"/>
        </w:rPr>
        <w:t>Les</w:t>
      </w:r>
      <w:r w:rsidR="009F4430" w:rsidRPr="00473AC3">
        <w:rPr>
          <w:b/>
          <w:spacing w:val="-30"/>
          <w:sz w:val="24"/>
          <w:szCs w:val="24"/>
        </w:rPr>
        <w:t xml:space="preserve"> </w:t>
      </w:r>
      <w:r w:rsidR="009F4430" w:rsidRPr="00473AC3">
        <w:rPr>
          <w:b/>
          <w:sz w:val="24"/>
          <w:szCs w:val="24"/>
        </w:rPr>
        <w:t>poutrelles</w:t>
      </w:r>
      <w:r w:rsidR="009F4430" w:rsidRPr="00473AC3">
        <w:rPr>
          <w:b/>
          <w:spacing w:val="-29"/>
          <w:sz w:val="24"/>
          <w:szCs w:val="24"/>
        </w:rPr>
        <w:t xml:space="preserve"> </w:t>
      </w:r>
      <w:r w:rsidR="009F4430" w:rsidRPr="00473AC3">
        <w:rPr>
          <w:b/>
          <w:sz w:val="24"/>
          <w:szCs w:val="24"/>
        </w:rPr>
        <w:t>laminées</w:t>
      </w:r>
    </w:p>
    <w:p w:rsidR="009F4430" w:rsidRPr="00473AC3" w:rsidRDefault="009F4430" w:rsidP="002235F4">
      <w:pPr>
        <w:pStyle w:val="Paragraphedeliste"/>
        <w:tabs>
          <w:tab w:val="left" w:pos="1338"/>
          <w:tab w:val="left" w:pos="1340"/>
        </w:tabs>
        <w:spacing w:before="35" w:after="120" w:line="360" w:lineRule="auto"/>
        <w:ind w:left="979" w:right="414"/>
        <w:jc w:val="both"/>
        <w:rPr>
          <w:rFonts w:asciiTheme="majorBidi" w:hAnsiTheme="majorBidi" w:cstheme="majorBidi"/>
          <w:sz w:val="24"/>
          <w:szCs w:val="24"/>
        </w:rPr>
      </w:pPr>
      <w:r w:rsidRPr="00473AC3">
        <w:rPr>
          <w:sz w:val="24"/>
          <w:szCs w:val="24"/>
        </w:rPr>
        <w:t>elles</w:t>
      </w:r>
      <w:r w:rsidRPr="00473AC3">
        <w:rPr>
          <w:spacing w:val="-30"/>
          <w:sz w:val="24"/>
          <w:szCs w:val="24"/>
        </w:rPr>
        <w:t xml:space="preserve"> </w:t>
      </w:r>
      <w:r w:rsidRPr="00473AC3">
        <w:rPr>
          <w:sz w:val="24"/>
          <w:szCs w:val="24"/>
        </w:rPr>
        <w:t>peuvent</w:t>
      </w:r>
      <w:r w:rsidRPr="00473AC3">
        <w:rPr>
          <w:spacing w:val="-30"/>
          <w:sz w:val="24"/>
          <w:szCs w:val="24"/>
        </w:rPr>
        <w:t xml:space="preserve"> </w:t>
      </w:r>
      <w:r w:rsidRPr="00473AC3">
        <w:rPr>
          <w:spacing w:val="-4"/>
          <w:sz w:val="24"/>
          <w:szCs w:val="24"/>
        </w:rPr>
        <w:t>avoir</w:t>
      </w:r>
      <w:r w:rsidRPr="00473AC3">
        <w:rPr>
          <w:spacing w:val="-29"/>
          <w:sz w:val="24"/>
          <w:szCs w:val="24"/>
        </w:rPr>
        <w:t xml:space="preserve"> </w:t>
      </w:r>
      <w:r w:rsidRPr="00473AC3">
        <w:rPr>
          <w:sz w:val="24"/>
          <w:szCs w:val="24"/>
        </w:rPr>
        <w:t>différentes</w:t>
      </w:r>
      <w:r w:rsidRPr="00473AC3">
        <w:rPr>
          <w:spacing w:val="-30"/>
          <w:sz w:val="24"/>
          <w:szCs w:val="24"/>
        </w:rPr>
        <w:t xml:space="preserve"> </w:t>
      </w:r>
      <w:r w:rsidRPr="00473AC3">
        <w:rPr>
          <w:sz w:val="24"/>
          <w:szCs w:val="24"/>
        </w:rPr>
        <w:t xml:space="preserve">sections, en I, en </w:t>
      </w:r>
      <w:r w:rsidRPr="00473AC3">
        <w:rPr>
          <w:spacing w:val="-23"/>
          <w:sz w:val="24"/>
          <w:szCs w:val="24"/>
        </w:rPr>
        <w:t xml:space="preserve">U, </w:t>
      </w:r>
      <w:r w:rsidRPr="00473AC3">
        <w:rPr>
          <w:sz w:val="24"/>
          <w:szCs w:val="24"/>
        </w:rPr>
        <w:t>ou en</w:t>
      </w:r>
      <w:r w:rsidRPr="00473AC3">
        <w:rPr>
          <w:spacing w:val="15"/>
          <w:sz w:val="24"/>
          <w:szCs w:val="24"/>
        </w:rPr>
        <w:t xml:space="preserve"> </w:t>
      </w:r>
      <w:r w:rsidRPr="00473AC3">
        <w:rPr>
          <w:sz w:val="24"/>
          <w:szCs w:val="24"/>
        </w:rPr>
        <w:t>H.</w:t>
      </w:r>
      <w:r w:rsidR="002235F4">
        <w:rPr>
          <w:sz w:val="24"/>
          <w:szCs w:val="24"/>
        </w:rPr>
        <w:t xml:space="preserve"> </w:t>
      </w:r>
      <w:r w:rsidRPr="00473AC3">
        <w:rPr>
          <w:rFonts w:asciiTheme="majorBidi" w:hAnsiTheme="majorBidi" w:cstheme="majorBidi"/>
          <w:sz w:val="24"/>
          <w:szCs w:val="24"/>
        </w:rPr>
        <w:t>Les poutrelles en I sont de deux sortes</w:t>
      </w:r>
      <w:r w:rsidRPr="00473AC3">
        <w:rPr>
          <w:rFonts w:asciiTheme="majorBidi" w:hAnsiTheme="majorBidi" w:cstheme="majorBidi"/>
          <w:spacing w:val="-37"/>
          <w:sz w:val="24"/>
          <w:szCs w:val="24"/>
        </w:rPr>
        <w:t xml:space="preserve"> </w:t>
      </w:r>
      <w:r w:rsidRPr="00473AC3">
        <w:rPr>
          <w:rFonts w:asciiTheme="majorBidi" w:hAnsiTheme="majorBidi" w:cstheme="majorBidi"/>
          <w:sz w:val="24"/>
          <w:szCs w:val="24"/>
        </w:rPr>
        <w:t>:</w:t>
      </w:r>
    </w:p>
    <w:p w:rsidR="009F4430" w:rsidRPr="002235F4" w:rsidRDefault="009F4430" w:rsidP="002235F4">
      <w:pPr>
        <w:pStyle w:val="Paragraphedeliste"/>
        <w:numPr>
          <w:ilvl w:val="0"/>
          <w:numId w:val="15"/>
        </w:numPr>
        <w:tabs>
          <w:tab w:val="left" w:pos="2080"/>
        </w:tabs>
        <w:spacing w:before="24" w:after="120" w:line="360" w:lineRule="auto"/>
        <w:ind w:right="560"/>
        <w:jc w:val="both"/>
        <w:rPr>
          <w:sz w:val="24"/>
          <w:szCs w:val="24"/>
        </w:rPr>
      </w:pPr>
      <w:r w:rsidRPr="002235F4">
        <w:rPr>
          <w:sz w:val="24"/>
          <w:szCs w:val="24"/>
        </w:rPr>
        <w:t xml:space="preserve">IPN : poutrelles en I normales. Les ailes sont d’épaisseur </w:t>
      </w:r>
      <w:r w:rsidRPr="002235F4">
        <w:rPr>
          <w:spacing w:val="-3"/>
          <w:sz w:val="24"/>
          <w:szCs w:val="24"/>
        </w:rPr>
        <w:t>variable,</w:t>
      </w:r>
      <w:r w:rsidRPr="002235F4">
        <w:rPr>
          <w:spacing w:val="-46"/>
          <w:sz w:val="24"/>
          <w:szCs w:val="24"/>
        </w:rPr>
        <w:t xml:space="preserve"> </w:t>
      </w:r>
      <w:r w:rsidRPr="002235F4">
        <w:rPr>
          <w:sz w:val="24"/>
          <w:szCs w:val="24"/>
        </w:rPr>
        <w:t>ce</w:t>
      </w:r>
      <w:r w:rsidRPr="002235F4">
        <w:rPr>
          <w:spacing w:val="-43"/>
          <w:sz w:val="24"/>
          <w:szCs w:val="24"/>
        </w:rPr>
        <w:t xml:space="preserve"> </w:t>
      </w:r>
      <w:r w:rsidRPr="002235F4">
        <w:rPr>
          <w:sz w:val="24"/>
          <w:szCs w:val="24"/>
        </w:rPr>
        <w:t>qui</w:t>
      </w:r>
      <w:r w:rsidRPr="002235F4">
        <w:rPr>
          <w:spacing w:val="-44"/>
          <w:sz w:val="24"/>
          <w:szCs w:val="24"/>
        </w:rPr>
        <w:t xml:space="preserve"> </w:t>
      </w:r>
      <w:r w:rsidRPr="002235F4">
        <w:rPr>
          <w:sz w:val="24"/>
          <w:szCs w:val="24"/>
        </w:rPr>
        <w:t>entraîne</w:t>
      </w:r>
      <w:r w:rsidRPr="002235F4">
        <w:rPr>
          <w:spacing w:val="-43"/>
          <w:sz w:val="24"/>
          <w:szCs w:val="24"/>
        </w:rPr>
        <w:t xml:space="preserve"> </w:t>
      </w:r>
      <w:r w:rsidRPr="002235F4">
        <w:rPr>
          <w:sz w:val="24"/>
          <w:szCs w:val="24"/>
        </w:rPr>
        <w:t>des</w:t>
      </w:r>
      <w:r w:rsidRPr="002235F4">
        <w:rPr>
          <w:spacing w:val="-45"/>
          <w:sz w:val="24"/>
          <w:szCs w:val="24"/>
        </w:rPr>
        <w:t xml:space="preserve"> </w:t>
      </w:r>
      <w:r w:rsidRPr="002235F4">
        <w:rPr>
          <w:sz w:val="24"/>
          <w:szCs w:val="24"/>
        </w:rPr>
        <w:t>petites</w:t>
      </w:r>
      <w:r w:rsidRPr="002235F4">
        <w:rPr>
          <w:spacing w:val="-42"/>
          <w:sz w:val="24"/>
          <w:szCs w:val="24"/>
        </w:rPr>
        <w:t xml:space="preserve"> </w:t>
      </w:r>
      <w:r w:rsidRPr="002235F4">
        <w:rPr>
          <w:sz w:val="24"/>
          <w:szCs w:val="24"/>
        </w:rPr>
        <w:t>difficultés</w:t>
      </w:r>
      <w:r w:rsidR="002235F4">
        <w:rPr>
          <w:spacing w:val="-44"/>
          <w:sz w:val="24"/>
          <w:szCs w:val="24"/>
        </w:rPr>
        <w:t xml:space="preserve"> </w:t>
      </w:r>
      <w:r w:rsidRPr="002235F4">
        <w:rPr>
          <w:spacing w:val="-44"/>
          <w:sz w:val="24"/>
          <w:szCs w:val="24"/>
        </w:rPr>
        <w:t xml:space="preserve"> </w:t>
      </w:r>
      <w:r w:rsidRPr="002235F4">
        <w:rPr>
          <w:sz w:val="24"/>
          <w:szCs w:val="24"/>
        </w:rPr>
        <w:t>pour</w:t>
      </w:r>
      <w:r w:rsidR="002235F4">
        <w:rPr>
          <w:sz w:val="24"/>
          <w:szCs w:val="24"/>
        </w:rPr>
        <w:t xml:space="preserve"> </w:t>
      </w:r>
      <w:r w:rsidRPr="002235F4">
        <w:rPr>
          <w:spacing w:val="-46"/>
          <w:sz w:val="24"/>
          <w:szCs w:val="24"/>
        </w:rPr>
        <w:t xml:space="preserve"> </w:t>
      </w:r>
      <w:r w:rsidRPr="002235F4">
        <w:rPr>
          <w:sz w:val="24"/>
          <w:szCs w:val="24"/>
        </w:rPr>
        <w:t>les</w:t>
      </w:r>
      <w:r w:rsidRPr="002235F4">
        <w:rPr>
          <w:spacing w:val="-45"/>
          <w:sz w:val="24"/>
          <w:szCs w:val="24"/>
        </w:rPr>
        <w:t xml:space="preserve"> </w:t>
      </w:r>
      <w:r w:rsidR="002235F4">
        <w:rPr>
          <w:spacing w:val="-3"/>
          <w:sz w:val="24"/>
          <w:szCs w:val="24"/>
        </w:rPr>
        <w:t xml:space="preserve"> </w:t>
      </w:r>
      <w:r w:rsidRPr="002235F4">
        <w:rPr>
          <w:spacing w:val="-3"/>
          <w:sz w:val="24"/>
          <w:szCs w:val="24"/>
        </w:rPr>
        <w:t>attaches</w:t>
      </w:r>
      <w:r w:rsidRPr="002235F4">
        <w:rPr>
          <w:spacing w:val="-39"/>
          <w:sz w:val="24"/>
          <w:szCs w:val="24"/>
        </w:rPr>
        <w:t xml:space="preserve"> </w:t>
      </w:r>
    </w:p>
    <w:p w:rsidR="009F4430" w:rsidRPr="002235F4" w:rsidRDefault="009F4430" w:rsidP="002235F4">
      <w:pPr>
        <w:pStyle w:val="Paragraphedeliste"/>
        <w:numPr>
          <w:ilvl w:val="0"/>
          <w:numId w:val="15"/>
        </w:numPr>
        <w:tabs>
          <w:tab w:val="left" w:pos="2051"/>
        </w:tabs>
        <w:spacing w:before="4" w:after="120" w:line="360" w:lineRule="auto"/>
        <w:ind w:right="559"/>
        <w:jc w:val="both"/>
        <w:rPr>
          <w:sz w:val="24"/>
          <w:szCs w:val="24"/>
        </w:rPr>
      </w:pPr>
      <w:r w:rsidRPr="002235F4">
        <w:rPr>
          <w:sz w:val="24"/>
          <w:szCs w:val="24"/>
        </w:rPr>
        <w:t xml:space="preserve">IPE : poutrelles en I </w:t>
      </w:r>
      <w:r w:rsidRPr="002235F4">
        <w:rPr>
          <w:spacing w:val="-3"/>
          <w:sz w:val="24"/>
          <w:szCs w:val="24"/>
        </w:rPr>
        <w:t xml:space="preserve">européennes. </w:t>
      </w:r>
      <w:r w:rsidRPr="002235F4">
        <w:rPr>
          <w:sz w:val="24"/>
          <w:szCs w:val="24"/>
        </w:rPr>
        <w:t>Les ailes présentent des bords</w:t>
      </w:r>
      <w:r w:rsidRPr="002235F4">
        <w:rPr>
          <w:spacing w:val="-52"/>
          <w:sz w:val="24"/>
          <w:szCs w:val="24"/>
        </w:rPr>
        <w:t xml:space="preserve"> </w:t>
      </w:r>
      <w:r w:rsidRPr="002235F4">
        <w:rPr>
          <w:spacing w:val="-3"/>
          <w:sz w:val="24"/>
          <w:szCs w:val="24"/>
        </w:rPr>
        <w:t>parallèles,</w:t>
      </w:r>
      <w:r w:rsidRPr="002235F4">
        <w:rPr>
          <w:spacing w:val="-49"/>
          <w:sz w:val="24"/>
          <w:szCs w:val="24"/>
        </w:rPr>
        <w:t xml:space="preserve"> </w:t>
      </w:r>
      <w:r w:rsidRPr="002235F4">
        <w:rPr>
          <w:sz w:val="24"/>
          <w:szCs w:val="24"/>
        </w:rPr>
        <w:t>les</w:t>
      </w:r>
      <w:r w:rsidRPr="002235F4">
        <w:rPr>
          <w:spacing w:val="-52"/>
          <w:sz w:val="24"/>
          <w:szCs w:val="24"/>
        </w:rPr>
        <w:t xml:space="preserve"> </w:t>
      </w:r>
      <w:r w:rsidRPr="002235F4">
        <w:rPr>
          <w:sz w:val="24"/>
          <w:szCs w:val="24"/>
        </w:rPr>
        <w:t>extrémités</w:t>
      </w:r>
      <w:r w:rsidRPr="002235F4">
        <w:rPr>
          <w:spacing w:val="-51"/>
          <w:sz w:val="24"/>
          <w:szCs w:val="24"/>
        </w:rPr>
        <w:t xml:space="preserve"> </w:t>
      </w:r>
      <w:r w:rsidRPr="002235F4">
        <w:rPr>
          <w:sz w:val="24"/>
          <w:szCs w:val="24"/>
        </w:rPr>
        <w:t>sont</w:t>
      </w:r>
      <w:r w:rsidRPr="002235F4">
        <w:rPr>
          <w:spacing w:val="-51"/>
          <w:sz w:val="24"/>
          <w:szCs w:val="24"/>
        </w:rPr>
        <w:t xml:space="preserve"> </w:t>
      </w:r>
      <w:r w:rsidRPr="002235F4">
        <w:rPr>
          <w:sz w:val="24"/>
          <w:szCs w:val="24"/>
        </w:rPr>
        <w:t>à</w:t>
      </w:r>
      <w:r w:rsidRPr="002235F4">
        <w:rPr>
          <w:spacing w:val="-50"/>
          <w:sz w:val="24"/>
          <w:szCs w:val="24"/>
        </w:rPr>
        <w:t xml:space="preserve"> </w:t>
      </w:r>
      <w:r w:rsidRPr="002235F4">
        <w:rPr>
          <w:sz w:val="24"/>
          <w:szCs w:val="24"/>
        </w:rPr>
        <w:t>angles</w:t>
      </w:r>
      <w:r w:rsidRPr="002235F4">
        <w:rPr>
          <w:spacing w:val="-51"/>
          <w:sz w:val="24"/>
          <w:szCs w:val="24"/>
        </w:rPr>
        <w:t xml:space="preserve"> </w:t>
      </w:r>
      <w:r w:rsidRPr="002235F4">
        <w:rPr>
          <w:sz w:val="24"/>
          <w:szCs w:val="24"/>
        </w:rPr>
        <w:t>vifs</w:t>
      </w:r>
      <w:r w:rsidRPr="002235F4">
        <w:rPr>
          <w:spacing w:val="-50"/>
          <w:sz w:val="24"/>
          <w:szCs w:val="24"/>
        </w:rPr>
        <w:t xml:space="preserve"> </w:t>
      </w:r>
      <w:r w:rsidRPr="002235F4">
        <w:rPr>
          <w:sz w:val="24"/>
          <w:szCs w:val="24"/>
        </w:rPr>
        <w:t>(seuls</w:t>
      </w:r>
      <w:r w:rsidRPr="002235F4">
        <w:rPr>
          <w:spacing w:val="-51"/>
          <w:sz w:val="24"/>
          <w:szCs w:val="24"/>
        </w:rPr>
        <w:t xml:space="preserve"> </w:t>
      </w:r>
      <w:r w:rsidRPr="002235F4">
        <w:rPr>
          <w:sz w:val="24"/>
          <w:szCs w:val="24"/>
        </w:rPr>
        <w:t>les</w:t>
      </w:r>
      <w:r w:rsidRPr="002235F4">
        <w:rPr>
          <w:spacing w:val="-52"/>
          <w:sz w:val="24"/>
          <w:szCs w:val="24"/>
        </w:rPr>
        <w:t xml:space="preserve"> </w:t>
      </w:r>
      <w:r w:rsidRPr="002235F4">
        <w:rPr>
          <w:sz w:val="24"/>
          <w:szCs w:val="24"/>
        </w:rPr>
        <w:t>angles rentrants</w:t>
      </w:r>
      <w:r w:rsidRPr="002235F4">
        <w:rPr>
          <w:spacing w:val="-23"/>
          <w:sz w:val="24"/>
          <w:szCs w:val="24"/>
        </w:rPr>
        <w:t xml:space="preserve"> </w:t>
      </w:r>
      <w:r w:rsidRPr="002235F4">
        <w:rPr>
          <w:sz w:val="24"/>
          <w:szCs w:val="24"/>
        </w:rPr>
        <w:t>sont</w:t>
      </w:r>
      <w:r w:rsidRPr="002235F4">
        <w:rPr>
          <w:spacing w:val="-25"/>
          <w:sz w:val="24"/>
          <w:szCs w:val="24"/>
        </w:rPr>
        <w:t xml:space="preserve"> </w:t>
      </w:r>
      <w:r w:rsidRPr="002235F4">
        <w:rPr>
          <w:sz w:val="24"/>
          <w:szCs w:val="24"/>
        </w:rPr>
        <w:t>arrondis).</w:t>
      </w:r>
      <w:r w:rsidRPr="002235F4">
        <w:rPr>
          <w:spacing w:val="-23"/>
          <w:sz w:val="24"/>
          <w:szCs w:val="24"/>
        </w:rPr>
        <w:t xml:space="preserve"> </w:t>
      </w:r>
      <w:r w:rsidRPr="002235F4">
        <w:rPr>
          <w:sz w:val="24"/>
          <w:szCs w:val="24"/>
        </w:rPr>
        <w:t>Les</w:t>
      </w:r>
      <w:r w:rsidRPr="002235F4">
        <w:rPr>
          <w:spacing w:val="-26"/>
          <w:sz w:val="24"/>
          <w:szCs w:val="24"/>
        </w:rPr>
        <w:t xml:space="preserve"> </w:t>
      </w:r>
      <w:r w:rsidRPr="002235F4">
        <w:rPr>
          <w:sz w:val="24"/>
          <w:szCs w:val="24"/>
        </w:rPr>
        <w:t>IPE</w:t>
      </w:r>
      <w:r w:rsidRPr="002235F4">
        <w:rPr>
          <w:spacing w:val="-23"/>
          <w:sz w:val="24"/>
          <w:szCs w:val="24"/>
        </w:rPr>
        <w:t xml:space="preserve"> </w:t>
      </w:r>
      <w:r w:rsidRPr="002235F4">
        <w:rPr>
          <w:sz w:val="24"/>
          <w:szCs w:val="24"/>
        </w:rPr>
        <w:t>sont</w:t>
      </w:r>
      <w:r w:rsidRPr="002235F4">
        <w:rPr>
          <w:spacing w:val="-25"/>
          <w:sz w:val="24"/>
          <w:szCs w:val="24"/>
        </w:rPr>
        <w:t xml:space="preserve"> </w:t>
      </w:r>
      <w:r w:rsidRPr="002235F4">
        <w:rPr>
          <w:sz w:val="24"/>
          <w:szCs w:val="24"/>
        </w:rPr>
        <w:t>un</w:t>
      </w:r>
      <w:r w:rsidRPr="002235F4">
        <w:rPr>
          <w:spacing w:val="-25"/>
          <w:sz w:val="24"/>
          <w:szCs w:val="24"/>
        </w:rPr>
        <w:t xml:space="preserve"> </w:t>
      </w:r>
      <w:r w:rsidRPr="002235F4">
        <w:rPr>
          <w:sz w:val="24"/>
          <w:szCs w:val="24"/>
        </w:rPr>
        <w:t>peu</w:t>
      </w:r>
      <w:r w:rsidRPr="002235F4">
        <w:rPr>
          <w:spacing w:val="-24"/>
          <w:sz w:val="24"/>
          <w:szCs w:val="24"/>
        </w:rPr>
        <w:t xml:space="preserve"> </w:t>
      </w:r>
      <w:r w:rsidRPr="002235F4">
        <w:rPr>
          <w:sz w:val="24"/>
          <w:szCs w:val="24"/>
        </w:rPr>
        <w:t>plus</w:t>
      </w:r>
      <w:r w:rsidRPr="002235F4">
        <w:rPr>
          <w:spacing w:val="-24"/>
          <w:sz w:val="24"/>
          <w:szCs w:val="24"/>
        </w:rPr>
        <w:t xml:space="preserve"> </w:t>
      </w:r>
      <w:r w:rsidRPr="002235F4">
        <w:rPr>
          <w:sz w:val="24"/>
          <w:szCs w:val="24"/>
        </w:rPr>
        <w:t>onéreux,</w:t>
      </w:r>
      <w:r w:rsidRPr="002235F4">
        <w:rPr>
          <w:spacing w:val="-23"/>
          <w:sz w:val="24"/>
          <w:szCs w:val="24"/>
        </w:rPr>
        <w:t xml:space="preserve"> </w:t>
      </w:r>
      <w:r w:rsidRPr="002235F4">
        <w:rPr>
          <w:sz w:val="24"/>
          <w:szCs w:val="24"/>
        </w:rPr>
        <w:t>mais plus commodes et sont d’usage</w:t>
      </w:r>
      <w:r w:rsidRPr="002235F4">
        <w:rPr>
          <w:spacing w:val="-29"/>
          <w:sz w:val="24"/>
          <w:szCs w:val="24"/>
        </w:rPr>
        <w:t xml:space="preserve"> </w:t>
      </w:r>
      <w:r w:rsidRPr="002235F4">
        <w:rPr>
          <w:sz w:val="24"/>
          <w:szCs w:val="24"/>
        </w:rPr>
        <w:t>courant.</w:t>
      </w:r>
    </w:p>
    <w:p w:rsidR="009F4430" w:rsidRDefault="00841251" w:rsidP="009F4430">
      <w:pPr>
        <w:pStyle w:val="Corpsdetexte"/>
        <w:rPr>
          <w:sz w:val="20"/>
        </w:rPr>
      </w:pPr>
      <w:r w:rsidRPr="00841251">
        <w:pict>
          <v:shapetype id="_x0000_t202" coordsize="21600,21600" o:spt="202" path="m,l,21600r21600,l21600,xe">
            <v:stroke joinstyle="miter"/>
            <v:path gradientshapeok="t" o:connecttype="rect"/>
          </v:shapetype>
          <v:shape id="_x0000_s1058" type="#_x0000_t202" style="position:absolute;margin-left:466.05pt;margin-top:57.1pt;width:65.95pt;height:36.4pt;z-index:-251620352;mso-wrap-distance-left:0;mso-wrap-distance-right:0;mso-position-horizontal-relative:page" filled="f" strokecolor="#f30">
            <v:textbox style="mso-next-textbox:#_x0000_s1058" inset="0,0,0,0">
              <w:txbxContent>
                <w:p w:rsidR="00BD1E21" w:rsidRDefault="00BD1E21" w:rsidP="009F4430">
                  <w:pPr>
                    <w:spacing w:before="60"/>
                    <w:ind w:left="239"/>
                    <w:rPr>
                      <w:b/>
                      <w:sz w:val="48"/>
                    </w:rPr>
                  </w:pPr>
                  <w:r>
                    <w:rPr>
                      <w:b/>
                      <w:w w:val="105"/>
                      <w:sz w:val="48"/>
                    </w:rPr>
                    <w:t>IPE</w:t>
                  </w:r>
                </w:p>
              </w:txbxContent>
            </v:textbox>
            <w10:wrap type="topAndBottom" anchorx="page"/>
          </v:shape>
        </w:pict>
      </w:r>
      <w:r w:rsidRPr="00841251">
        <w:pict>
          <v:shape id="_x0000_s1057" type="#_x0000_t202" style="position:absolute;margin-left:105.95pt;margin-top:66.1pt;width:65.95pt;height:36.4pt;z-index:-251621376;mso-wrap-distance-left:0;mso-wrap-distance-right:0;mso-position-horizontal-relative:page" filled="f" strokecolor="#f30">
            <v:textbox style="mso-next-textbox:#_x0000_s1057" inset="0,0,0,0">
              <w:txbxContent>
                <w:p w:rsidR="00BD1E21" w:rsidRPr="002235F4" w:rsidRDefault="00BD1E21" w:rsidP="009F4430">
                  <w:pPr>
                    <w:spacing w:before="60"/>
                    <w:ind w:left="206"/>
                    <w:rPr>
                      <w:b/>
                      <w:color w:val="000000" w:themeColor="text1"/>
                      <w:sz w:val="48"/>
                    </w:rPr>
                  </w:pPr>
                  <w:r w:rsidRPr="002235F4">
                    <w:rPr>
                      <w:b/>
                      <w:color w:val="000000" w:themeColor="text1"/>
                      <w:w w:val="110"/>
                      <w:sz w:val="48"/>
                    </w:rPr>
                    <w:t>IPN</w:t>
                  </w:r>
                </w:p>
              </w:txbxContent>
            </v:textbox>
            <w10:wrap type="topAndBottom" anchorx="page"/>
          </v:shape>
        </w:pict>
      </w:r>
      <w:r w:rsidR="002235F4">
        <w:rPr>
          <w:noProof/>
          <w:sz w:val="20"/>
          <w:lang w:bidi="ar-SA"/>
        </w:rPr>
        <w:drawing>
          <wp:anchor distT="0" distB="0" distL="0" distR="0" simplePos="0" relativeHeight="251693056" behindDoc="1" locked="0" layoutInCell="1" allowOverlap="1">
            <wp:simplePos x="0" y="0"/>
            <wp:positionH relativeFrom="page">
              <wp:posOffset>2381250</wp:posOffset>
            </wp:positionH>
            <wp:positionV relativeFrom="paragraph">
              <wp:posOffset>233680</wp:posOffset>
            </wp:positionV>
            <wp:extent cx="3381375" cy="1352550"/>
            <wp:effectExtent l="19050" t="0" r="9525" b="0"/>
            <wp:wrapTopAndBottom/>
            <wp:docPr id="7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5.png"/>
                    <pic:cNvPicPr/>
                  </pic:nvPicPr>
                  <pic:blipFill>
                    <a:blip r:embed="rId39" cstate="print"/>
                    <a:stretch>
                      <a:fillRect/>
                    </a:stretch>
                  </pic:blipFill>
                  <pic:spPr>
                    <a:xfrm>
                      <a:off x="0" y="0"/>
                      <a:ext cx="3381375" cy="1352550"/>
                    </a:xfrm>
                    <a:prstGeom prst="rect">
                      <a:avLst/>
                    </a:prstGeom>
                  </pic:spPr>
                </pic:pic>
              </a:graphicData>
            </a:graphic>
          </wp:anchor>
        </w:drawing>
      </w:r>
    </w:p>
    <w:p w:rsidR="009F4430" w:rsidRDefault="009F4430" w:rsidP="009F4430">
      <w:pPr>
        <w:pStyle w:val="Corpsdetexte"/>
        <w:rPr>
          <w:sz w:val="20"/>
        </w:rPr>
      </w:pPr>
    </w:p>
    <w:p w:rsidR="009F4430" w:rsidRDefault="009F4430" w:rsidP="009F4430">
      <w:pPr>
        <w:pStyle w:val="Corpsdetexte"/>
        <w:rPr>
          <w:sz w:val="20"/>
        </w:rPr>
      </w:pPr>
    </w:p>
    <w:p w:rsidR="007C59FD" w:rsidRDefault="0066596B" w:rsidP="0066596B">
      <w:pPr>
        <w:jc w:val="center"/>
        <w:rPr>
          <w:rFonts w:asciiTheme="majorBidi" w:hAnsiTheme="majorBidi" w:cstheme="majorBidi"/>
        </w:rPr>
      </w:pPr>
      <w:r w:rsidRPr="0066596B">
        <w:rPr>
          <w:rFonts w:asciiTheme="majorBidi" w:hAnsiTheme="majorBidi" w:cstheme="majorBidi"/>
          <w:b/>
          <w:bCs/>
        </w:rPr>
        <w:t>Figure I.1</w:t>
      </w:r>
      <w:r>
        <w:rPr>
          <w:rFonts w:asciiTheme="majorBidi" w:hAnsiTheme="majorBidi" w:cstheme="majorBidi"/>
          <w:b/>
          <w:bCs/>
        </w:rPr>
        <w:t>5</w:t>
      </w:r>
      <w:r w:rsidRPr="0066596B">
        <w:rPr>
          <w:rFonts w:asciiTheme="majorBidi" w:hAnsiTheme="majorBidi" w:cstheme="majorBidi"/>
          <w:b/>
          <w:bCs/>
        </w:rPr>
        <w:t xml:space="preserve">: </w:t>
      </w:r>
      <w:r w:rsidRPr="0066596B">
        <w:rPr>
          <w:rFonts w:asciiTheme="majorBidi" w:hAnsiTheme="majorBidi" w:cstheme="majorBidi"/>
          <w:b/>
        </w:rPr>
        <w:t>Les</w:t>
      </w:r>
      <w:r w:rsidRPr="0066596B">
        <w:rPr>
          <w:rFonts w:asciiTheme="majorBidi" w:hAnsiTheme="majorBidi" w:cstheme="majorBidi"/>
        </w:rPr>
        <w:t xml:space="preserve"> </w:t>
      </w:r>
      <w:r w:rsidRPr="0066596B">
        <w:rPr>
          <w:rFonts w:asciiTheme="majorBidi" w:hAnsiTheme="majorBidi" w:cstheme="majorBidi"/>
          <w:b/>
        </w:rPr>
        <w:t>poutrelles</w:t>
      </w:r>
      <w:r w:rsidRPr="0066596B">
        <w:rPr>
          <w:rFonts w:asciiTheme="majorBidi" w:hAnsiTheme="majorBidi" w:cstheme="majorBidi"/>
          <w:b/>
          <w:spacing w:val="-29"/>
        </w:rPr>
        <w:t xml:space="preserve"> </w:t>
      </w:r>
      <w:r w:rsidRPr="0066596B">
        <w:rPr>
          <w:rFonts w:asciiTheme="majorBidi" w:hAnsiTheme="majorBidi" w:cstheme="majorBidi"/>
          <w:b/>
        </w:rPr>
        <w:t>laminées</w:t>
      </w:r>
    </w:p>
    <w:p w:rsidR="002235F4" w:rsidRDefault="007C59FD" w:rsidP="007C59FD">
      <w:pPr>
        <w:tabs>
          <w:tab w:val="left" w:pos="1635"/>
        </w:tabs>
        <w:rPr>
          <w:sz w:val="24"/>
          <w:szCs w:val="24"/>
        </w:rPr>
      </w:pPr>
      <w:r>
        <w:rPr>
          <w:rFonts w:asciiTheme="majorBidi" w:hAnsiTheme="majorBidi" w:cstheme="majorBidi"/>
        </w:rPr>
        <w:tab/>
      </w:r>
    </w:p>
    <w:p w:rsidR="009F4430" w:rsidRPr="002235F4" w:rsidRDefault="009F4430" w:rsidP="002235F4">
      <w:pPr>
        <w:pStyle w:val="Paragraphedeliste"/>
        <w:numPr>
          <w:ilvl w:val="0"/>
          <w:numId w:val="17"/>
        </w:numPr>
        <w:tabs>
          <w:tab w:val="left" w:pos="2234"/>
          <w:tab w:val="left" w:pos="2235"/>
          <w:tab w:val="left" w:pos="3218"/>
          <w:tab w:val="left" w:pos="5371"/>
          <w:tab w:val="left" w:pos="6149"/>
          <w:tab w:val="left" w:pos="6823"/>
          <w:tab w:val="left" w:pos="8611"/>
          <w:tab w:val="left" w:pos="10400"/>
          <w:tab w:val="left" w:pos="12119"/>
        </w:tabs>
        <w:spacing w:before="65" w:after="120" w:line="360" w:lineRule="auto"/>
        <w:ind w:left="1276" w:right="418" w:firstLine="0"/>
        <w:jc w:val="both"/>
        <w:rPr>
          <w:sz w:val="24"/>
          <w:szCs w:val="24"/>
        </w:rPr>
      </w:pPr>
      <w:r w:rsidRPr="002235F4">
        <w:rPr>
          <w:sz w:val="24"/>
          <w:szCs w:val="24"/>
        </w:rPr>
        <w:t>Les</w:t>
      </w:r>
      <w:r w:rsidR="002235F4">
        <w:rPr>
          <w:sz w:val="24"/>
          <w:szCs w:val="24"/>
        </w:rPr>
        <w:t xml:space="preserve"> </w:t>
      </w:r>
      <w:r w:rsidRPr="002235F4">
        <w:rPr>
          <w:sz w:val="24"/>
          <w:szCs w:val="24"/>
        </w:rPr>
        <w:t>poutrelles</w:t>
      </w:r>
      <w:r w:rsidR="002235F4">
        <w:rPr>
          <w:sz w:val="24"/>
          <w:szCs w:val="24"/>
        </w:rPr>
        <w:t xml:space="preserve"> </w:t>
      </w:r>
      <w:r w:rsidRPr="002235F4">
        <w:rPr>
          <w:sz w:val="24"/>
          <w:szCs w:val="24"/>
        </w:rPr>
        <w:t>en</w:t>
      </w:r>
      <w:r w:rsidR="002235F4">
        <w:rPr>
          <w:sz w:val="24"/>
          <w:szCs w:val="24"/>
        </w:rPr>
        <w:t xml:space="preserve"> </w:t>
      </w:r>
      <w:r w:rsidRPr="002235F4">
        <w:rPr>
          <w:sz w:val="24"/>
          <w:szCs w:val="24"/>
        </w:rPr>
        <w:t>U</w:t>
      </w:r>
      <w:r w:rsidR="002235F4">
        <w:rPr>
          <w:sz w:val="24"/>
          <w:szCs w:val="24"/>
        </w:rPr>
        <w:t xml:space="preserve"> </w:t>
      </w:r>
      <w:r w:rsidRPr="002235F4">
        <w:rPr>
          <w:sz w:val="24"/>
          <w:szCs w:val="24"/>
        </w:rPr>
        <w:t>souvent</w:t>
      </w:r>
      <w:r w:rsidR="002235F4">
        <w:rPr>
          <w:sz w:val="24"/>
          <w:szCs w:val="24"/>
        </w:rPr>
        <w:t xml:space="preserve"> </w:t>
      </w:r>
      <w:r w:rsidRPr="002235F4">
        <w:rPr>
          <w:sz w:val="24"/>
          <w:szCs w:val="24"/>
        </w:rPr>
        <w:t>utilisées</w:t>
      </w:r>
      <w:r w:rsidR="002235F4">
        <w:rPr>
          <w:sz w:val="24"/>
          <w:szCs w:val="24"/>
        </w:rPr>
        <w:t xml:space="preserve"> </w:t>
      </w:r>
      <w:r w:rsidRPr="002235F4">
        <w:rPr>
          <w:sz w:val="24"/>
          <w:szCs w:val="24"/>
        </w:rPr>
        <w:t>comme</w:t>
      </w:r>
      <w:r w:rsidR="002235F4">
        <w:rPr>
          <w:sz w:val="24"/>
          <w:szCs w:val="24"/>
        </w:rPr>
        <w:t xml:space="preserve"> </w:t>
      </w:r>
      <w:r w:rsidRPr="002235F4">
        <w:rPr>
          <w:w w:val="95"/>
          <w:sz w:val="24"/>
          <w:szCs w:val="24"/>
        </w:rPr>
        <w:t>éléments</w:t>
      </w:r>
      <w:r w:rsidR="002235F4">
        <w:rPr>
          <w:w w:val="95"/>
          <w:sz w:val="24"/>
          <w:szCs w:val="24"/>
        </w:rPr>
        <w:t xml:space="preserve"> </w:t>
      </w:r>
      <w:r w:rsidRPr="002235F4">
        <w:rPr>
          <w:spacing w:val="-3"/>
          <w:sz w:val="24"/>
          <w:szCs w:val="24"/>
        </w:rPr>
        <w:t xml:space="preserve">secondaires. </w:t>
      </w:r>
      <w:r w:rsidRPr="002235F4">
        <w:rPr>
          <w:sz w:val="24"/>
          <w:szCs w:val="24"/>
        </w:rPr>
        <w:t>On</w:t>
      </w:r>
      <w:r w:rsidRPr="002235F4">
        <w:rPr>
          <w:spacing w:val="-5"/>
          <w:sz w:val="24"/>
          <w:szCs w:val="24"/>
        </w:rPr>
        <w:t xml:space="preserve"> </w:t>
      </w:r>
      <w:r w:rsidRPr="002235F4">
        <w:rPr>
          <w:sz w:val="24"/>
          <w:szCs w:val="24"/>
        </w:rPr>
        <w:t>distingue:</w:t>
      </w:r>
    </w:p>
    <w:p w:rsidR="009F4430" w:rsidRPr="002235F4" w:rsidRDefault="009F4430" w:rsidP="00C447EC">
      <w:pPr>
        <w:pStyle w:val="Paragraphedeliste"/>
        <w:numPr>
          <w:ilvl w:val="1"/>
          <w:numId w:val="8"/>
        </w:numPr>
        <w:tabs>
          <w:tab w:val="left" w:pos="2532"/>
        </w:tabs>
        <w:spacing w:before="293" w:after="120" w:line="360" w:lineRule="auto"/>
        <w:ind w:firstLine="0"/>
        <w:jc w:val="both"/>
        <w:rPr>
          <w:sz w:val="24"/>
          <w:szCs w:val="24"/>
        </w:rPr>
      </w:pPr>
      <w:r w:rsidRPr="002235F4">
        <w:rPr>
          <w:sz w:val="24"/>
          <w:szCs w:val="24"/>
        </w:rPr>
        <w:t>UPN</w:t>
      </w:r>
      <w:r w:rsidRPr="002235F4">
        <w:rPr>
          <w:spacing w:val="-16"/>
          <w:sz w:val="24"/>
          <w:szCs w:val="24"/>
        </w:rPr>
        <w:t xml:space="preserve"> </w:t>
      </w:r>
      <w:r w:rsidRPr="002235F4">
        <w:rPr>
          <w:sz w:val="24"/>
          <w:szCs w:val="24"/>
        </w:rPr>
        <w:t>:</w:t>
      </w:r>
      <w:r w:rsidRPr="002235F4">
        <w:rPr>
          <w:spacing w:val="-13"/>
          <w:sz w:val="24"/>
          <w:szCs w:val="24"/>
        </w:rPr>
        <w:t xml:space="preserve"> </w:t>
      </w:r>
      <w:r w:rsidR="00C447EC">
        <w:rPr>
          <w:sz w:val="24"/>
          <w:szCs w:val="24"/>
        </w:rPr>
        <w:t>L</w:t>
      </w:r>
      <w:r w:rsidRPr="002235F4">
        <w:rPr>
          <w:sz w:val="24"/>
          <w:szCs w:val="24"/>
        </w:rPr>
        <w:t>es</w:t>
      </w:r>
      <w:r w:rsidRPr="002235F4">
        <w:rPr>
          <w:spacing w:val="-14"/>
          <w:sz w:val="24"/>
          <w:szCs w:val="24"/>
        </w:rPr>
        <w:t xml:space="preserve"> </w:t>
      </w:r>
      <w:r w:rsidRPr="002235F4">
        <w:rPr>
          <w:sz w:val="24"/>
          <w:szCs w:val="24"/>
        </w:rPr>
        <w:t>faces</w:t>
      </w:r>
      <w:r w:rsidRPr="002235F4">
        <w:rPr>
          <w:spacing w:val="-12"/>
          <w:sz w:val="24"/>
          <w:szCs w:val="24"/>
        </w:rPr>
        <w:t xml:space="preserve"> </w:t>
      </w:r>
      <w:r w:rsidRPr="002235F4">
        <w:rPr>
          <w:sz w:val="24"/>
          <w:szCs w:val="24"/>
        </w:rPr>
        <w:t>internes</w:t>
      </w:r>
      <w:r w:rsidRPr="002235F4">
        <w:rPr>
          <w:spacing w:val="-14"/>
          <w:sz w:val="24"/>
          <w:szCs w:val="24"/>
        </w:rPr>
        <w:t xml:space="preserve"> </w:t>
      </w:r>
      <w:r w:rsidRPr="002235F4">
        <w:rPr>
          <w:sz w:val="24"/>
          <w:szCs w:val="24"/>
        </w:rPr>
        <w:t>des</w:t>
      </w:r>
      <w:r w:rsidRPr="002235F4">
        <w:rPr>
          <w:spacing w:val="-15"/>
          <w:sz w:val="24"/>
          <w:szCs w:val="24"/>
        </w:rPr>
        <w:t xml:space="preserve"> </w:t>
      </w:r>
      <w:r w:rsidRPr="002235F4">
        <w:rPr>
          <w:sz w:val="24"/>
          <w:szCs w:val="24"/>
        </w:rPr>
        <w:t>ailes</w:t>
      </w:r>
      <w:r w:rsidRPr="002235F4">
        <w:rPr>
          <w:spacing w:val="-12"/>
          <w:sz w:val="24"/>
          <w:szCs w:val="24"/>
        </w:rPr>
        <w:t xml:space="preserve"> </w:t>
      </w:r>
      <w:r w:rsidRPr="002235F4">
        <w:rPr>
          <w:sz w:val="24"/>
          <w:szCs w:val="24"/>
        </w:rPr>
        <w:t>sont</w:t>
      </w:r>
      <w:r w:rsidRPr="002235F4">
        <w:rPr>
          <w:spacing w:val="-15"/>
          <w:sz w:val="24"/>
          <w:szCs w:val="24"/>
        </w:rPr>
        <w:t xml:space="preserve"> </w:t>
      </w:r>
      <w:r w:rsidRPr="002235F4">
        <w:rPr>
          <w:sz w:val="24"/>
          <w:szCs w:val="24"/>
        </w:rPr>
        <w:t>inclinées;</w:t>
      </w:r>
    </w:p>
    <w:p w:rsidR="009F4430" w:rsidRPr="002235F4" w:rsidRDefault="009F4430" w:rsidP="00C447EC">
      <w:pPr>
        <w:pStyle w:val="Paragraphedeliste"/>
        <w:numPr>
          <w:ilvl w:val="1"/>
          <w:numId w:val="8"/>
        </w:numPr>
        <w:tabs>
          <w:tab w:val="left" w:pos="2532"/>
        </w:tabs>
        <w:spacing w:before="312" w:after="120" w:line="360" w:lineRule="auto"/>
        <w:ind w:firstLine="0"/>
        <w:jc w:val="both"/>
        <w:rPr>
          <w:sz w:val="24"/>
          <w:szCs w:val="24"/>
        </w:rPr>
      </w:pPr>
      <w:r w:rsidRPr="002235F4">
        <w:rPr>
          <w:spacing w:val="-12"/>
          <w:sz w:val="24"/>
          <w:szCs w:val="24"/>
        </w:rPr>
        <w:t>UAP</w:t>
      </w:r>
      <w:r w:rsidRPr="002235F4">
        <w:rPr>
          <w:spacing w:val="-71"/>
          <w:sz w:val="24"/>
          <w:szCs w:val="24"/>
        </w:rPr>
        <w:t xml:space="preserve"> </w:t>
      </w:r>
      <w:r w:rsidRPr="002235F4">
        <w:rPr>
          <w:sz w:val="24"/>
          <w:szCs w:val="24"/>
        </w:rPr>
        <w:t>:</w:t>
      </w:r>
      <w:r w:rsidRPr="002235F4">
        <w:rPr>
          <w:spacing w:val="-70"/>
          <w:sz w:val="24"/>
          <w:szCs w:val="24"/>
        </w:rPr>
        <w:t xml:space="preserve"> </w:t>
      </w:r>
      <w:r w:rsidR="00C447EC">
        <w:rPr>
          <w:sz w:val="24"/>
          <w:szCs w:val="24"/>
        </w:rPr>
        <w:t xml:space="preserve"> L</w:t>
      </w:r>
      <w:r w:rsidRPr="002235F4">
        <w:rPr>
          <w:sz w:val="24"/>
          <w:szCs w:val="24"/>
        </w:rPr>
        <w:t>’épaisseur</w:t>
      </w:r>
      <w:r w:rsidRPr="002235F4">
        <w:rPr>
          <w:spacing w:val="-71"/>
          <w:sz w:val="24"/>
          <w:szCs w:val="24"/>
        </w:rPr>
        <w:t xml:space="preserve"> </w:t>
      </w:r>
      <w:r w:rsidRPr="002235F4">
        <w:rPr>
          <w:sz w:val="24"/>
          <w:szCs w:val="24"/>
        </w:rPr>
        <w:t>des</w:t>
      </w:r>
      <w:r w:rsidRPr="002235F4">
        <w:rPr>
          <w:spacing w:val="-70"/>
          <w:sz w:val="24"/>
          <w:szCs w:val="24"/>
        </w:rPr>
        <w:t xml:space="preserve"> </w:t>
      </w:r>
      <w:r w:rsidRPr="002235F4">
        <w:rPr>
          <w:sz w:val="24"/>
          <w:szCs w:val="24"/>
        </w:rPr>
        <w:t>ailes</w:t>
      </w:r>
      <w:r w:rsidRPr="002235F4">
        <w:rPr>
          <w:spacing w:val="-70"/>
          <w:sz w:val="24"/>
          <w:szCs w:val="24"/>
        </w:rPr>
        <w:t xml:space="preserve"> </w:t>
      </w:r>
      <w:r w:rsidRPr="002235F4">
        <w:rPr>
          <w:sz w:val="24"/>
          <w:szCs w:val="24"/>
        </w:rPr>
        <w:t>est</w:t>
      </w:r>
      <w:r w:rsidRPr="002235F4">
        <w:rPr>
          <w:spacing w:val="-72"/>
          <w:sz w:val="24"/>
          <w:szCs w:val="24"/>
        </w:rPr>
        <w:t xml:space="preserve"> </w:t>
      </w:r>
      <w:r w:rsidRPr="002235F4">
        <w:rPr>
          <w:sz w:val="24"/>
          <w:szCs w:val="24"/>
        </w:rPr>
        <w:t>constante;</w:t>
      </w:r>
    </w:p>
    <w:p w:rsidR="009F4430" w:rsidRPr="002235F4" w:rsidRDefault="009F4430" w:rsidP="00C447EC">
      <w:pPr>
        <w:pStyle w:val="Paragraphedeliste"/>
        <w:numPr>
          <w:ilvl w:val="1"/>
          <w:numId w:val="8"/>
        </w:numPr>
        <w:tabs>
          <w:tab w:val="left" w:pos="2532"/>
        </w:tabs>
        <w:spacing w:before="312" w:after="120" w:line="360" w:lineRule="auto"/>
        <w:ind w:firstLine="0"/>
        <w:jc w:val="both"/>
        <w:rPr>
          <w:sz w:val="24"/>
          <w:szCs w:val="24"/>
        </w:rPr>
      </w:pPr>
      <w:r w:rsidRPr="002235F4">
        <w:rPr>
          <w:sz w:val="24"/>
          <w:szCs w:val="24"/>
        </w:rPr>
        <w:t>UPE</w:t>
      </w:r>
      <w:r w:rsidRPr="002235F4">
        <w:rPr>
          <w:spacing w:val="-66"/>
          <w:sz w:val="24"/>
          <w:szCs w:val="24"/>
        </w:rPr>
        <w:t xml:space="preserve"> </w:t>
      </w:r>
      <w:r w:rsidRPr="002235F4">
        <w:rPr>
          <w:sz w:val="24"/>
          <w:szCs w:val="24"/>
        </w:rPr>
        <w:t>:</w:t>
      </w:r>
      <w:r w:rsidR="00C447EC">
        <w:rPr>
          <w:sz w:val="24"/>
          <w:szCs w:val="24"/>
        </w:rPr>
        <w:t xml:space="preserve"> L</w:t>
      </w:r>
      <w:r w:rsidRPr="002235F4">
        <w:rPr>
          <w:sz w:val="24"/>
          <w:szCs w:val="24"/>
        </w:rPr>
        <w:t>’épaisseur</w:t>
      </w:r>
      <w:r w:rsidRPr="002235F4">
        <w:rPr>
          <w:spacing w:val="-64"/>
          <w:sz w:val="24"/>
          <w:szCs w:val="24"/>
        </w:rPr>
        <w:t xml:space="preserve"> </w:t>
      </w:r>
      <w:r w:rsidRPr="002235F4">
        <w:rPr>
          <w:sz w:val="24"/>
          <w:szCs w:val="24"/>
        </w:rPr>
        <w:t>des</w:t>
      </w:r>
      <w:r w:rsidRPr="002235F4">
        <w:rPr>
          <w:spacing w:val="-63"/>
          <w:sz w:val="24"/>
          <w:szCs w:val="24"/>
        </w:rPr>
        <w:t xml:space="preserve"> </w:t>
      </w:r>
      <w:r w:rsidRPr="002235F4">
        <w:rPr>
          <w:sz w:val="24"/>
          <w:szCs w:val="24"/>
        </w:rPr>
        <w:t>ailes</w:t>
      </w:r>
      <w:r w:rsidRPr="002235F4">
        <w:rPr>
          <w:spacing w:val="-65"/>
          <w:sz w:val="24"/>
          <w:szCs w:val="24"/>
        </w:rPr>
        <w:t xml:space="preserve"> </w:t>
      </w:r>
      <w:r w:rsidRPr="002235F4">
        <w:rPr>
          <w:sz w:val="24"/>
          <w:szCs w:val="24"/>
        </w:rPr>
        <w:t>est</w:t>
      </w:r>
      <w:r w:rsidRPr="002235F4">
        <w:rPr>
          <w:spacing w:val="-63"/>
          <w:sz w:val="24"/>
          <w:szCs w:val="24"/>
        </w:rPr>
        <w:t xml:space="preserve"> </w:t>
      </w:r>
      <w:r w:rsidRPr="002235F4">
        <w:rPr>
          <w:sz w:val="24"/>
          <w:szCs w:val="24"/>
        </w:rPr>
        <w:t>constante.</w:t>
      </w:r>
    </w:p>
    <w:p w:rsidR="009F4430" w:rsidRDefault="009F4430" w:rsidP="00C447EC">
      <w:pPr>
        <w:pStyle w:val="Paragraphedeliste"/>
        <w:numPr>
          <w:ilvl w:val="0"/>
          <w:numId w:val="8"/>
        </w:numPr>
        <w:tabs>
          <w:tab w:val="left" w:pos="2231"/>
          <w:tab w:val="left" w:pos="2232"/>
        </w:tabs>
        <w:spacing w:before="65" w:after="120" w:line="360" w:lineRule="auto"/>
        <w:ind w:right="792" w:hanging="540"/>
        <w:jc w:val="both"/>
        <w:rPr>
          <w:sz w:val="24"/>
          <w:szCs w:val="24"/>
        </w:rPr>
      </w:pPr>
      <w:r w:rsidRPr="00C447EC">
        <w:rPr>
          <w:sz w:val="24"/>
          <w:szCs w:val="24"/>
        </w:rPr>
        <w:t>Les</w:t>
      </w:r>
      <w:r w:rsidRPr="00C447EC">
        <w:rPr>
          <w:spacing w:val="-36"/>
          <w:sz w:val="24"/>
          <w:szCs w:val="24"/>
        </w:rPr>
        <w:t xml:space="preserve"> </w:t>
      </w:r>
      <w:r w:rsidRPr="00C447EC">
        <w:rPr>
          <w:sz w:val="24"/>
          <w:szCs w:val="24"/>
        </w:rPr>
        <w:t>poutrelles</w:t>
      </w:r>
      <w:r w:rsidRPr="00C447EC">
        <w:rPr>
          <w:spacing w:val="-36"/>
          <w:sz w:val="24"/>
          <w:szCs w:val="24"/>
        </w:rPr>
        <w:t xml:space="preserve"> </w:t>
      </w:r>
      <w:r w:rsidRPr="00C447EC">
        <w:rPr>
          <w:sz w:val="24"/>
          <w:szCs w:val="24"/>
        </w:rPr>
        <w:t>en</w:t>
      </w:r>
      <w:r w:rsidRPr="00C447EC">
        <w:rPr>
          <w:spacing w:val="-35"/>
          <w:sz w:val="24"/>
          <w:szCs w:val="24"/>
        </w:rPr>
        <w:t xml:space="preserve"> </w:t>
      </w:r>
      <w:r w:rsidRPr="00C447EC">
        <w:rPr>
          <w:sz w:val="24"/>
          <w:szCs w:val="24"/>
        </w:rPr>
        <w:t>HE</w:t>
      </w:r>
      <w:r w:rsidRPr="00C447EC">
        <w:rPr>
          <w:spacing w:val="-36"/>
          <w:sz w:val="24"/>
          <w:szCs w:val="24"/>
        </w:rPr>
        <w:t xml:space="preserve"> </w:t>
      </w:r>
      <w:r w:rsidRPr="00C447EC">
        <w:rPr>
          <w:sz w:val="24"/>
          <w:szCs w:val="24"/>
        </w:rPr>
        <w:t>se</w:t>
      </w:r>
      <w:r w:rsidRPr="00C447EC">
        <w:rPr>
          <w:spacing w:val="-37"/>
          <w:sz w:val="24"/>
          <w:szCs w:val="24"/>
        </w:rPr>
        <w:t xml:space="preserve"> </w:t>
      </w:r>
      <w:r w:rsidRPr="00C447EC">
        <w:rPr>
          <w:sz w:val="24"/>
          <w:szCs w:val="24"/>
        </w:rPr>
        <w:t>décomposent</w:t>
      </w:r>
      <w:r w:rsidRPr="00C447EC">
        <w:rPr>
          <w:spacing w:val="-34"/>
          <w:sz w:val="24"/>
          <w:szCs w:val="24"/>
        </w:rPr>
        <w:t xml:space="preserve"> </w:t>
      </w:r>
      <w:r w:rsidRPr="00C447EC">
        <w:rPr>
          <w:sz w:val="24"/>
          <w:szCs w:val="24"/>
        </w:rPr>
        <w:t>en</w:t>
      </w:r>
      <w:r w:rsidRPr="00C447EC">
        <w:rPr>
          <w:spacing w:val="-35"/>
          <w:sz w:val="24"/>
          <w:szCs w:val="24"/>
        </w:rPr>
        <w:t xml:space="preserve"> </w:t>
      </w:r>
      <w:r w:rsidRPr="00C447EC">
        <w:rPr>
          <w:sz w:val="24"/>
          <w:szCs w:val="24"/>
        </w:rPr>
        <w:t>trois</w:t>
      </w:r>
      <w:r w:rsidRPr="00C447EC">
        <w:rPr>
          <w:spacing w:val="-36"/>
          <w:sz w:val="24"/>
          <w:szCs w:val="24"/>
        </w:rPr>
        <w:t xml:space="preserve"> </w:t>
      </w:r>
      <w:r w:rsidRPr="00C447EC">
        <w:rPr>
          <w:sz w:val="24"/>
          <w:szCs w:val="24"/>
        </w:rPr>
        <w:t>séries</w:t>
      </w:r>
      <w:r w:rsidRPr="00C447EC">
        <w:rPr>
          <w:spacing w:val="-35"/>
          <w:sz w:val="24"/>
          <w:szCs w:val="24"/>
        </w:rPr>
        <w:t xml:space="preserve"> </w:t>
      </w:r>
      <w:r w:rsidRPr="00C447EC">
        <w:rPr>
          <w:spacing w:val="-3"/>
          <w:sz w:val="24"/>
          <w:szCs w:val="24"/>
        </w:rPr>
        <w:t xml:space="preserve">suivant </w:t>
      </w:r>
      <w:r w:rsidRPr="00C447EC">
        <w:rPr>
          <w:sz w:val="24"/>
          <w:szCs w:val="24"/>
        </w:rPr>
        <w:t>l’épaisseur</w:t>
      </w:r>
      <w:r w:rsidRPr="00C447EC">
        <w:rPr>
          <w:spacing w:val="-21"/>
          <w:sz w:val="24"/>
          <w:szCs w:val="24"/>
        </w:rPr>
        <w:t xml:space="preserve"> </w:t>
      </w:r>
      <w:r w:rsidRPr="00C447EC">
        <w:rPr>
          <w:spacing w:val="-3"/>
          <w:sz w:val="24"/>
          <w:szCs w:val="24"/>
        </w:rPr>
        <w:t>relative</w:t>
      </w:r>
      <w:r w:rsidRPr="00C447EC">
        <w:rPr>
          <w:spacing w:val="-19"/>
          <w:sz w:val="24"/>
          <w:szCs w:val="24"/>
        </w:rPr>
        <w:t xml:space="preserve"> </w:t>
      </w:r>
      <w:r w:rsidRPr="00C447EC">
        <w:rPr>
          <w:sz w:val="24"/>
          <w:szCs w:val="24"/>
        </w:rPr>
        <w:t>de</w:t>
      </w:r>
      <w:r w:rsidRPr="00C447EC">
        <w:rPr>
          <w:spacing w:val="-18"/>
          <w:sz w:val="24"/>
          <w:szCs w:val="24"/>
        </w:rPr>
        <w:t xml:space="preserve"> </w:t>
      </w:r>
      <w:r w:rsidRPr="00C447EC">
        <w:rPr>
          <w:sz w:val="24"/>
          <w:szCs w:val="24"/>
        </w:rPr>
        <w:t>leur</w:t>
      </w:r>
      <w:r w:rsidRPr="00C447EC">
        <w:rPr>
          <w:spacing w:val="-19"/>
          <w:sz w:val="24"/>
          <w:szCs w:val="24"/>
        </w:rPr>
        <w:t xml:space="preserve"> </w:t>
      </w:r>
      <w:r w:rsidRPr="00C447EC">
        <w:rPr>
          <w:sz w:val="24"/>
          <w:szCs w:val="24"/>
        </w:rPr>
        <w:t>âme</w:t>
      </w:r>
      <w:r w:rsidRPr="00C447EC">
        <w:rPr>
          <w:spacing w:val="-19"/>
          <w:sz w:val="24"/>
          <w:szCs w:val="24"/>
        </w:rPr>
        <w:t xml:space="preserve"> </w:t>
      </w:r>
      <w:r w:rsidRPr="00C447EC">
        <w:rPr>
          <w:sz w:val="24"/>
          <w:szCs w:val="24"/>
        </w:rPr>
        <w:t>et</w:t>
      </w:r>
      <w:r w:rsidRPr="00C447EC">
        <w:rPr>
          <w:spacing w:val="-19"/>
          <w:sz w:val="24"/>
          <w:szCs w:val="24"/>
        </w:rPr>
        <w:t xml:space="preserve"> </w:t>
      </w:r>
      <w:r w:rsidRPr="00C447EC">
        <w:rPr>
          <w:sz w:val="24"/>
          <w:szCs w:val="24"/>
        </w:rPr>
        <w:t>de</w:t>
      </w:r>
      <w:r w:rsidRPr="00C447EC">
        <w:rPr>
          <w:spacing w:val="-18"/>
          <w:sz w:val="24"/>
          <w:szCs w:val="24"/>
        </w:rPr>
        <w:t xml:space="preserve"> </w:t>
      </w:r>
      <w:r w:rsidRPr="00C447EC">
        <w:rPr>
          <w:sz w:val="24"/>
          <w:szCs w:val="24"/>
        </w:rPr>
        <w:t>leurs</w:t>
      </w:r>
      <w:r w:rsidRPr="00C447EC">
        <w:rPr>
          <w:spacing w:val="-20"/>
          <w:sz w:val="24"/>
          <w:szCs w:val="24"/>
        </w:rPr>
        <w:t xml:space="preserve"> </w:t>
      </w:r>
      <w:r w:rsidRPr="00C447EC">
        <w:rPr>
          <w:sz w:val="24"/>
          <w:szCs w:val="24"/>
        </w:rPr>
        <w:t>ailes</w:t>
      </w:r>
      <w:r w:rsidRPr="00C447EC">
        <w:rPr>
          <w:spacing w:val="-20"/>
          <w:sz w:val="24"/>
          <w:szCs w:val="24"/>
        </w:rPr>
        <w:t xml:space="preserve"> </w:t>
      </w:r>
      <w:r w:rsidRPr="00C447EC">
        <w:rPr>
          <w:sz w:val="24"/>
          <w:szCs w:val="24"/>
        </w:rPr>
        <w:t>:</w:t>
      </w:r>
    </w:p>
    <w:p w:rsidR="007C59FD" w:rsidRDefault="007C59FD" w:rsidP="007C59FD">
      <w:pPr>
        <w:tabs>
          <w:tab w:val="left" w:pos="2231"/>
          <w:tab w:val="left" w:pos="2232"/>
        </w:tabs>
        <w:spacing w:before="65" w:after="120" w:line="360" w:lineRule="auto"/>
        <w:ind w:right="792"/>
        <w:jc w:val="both"/>
        <w:rPr>
          <w:sz w:val="24"/>
          <w:szCs w:val="24"/>
        </w:rPr>
      </w:pPr>
    </w:p>
    <w:p w:rsidR="007C59FD" w:rsidRDefault="007C59FD" w:rsidP="007C59FD">
      <w:pPr>
        <w:tabs>
          <w:tab w:val="left" w:pos="2231"/>
          <w:tab w:val="left" w:pos="2232"/>
        </w:tabs>
        <w:spacing w:before="65" w:after="120" w:line="360" w:lineRule="auto"/>
        <w:ind w:right="792"/>
        <w:jc w:val="both"/>
        <w:rPr>
          <w:sz w:val="24"/>
          <w:szCs w:val="24"/>
        </w:rPr>
      </w:pPr>
    </w:p>
    <w:p w:rsidR="007C59FD" w:rsidRDefault="007C59FD" w:rsidP="007C59FD">
      <w:pPr>
        <w:tabs>
          <w:tab w:val="left" w:pos="2231"/>
          <w:tab w:val="left" w:pos="2232"/>
        </w:tabs>
        <w:spacing w:before="65" w:after="120" w:line="360" w:lineRule="auto"/>
        <w:ind w:right="792"/>
        <w:jc w:val="both"/>
        <w:rPr>
          <w:sz w:val="24"/>
          <w:szCs w:val="24"/>
        </w:rPr>
      </w:pPr>
    </w:p>
    <w:p w:rsidR="007C59FD" w:rsidRDefault="007C59FD" w:rsidP="007C59FD">
      <w:pPr>
        <w:tabs>
          <w:tab w:val="left" w:pos="2231"/>
          <w:tab w:val="left" w:pos="2232"/>
        </w:tabs>
        <w:spacing w:before="65" w:after="120" w:line="360" w:lineRule="auto"/>
        <w:ind w:right="792"/>
        <w:jc w:val="both"/>
        <w:rPr>
          <w:sz w:val="24"/>
          <w:szCs w:val="24"/>
        </w:rPr>
      </w:pPr>
    </w:p>
    <w:p w:rsidR="007C59FD" w:rsidRDefault="007C59FD" w:rsidP="007C59FD">
      <w:pPr>
        <w:tabs>
          <w:tab w:val="left" w:pos="2231"/>
          <w:tab w:val="left" w:pos="2232"/>
        </w:tabs>
        <w:spacing w:before="65" w:after="120" w:line="360" w:lineRule="auto"/>
        <w:ind w:right="792"/>
        <w:jc w:val="both"/>
        <w:rPr>
          <w:sz w:val="24"/>
          <w:szCs w:val="24"/>
        </w:rPr>
      </w:pPr>
    </w:p>
    <w:p w:rsidR="007C59FD" w:rsidRPr="007C59FD" w:rsidRDefault="007C59FD" w:rsidP="007C59FD">
      <w:pPr>
        <w:tabs>
          <w:tab w:val="left" w:pos="2231"/>
          <w:tab w:val="left" w:pos="2232"/>
        </w:tabs>
        <w:spacing w:before="65" w:after="120" w:line="360" w:lineRule="auto"/>
        <w:ind w:right="792"/>
        <w:jc w:val="both"/>
        <w:rPr>
          <w:sz w:val="24"/>
          <w:szCs w:val="24"/>
        </w:rPr>
      </w:pPr>
    </w:p>
    <w:p w:rsidR="009F4430" w:rsidRPr="00C447EC" w:rsidRDefault="0066596B" w:rsidP="00C447EC">
      <w:pPr>
        <w:pStyle w:val="Paragraphedeliste"/>
        <w:tabs>
          <w:tab w:val="left" w:pos="2532"/>
        </w:tabs>
        <w:spacing w:before="293" w:after="120" w:line="360" w:lineRule="auto"/>
        <w:ind w:left="2531"/>
        <w:jc w:val="both"/>
        <w:rPr>
          <w:sz w:val="24"/>
          <w:szCs w:val="24"/>
        </w:rPr>
      </w:pPr>
      <w:r>
        <w:rPr>
          <w:noProof/>
          <w:sz w:val="24"/>
          <w:szCs w:val="24"/>
          <w:lang w:bidi="ar-SA"/>
        </w:rPr>
        <w:drawing>
          <wp:anchor distT="0" distB="0" distL="0" distR="0" simplePos="0" relativeHeight="251688960" behindDoc="0" locked="0" layoutInCell="1" allowOverlap="1">
            <wp:simplePos x="0" y="0"/>
            <wp:positionH relativeFrom="page">
              <wp:posOffset>1543050</wp:posOffset>
            </wp:positionH>
            <wp:positionV relativeFrom="paragraph">
              <wp:posOffset>410845</wp:posOffset>
            </wp:positionV>
            <wp:extent cx="4133850" cy="2800350"/>
            <wp:effectExtent l="19050" t="0" r="0" b="0"/>
            <wp:wrapNone/>
            <wp:docPr id="7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6.png"/>
                    <pic:cNvPicPr/>
                  </pic:nvPicPr>
                  <pic:blipFill>
                    <a:blip r:embed="rId40" cstate="print"/>
                    <a:stretch>
                      <a:fillRect/>
                    </a:stretch>
                  </pic:blipFill>
                  <pic:spPr>
                    <a:xfrm>
                      <a:off x="0" y="0"/>
                      <a:ext cx="4133850" cy="2800350"/>
                    </a:xfrm>
                    <a:prstGeom prst="rect">
                      <a:avLst/>
                    </a:prstGeom>
                  </pic:spPr>
                </pic:pic>
              </a:graphicData>
            </a:graphic>
          </wp:anchor>
        </w:drawing>
      </w:r>
      <w:r w:rsidR="00841251">
        <w:rPr>
          <w:sz w:val="24"/>
          <w:szCs w:val="24"/>
        </w:rPr>
        <w:pict>
          <v:shape id="_x0000_s1055" type="#_x0000_t202" style="position:absolute;left:0;text-align:left;margin-left:594.4pt;margin-top:36.2pt;width:70.9pt;height:36.75pt;z-index:251691008;mso-position-horizontal-relative:page;mso-position-vertical-relative:text" filled="f" strokecolor="#f30">
            <v:textbox style="mso-next-textbox:#_x0000_s1055" inset="0,0,0,0">
              <w:txbxContent>
                <w:p w:rsidR="00BD1E21" w:rsidRDefault="00BD1E21" w:rsidP="009F4430">
                  <w:pPr>
                    <w:spacing w:before="58"/>
                    <w:ind w:left="163"/>
                    <w:rPr>
                      <w:b/>
                      <w:sz w:val="48"/>
                    </w:rPr>
                  </w:pPr>
                  <w:r>
                    <w:rPr>
                      <w:b/>
                      <w:w w:val="105"/>
                      <w:sz w:val="48"/>
                    </w:rPr>
                    <w:t>HEB</w:t>
                  </w:r>
                </w:p>
              </w:txbxContent>
            </v:textbox>
            <w10:wrap anchorx="page"/>
          </v:shape>
        </w:pict>
      </w:r>
      <w:r w:rsidR="00C447EC">
        <w:rPr>
          <w:sz w:val="24"/>
          <w:szCs w:val="24"/>
        </w:rPr>
        <w:t xml:space="preserve">HEA, </w:t>
      </w:r>
      <w:r w:rsidR="009F4430" w:rsidRPr="00C447EC">
        <w:rPr>
          <w:sz w:val="24"/>
          <w:szCs w:val="24"/>
        </w:rPr>
        <w:t>HEB</w:t>
      </w:r>
      <w:r w:rsidR="00C447EC">
        <w:rPr>
          <w:sz w:val="24"/>
          <w:szCs w:val="24"/>
        </w:rPr>
        <w:t xml:space="preserve">,  </w:t>
      </w:r>
      <w:r w:rsidR="009F4430" w:rsidRPr="00C447EC">
        <w:rPr>
          <w:sz w:val="24"/>
          <w:szCs w:val="24"/>
        </w:rPr>
        <w:t>HEM.</w:t>
      </w:r>
    </w:p>
    <w:p w:rsidR="009F4430" w:rsidRPr="00C447EC" w:rsidRDefault="00841251" w:rsidP="00C447EC">
      <w:pPr>
        <w:pStyle w:val="Corpsdetexte"/>
        <w:spacing w:after="120" w:line="360" w:lineRule="auto"/>
        <w:jc w:val="both"/>
        <w:rPr>
          <w:sz w:val="24"/>
          <w:szCs w:val="24"/>
        </w:rPr>
      </w:pPr>
      <w:r>
        <w:rPr>
          <w:sz w:val="24"/>
          <w:szCs w:val="24"/>
        </w:rPr>
        <w:pict>
          <v:shape id="_x0000_s1056" type="#_x0000_t202" style="position:absolute;left:0;text-align:left;margin-left:61.4pt;margin-top:24pt;width:70.9pt;height:36.75pt;z-index:251692032;mso-position-horizontal-relative:page" filled="f" strokecolor="#f30">
            <v:textbox style="mso-next-textbox:#_x0000_s1056" inset="0,0,0,0">
              <w:txbxContent>
                <w:p w:rsidR="00BD1E21" w:rsidRDefault="00BD1E21" w:rsidP="009F4430">
                  <w:pPr>
                    <w:spacing w:before="58"/>
                    <w:ind w:left="167"/>
                    <w:rPr>
                      <w:b/>
                      <w:sz w:val="48"/>
                    </w:rPr>
                  </w:pPr>
                  <w:r>
                    <w:rPr>
                      <w:b/>
                      <w:w w:val="105"/>
                      <w:sz w:val="48"/>
                    </w:rPr>
                    <w:t>HEA</w:t>
                  </w:r>
                </w:p>
              </w:txbxContent>
            </v:textbox>
            <w10:wrap anchorx="page"/>
          </v:shape>
        </w:pict>
      </w:r>
    </w:p>
    <w:p w:rsidR="009F4430" w:rsidRDefault="009F4430" w:rsidP="009F4430">
      <w:pPr>
        <w:pStyle w:val="Corpsdetexte"/>
        <w:rPr>
          <w:sz w:val="54"/>
        </w:rPr>
      </w:pPr>
    </w:p>
    <w:p w:rsidR="009F4430" w:rsidRDefault="009F4430" w:rsidP="009F4430">
      <w:pPr>
        <w:pStyle w:val="Corpsdetexte"/>
        <w:rPr>
          <w:sz w:val="54"/>
        </w:rPr>
      </w:pPr>
    </w:p>
    <w:p w:rsidR="009F4430" w:rsidRDefault="009F4430" w:rsidP="009F4430">
      <w:pPr>
        <w:pStyle w:val="Corpsdetexte"/>
        <w:rPr>
          <w:sz w:val="54"/>
        </w:rPr>
      </w:pPr>
    </w:p>
    <w:p w:rsidR="009F4430" w:rsidRDefault="009F4430" w:rsidP="009F4430">
      <w:pPr>
        <w:pStyle w:val="Corpsdetexte"/>
        <w:rPr>
          <w:sz w:val="54"/>
        </w:rPr>
      </w:pPr>
    </w:p>
    <w:p w:rsidR="00C447EC" w:rsidRDefault="00841251" w:rsidP="009F4430">
      <w:pPr>
        <w:pStyle w:val="Corpsdetexte"/>
        <w:spacing w:before="357" w:line="249" w:lineRule="auto"/>
        <w:ind w:left="439" w:right="6814"/>
        <w:jc w:val="both"/>
      </w:pPr>
      <w:r>
        <w:pict>
          <v:shape id="_x0000_s1054" type="#_x0000_t202" style="position:absolute;left:0;text-align:left;margin-left:342.75pt;margin-top:.2pt;width:69pt;height:36.4pt;z-index:251689984;mso-position-horizontal-relative:page" filled="f" strokecolor="#f30">
            <v:textbox style="mso-next-textbox:#_x0000_s1054" inset="0,0,0,0">
              <w:txbxContent>
                <w:p w:rsidR="00BD1E21" w:rsidRDefault="00BD1E21" w:rsidP="009F4430">
                  <w:pPr>
                    <w:spacing w:before="60"/>
                    <w:ind w:left="249"/>
                    <w:rPr>
                      <w:b/>
                      <w:sz w:val="48"/>
                    </w:rPr>
                  </w:pPr>
                  <w:r>
                    <w:rPr>
                      <w:b/>
                      <w:w w:val="105"/>
                      <w:sz w:val="48"/>
                    </w:rPr>
                    <w:t>HEM</w:t>
                  </w:r>
                </w:p>
              </w:txbxContent>
            </v:textbox>
            <w10:wrap anchorx="page"/>
          </v:shape>
        </w:pict>
      </w:r>
    </w:p>
    <w:p w:rsidR="00C447EC" w:rsidRDefault="00C447EC" w:rsidP="00C447EC">
      <w:pPr>
        <w:pStyle w:val="Corpsdetexte"/>
        <w:spacing w:after="120" w:line="360" w:lineRule="auto"/>
        <w:jc w:val="both"/>
        <w:rPr>
          <w:sz w:val="24"/>
          <w:szCs w:val="24"/>
        </w:rPr>
      </w:pPr>
      <w:r>
        <w:rPr>
          <w:sz w:val="24"/>
          <w:szCs w:val="24"/>
        </w:rPr>
        <w:t xml:space="preserve">                        </w:t>
      </w:r>
    </w:p>
    <w:p w:rsidR="0066596B" w:rsidRPr="007C59FD" w:rsidRDefault="00E03A45" w:rsidP="007C59FD">
      <w:pPr>
        <w:pStyle w:val="Corpsdetexte"/>
        <w:spacing w:after="120" w:line="360" w:lineRule="auto"/>
        <w:ind w:left="709"/>
        <w:jc w:val="center"/>
        <w:rPr>
          <w:b/>
          <w:bCs/>
          <w:sz w:val="22"/>
          <w:szCs w:val="22"/>
        </w:rPr>
      </w:pPr>
      <w:r w:rsidRPr="007C59FD">
        <w:rPr>
          <w:rFonts w:asciiTheme="majorBidi" w:hAnsiTheme="majorBidi" w:cstheme="majorBidi"/>
          <w:b/>
          <w:bCs/>
          <w:sz w:val="22"/>
          <w:szCs w:val="22"/>
        </w:rPr>
        <w:t>Figure I.1</w:t>
      </w:r>
      <w:r w:rsidR="007C59FD">
        <w:rPr>
          <w:rFonts w:asciiTheme="majorBidi" w:hAnsiTheme="majorBidi" w:cstheme="majorBidi"/>
          <w:b/>
          <w:bCs/>
          <w:sz w:val="22"/>
          <w:szCs w:val="22"/>
        </w:rPr>
        <w:t>6</w:t>
      </w:r>
      <w:r w:rsidRPr="007C59FD">
        <w:rPr>
          <w:rFonts w:asciiTheme="majorBidi" w:hAnsiTheme="majorBidi" w:cstheme="majorBidi"/>
          <w:b/>
          <w:bCs/>
          <w:sz w:val="22"/>
          <w:szCs w:val="22"/>
        </w:rPr>
        <w:t xml:space="preserve">: Les </w:t>
      </w:r>
      <w:r w:rsidRPr="007C59FD">
        <w:rPr>
          <w:b/>
          <w:bCs/>
          <w:sz w:val="22"/>
          <w:szCs w:val="22"/>
        </w:rPr>
        <w:t>poutrelles</w:t>
      </w:r>
      <w:r w:rsidRPr="007C59FD">
        <w:rPr>
          <w:b/>
          <w:bCs/>
          <w:spacing w:val="-36"/>
          <w:sz w:val="22"/>
          <w:szCs w:val="22"/>
        </w:rPr>
        <w:t xml:space="preserve"> </w:t>
      </w:r>
      <w:r w:rsidRPr="007C59FD">
        <w:rPr>
          <w:b/>
          <w:bCs/>
          <w:sz w:val="22"/>
          <w:szCs w:val="22"/>
        </w:rPr>
        <w:t>en</w:t>
      </w:r>
      <w:r w:rsidRPr="007C59FD">
        <w:rPr>
          <w:b/>
          <w:bCs/>
          <w:spacing w:val="-35"/>
          <w:sz w:val="22"/>
          <w:szCs w:val="22"/>
        </w:rPr>
        <w:t xml:space="preserve"> </w:t>
      </w:r>
      <w:r w:rsidRPr="007C59FD">
        <w:rPr>
          <w:b/>
          <w:bCs/>
          <w:sz w:val="22"/>
          <w:szCs w:val="22"/>
        </w:rPr>
        <w:t>HE</w:t>
      </w:r>
    </w:p>
    <w:p w:rsidR="00E03A45" w:rsidRDefault="00E03A45" w:rsidP="00C447EC">
      <w:pPr>
        <w:pStyle w:val="Corpsdetexte"/>
        <w:spacing w:after="120" w:line="360" w:lineRule="auto"/>
        <w:ind w:left="709"/>
        <w:jc w:val="both"/>
        <w:rPr>
          <w:sz w:val="24"/>
          <w:szCs w:val="24"/>
        </w:rPr>
      </w:pPr>
    </w:p>
    <w:p w:rsidR="009F4430" w:rsidRPr="00C447EC" w:rsidRDefault="009F4430" w:rsidP="00C447EC">
      <w:pPr>
        <w:pStyle w:val="Corpsdetexte"/>
        <w:spacing w:after="120" w:line="360" w:lineRule="auto"/>
        <w:ind w:left="709"/>
        <w:jc w:val="both"/>
        <w:rPr>
          <w:sz w:val="24"/>
          <w:szCs w:val="24"/>
        </w:rPr>
      </w:pPr>
      <w:r w:rsidRPr="00C447EC">
        <w:rPr>
          <w:sz w:val="24"/>
          <w:szCs w:val="24"/>
        </w:rPr>
        <w:t>Il existe aussi des poutrelles HL (à très larges ailes), HD (poutrelles- colonnes) et HP (poutrelles-pieux).</w:t>
      </w:r>
    </w:p>
    <w:p w:rsidR="009F4430" w:rsidRPr="00C447EC" w:rsidRDefault="00C447EC" w:rsidP="00C82694">
      <w:pPr>
        <w:spacing w:after="120" w:line="360" w:lineRule="auto"/>
        <w:ind w:left="1134" w:right="1139"/>
        <w:jc w:val="both"/>
        <w:rPr>
          <w:rFonts w:asciiTheme="majorBidi" w:hAnsiTheme="majorBidi" w:cstheme="majorBidi"/>
          <w:sz w:val="24"/>
          <w:szCs w:val="24"/>
        </w:rPr>
      </w:pPr>
      <w:r w:rsidRPr="00473AC3">
        <w:rPr>
          <w:rFonts w:asciiTheme="majorBidi" w:hAnsiTheme="majorBidi" w:cstheme="majorBidi"/>
          <w:b/>
          <w:bCs/>
          <w:sz w:val="24"/>
          <w:szCs w:val="24"/>
        </w:rPr>
        <w:t>I.4.2.1.</w:t>
      </w:r>
      <w:r>
        <w:rPr>
          <w:rFonts w:asciiTheme="majorBidi" w:hAnsiTheme="majorBidi" w:cstheme="majorBidi"/>
          <w:b/>
          <w:bCs/>
          <w:sz w:val="24"/>
          <w:szCs w:val="24"/>
        </w:rPr>
        <w:t xml:space="preserve">3 </w:t>
      </w:r>
      <w:r w:rsidR="009F4430" w:rsidRPr="00C447EC">
        <w:rPr>
          <w:rFonts w:asciiTheme="majorBidi" w:hAnsiTheme="majorBidi" w:cstheme="majorBidi"/>
          <w:b/>
          <w:sz w:val="24"/>
          <w:szCs w:val="24"/>
        </w:rPr>
        <w:t xml:space="preserve">Les demi poutrelles : </w:t>
      </w:r>
      <w:r w:rsidR="009F4430" w:rsidRPr="00C447EC">
        <w:rPr>
          <w:rFonts w:asciiTheme="majorBidi" w:hAnsiTheme="majorBidi" w:cstheme="majorBidi"/>
          <w:sz w:val="24"/>
          <w:szCs w:val="24"/>
        </w:rPr>
        <w:t xml:space="preserve">Le découpage des poutrelles I et H </w:t>
      </w:r>
      <w:r w:rsidR="009F4430" w:rsidRPr="00C447EC">
        <w:rPr>
          <w:rFonts w:asciiTheme="majorBidi" w:hAnsiTheme="majorBidi" w:cstheme="majorBidi"/>
          <w:spacing w:val="-3"/>
          <w:sz w:val="24"/>
          <w:szCs w:val="24"/>
        </w:rPr>
        <w:t xml:space="preserve">suivant </w:t>
      </w:r>
      <w:r w:rsidR="009F4430" w:rsidRPr="00C447EC">
        <w:rPr>
          <w:rFonts w:asciiTheme="majorBidi" w:hAnsiTheme="majorBidi" w:cstheme="majorBidi"/>
          <w:sz w:val="24"/>
          <w:szCs w:val="24"/>
        </w:rPr>
        <w:t>l’axe</w:t>
      </w:r>
      <w:r w:rsidR="009F4430" w:rsidRPr="00C447EC">
        <w:rPr>
          <w:rFonts w:asciiTheme="majorBidi" w:hAnsiTheme="majorBidi" w:cstheme="majorBidi"/>
          <w:spacing w:val="-41"/>
          <w:sz w:val="24"/>
          <w:szCs w:val="24"/>
        </w:rPr>
        <w:t xml:space="preserve"> </w:t>
      </w:r>
      <w:r w:rsidR="009F4430" w:rsidRPr="00C447EC">
        <w:rPr>
          <w:rFonts w:asciiTheme="majorBidi" w:hAnsiTheme="majorBidi" w:cstheme="majorBidi"/>
          <w:sz w:val="24"/>
          <w:szCs w:val="24"/>
        </w:rPr>
        <w:t>longitudinal</w:t>
      </w:r>
      <w:r w:rsidR="009F4430" w:rsidRPr="00C447EC">
        <w:rPr>
          <w:rFonts w:asciiTheme="majorBidi" w:hAnsiTheme="majorBidi" w:cstheme="majorBidi"/>
          <w:spacing w:val="-40"/>
          <w:sz w:val="24"/>
          <w:szCs w:val="24"/>
        </w:rPr>
        <w:t xml:space="preserve"> </w:t>
      </w:r>
      <w:r w:rsidR="009F4430" w:rsidRPr="00C447EC">
        <w:rPr>
          <w:rFonts w:asciiTheme="majorBidi" w:hAnsiTheme="majorBidi" w:cstheme="majorBidi"/>
          <w:sz w:val="24"/>
          <w:szCs w:val="24"/>
        </w:rPr>
        <w:t>a</w:t>
      </w:r>
      <w:r w:rsidR="009F4430" w:rsidRPr="00C447EC">
        <w:rPr>
          <w:rFonts w:asciiTheme="majorBidi" w:hAnsiTheme="majorBidi" w:cstheme="majorBidi"/>
          <w:spacing w:val="-40"/>
          <w:sz w:val="24"/>
          <w:szCs w:val="24"/>
        </w:rPr>
        <w:t xml:space="preserve"> </w:t>
      </w:r>
      <w:r w:rsidR="009F4430" w:rsidRPr="00C447EC">
        <w:rPr>
          <w:rFonts w:asciiTheme="majorBidi" w:hAnsiTheme="majorBidi" w:cstheme="majorBidi"/>
          <w:sz w:val="24"/>
          <w:szCs w:val="24"/>
        </w:rPr>
        <w:t>de</w:t>
      </w:r>
      <w:r w:rsidR="009F4430" w:rsidRPr="00C447EC">
        <w:rPr>
          <w:rFonts w:asciiTheme="majorBidi" w:hAnsiTheme="majorBidi" w:cstheme="majorBidi"/>
          <w:spacing w:val="-41"/>
          <w:sz w:val="24"/>
          <w:szCs w:val="24"/>
        </w:rPr>
        <w:t xml:space="preserve"> </w:t>
      </w:r>
      <w:r w:rsidR="009F4430" w:rsidRPr="00C447EC">
        <w:rPr>
          <w:rFonts w:asciiTheme="majorBidi" w:hAnsiTheme="majorBidi" w:cstheme="majorBidi"/>
          <w:sz w:val="24"/>
          <w:szCs w:val="24"/>
        </w:rPr>
        <w:t>multiples</w:t>
      </w:r>
      <w:r w:rsidR="009F4430" w:rsidRPr="00C447EC">
        <w:rPr>
          <w:rFonts w:asciiTheme="majorBidi" w:hAnsiTheme="majorBidi" w:cstheme="majorBidi"/>
          <w:spacing w:val="-41"/>
          <w:sz w:val="24"/>
          <w:szCs w:val="24"/>
        </w:rPr>
        <w:t xml:space="preserve"> </w:t>
      </w:r>
      <w:r w:rsidR="009F4430" w:rsidRPr="00C447EC">
        <w:rPr>
          <w:rFonts w:asciiTheme="majorBidi" w:hAnsiTheme="majorBidi" w:cstheme="majorBidi"/>
          <w:sz w:val="24"/>
          <w:szCs w:val="24"/>
        </w:rPr>
        <w:t>utilisations</w:t>
      </w:r>
      <w:r w:rsidR="009F4430" w:rsidRPr="00C447EC">
        <w:rPr>
          <w:rFonts w:asciiTheme="majorBidi" w:hAnsiTheme="majorBidi" w:cstheme="majorBidi"/>
          <w:spacing w:val="-41"/>
          <w:sz w:val="24"/>
          <w:szCs w:val="24"/>
        </w:rPr>
        <w:t xml:space="preserve"> </w:t>
      </w:r>
      <w:r w:rsidR="009F4430" w:rsidRPr="00C447EC">
        <w:rPr>
          <w:rFonts w:asciiTheme="majorBidi" w:hAnsiTheme="majorBidi" w:cstheme="majorBidi"/>
          <w:sz w:val="24"/>
          <w:szCs w:val="24"/>
        </w:rPr>
        <w:t>:</w:t>
      </w:r>
      <w:r w:rsidR="009F4430" w:rsidRPr="00C447EC">
        <w:rPr>
          <w:rFonts w:asciiTheme="majorBidi" w:hAnsiTheme="majorBidi" w:cstheme="majorBidi"/>
          <w:spacing w:val="-40"/>
          <w:sz w:val="24"/>
          <w:szCs w:val="24"/>
        </w:rPr>
        <w:t xml:space="preserve"> </w:t>
      </w:r>
      <w:r w:rsidR="009F4430" w:rsidRPr="00C447EC">
        <w:rPr>
          <w:rFonts w:asciiTheme="majorBidi" w:hAnsiTheme="majorBidi" w:cstheme="majorBidi"/>
          <w:sz w:val="24"/>
          <w:szCs w:val="24"/>
        </w:rPr>
        <w:t>sections</w:t>
      </w:r>
      <w:r w:rsidR="009F4430" w:rsidRPr="00C447EC">
        <w:rPr>
          <w:rFonts w:asciiTheme="majorBidi" w:hAnsiTheme="majorBidi" w:cstheme="majorBidi"/>
          <w:spacing w:val="-41"/>
          <w:sz w:val="24"/>
          <w:szCs w:val="24"/>
        </w:rPr>
        <w:t xml:space="preserve"> </w:t>
      </w:r>
      <w:r w:rsidR="009F4430" w:rsidRPr="00C447EC">
        <w:rPr>
          <w:rFonts w:asciiTheme="majorBidi" w:hAnsiTheme="majorBidi" w:cstheme="majorBidi"/>
          <w:spacing w:val="-17"/>
          <w:sz w:val="24"/>
          <w:szCs w:val="24"/>
        </w:rPr>
        <w:t>T,</w:t>
      </w:r>
      <w:r w:rsidR="009F4430" w:rsidRPr="00C447EC">
        <w:rPr>
          <w:rFonts w:asciiTheme="majorBidi" w:hAnsiTheme="majorBidi" w:cstheme="majorBidi"/>
          <w:spacing w:val="-40"/>
          <w:sz w:val="24"/>
          <w:szCs w:val="24"/>
        </w:rPr>
        <w:t xml:space="preserve"> </w:t>
      </w:r>
      <w:r w:rsidR="009F4430" w:rsidRPr="00C447EC">
        <w:rPr>
          <w:rFonts w:asciiTheme="majorBidi" w:hAnsiTheme="majorBidi" w:cstheme="majorBidi"/>
          <w:sz w:val="24"/>
          <w:szCs w:val="24"/>
        </w:rPr>
        <w:t>membrures de</w:t>
      </w:r>
      <w:r w:rsidR="009F4430" w:rsidRPr="00C447EC">
        <w:rPr>
          <w:rFonts w:asciiTheme="majorBidi" w:hAnsiTheme="majorBidi" w:cstheme="majorBidi"/>
          <w:spacing w:val="-5"/>
          <w:sz w:val="24"/>
          <w:szCs w:val="24"/>
        </w:rPr>
        <w:t xml:space="preserve"> </w:t>
      </w:r>
      <w:r w:rsidR="009F4430" w:rsidRPr="00C447EC">
        <w:rPr>
          <w:rFonts w:asciiTheme="majorBidi" w:hAnsiTheme="majorBidi" w:cstheme="majorBidi"/>
          <w:spacing w:val="-3"/>
          <w:sz w:val="24"/>
          <w:szCs w:val="24"/>
        </w:rPr>
        <w:t>poutres...</w:t>
      </w:r>
    </w:p>
    <w:p w:rsidR="009F4430" w:rsidRDefault="009F4430" w:rsidP="009F4430">
      <w:pPr>
        <w:pStyle w:val="Corpsdetexte"/>
        <w:spacing w:before="1"/>
        <w:rPr>
          <w:sz w:val="26"/>
        </w:rPr>
      </w:pPr>
      <w:r>
        <w:rPr>
          <w:noProof/>
          <w:lang w:bidi="ar-SA"/>
        </w:rPr>
        <w:drawing>
          <wp:anchor distT="0" distB="0" distL="0" distR="0" simplePos="0" relativeHeight="251694080" behindDoc="1" locked="0" layoutInCell="1" allowOverlap="1">
            <wp:simplePos x="0" y="0"/>
            <wp:positionH relativeFrom="page">
              <wp:posOffset>2009775</wp:posOffset>
            </wp:positionH>
            <wp:positionV relativeFrom="paragraph">
              <wp:posOffset>217170</wp:posOffset>
            </wp:positionV>
            <wp:extent cx="3752850" cy="952500"/>
            <wp:effectExtent l="19050" t="0" r="0" b="0"/>
            <wp:wrapTopAndBottom/>
            <wp:docPr id="7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7.png"/>
                    <pic:cNvPicPr/>
                  </pic:nvPicPr>
                  <pic:blipFill>
                    <a:blip r:embed="rId41" cstate="print"/>
                    <a:stretch>
                      <a:fillRect/>
                    </a:stretch>
                  </pic:blipFill>
                  <pic:spPr>
                    <a:xfrm>
                      <a:off x="0" y="0"/>
                      <a:ext cx="3752850" cy="952500"/>
                    </a:xfrm>
                    <a:prstGeom prst="rect">
                      <a:avLst/>
                    </a:prstGeom>
                  </pic:spPr>
                </pic:pic>
              </a:graphicData>
            </a:graphic>
          </wp:anchor>
        </w:drawing>
      </w:r>
    </w:p>
    <w:p w:rsidR="00245F6B" w:rsidRPr="00245F6B" w:rsidRDefault="00245F6B" w:rsidP="00245F6B">
      <w:pPr>
        <w:pStyle w:val="Paragraphedeliste"/>
        <w:tabs>
          <w:tab w:val="left" w:pos="1100"/>
        </w:tabs>
        <w:spacing w:after="120" w:line="360" w:lineRule="auto"/>
        <w:ind w:left="1134" w:right="855"/>
        <w:jc w:val="center"/>
        <w:rPr>
          <w:rFonts w:asciiTheme="majorBidi" w:hAnsiTheme="majorBidi" w:cstheme="majorBidi"/>
          <w:b/>
          <w:bCs/>
        </w:rPr>
      </w:pPr>
      <w:r w:rsidRPr="00245F6B">
        <w:rPr>
          <w:rFonts w:asciiTheme="majorBidi" w:hAnsiTheme="majorBidi" w:cstheme="majorBidi"/>
          <w:b/>
          <w:bCs/>
        </w:rPr>
        <w:t xml:space="preserve">Figure I.16: Les </w:t>
      </w:r>
      <w:r w:rsidRPr="00245F6B">
        <w:rPr>
          <w:rFonts w:asciiTheme="majorBidi" w:hAnsiTheme="majorBidi" w:cstheme="majorBidi"/>
          <w:b/>
        </w:rPr>
        <w:t>demi poutrelles</w:t>
      </w:r>
    </w:p>
    <w:p w:rsidR="009F4430" w:rsidRPr="005C0DE6" w:rsidRDefault="005C0DE6" w:rsidP="005C0DE6">
      <w:pPr>
        <w:pStyle w:val="Paragraphedeliste"/>
        <w:tabs>
          <w:tab w:val="left" w:pos="1100"/>
        </w:tabs>
        <w:spacing w:after="120" w:line="360" w:lineRule="auto"/>
        <w:ind w:left="1134" w:right="855"/>
        <w:jc w:val="both"/>
        <w:rPr>
          <w:sz w:val="24"/>
          <w:szCs w:val="24"/>
        </w:rPr>
      </w:pPr>
      <w:r w:rsidRPr="00473AC3">
        <w:rPr>
          <w:rFonts w:asciiTheme="majorBidi" w:hAnsiTheme="majorBidi" w:cstheme="majorBidi"/>
          <w:b/>
          <w:bCs/>
          <w:sz w:val="24"/>
          <w:szCs w:val="24"/>
        </w:rPr>
        <w:t>I.4.2.1.</w:t>
      </w:r>
      <w:r w:rsidRPr="005C0DE6">
        <w:rPr>
          <w:rFonts w:asciiTheme="majorBidi" w:hAnsiTheme="majorBidi" w:cstheme="majorBidi"/>
          <w:b/>
          <w:bCs/>
          <w:sz w:val="24"/>
          <w:szCs w:val="24"/>
        </w:rPr>
        <w:t>4</w:t>
      </w:r>
      <w:r w:rsidR="00245F6B">
        <w:rPr>
          <w:b/>
          <w:sz w:val="24"/>
          <w:szCs w:val="24"/>
        </w:rPr>
        <w:t xml:space="preserve"> </w:t>
      </w:r>
      <w:r w:rsidR="009F4430" w:rsidRPr="005C0DE6">
        <w:rPr>
          <w:b/>
          <w:sz w:val="24"/>
          <w:szCs w:val="24"/>
        </w:rPr>
        <w:t>Les</w:t>
      </w:r>
      <w:r w:rsidR="009F4430" w:rsidRPr="005C0DE6">
        <w:rPr>
          <w:b/>
          <w:spacing w:val="-23"/>
          <w:sz w:val="24"/>
          <w:szCs w:val="24"/>
        </w:rPr>
        <w:t xml:space="preserve"> </w:t>
      </w:r>
      <w:r w:rsidR="009F4430" w:rsidRPr="005C0DE6">
        <w:rPr>
          <w:b/>
          <w:sz w:val="24"/>
          <w:szCs w:val="24"/>
        </w:rPr>
        <w:t>poutrelles</w:t>
      </w:r>
      <w:r w:rsidR="009F4430" w:rsidRPr="005C0DE6">
        <w:rPr>
          <w:b/>
          <w:spacing w:val="-23"/>
          <w:sz w:val="24"/>
          <w:szCs w:val="24"/>
        </w:rPr>
        <w:t xml:space="preserve"> </w:t>
      </w:r>
      <w:r w:rsidR="009F4430" w:rsidRPr="005C0DE6">
        <w:rPr>
          <w:b/>
          <w:sz w:val="24"/>
          <w:szCs w:val="24"/>
        </w:rPr>
        <w:t>dissymétriques</w:t>
      </w:r>
      <w:r w:rsidR="009F4430" w:rsidRPr="005C0DE6">
        <w:rPr>
          <w:b/>
          <w:spacing w:val="-24"/>
          <w:sz w:val="24"/>
          <w:szCs w:val="24"/>
        </w:rPr>
        <w:t xml:space="preserve"> </w:t>
      </w:r>
      <w:r w:rsidR="009F4430" w:rsidRPr="005C0DE6">
        <w:rPr>
          <w:b/>
          <w:sz w:val="24"/>
          <w:szCs w:val="24"/>
        </w:rPr>
        <w:t>:</w:t>
      </w:r>
      <w:r w:rsidR="009F4430" w:rsidRPr="005C0DE6">
        <w:rPr>
          <w:b/>
          <w:spacing w:val="-23"/>
          <w:sz w:val="24"/>
          <w:szCs w:val="24"/>
        </w:rPr>
        <w:t xml:space="preserve"> </w:t>
      </w:r>
      <w:r w:rsidR="009F4430" w:rsidRPr="005C0DE6">
        <w:rPr>
          <w:sz w:val="24"/>
          <w:szCs w:val="24"/>
        </w:rPr>
        <w:t>Ce</w:t>
      </w:r>
      <w:r w:rsidR="009F4430" w:rsidRPr="005C0DE6">
        <w:rPr>
          <w:spacing w:val="-24"/>
          <w:sz w:val="24"/>
          <w:szCs w:val="24"/>
        </w:rPr>
        <w:t xml:space="preserve"> </w:t>
      </w:r>
      <w:r w:rsidR="009F4430" w:rsidRPr="005C0DE6">
        <w:rPr>
          <w:sz w:val="24"/>
          <w:szCs w:val="24"/>
        </w:rPr>
        <w:t>sont</w:t>
      </w:r>
      <w:r w:rsidR="009F4430" w:rsidRPr="005C0DE6">
        <w:rPr>
          <w:spacing w:val="-24"/>
          <w:sz w:val="24"/>
          <w:szCs w:val="24"/>
        </w:rPr>
        <w:t xml:space="preserve"> </w:t>
      </w:r>
      <w:r w:rsidR="009F4430" w:rsidRPr="005C0DE6">
        <w:rPr>
          <w:sz w:val="24"/>
          <w:szCs w:val="24"/>
        </w:rPr>
        <w:t>des</w:t>
      </w:r>
      <w:r w:rsidR="009F4430" w:rsidRPr="005C0DE6">
        <w:rPr>
          <w:spacing w:val="-24"/>
          <w:sz w:val="24"/>
          <w:szCs w:val="24"/>
        </w:rPr>
        <w:t xml:space="preserve"> </w:t>
      </w:r>
      <w:r w:rsidR="009F4430" w:rsidRPr="005C0DE6">
        <w:rPr>
          <w:sz w:val="24"/>
          <w:szCs w:val="24"/>
        </w:rPr>
        <w:t>poutres</w:t>
      </w:r>
      <w:r w:rsidR="009F4430" w:rsidRPr="005C0DE6">
        <w:rPr>
          <w:spacing w:val="-23"/>
          <w:sz w:val="24"/>
          <w:szCs w:val="24"/>
        </w:rPr>
        <w:t xml:space="preserve"> </w:t>
      </w:r>
      <w:r w:rsidR="009F4430" w:rsidRPr="005C0DE6">
        <w:rPr>
          <w:sz w:val="24"/>
          <w:szCs w:val="24"/>
        </w:rPr>
        <w:t xml:space="preserve">reconstituées composées soit d’un T et d’une large semelle inférieure soudée (dénommées </w:t>
      </w:r>
      <w:r w:rsidR="009F4430" w:rsidRPr="005C0DE6">
        <w:rPr>
          <w:spacing w:val="-8"/>
          <w:sz w:val="24"/>
          <w:szCs w:val="24"/>
        </w:rPr>
        <w:t xml:space="preserve">IFB, </w:t>
      </w:r>
      <w:r w:rsidR="009F4430" w:rsidRPr="005C0DE6">
        <w:rPr>
          <w:sz w:val="24"/>
          <w:szCs w:val="24"/>
        </w:rPr>
        <w:t xml:space="preserve">pour Integrated Floor Beam), soit </w:t>
      </w:r>
      <w:r w:rsidR="009F4430" w:rsidRPr="005C0DE6">
        <w:rPr>
          <w:spacing w:val="2"/>
          <w:sz w:val="24"/>
          <w:szCs w:val="24"/>
        </w:rPr>
        <w:t xml:space="preserve">formées </w:t>
      </w:r>
      <w:r w:rsidR="009F4430" w:rsidRPr="005C0DE6">
        <w:rPr>
          <w:sz w:val="24"/>
          <w:szCs w:val="24"/>
        </w:rPr>
        <w:t>d’un H dont la semelle inférieure a été élargie par adjonction d’un plat (dénommée</w:t>
      </w:r>
      <w:r w:rsidR="009F4430" w:rsidRPr="005C0DE6">
        <w:rPr>
          <w:spacing w:val="-52"/>
          <w:sz w:val="24"/>
          <w:szCs w:val="24"/>
        </w:rPr>
        <w:t xml:space="preserve"> </w:t>
      </w:r>
      <w:r w:rsidR="009F4430" w:rsidRPr="005C0DE6">
        <w:rPr>
          <w:spacing w:val="-8"/>
          <w:sz w:val="24"/>
          <w:szCs w:val="24"/>
        </w:rPr>
        <w:t>SFB,</w:t>
      </w:r>
      <w:r w:rsidR="009F4430" w:rsidRPr="005C0DE6">
        <w:rPr>
          <w:spacing w:val="-52"/>
          <w:sz w:val="24"/>
          <w:szCs w:val="24"/>
        </w:rPr>
        <w:t xml:space="preserve"> </w:t>
      </w:r>
      <w:r w:rsidR="009F4430" w:rsidRPr="005C0DE6">
        <w:rPr>
          <w:sz w:val="24"/>
          <w:szCs w:val="24"/>
        </w:rPr>
        <w:t>pour</w:t>
      </w:r>
      <w:r w:rsidR="009F4430" w:rsidRPr="005C0DE6">
        <w:rPr>
          <w:spacing w:val="-52"/>
          <w:sz w:val="24"/>
          <w:szCs w:val="24"/>
        </w:rPr>
        <w:t xml:space="preserve"> </w:t>
      </w:r>
      <w:r w:rsidR="009F4430" w:rsidRPr="005C0DE6">
        <w:rPr>
          <w:sz w:val="24"/>
          <w:szCs w:val="24"/>
        </w:rPr>
        <w:t>Slim</w:t>
      </w:r>
      <w:r w:rsidR="009F4430" w:rsidRPr="005C0DE6">
        <w:rPr>
          <w:spacing w:val="-53"/>
          <w:sz w:val="24"/>
          <w:szCs w:val="24"/>
        </w:rPr>
        <w:t xml:space="preserve"> </w:t>
      </w:r>
      <w:r w:rsidR="009F4430" w:rsidRPr="005C0DE6">
        <w:rPr>
          <w:sz w:val="24"/>
          <w:szCs w:val="24"/>
        </w:rPr>
        <w:t>Floor</w:t>
      </w:r>
      <w:r w:rsidR="009F4430" w:rsidRPr="005C0DE6">
        <w:rPr>
          <w:spacing w:val="-52"/>
          <w:sz w:val="24"/>
          <w:szCs w:val="24"/>
        </w:rPr>
        <w:t xml:space="preserve"> </w:t>
      </w:r>
      <w:r w:rsidR="009F4430" w:rsidRPr="005C0DE6">
        <w:rPr>
          <w:sz w:val="24"/>
          <w:szCs w:val="24"/>
        </w:rPr>
        <w:t>Beam).</w:t>
      </w:r>
      <w:r w:rsidR="009F4430" w:rsidRPr="005C0DE6">
        <w:rPr>
          <w:spacing w:val="-53"/>
          <w:sz w:val="24"/>
          <w:szCs w:val="24"/>
        </w:rPr>
        <w:t xml:space="preserve"> </w:t>
      </w:r>
      <w:r w:rsidR="009F4430" w:rsidRPr="005C0DE6">
        <w:rPr>
          <w:sz w:val="24"/>
          <w:szCs w:val="24"/>
        </w:rPr>
        <w:t>Grâce</w:t>
      </w:r>
      <w:r w:rsidR="009F4430" w:rsidRPr="005C0DE6">
        <w:rPr>
          <w:spacing w:val="-53"/>
          <w:sz w:val="24"/>
          <w:szCs w:val="24"/>
        </w:rPr>
        <w:t xml:space="preserve"> </w:t>
      </w:r>
      <w:r w:rsidR="009F4430" w:rsidRPr="005C0DE6">
        <w:rPr>
          <w:sz w:val="24"/>
          <w:szCs w:val="24"/>
        </w:rPr>
        <w:t>à</w:t>
      </w:r>
      <w:r w:rsidR="009F4430" w:rsidRPr="005C0DE6">
        <w:rPr>
          <w:spacing w:val="-53"/>
          <w:sz w:val="24"/>
          <w:szCs w:val="24"/>
        </w:rPr>
        <w:t xml:space="preserve"> </w:t>
      </w:r>
      <w:r w:rsidR="009F4430" w:rsidRPr="005C0DE6">
        <w:rPr>
          <w:sz w:val="24"/>
          <w:szCs w:val="24"/>
        </w:rPr>
        <w:t>leur</w:t>
      </w:r>
      <w:r w:rsidR="009F4430" w:rsidRPr="005C0DE6">
        <w:rPr>
          <w:spacing w:val="-52"/>
          <w:sz w:val="24"/>
          <w:szCs w:val="24"/>
        </w:rPr>
        <w:t xml:space="preserve"> </w:t>
      </w:r>
      <w:r w:rsidR="009F4430" w:rsidRPr="005C0DE6">
        <w:rPr>
          <w:sz w:val="24"/>
          <w:szCs w:val="24"/>
        </w:rPr>
        <w:t>aile</w:t>
      </w:r>
      <w:r w:rsidR="009F4430" w:rsidRPr="005C0DE6">
        <w:rPr>
          <w:spacing w:val="-53"/>
          <w:sz w:val="24"/>
          <w:szCs w:val="24"/>
        </w:rPr>
        <w:t xml:space="preserve"> </w:t>
      </w:r>
      <w:r w:rsidR="009F4430" w:rsidRPr="005C0DE6">
        <w:rPr>
          <w:sz w:val="24"/>
          <w:szCs w:val="24"/>
        </w:rPr>
        <w:t>inférieure élargie, elles sont particulièrement adaptées pour la pose de planchers préfabriqués, de coffrages en acier permettant d’incorporer</w:t>
      </w:r>
      <w:r w:rsidR="009F4430" w:rsidRPr="005C0DE6">
        <w:rPr>
          <w:spacing w:val="-34"/>
          <w:sz w:val="24"/>
          <w:szCs w:val="24"/>
        </w:rPr>
        <w:t xml:space="preserve"> </w:t>
      </w:r>
      <w:r w:rsidR="009F4430" w:rsidRPr="005C0DE6">
        <w:rPr>
          <w:sz w:val="24"/>
          <w:szCs w:val="24"/>
        </w:rPr>
        <w:t>la</w:t>
      </w:r>
      <w:r w:rsidR="009F4430" w:rsidRPr="005C0DE6">
        <w:rPr>
          <w:spacing w:val="-35"/>
          <w:sz w:val="24"/>
          <w:szCs w:val="24"/>
        </w:rPr>
        <w:t xml:space="preserve"> </w:t>
      </w:r>
      <w:r w:rsidR="009F4430" w:rsidRPr="005C0DE6">
        <w:rPr>
          <w:sz w:val="24"/>
          <w:szCs w:val="24"/>
        </w:rPr>
        <w:t>dalle</w:t>
      </w:r>
      <w:r w:rsidR="009F4430" w:rsidRPr="005C0DE6">
        <w:rPr>
          <w:spacing w:val="-35"/>
          <w:sz w:val="24"/>
          <w:szCs w:val="24"/>
        </w:rPr>
        <w:t xml:space="preserve"> </w:t>
      </w:r>
      <w:r w:rsidR="009F4430" w:rsidRPr="005C0DE6">
        <w:rPr>
          <w:sz w:val="24"/>
          <w:szCs w:val="24"/>
        </w:rPr>
        <w:t>dans</w:t>
      </w:r>
      <w:r w:rsidR="009F4430" w:rsidRPr="005C0DE6">
        <w:rPr>
          <w:spacing w:val="-33"/>
          <w:sz w:val="24"/>
          <w:szCs w:val="24"/>
        </w:rPr>
        <w:t xml:space="preserve"> </w:t>
      </w:r>
      <w:r w:rsidR="009F4430" w:rsidRPr="005C0DE6">
        <w:rPr>
          <w:sz w:val="24"/>
          <w:szCs w:val="24"/>
        </w:rPr>
        <w:t>la</w:t>
      </w:r>
      <w:r w:rsidR="009F4430" w:rsidRPr="005C0DE6">
        <w:rPr>
          <w:spacing w:val="-35"/>
          <w:sz w:val="24"/>
          <w:szCs w:val="24"/>
        </w:rPr>
        <w:t xml:space="preserve"> </w:t>
      </w:r>
      <w:r w:rsidR="009F4430" w:rsidRPr="005C0DE6">
        <w:rPr>
          <w:sz w:val="24"/>
          <w:szCs w:val="24"/>
        </w:rPr>
        <w:t>hauteur</w:t>
      </w:r>
      <w:r w:rsidR="009F4430" w:rsidRPr="005C0DE6">
        <w:rPr>
          <w:spacing w:val="-34"/>
          <w:sz w:val="24"/>
          <w:szCs w:val="24"/>
        </w:rPr>
        <w:t xml:space="preserve"> </w:t>
      </w:r>
      <w:r w:rsidR="009F4430" w:rsidRPr="005C0DE6">
        <w:rPr>
          <w:sz w:val="24"/>
          <w:szCs w:val="24"/>
        </w:rPr>
        <w:t>de</w:t>
      </w:r>
      <w:r w:rsidR="009F4430" w:rsidRPr="005C0DE6">
        <w:rPr>
          <w:spacing w:val="-34"/>
          <w:sz w:val="24"/>
          <w:szCs w:val="24"/>
        </w:rPr>
        <w:t xml:space="preserve"> </w:t>
      </w:r>
      <w:r w:rsidR="009F4430" w:rsidRPr="005C0DE6">
        <w:rPr>
          <w:sz w:val="24"/>
          <w:szCs w:val="24"/>
        </w:rPr>
        <w:t>la</w:t>
      </w:r>
      <w:r w:rsidR="009F4430" w:rsidRPr="005C0DE6">
        <w:rPr>
          <w:spacing w:val="-35"/>
          <w:sz w:val="24"/>
          <w:szCs w:val="24"/>
        </w:rPr>
        <w:t xml:space="preserve"> </w:t>
      </w:r>
      <w:r w:rsidR="009F4430" w:rsidRPr="005C0DE6">
        <w:rPr>
          <w:sz w:val="24"/>
          <w:szCs w:val="24"/>
        </w:rPr>
        <w:t>poutrelle,</w:t>
      </w:r>
      <w:r w:rsidR="009F4430" w:rsidRPr="005C0DE6">
        <w:rPr>
          <w:spacing w:val="-32"/>
          <w:sz w:val="24"/>
          <w:szCs w:val="24"/>
        </w:rPr>
        <w:t xml:space="preserve"> </w:t>
      </w:r>
      <w:r w:rsidR="009F4430" w:rsidRPr="005C0DE6">
        <w:rPr>
          <w:sz w:val="24"/>
          <w:szCs w:val="24"/>
        </w:rPr>
        <w:t>soit</w:t>
      </w:r>
      <w:r w:rsidR="009F4430" w:rsidRPr="005C0DE6">
        <w:rPr>
          <w:spacing w:val="-35"/>
          <w:sz w:val="24"/>
          <w:szCs w:val="24"/>
        </w:rPr>
        <w:t xml:space="preserve"> </w:t>
      </w:r>
      <w:r w:rsidR="009F4430" w:rsidRPr="005C0DE6">
        <w:rPr>
          <w:sz w:val="24"/>
          <w:szCs w:val="24"/>
        </w:rPr>
        <w:t>encore</w:t>
      </w:r>
      <w:r w:rsidR="009F4430" w:rsidRPr="005C0DE6">
        <w:rPr>
          <w:spacing w:val="-33"/>
          <w:sz w:val="24"/>
          <w:szCs w:val="24"/>
        </w:rPr>
        <w:t xml:space="preserve"> </w:t>
      </w:r>
      <w:r w:rsidR="009F4430" w:rsidRPr="005C0DE6">
        <w:rPr>
          <w:sz w:val="24"/>
          <w:szCs w:val="24"/>
        </w:rPr>
        <w:t>pour la pose de dalles alvéolaires en béton</w:t>
      </w:r>
      <w:r>
        <w:rPr>
          <w:sz w:val="24"/>
          <w:szCs w:val="24"/>
        </w:rPr>
        <w:t xml:space="preserve"> </w:t>
      </w:r>
      <w:r w:rsidR="009F4430" w:rsidRPr="005C0DE6">
        <w:rPr>
          <w:spacing w:val="-76"/>
          <w:sz w:val="24"/>
          <w:szCs w:val="24"/>
        </w:rPr>
        <w:t xml:space="preserve"> </w:t>
      </w:r>
      <w:r w:rsidR="009F4430" w:rsidRPr="005C0DE6">
        <w:rPr>
          <w:sz w:val="24"/>
          <w:szCs w:val="24"/>
        </w:rPr>
        <w:t>précontraint.</w:t>
      </w:r>
    </w:p>
    <w:p w:rsidR="00245F6B" w:rsidRDefault="00245F6B" w:rsidP="005C0DE6">
      <w:pPr>
        <w:spacing w:line="249" w:lineRule="auto"/>
        <w:ind w:left="1134"/>
        <w:jc w:val="both"/>
        <w:rPr>
          <w:rFonts w:asciiTheme="majorBidi" w:hAnsiTheme="majorBidi" w:cstheme="majorBidi"/>
          <w:b/>
          <w:bCs/>
          <w:sz w:val="24"/>
          <w:szCs w:val="24"/>
        </w:rPr>
      </w:pPr>
    </w:p>
    <w:p w:rsidR="00245F6B" w:rsidRDefault="00245F6B" w:rsidP="005C0DE6">
      <w:pPr>
        <w:spacing w:line="249" w:lineRule="auto"/>
        <w:ind w:left="1134"/>
        <w:jc w:val="both"/>
        <w:rPr>
          <w:rFonts w:asciiTheme="majorBidi" w:hAnsiTheme="majorBidi" w:cstheme="majorBidi"/>
          <w:b/>
          <w:bCs/>
          <w:sz w:val="24"/>
          <w:szCs w:val="24"/>
        </w:rPr>
      </w:pPr>
    </w:p>
    <w:p w:rsidR="00245F6B" w:rsidRDefault="00245F6B" w:rsidP="005C0DE6">
      <w:pPr>
        <w:spacing w:line="249" w:lineRule="auto"/>
        <w:ind w:left="1134"/>
        <w:jc w:val="both"/>
        <w:rPr>
          <w:rFonts w:asciiTheme="majorBidi" w:hAnsiTheme="majorBidi" w:cstheme="majorBidi"/>
          <w:b/>
          <w:bCs/>
          <w:sz w:val="24"/>
          <w:szCs w:val="24"/>
        </w:rPr>
      </w:pPr>
    </w:p>
    <w:p w:rsidR="00245F6B" w:rsidRDefault="00245F6B" w:rsidP="005C0DE6">
      <w:pPr>
        <w:spacing w:line="249" w:lineRule="auto"/>
        <w:ind w:left="1134"/>
        <w:jc w:val="both"/>
        <w:rPr>
          <w:rFonts w:asciiTheme="majorBidi" w:hAnsiTheme="majorBidi" w:cstheme="majorBidi"/>
          <w:b/>
          <w:bCs/>
          <w:sz w:val="24"/>
          <w:szCs w:val="24"/>
        </w:rPr>
      </w:pPr>
    </w:p>
    <w:p w:rsidR="009F4430" w:rsidRDefault="005C0DE6" w:rsidP="005C0DE6">
      <w:pPr>
        <w:spacing w:line="249" w:lineRule="auto"/>
        <w:ind w:left="1134"/>
        <w:jc w:val="both"/>
        <w:rPr>
          <w:sz w:val="48"/>
        </w:rPr>
      </w:pPr>
      <w:r>
        <w:rPr>
          <w:rFonts w:asciiTheme="majorBidi" w:hAnsiTheme="majorBidi" w:cstheme="majorBidi"/>
          <w:b/>
          <w:bCs/>
          <w:sz w:val="24"/>
          <w:szCs w:val="24"/>
        </w:rPr>
        <w:t>I.4.2.2</w:t>
      </w:r>
      <w:r>
        <w:rPr>
          <w:sz w:val="48"/>
        </w:rPr>
        <w:t xml:space="preserve"> </w:t>
      </w:r>
      <w:r w:rsidRPr="005C0DE6">
        <w:rPr>
          <w:rFonts w:asciiTheme="majorBidi" w:hAnsiTheme="majorBidi" w:cstheme="majorBidi"/>
          <w:b/>
          <w:bCs/>
          <w:sz w:val="24"/>
          <w:szCs w:val="24"/>
        </w:rPr>
        <w:t>Les produits plats</w:t>
      </w:r>
    </w:p>
    <w:p w:rsidR="009F4430" w:rsidRDefault="005C0DE6" w:rsidP="00234C8B">
      <w:pPr>
        <w:pStyle w:val="Heading4"/>
        <w:tabs>
          <w:tab w:val="left" w:pos="1096"/>
          <w:tab w:val="left" w:pos="1097"/>
        </w:tabs>
        <w:spacing w:before="206" w:after="120" w:line="360" w:lineRule="auto"/>
        <w:ind w:left="1096"/>
        <w:jc w:val="both"/>
      </w:pPr>
      <w:r w:rsidRPr="00234C8B">
        <w:rPr>
          <w:rFonts w:asciiTheme="majorBidi" w:hAnsiTheme="majorBidi" w:cstheme="majorBidi"/>
          <w:sz w:val="24"/>
          <w:szCs w:val="24"/>
        </w:rPr>
        <w:t>I.4.2.2.1</w:t>
      </w:r>
      <w:r w:rsidR="00234C8B">
        <w:rPr>
          <w:sz w:val="24"/>
          <w:szCs w:val="24"/>
        </w:rPr>
        <w:t xml:space="preserve"> </w:t>
      </w:r>
      <w:r w:rsidR="009F4430" w:rsidRPr="00234C8B">
        <w:rPr>
          <w:sz w:val="24"/>
          <w:szCs w:val="24"/>
        </w:rPr>
        <w:t>Les tôles et les larges plats</w:t>
      </w:r>
      <w:r w:rsidR="009F4430" w:rsidRPr="00234C8B">
        <w:rPr>
          <w:spacing w:val="-4"/>
          <w:sz w:val="24"/>
          <w:szCs w:val="24"/>
        </w:rPr>
        <w:t xml:space="preserve"> </w:t>
      </w:r>
    </w:p>
    <w:p w:rsidR="009F4430" w:rsidRPr="00234C8B" w:rsidRDefault="009F4430" w:rsidP="00234C8B">
      <w:pPr>
        <w:pStyle w:val="Paragraphedeliste"/>
        <w:numPr>
          <w:ilvl w:val="0"/>
          <w:numId w:val="19"/>
        </w:numPr>
        <w:tabs>
          <w:tab w:val="left" w:pos="1575"/>
        </w:tabs>
        <w:spacing w:after="120" w:line="360" w:lineRule="auto"/>
        <w:ind w:left="993" w:firstLine="0"/>
        <w:jc w:val="both"/>
        <w:rPr>
          <w:sz w:val="24"/>
          <w:szCs w:val="24"/>
        </w:rPr>
      </w:pPr>
      <w:r w:rsidRPr="00234C8B">
        <w:rPr>
          <w:sz w:val="24"/>
          <w:szCs w:val="24"/>
        </w:rPr>
        <w:t xml:space="preserve">Les tôles sont fabriquées sous </w:t>
      </w:r>
      <w:r w:rsidRPr="00234C8B">
        <w:rPr>
          <w:spacing w:val="3"/>
          <w:sz w:val="24"/>
          <w:szCs w:val="24"/>
        </w:rPr>
        <w:t xml:space="preserve">forme </w:t>
      </w:r>
      <w:r w:rsidRPr="00234C8B">
        <w:rPr>
          <w:sz w:val="24"/>
          <w:szCs w:val="24"/>
        </w:rPr>
        <w:t>de</w:t>
      </w:r>
      <w:r w:rsidRPr="00234C8B">
        <w:rPr>
          <w:spacing w:val="-57"/>
          <w:sz w:val="24"/>
          <w:szCs w:val="24"/>
        </w:rPr>
        <w:t xml:space="preserve"> </w:t>
      </w:r>
      <w:r w:rsidRPr="00234C8B">
        <w:rPr>
          <w:spacing w:val="-4"/>
          <w:sz w:val="24"/>
          <w:szCs w:val="24"/>
        </w:rPr>
        <w:t>bobines.</w:t>
      </w:r>
    </w:p>
    <w:p w:rsidR="009F4430" w:rsidRPr="00234C8B" w:rsidRDefault="009F4430" w:rsidP="009F4430">
      <w:pPr>
        <w:pStyle w:val="Paragraphedeliste"/>
        <w:numPr>
          <w:ilvl w:val="0"/>
          <w:numId w:val="7"/>
        </w:numPr>
        <w:tabs>
          <w:tab w:val="left" w:pos="1575"/>
        </w:tabs>
        <w:spacing w:before="144" w:line="249" w:lineRule="auto"/>
        <w:ind w:right="414" w:hanging="540"/>
        <w:rPr>
          <w:sz w:val="24"/>
          <w:szCs w:val="24"/>
        </w:rPr>
      </w:pPr>
      <w:r w:rsidRPr="00234C8B">
        <w:rPr>
          <w:sz w:val="24"/>
          <w:szCs w:val="24"/>
        </w:rPr>
        <w:t>Elles</w:t>
      </w:r>
      <w:r w:rsidRPr="00234C8B">
        <w:rPr>
          <w:spacing w:val="-30"/>
          <w:sz w:val="24"/>
          <w:szCs w:val="24"/>
        </w:rPr>
        <w:t xml:space="preserve"> </w:t>
      </w:r>
      <w:r w:rsidRPr="00234C8B">
        <w:rPr>
          <w:sz w:val="24"/>
          <w:szCs w:val="24"/>
        </w:rPr>
        <w:t>sont</w:t>
      </w:r>
      <w:r w:rsidRPr="00234C8B">
        <w:rPr>
          <w:spacing w:val="-30"/>
          <w:sz w:val="24"/>
          <w:szCs w:val="24"/>
        </w:rPr>
        <w:t xml:space="preserve"> </w:t>
      </w:r>
      <w:r w:rsidRPr="00234C8B">
        <w:rPr>
          <w:sz w:val="24"/>
          <w:szCs w:val="24"/>
        </w:rPr>
        <w:t>livrées</w:t>
      </w:r>
      <w:r w:rsidRPr="00234C8B">
        <w:rPr>
          <w:spacing w:val="-30"/>
          <w:sz w:val="24"/>
          <w:szCs w:val="24"/>
        </w:rPr>
        <w:t xml:space="preserve"> </w:t>
      </w:r>
      <w:r w:rsidRPr="00234C8B">
        <w:rPr>
          <w:sz w:val="24"/>
          <w:szCs w:val="24"/>
        </w:rPr>
        <w:t>en</w:t>
      </w:r>
      <w:r w:rsidRPr="00234C8B">
        <w:rPr>
          <w:spacing w:val="-29"/>
          <w:sz w:val="24"/>
          <w:szCs w:val="24"/>
        </w:rPr>
        <w:t xml:space="preserve"> </w:t>
      </w:r>
      <w:r w:rsidRPr="00234C8B">
        <w:rPr>
          <w:sz w:val="24"/>
          <w:szCs w:val="24"/>
        </w:rPr>
        <w:t>largeurs</w:t>
      </w:r>
      <w:r w:rsidRPr="00234C8B">
        <w:rPr>
          <w:spacing w:val="-31"/>
          <w:sz w:val="24"/>
          <w:szCs w:val="24"/>
        </w:rPr>
        <w:t xml:space="preserve"> </w:t>
      </w:r>
      <w:r w:rsidRPr="00234C8B">
        <w:rPr>
          <w:sz w:val="24"/>
          <w:szCs w:val="24"/>
        </w:rPr>
        <w:t>standards</w:t>
      </w:r>
      <w:r w:rsidRPr="00234C8B">
        <w:rPr>
          <w:spacing w:val="-28"/>
          <w:sz w:val="24"/>
          <w:szCs w:val="24"/>
        </w:rPr>
        <w:t xml:space="preserve"> </w:t>
      </w:r>
      <w:r w:rsidRPr="00234C8B">
        <w:rPr>
          <w:sz w:val="24"/>
          <w:szCs w:val="24"/>
        </w:rPr>
        <w:t>ou</w:t>
      </w:r>
      <w:r w:rsidRPr="00234C8B">
        <w:rPr>
          <w:spacing w:val="-30"/>
          <w:sz w:val="24"/>
          <w:szCs w:val="24"/>
        </w:rPr>
        <w:t xml:space="preserve"> </w:t>
      </w:r>
      <w:r w:rsidRPr="00234C8B">
        <w:rPr>
          <w:sz w:val="24"/>
          <w:szCs w:val="24"/>
        </w:rPr>
        <w:t>à</w:t>
      </w:r>
      <w:r w:rsidRPr="00234C8B">
        <w:rPr>
          <w:spacing w:val="-30"/>
          <w:sz w:val="24"/>
          <w:szCs w:val="24"/>
        </w:rPr>
        <w:t xml:space="preserve"> </w:t>
      </w:r>
      <w:r w:rsidRPr="00234C8B">
        <w:rPr>
          <w:sz w:val="24"/>
          <w:szCs w:val="24"/>
        </w:rPr>
        <w:t>la</w:t>
      </w:r>
      <w:r w:rsidRPr="00234C8B">
        <w:rPr>
          <w:spacing w:val="-30"/>
          <w:sz w:val="24"/>
          <w:szCs w:val="24"/>
        </w:rPr>
        <w:t xml:space="preserve"> </w:t>
      </w:r>
      <w:r w:rsidRPr="00234C8B">
        <w:rPr>
          <w:sz w:val="24"/>
          <w:szCs w:val="24"/>
        </w:rPr>
        <w:t>demande,</w:t>
      </w:r>
      <w:r w:rsidRPr="00234C8B">
        <w:rPr>
          <w:spacing w:val="-29"/>
          <w:sz w:val="24"/>
          <w:szCs w:val="24"/>
        </w:rPr>
        <w:t xml:space="preserve"> </w:t>
      </w:r>
      <w:r w:rsidRPr="00234C8B">
        <w:rPr>
          <w:sz w:val="24"/>
          <w:szCs w:val="24"/>
        </w:rPr>
        <w:t>mais</w:t>
      </w:r>
      <w:r w:rsidRPr="00234C8B">
        <w:rPr>
          <w:spacing w:val="-28"/>
          <w:sz w:val="24"/>
          <w:szCs w:val="24"/>
        </w:rPr>
        <w:t xml:space="preserve"> </w:t>
      </w:r>
      <w:r w:rsidRPr="00234C8B">
        <w:rPr>
          <w:sz w:val="24"/>
          <w:szCs w:val="24"/>
        </w:rPr>
        <w:t>les largeurs sont en général limitées à 1800</w:t>
      </w:r>
      <w:r w:rsidRPr="00234C8B">
        <w:rPr>
          <w:spacing w:val="-73"/>
          <w:sz w:val="24"/>
          <w:szCs w:val="24"/>
        </w:rPr>
        <w:t xml:space="preserve"> </w:t>
      </w:r>
      <w:r w:rsidRPr="00234C8B">
        <w:rPr>
          <w:sz w:val="24"/>
          <w:szCs w:val="24"/>
        </w:rPr>
        <w:t>mm.</w:t>
      </w:r>
    </w:p>
    <w:p w:rsidR="009F4430" w:rsidRPr="00234C8B" w:rsidRDefault="009F4430" w:rsidP="009F4430">
      <w:pPr>
        <w:pStyle w:val="Paragraphedeliste"/>
        <w:numPr>
          <w:ilvl w:val="0"/>
          <w:numId w:val="7"/>
        </w:numPr>
        <w:tabs>
          <w:tab w:val="left" w:pos="1575"/>
        </w:tabs>
        <w:spacing w:before="124" w:line="249" w:lineRule="auto"/>
        <w:ind w:right="417" w:hanging="540"/>
        <w:rPr>
          <w:sz w:val="24"/>
          <w:szCs w:val="24"/>
        </w:rPr>
      </w:pPr>
      <w:r w:rsidRPr="00234C8B">
        <w:rPr>
          <w:sz w:val="24"/>
          <w:szCs w:val="24"/>
        </w:rPr>
        <w:t>L’épaisseur</w:t>
      </w:r>
      <w:r w:rsidRPr="00234C8B">
        <w:rPr>
          <w:spacing w:val="-21"/>
          <w:sz w:val="24"/>
          <w:szCs w:val="24"/>
        </w:rPr>
        <w:t xml:space="preserve"> </w:t>
      </w:r>
      <w:r w:rsidRPr="00234C8B">
        <w:rPr>
          <w:sz w:val="24"/>
          <w:szCs w:val="24"/>
        </w:rPr>
        <w:t>ne</w:t>
      </w:r>
      <w:r w:rsidRPr="00234C8B">
        <w:rPr>
          <w:spacing w:val="-21"/>
          <w:sz w:val="24"/>
          <w:szCs w:val="24"/>
        </w:rPr>
        <w:t xml:space="preserve"> </w:t>
      </w:r>
      <w:r w:rsidRPr="00234C8B">
        <w:rPr>
          <w:sz w:val="24"/>
          <w:szCs w:val="24"/>
        </w:rPr>
        <w:t>dépasse</w:t>
      </w:r>
      <w:r w:rsidRPr="00234C8B">
        <w:rPr>
          <w:spacing w:val="-21"/>
          <w:sz w:val="24"/>
          <w:szCs w:val="24"/>
        </w:rPr>
        <w:t xml:space="preserve"> </w:t>
      </w:r>
      <w:r w:rsidRPr="00234C8B">
        <w:rPr>
          <w:sz w:val="24"/>
          <w:szCs w:val="24"/>
        </w:rPr>
        <w:t>pas</w:t>
      </w:r>
      <w:r w:rsidRPr="00234C8B">
        <w:rPr>
          <w:spacing w:val="-20"/>
          <w:sz w:val="24"/>
          <w:szCs w:val="24"/>
        </w:rPr>
        <w:t xml:space="preserve"> </w:t>
      </w:r>
      <w:r w:rsidRPr="00234C8B">
        <w:rPr>
          <w:sz w:val="24"/>
          <w:szCs w:val="24"/>
        </w:rPr>
        <w:t>16</w:t>
      </w:r>
      <w:r w:rsidRPr="00234C8B">
        <w:rPr>
          <w:spacing w:val="-20"/>
          <w:sz w:val="24"/>
          <w:szCs w:val="24"/>
        </w:rPr>
        <w:t xml:space="preserve"> </w:t>
      </w:r>
      <w:r w:rsidRPr="00234C8B">
        <w:rPr>
          <w:sz w:val="24"/>
          <w:szCs w:val="24"/>
        </w:rPr>
        <w:t>à</w:t>
      </w:r>
      <w:r w:rsidRPr="00234C8B">
        <w:rPr>
          <w:spacing w:val="-21"/>
          <w:sz w:val="24"/>
          <w:szCs w:val="24"/>
        </w:rPr>
        <w:t xml:space="preserve"> </w:t>
      </w:r>
      <w:r w:rsidRPr="00234C8B">
        <w:rPr>
          <w:sz w:val="24"/>
          <w:szCs w:val="24"/>
        </w:rPr>
        <w:t>20</w:t>
      </w:r>
      <w:r w:rsidRPr="00234C8B">
        <w:rPr>
          <w:spacing w:val="-19"/>
          <w:sz w:val="24"/>
          <w:szCs w:val="24"/>
        </w:rPr>
        <w:t xml:space="preserve"> </w:t>
      </w:r>
      <w:r w:rsidRPr="00234C8B">
        <w:rPr>
          <w:sz w:val="24"/>
          <w:szCs w:val="24"/>
        </w:rPr>
        <w:t>mm</w:t>
      </w:r>
      <w:r w:rsidRPr="00234C8B">
        <w:rPr>
          <w:spacing w:val="-22"/>
          <w:sz w:val="24"/>
          <w:szCs w:val="24"/>
        </w:rPr>
        <w:t xml:space="preserve"> </w:t>
      </w:r>
      <w:r w:rsidRPr="00234C8B">
        <w:rPr>
          <w:sz w:val="24"/>
          <w:szCs w:val="24"/>
        </w:rPr>
        <w:t>pour</w:t>
      </w:r>
      <w:r w:rsidRPr="00234C8B">
        <w:rPr>
          <w:spacing w:val="-20"/>
          <w:sz w:val="24"/>
          <w:szCs w:val="24"/>
        </w:rPr>
        <w:t xml:space="preserve"> </w:t>
      </w:r>
      <w:r w:rsidRPr="00234C8B">
        <w:rPr>
          <w:sz w:val="24"/>
          <w:szCs w:val="24"/>
        </w:rPr>
        <w:t>les</w:t>
      </w:r>
      <w:r w:rsidRPr="00234C8B">
        <w:rPr>
          <w:spacing w:val="-20"/>
          <w:sz w:val="24"/>
          <w:szCs w:val="24"/>
        </w:rPr>
        <w:t xml:space="preserve"> </w:t>
      </w:r>
      <w:r w:rsidRPr="00234C8B">
        <w:rPr>
          <w:sz w:val="24"/>
          <w:szCs w:val="24"/>
        </w:rPr>
        <w:t>tôles</w:t>
      </w:r>
      <w:r w:rsidRPr="00234C8B">
        <w:rPr>
          <w:spacing w:val="-22"/>
          <w:sz w:val="24"/>
          <w:szCs w:val="24"/>
        </w:rPr>
        <w:t xml:space="preserve"> </w:t>
      </w:r>
      <w:r w:rsidRPr="00234C8B">
        <w:rPr>
          <w:sz w:val="24"/>
          <w:szCs w:val="24"/>
        </w:rPr>
        <w:t>laminées</w:t>
      </w:r>
      <w:r w:rsidRPr="00234C8B">
        <w:rPr>
          <w:spacing w:val="-20"/>
          <w:sz w:val="24"/>
          <w:szCs w:val="24"/>
        </w:rPr>
        <w:t xml:space="preserve"> </w:t>
      </w:r>
      <w:r w:rsidRPr="00234C8B">
        <w:rPr>
          <w:sz w:val="24"/>
          <w:szCs w:val="24"/>
        </w:rPr>
        <w:t xml:space="preserve">à </w:t>
      </w:r>
      <w:r w:rsidRPr="00234C8B">
        <w:rPr>
          <w:spacing w:val="-3"/>
          <w:sz w:val="24"/>
          <w:szCs w:val="24"/>
        </w:rPr>
        <w:t xml:space="preserve">chaud </w:t>
      </w:r>
      <w:r w:rsidRPr="00234C8B">
        <w:rPr>
          <w:sz w:val="24"/>
          <w:szCs w:val="24"/>
        </w:rPr>
        <w:t>et 3 mm pour les tôles laminées à</w:t>
      </w:r>
      <w:r w:rsidRPr="00234C8B">
        <w:rPr>
          <w:spacing w:val="-67"/>
          <w:sz w:val="24"/>
          <w:szCs w:val="24"/>
        </w:rPr>
        <w:t xml:space="preserve"> </w:t>
      </w:r>
      <w:r w:rsidRPr="00234C8B">
        <w:rPr>
          <w:sz w:val="24"/>
          <w:szCs w:val="24"/>
        </w:rPr>
        <w:t>froid.</w:t>
      </w:r>
    </w:p>
    <w:p w:rsidR="009F4430" w:rsidRPr="00234C8B" w:rsidRDefault="009F4430" w:rsidP="00234C8B">
      <w:pPr>
        <w:pStyle w:val="Paragraphedeliste"/>
        <w:numPr>
          <w:ilvl w:val="0"/>
          <w:numId w:val="7"/>
        </w:numPr>
        <w:tabs>
          <w:tab w:val="left" w:pos="1575"/>
          <w:tab w:val="left" w:pos="3348"/>
          <w:tab w:val="left" w:pos="5040"/>
          <w:tab w:val="left" w:pos="5952"/>
          <w:tab w:val="left" w:pos="7198"/>
          <w:tab w:val="left" w:pos="7856"/>
          <w:tab w:val="left" w:pos="9217"/>
          <w:tab w:val="left" w:pos="10030"/>
          <w:tab w:val="left" w:pos="11984"/>
          <w:tab w:val="left" w:pos="13280"/>
        </w:tabs>
        <w:spacing w:before="124" w:line="249" w:lineRule="auto"/>
        <w:ind w:right="417" w:hanging="540"/>
        <w:rPr>
          <w:sz w:val="24"/>
          <w:szCs w:val="24"/>
        </w:rPr>
      </w:pPr>
      <w:r w:rsidRPr="00234C8B">
        <w:rPr>
          <w:rFonts w:asciiTheme="majorBidi" w:hAnsiTheme="majorBidi" w:cstheme="majorBidi"/>
          <w:w w:val="95"/>
          <w:sz w:val="24"/>
          <w:szCs w:val="24"/>
        </w:rPr>
        <w:t>Celles-ci</w:t>
      </w:r>
      <w:r w:rsidR="00234C8B">
        <w:rPr>
          <w:w w:val="95"/>
          <w:sz w:val="24"/>
          <w:szCs w:val="24"/>
        </w:rPr>
        <w:t xml:space="preserve"> </w:t>
      </w:r>
      <w:r w:rsidRPr="00234C8B">
        <w:rPr>
          <w:sz w:val="24"/>
          <w:szCs w:val="24"/>
        </w:rPr>
        <w:t>peuvent</w:t>
      </w:r>
      <w:r w:rsidRPr="00234C8B">
        <w:rPr>
          <w:sz w:val="24"/>
          <w:szCs w:val="24"/>
        </w:rPr>
        <w:tab/>
        <w:t>être</w:t>
      </w:r>
      <w:r w:rsidR="00234C8B">
        <w:rPr>
          <w:sz w:val="24"/>
          <w:szCs w:val="24"/>
        </w:rPr>
        <w:t xml:space="preserve"> </w:t>
      </w:r>
      <w:r w:rsidRPr="00234C8B">
        <w:rPr>
          <w:sz w:val="24"/>
          <w:szCs w:val="24"/>
        </w:rPr>
        <w:t>mises</w:t>
      </w:r>
      <w:r w:rsidR="00234C8B">
        <w:rPr>
          <w:sz w:val="24"/>
          <w:szCs w:val="24"/>
        </w:rPr>
        <w:t xml:space="preserve"> </w:t>
      </w:r>
      <w:r w:rsidRPr="00234C8B">
        <w:rPr>
          <w:sz w:val="24"/>
          <w:szCs w:val="24"/>
        </w:rPr>
        <w:t>en</w:t>
      </w:r>
      <w:r w:rsidR="00234C8B">
        <w:rPr>
          <w:sz w:val="24"/>
          <w:szCs w:val="24"/>
        </w:rPr>
        <w:t xml:space="preserve"> </w:t>
      </w:r>
      <w:r w:rsidRPr="00234C8B">
        <w:rPr>
          <w:spacing w:val="3"/>
          <w:sz w:val="24"/>
          <w:szCs w:val="24"/>
        </w:rPr>
        <w:t>forme</w:t>
      </w:r>
      <w:r w:rsidR="00234C8B">
        <w:rPr>
          <w:spacing w:val="3"/>
          <w:sz w:val="24"/>
          <w:szCs w:val="24"/>
        </w:rPr>
        <w:t xml:space="preserve"> </w:t>
      </w:r>
      <w:r w:rsidRPr="00234C8B">
        <w:rPr>
          <w:sz w:val="24"/>
          <w:szCs w:val="24"/>
        </w:rPr>
        <w:t>par</w:t>
      </w:r>
      <w:r w:rsidR="00234C8B">
        <w:rPr>
          <w:sz w:val="24"/>
          <w:szCs w:val="24"/>
        </w:rPr>
        <w:t xml:space="preserve"> </w:t>
      </w:r>
      <w:r w:rsidRPr="00234C8B">
        <w:rPr>
          <w:sz w:val="24"/>
          <w:szCs w:val="24"/>
        </w:rPr>
        <w:t>profilage,</w:t>
      </w:r>
      <w:r w:rsidR="00234C8B">
        <w:rPr>
          <w:sz w:val="24"/>
          <w:szCs w:val="24"/>
        </w:rPr>
        <w:t xml:space="preserve"> </w:t>
      </w:r>
      <w:r w:rsidRPr="00234C8B">
        <w:rPr>
          <w:sz w:val="24"/>
          <w:szCs w:val="24"/>
        </w:rPr>
        <w:t>pliage</w:t>
      </w:r>
      <w:r w:rsidR="00234C8B">
        <w:rPr>
          <w:sz w:val="24"/>
          <w:szCs w:val="24"/>
        </w:rPr>
        <w:t xml:space="preserve"> </w:t>
      </w:r>
      <w:r w:rsidRPr="00234C8B">
        <w:rPr>
          <w:sz w:val="24"/>
          <w:szCs w:val="24"/>
        </w:rPr>
        <w:t>ou emboutissage.</w:t>
      </w:r>
    </w:p>
    <w:p w:rsidR="00245F6B" w:rsidRDefault="00245F6B" w:rsidP="008A2D88">
      <w:pPr>
        <w:pStyle w:val="Heading4"/>
        <w:tabs>
          <w:tab w:val="left" w:pos="1096"/>
          <w:tab w:val="left" w:pos="1097"/>
        </w:tabs>
        <w:spacing w:before="45" w:after="120" w:line="360" w:lineRule="auto"/>
        <w:ind w:left="1096"/>
        <w:jc w:val="both"/>
        <w:rPr>
          <w:rFonts w:asciiTheme="majorBidi" w:hAnsiTheme="majorBidi" w:cstheme="majorBidi"/>
          <w:sz w:val="24"/>
          <w:szCs w:val="24"/>
        </w:rPr>
      </w:pPr>
    </w:p>
    <w:p w:rsidR="009F4430" w:rsidRPr="008A2D88" w:rsidRDefault="008A2D88" w:rsidP="008A2D88">
      <w:pPr>
        <w:pStyle w:val="Heading4"/>
        <w:tabs>
          <w:tab w:val="left" w:pos="1096"/>
          <w:tab w:val="left" w:pos="1097"/>
        </w:tabs>
        <w:spacing w:before="45" w:after="120" w:line="360" w:lineRule="auto"/>
        <w:ind w:left="1096"/>
        <w:jc w:val="both"/>
        <w:rPr>
          <w:sz w:val="24"/>
          <w:szCs w:val="24"/>
        </w:rPr>
      </w:pPr>
      <w:r w:rsidRPr="00234C8B">
        <w:rPr>
          <w:rFonts w:asciiTheme="majorBidi" w:hAnsiTheme="majorBidi" w:cstheme="majorBidi"/>
          <w:sz w:val="24"/>
          <w:szCs w:val="24"/>
        </w:rPr>
        <w:t>I.4.2.2.</w:t>
      </w:r>
      <w:r>
        <w:rPr>
          <w:rFonts w:asciiTheme="majorBidi" w:hAnsiTheme="majorBidi" w:cstheme="majorBidi"/>
          <w:sz w:val="24"/>
          <w:szCs w:val="24"/>
        </w:rPr>
        <w:t>2</w:t>
      </w:r>
      <w:r>
        <w:rPr>
          <w:sz w:val="24"/>
          <w:szCs w:val="24"/>
        </w:rPr>
        <w:t xml:space="preserve"> </w:t>
      </w:r>
      <w:r w:rsidR="009F4430" w:rsidRPr="008A2D88">
        <w:rPr>
          <w:sz w:val="24"/>
          <w:szCs w:val="24"/>
        </w:rPr>
        <w:t>Les tôles nervurées</w:t>
      </w:r>
      <w:r w:rsidR="009F4430" w:rsidRPr="008A2D88">
        <w:rPr>
          <w:spacing w:val="-2"/>
          <w:sz w:val="24"/>
          <w:szCs w:val="24"/>
        </w:rPr>
        <w:t xml:space="preserve"> </w:t>
      </w:r>
    </w:p>
    <w:p w:rsidR="009F4430" w:rsidRPr="008A2D88" w:rsidRDefault="009F4430" w:rsidP="008A2D88">
      <w:pPr>
        <w:pStyle w:val="Paragraphedeliste"/>
        <w:numPr>
          <w:ilvl w:val="0"/>
          <w:numId w:val="20"/>
        </w:numPr>
        <w:tabs>
          <w:tab w:val="left" w:pos="1575"/>
        </w:tabs>
        <w:spacing w:before="144" w:after="120" w:line="360" w:lineRule="auto"/>
        <w:ind w:left="1134" w:right="1139" w:firstLine="0"/>
        <w:jc w:val="both"/>
        <w:rPr>
          <w:sz w:val="24"/>
          <w:szCs w:val="24"/>
        </w:rPr>
      </w:pPr>
      <w:r w:rsidRPr="008A2D88">
        <w:rPr>
          <w:sz w:val="24"/>
          <w:szCs w:val="24"/>
        </w:rPr>
        <w:t>Ce</w:t>
      </w:r>
      <w:r w:rsidRPr="008A2D88">
        <w:rPr>
          <w:spacing w:val="-14"/>
          <w:sz w:val="24"/>
          <w:szCs w:val="24"/>
        </w:rPr>
        <w:t xml:space="preserve"> </w:t>
      </w:r>
      <w:r w:rsidRPr="008A2D88">
        <w:rPr>
          <w:sz w:val="24"/>
          <w:szCs w:val="24"/>
        </w:rPr>
        <w:t>sont</w:t>
      </w:r>
      <w:r w:rsidRPr="008A2D88">
        <w:rPr>
          <w:spacing w:val="-14"/>
          <w:sz w:val="24"/>
          <w:szCs w:val="24"/>
        </w:rPr>
        <w:t xml:space="preserve"> </w:t>
      </w:r>
      <w:r w:rsidRPr="008A2D88">
        <w:rPr>
          <w:sz w:val="24"/>
          <w:szCs w:val="24"/>
        </w:rPr>
        <w:t>des</w:t>
      </w:r>
      <w:r w:rsidRPr="008A2D88">
        <w:rPr>
          <w:spacing w:val="-12"/>
          <w:sz w:val="24"/>
          <w:szCs w:val="24"/>
        </w:rPr>
        <w:t xml:space="preserve"> </w:t>
      </w:r>
      <w:r w:rsidRPr="008A2D88">
        <w:rPr>
          <w:sz w:val="24"/>
          <w:szCs w:val="24"/>
        </w:rPr>
        <w:t>tôles</w:t>
      </w:r>
      <w:r w:rsidRPr="008A2D88">
        <w:rPr>
          <w:spacing w:val="-14"/>
          <w:sz w:val="24"/>
          <w:szCs w:val="24"/>
        </w:rPr>
        <w:t xml:space="preserve"> </w:t>
      </w:r>
      <w:r w:rsidRPr="008A2D88">
        <w:rPr>
          <w:sz w:val="24"/>
          <w:szCs w:val="24"/>
        </w:rPr>
        <w:t>minces</w:t>
      </w:r>
      <w:r w:rsidRPr="008A2D88">
        <w:rPr>
          <w:spacing w:val="-11"/>
          <w:sz w:val="24"/>
          <w:szCs w:val="24"/>
        </w:rPr>
        <w:t xml:space="preserve"> </w:t>
      </w:r>
      <w:r w:rsidRPr="008A2D88">
        <w:rPr>
          <w:sz w:val="24"/>
          <w:szCs w:val="24"/>
        </w:rPr>
        <w:t>que</w:t>
      </w:r>
      <w:r w:rsidRPr="008A2D88">
        <w:rPr>
          <w:spacing w:val="-14"/>
          <w:sz w:val="24"/>
          <w:szCs w:val="24"/>
        </w:rPr>
        <w:t xml:space="preserve"> </w:t>
      </w:r>
      <w:r w:rsidRPr="008A2D88">
        <w:rPr>
          <w:sz w:val="24"/>
          <w:szCs w:val="24"/>
        </w:rPr>
        <w:t>l’on</w:t>
      </w:r>
      <w:r w:rsidRPr="008A2D88">
        <w:rPr>
          <w:spacing w:val="-12"/>
          <w:sz w:val="24"/>
          <w:szCs w:val="24"/>
        </w:rPr>
        <w:t xml:space="preserve"> </w:t>
      </w:r>
      <w:r w:rsidRPr="008A2D88">
        <w:rPr>
          <w:spacing w:val="2"/>
          <w:sz w:val="24"/>
          <w:szCs w:val="24"/>
        </w:rPr>
        <w:t>nervure</w:t>
      </w:r>
      <w:r w:rsidRPr="008A2D88">
        <w:rPr>
          <w:spacing w:val="-13"/>
          <w:sz w:val="24"/>
          <w:szCs w:val="24"/>
        </w:rPr>
        <w:t xml:space="preserve"> </w:t>
      </w:r>
      <w:r w:rsidRPr="008A2D88">
        <w:rPr>
          <w:sz w:val="24"/>
          <w:szCs w:val="24"/>
        </w:rPr>
        <w:t>par</w:t>
      </w:r>
      <w:r w:rsidRPr="008A2D88">
        <w:rPr>
          <w:spacing w:val="-13"/>
          <w:sz w:val="24"/>
          <w:szCs w:val="24"/>
        </w:rPr>
        <w:t xml:space="preserve"> </w:t>
      </w:r>
      <w:r w:rsidRPr="008A2D88">
        <w:rPr>
          <w:sz w:val="24"/>
          <w:szCs w:val="24"/>
        </w:rPr>
        <w:t>profilage</w:t>
      </w:r>
      <w:r w:rsidRPr="008A2D88">
        <w:rPr>
          <w:spacing w:val="-13"/>
          <w:sz w:val="24"/>
          <w:szCs w:val="24"/>
        </w:rPr>
        <w:t xml:space="preserve"> </w:t>
      </w:r>
      <w:r w:rsidRPr="008A2D88">
        <w:rPr>
          <w:sz w:val="24"/>
          <w:szCs w:val="24"/>
        </w:rPr>
        <w:t>à</w:t>
      </w:r>
      <w:r w:rsidRPr="008A2D88">
        <w:rPr>
          <w:spacing w:val="-13"/>
          <w:sz w:val="24"/>
          <w:szCs w:val="24"/>
        </w:rPr>
        <w:t xml:space="preserve"> </w:t>
      </w:r>
      <w:r w:rsidRPr="008A2D88">
        <w:rPr>
          <w:sz w:val="24"/>
          <w:szCs w:val="24"/>
        </w:rPr>
        <w:t>froid</w:t>
      </w:r>
      <w:r w:rsidRPr="008A2D88">
        <w:rPr>
          <w:spacing w:val="-14"/>
          <w:sz w:val="24"/>
          <w:szCs w:val="24"/>
        </w:rPr>
        <w:t xml:space="preserve"> </w:t>
      </w:r>
      <w:r w:rsidRPr="008A2D88">
        <w:rPr>
          <w:sz w:val="24"/>
          <w:szCs w:val="24"/>
        </w:rPr>
        <w:t>à l’aide</w:t>
      </w:r>
      <w:r w:rsidRPr="008A2D88">
        <w:rPr>
          <w:spacing w:val="-16"/>
          <w:sz w:val="24"/>
          <w:szCs w:val="24"/>
        </w:rPr>
        <w:t xml:space="preserve"> </w:t>
      </w:r>
      <w:r w:rsidRPr="008A2D88">
        <w:rPr>
          <w:sz w:val="24"/>
          <w:szCs w:val="24"/>
        </w:rPr>
        <w:t>d’une</w:t>
      </w:r>
      <w:r w:rsidRPr="008A2D88">
        <w:rPr>
          <w:spacing w:val="-15"/>
          <w:sz w:val="24"/>
          <w:szCs w:val="24"/>
        </w:rPr>
        <w:t xml:space="preserve"> </w:t>
      </w:r>
      <w:r w:rsidRPr="008A2D88">
        <w:rPr>
          <w:sz w:val="24"/>
          <w:szCs w:val="24"/>
        </w:rPr>
        <w:t>machine</w:t>
      </w:r>
      <w:r w:rsidRPr="008A2D88">
        <w:rPr>
          <w:spacing w:val="-14"/>
          <w:sz w:val="24"/>
          <w:szCs w:val="24"/>
        </w:rPr>
        <w:t xml:space="preserve"> </w:t>
      </w:r>
      <w:r w:rsidRPr="008A2D88">
        <w:rPr>
          <w:sz w:val="24"/>
          <w:szCs w:val="24"/>
        </w:rPr>
        <w:t>à</w:t>
      </w:r>
      <w:r w:rsidRPr="008A2D88">
        <w:rPr>
          <w:spacing w:val="-16"/>
          <w:sz w:val="24"/>
          <w:szCs w:val="24"/>
        </w:rPr>
        <w:t xml:space="preserve"> </w:t>
      </w:r>
      <w:r w:rsidRPr="008A2D88">
        <w:rPr>
          <w:sz w:val="24"/>
          <w:szCs w:val="24"/>
        </w:rPr>
        <w:t>galets.</w:t>
      </w:r>
      <w:r w:rsidRPr="008A2D88">
        <w:rPr>
          <w:spacing w:val="-15"/>
          <w:sz w:val="24"/>
          <w:szCs w:val="24"/>
        </w:rPr>
        <w:t xml:space="preserve"> </w:t>
      </w:r>
      <w:r w:rsidRPr="008A2D88">
        <w:rPr>
          <w:sz w:val="24"/>
          <w:szCs w:val="24"/>
        </w:rPr>
        <w:t>Les</w:t>
      </w:r>
      <w:r w:rsidRPr="008A2D88">
        <w:rPr>
          <w:spacing w:val="-15"/>
          <w:sz w:val="24"/>
          <w:szCs w:val="24"/>
        </w:rPr>
        <w:t xml:space="preserve"> </w:t>
      </w:r>
      <w:r w:rsidRPr="008A2D88">
        <w:rPr>
          <w:sz w:val="24"/>
          <w:szCs w:val="24"/>
        </w:rPr>
        <w:t>tôles</w:t>
      </w:r>
      <w:r w:rsidRPr="008A2D88">
        <w:rPr>
          <w:spacing w:val="-17"/>
          <w:sz w:val="24"/>
          <w:szCs w:val="24"/>
        </w:rPr>
        <w:t xml:space="preserve"> </w:t>
      </w:r>
      <w:r w:rsidRPr="008A2D88">
        <w:rPr>
          <w:sz w:val="24"/>
          <w:szCs w:val="24"/>
        </w:rPr>
        <w:t>nervurées</w:t>
      </w:r>
      <w:r w:rsidRPr="008A2D88">
        <w:rPr>
          <w:spacing w:val="-14"/>
          <w:sz w:val="24"/>
          <w:szCs w:val="24"/>
        </w:rPr>
        <w:t xml:space="preserve"> </w:t>
      </w:r>
      <w:r w:rsidRPr="008A2D88">
        <w:rPr>
          <w:sz w:val="24"/>
          <w:szCs w:val="24"/>
        </w:rPr>
        <w:t>sont</w:t>
      </w:r>
      <w:r w:rsidRPr="008A2D88">
        <w:rPr>
          <w:spacing w:val="-17"/>
          <w:sz w:val="24"/>
          <w:szCs w:val="24"/>
        </w:rPr>
        <w:t xml:space="preserve"> </w:t>
      </w:r>
      <w:r w:rsidRPr="008A2D88">
        <w:rPr>
          <w:sz w:val="24"/>
          <w:szCs w:val="24"/>
        </w:rPr>
        <w:t>issues</w:t>
      </w:r>
      <w:r w:rsidRPr="008A2D88">
        <w:rPr>
          <w:spacing w:val="-14"/>
          <w:sz w:val="24"/>
          <w:szCs w:val="24"/>
        </w:rPr>
        <w:t xml:space="preserve"> </w:t>
      </w:r>
      <w:r w:rsidRPr="008A2D88">
        <w:rPr>
          <w:sz w:val="24"/>
          <w:szCs w:val="24"/>
        </w:rPr>
        <w:t>de bobines galvanisées et souvent</w:t>
      </w:r>
      <w:r w:rsidRPr="008A2D88">
        <w:rPr>
          <w:spacing w:val="-37"/>
          <w:sz w:val="24"/>
          <w:szCs w:val="24"/>
        </w:rPr>
        <w:t xml:space="preserve"> </w:t>
      </w:r>
      <w:r w:rsidR="008A2D88" w:rsidRPr="008A2D88">
        <w:rPr>
          <w:spacing w:val="-3"/>
          <w:sz w:val="24"/>
          <w:szCs w:val="24"/>
        </w:rPr>
        <w:t>pré laquées</w:t>
      </w:r>
      <w:r w:rsidRPr="008A2D88">
        <w:rPr>
          <w:spacing w:val="-3"/>
          <w:sz w:val="24"/>
          <w:szCs w:val="24"/>
        </w:rPr>
        <w:t>.</w:t>
      </w:r>
    </w:p>
    <w:p w:rsidR="009F4430" w:rsidRPr="008A2D88" w:rsidRDefault="009F4430" w:rsidP="008A2D88">
      <w:pPr>
        <w:pStyle w:val="Paragraphedeliste"/>
        <w:numPr>
          <w:ilvl w:val="0"/>
          <w:numId w:val="21"/>
        </w:numPr>
        <w:tabs>
          <w:tab w:val="left" w:pos="1575"/>
        </w:tabs>
        <w:spacing w:before="127" w:after="120" w:line="360" w:lineRule="auto"/>
        <w:ind w:left="1134" w:right="1139" w:firstLine="0"/>
        <w:jc w:val="both"/>
        <w:rPr>
          <w:sz w:val="24"/>
          <w:szCs w:val="24"/>
        </w:rPr>
      </w:pPr>
      <w:r w:rsidRPr="008A2D88">
        <w:rPr>
          <w:sz w:val="24"/>
          <w:szCs w:val="24"/>
        </w:rPr>
        <w:t>Les</w:t>
      </w:r>
      <w:r w:rsidRPr="008A2D88">
        <w:rPr>
          <w:spacing w:val="-17"/>
          <w:sz w:val="24"/>
          <w:szCs w:val="24"/>
        </w:rPr>
        <w:t xml:space="preserve"> </w:t>
      </w:r>
      <w:r w:rsidRPr="008A2D88">
        <w:rPr>
          <w:sz w:val="24"/>
          <w:szCs w:val="24"/>
        </w:rPr>
        <w:t>applications</w:t>
      </w:r>
      <w:r w:rsidRPr="008A2D88">
        <w:rPr>
          <w:spacing w:val="-16"/>
          <w:sz w:val="24"/>
          <w:szCs w:val="24"/>
        </w:rPr>
        <w:t xml:space="preserve"> </w:t>
      </w:r>
      <w:r w:rsidRPr="008A2D88">
        <w:rPr>
          <w:sz w:val="24"/>
          <w:szCs w:val="24"/>
        </w:rPr>
        <w:t>concernent</w:t>
      </w:r>
      <w:r w:rsidRPr="008A2D88">
        <w:rPr>
          <w:spacing w:val="-18"/>
          <w:sz w:val="24"/>
          <w:szCs w:val="24"/>
        </w:rPr>
        <w:t xml:space="preserve"> </w:t>
      </w:r>
      <w:r w:rsidRPr="008A2D88">
        <w:rPr>
          <w:sz w:val="24"/>
          <w:szCs w:val="24"/>
        </w:rPr>
        <w:t>les</w:t>
      </w:r>
      <w:r w:rsidRPr="008A2D88">
        <w:rPr>
          <w:spacing w:val="-16"/>
          <w:sz w:val="24"/>
          <w:szCs w:val="24"/>
        </w:rPr>
        <w:t xml:space="preserve"> </w:t>
      </w:r>
      <w:r w:rsidRPr="008A2D88">
        <w:rPr>
          <w:sz w:val="24"/>
          <w:szCs w:val="24"/>
        </w:rPr>
        <w:t>produits</w:t>
      </w:r>
      <w:r w:rsidRPr="008A2D88">
        <w:rPr>
          <w:spacing w:val="-17"/>
          <w:sz w:val="24"/>
          <w:szCs w:val="24"/>
        </w:rPr>
        <w:t xml:space="preserve"> </w:t>
      </w:r>
      <w:r w:rsidRPr="008A2D88">
        <w:rPr>
          <w:sz w:val="24"/>
          <w:szCs w:val="24"/>
        </w:rPr>
        <w:t>d’enveloppe</w:t>
      </w:r>
      <w:r w:rsidRPr="008A2D88">
        <w:rPr>
          <w:spacing w:val="-17"/>
          <w:sz w:val="24"/>
          <w:szCs w:val="24"/>
        </w:rPr>
        <w:t xml:space="preserve"> </w:t>
      </w:r>
      <w:r w:rsidRPr="008A2D88">
        <w:rPr>
          <w:sz w:val="24"/>
          <w:szCs w:val="24"/>
        </w:rPr>
        <w:t xml:space="preserve">(bardage), de couverture </w:t>
      </w:r>
      <w:r w:rsidRPr="008A2D88">
        <w:rPr>
          <w:spacing w:val="-3"/>
          <w:sz w:val="24"/>
          <w:szCs w:val="24"/>
        </w:rPr>
        <w:t xml:space="preserve">(bac, </w:t>
      </w:r>
      <w:r w:rsidRPr="008A2D88">
        <w:rPr>
          <w:sz w:val="24"/>
          <w:szCs w:val="24"/>
        </w:rPr>
        <w:t>support d’étanchéité) et de plancher (bac pour plancher collaborant ou à coffrage perdu), ainsi que les panneaux sandwich incorporant des matériaux</w:t>
      </w:r>
      <w:r w:rsidRPr="008A2D88">
        <w:rPr>
          <w:spacing w:val="-85"/>
          <w:sz w:val="24"/>
          <w:szCs w:val="24"/>
        </w:rPr>
        <w:t xml:space="preserve"> </w:t>
      </w:r>
      <w:r w:rsidRPr="008A2D88">
        <w:rPr>
          <w:spacing w:val="-3"/>
          <w:sz w:val="24"/>
          <w:szCs w:val="24"/>
        </w:rPr>
        <w:t>isolants.</w:t>
      </w:r>
    </w:p>
    <w:p w:rsidR="009F4430" w:rsidRDefault="009F4430" w:rsidP="009F4430">
      <w:pPr>
        <w:pStyle w:val="Corpsdetexte"/>
        <w:rPr>
          <w:sz w:val="20"/>
        </w:rPr>
      </w:pPr>
    </w:p>
    <w:p w:rsidR="009F4430" w:rsidRDefault="00245F6B" w:rsidP="009F4430">
      <w:pPr>
        <w:pStyle w:val="Corpsdetexte"/>
        <w:rPr>
          <w:sz w:val="20"/>
        </w:rPr>
      </w:pPr>
      <w:r>
        <w:rPr>
          <w:noProof/>
          <w:sz w:val="20"/>
          <w:lang w:bidi="ar-SA"/>
        </w:rPr>
        <w:drawing>
          <wp:anchor distT="0" distB="0" distL="0" distR="0" simplePos="0" relativeHeight="251684864" behindDoc="0" locked="0" layoutInCell="1" allowOverlap="1">
            <wp:simplePos x="0" y="0"/>
            <wp:positionH relativeFrom="page">
              <wp:posOffset>1781175</wp:posOffset>
            </wp:positionH>
            <wp:positionV relativeFrom="paragraph">
              <wp:posOffset>222250</wp:posOffset>
            </wp:positionV>
            <wp:extent cx="4267200" cy="2238375"/>
            <wp:effectExtent l="19050" t="0" r="0" b="0"/>
            <wp:wrapTopAndBottom/>
            <wp:docPr id="7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8.png"/>
                    <pic:cNvPicPr/>
                  </pic:nvPicPr>
                  <pic:blipFill>
                    <a:blip r:embed="rId42" cstate="print"/>
                    <a:stretch>
                      <a:fillRect/>
                    </a:stretch>
                  </pic:blipFill>
                  <pic:spPr>
                    <a:xfrm>
                      <a:off x="0" y="0"/>
                      <a:ext cx="4267200" cy="2238375"/>
                    </a:xfrm>
                    <a:prstGeom prst="rect">
                      <a:avLst/>
                    </a:prstGeom>
                  </pic:spPr>
                </pic:pic>
              </a:graphicData>
            </a:graphic>
          </wp:anchor>
        </w:drawing>
      </w:r>
    </w:p>
    <w:p w:rsidR="009F4430" w:rsidRDefault="009F4430" w:rsidP="009F4430">
      <w:pPr>
        <w:pStyle w:val="Corpsdetexte"/>
        <w:rPr>
          <w:sz w:val="20"/>
        </w:rPr>
      </w:pPr>
    </w:p>
    <w:p w:rsidR="009F4430" w:rsidRDefault="009F4430" w:rsidP="009F4430">
      <w:pPr>
        <w:pStyle w:val="Corpsdetexte"/>
        <w:rPr>
          <w:sz w:val="20"/>
        </w:rPr>
      </w:pPr>
    </w:p>
    <w:p w:rsidR="00245F6B" w:rsidRPr="00245F6B" w:rsidRDefault="00245F6B" w:rsidP="00245F6B">
      <w:pPr>
        <w:pStyle w:val="Corpsdetexte"/>
        <w:jc w:val="center"/>
        <w:rPr>
          <w:b/>
          <w:bCs/>
          <w:sz w:val="22"/>
          <w:szCs w:val="22"/>
        </w:rPr>
      </w:pPr>
      <w:r w:rsidRPr="00245F6B">
        <w:rPr>
          <w:b/>
          <w:bCs/>
          <w:sz w:val="22"/>
          <w:szCs w:val="22"/>
        </w:rPr>
        <w:t>Figure I.17: Les tôles nervurées</w:t>
      </w:r>
    </w:p>
    <w:p w:rsidR="009F4430" w:rsidRDefault="009F4430" w:rsidP="009F4430">
      <w:pPr>
        <w:pStyle w:val="Corpsdetexte"/>
        <w:rPr>
          <w:sz w:val="20"/>
        </w:rPr>
      </w:pPr>
    </w:p>
    <w:p w:rsidR="009F4430" w:rsidRDefault="009F4430" w:rsidP="009F4430">
      <w:pPr>
        <w:pStyle w:val="Corpsdetexte"/>
        <w:rPr>
          <w:sz w:val="20"/>
        </w:rPr>
      </w:pPr>
    </w:p>
    <w:p w:rsidR="009F4430" w:rsidRDefault="009F4430" w:rsidP="009F4430">
      <w:pPr>
        <w:pStyle w:val="Corpsdetexte"/>
        <w:spacing w:before="9"/>
        <w:rPr>
          <w:sz w:val="27"/>
        </w:rPr>
      </w:pPr>
    </w:p>
    <w:p w:rsidR="009F4430" w:rsidRDefault="009F4430" w:rsidP="009F4430">
      <w:pPr>
        <w:rPr>
          <w:sz w:val="27"/>
        </w:rPr>
        <w:sectPr w:rsidR="009F4430" w:rsidSect="00B075E7">
          <w:footerReference w:type="default" r:id="rId43"/>
          <w:pgSz w:w="11907" w:h="16839" w:code="9"/>
          <w:pgMar w:top="120" w:right="860" w:bottom="100" w:left="520" w:header="0" w:footer="68" w:gutter="0"/>
          <w:cols w:space="720"/>
          <w:docGrid w:linePitch="299"/>
        </w:sectPr>
      </w:pPr>
    </w:p>
    <w:p w:rsidR="005C1E8B" w:rsidRDefault="005C1E8B" w:rsidP="005C1E8B">
      <w:pPr>
        <w:pStyle w:val="Paragraphedeliste"/>
        <w:tabs>
          <w:tab w:val="left" w:pos="1100"/>
        </w:tabs>
        <w:spacing w:after="120" w:line="360" w:lineRule="auto"/>
        <w:ind w:left="1134" w:right="1139"/>
        <w:jc w:val="both"/>
        <w:rPr>
          <w:b/>
          <w:sz w:val="24"/>
          <w:szCs w:val="24"/>
        </w:rPr>
      </w:pPr>
    </w:p>
    <w:p w:rsidR="009F4430" w:rsidRPr="00587D04" w:rsidRDefault="005C1E8B" w:rsidP="005C1E8B">
      <w:pPr>
        <w:pStyle w:val="Paragraphedeliste"/>
        <w:tabs>
          <w:tab w:val="left" w:pos="1100"/>
        </w:tabs>
        <w:spacing w:after="120" w:line="360" w:lineRule="auto"/>
        <w:ind w:left="1134" w:right="1139"/>
        <w:jc w:val="both"/>
        <w:rPr>
          <w:sz w:val="24"/>
          <w:szCs w:val="24"/>
        </w:rPr>
      </w:pPr>
      <w:r w:rsidRPr="005C1E8B">
        <w:rPr>
          <w:rFonts w:asciiTheme="majorBidi" w:hAnsiTheme="majorBidi" w:cstheme="majorBidi"/>
          <w:b/>
          <w:bCs/>
          <w:sz w:val="24"/>
          <w:szCs w:val="24"/>
        </w:rPr>
        <w:t>I.4.2.2.3</w:t>
      </w:r>
      <w:r>
        <w:rPr>
          <w:sz w:val="24"/>
          <w:szCs w:val="24"/>
        </w:rPr>
        <w:t xml:space="preserve"> </w:t>
      </w:r>
      <w:r w:rsidR="009F4430" w:rsidRPr="00587D04">
        <w:rPr>
          <w:b/>
          <w:sz w:val="24"/>
          <w:szCs w:val="24"/>
        </w:rPr>
        <w:t>Les</w:t>
      </w:r>
      <w:r w:rsidR="009F4430" w:rsidRPr="00587D04">
        <w:rPr>
          <w:b/>
          <w:spacing w:val="-28"/>
          <w:sz w:val="24"/>
          <w:szCs w:val="24"/>
        </w:rPr>
        <w:t xml:space="preserve"> </w:t>
      </w:r>
      <w:r w:rsidR="009F4430" w:rsidRPr="00587D04">
        <w:rPr>
          <w:b/>
          <w:sz w:val="24"/>
          <w:szCs w:val="24"/>
        </w:rPr>
        <w:t>profils</w:t>
      </w:r>
      <w:r w:rsidR="009F4430" w:rsidRPr="00587D04">
        <w:rPr>
          <w:b/>
          <w:spacing w:val="-25"/>
          <w:sz w:val="24"/>
          <w:szCs w:val="24"/>
        </w:rPr>
        <w:t xml:space="preserve"> </w:t>
      </w:r>
      <w:r w:rsidR="009F4430" w:rsidRPr="00587D04">
        <w:rPr>
          <w:b/>
          <w:sz w:val="24"/>
          <w:szCs w:val="24"/>
        </w:rPr>
        <w:t>creux</w:t>
      </w:r>
      <w:r w:rsidR="009F4430" w:rsidRPr="00587D04">
        <w:rPr>
          <w:b/>
          <w:spacing w:val="-27"/>
          <w:sz w:val="24"/>
          <w:szCs w:val="24"/>
        </w:rPr>
        <w:t xml:space="preserve"> </w:t>
      </w:r>
      <w:r w:rsidR="009F4430" w:rsidRPr="00587D04">
        <w:rPr>
          <w:b/>
          <w:sz w:val="24"/>
          <w:szCs w:val="24"/>
        </w:rPr>
        <w:t>:</w:t>
      </w:r>
      <w:r w:rsidR="009F4430" w:rsidRPr="00587D04">
        <w:rPr>
          <w:b/>
          <w:spacing w:val="-28"/>
          <w:sz w:val="24"/>
          <w:szCs w:val="24"/>
        </w:rPr>
        <w:t xml:space="preserve"> </w:t>
      </w:r>
      <w:r w:rsidR="009F4430" w:rsidRPr="00587D04">
        <w:rPr>
          <w:sz w:val="24"/>
          <w:szCs w:val="24"/>
        </w:rPr>
        <w:t>Les</w:t>
      </w:r>
      <w:r w:rsidR="009F4430" w:rsidRPr="00587D04">
        <w:rPr>
          <w:spacing w:val="-27"/>
          <w:sz w:val="24"/>
          <w:szCs w:val="24"/>
        </w:rPr>
        <w:t xml:space="preserve"> </w:t>
      </w:r>
      <w:r w:rsidR="009F4430" w:rsidRPr="00587D04">
        <w:rPr>
          <w:sz w:val="24"/>
          <w:szCs w:val="24"/>
        </w:rPr>
        <w:t>tubes</w:t>
      </w:r>
      <w:r w:rsidR="009F4430" w:rsidRPr="00587D04">
        <w:rPr>
          <w:spacing w:val="-28"/>
          <w:sz w:val="24"/>
          <w:szCs w:val="24"/>
        </w:rPr>
        <w:t xml:space="preserve"> </w:t>
      </w:r>
      <w:r w:rsidR="009F4430" w:rsidRPr="00587D04">
        <w:rPr>
          <w:sz w:val="24"/>
          <w:szCs w:val="24"/>
        </w:rPr>
        <w:t>de</w:t>
      </w:r>
      <w:r w:rsidR="009F4430" w:rsidRPr="00587D04">
        <w:rPr>
          <w:spacing w:val="-27"/>
          <w:sz w:val="24"/>
          <w:szCs w:val="24"/>
        </w:rPr>
        <w:t xml:space="preserve"> </w:t>
      </w:r>
      <w:r w:rsidR="009F4430" w:rsidRPr="00587D04">
        <w:rPr>
          <w:sz w:val="24"/>
          <w:szCs w:val="24"/>
        </w:rPr>
        <w:t>construction</w:t>
      </w:r>
      <w:r w:rsidR="009F4430" w:rsidRPr="00587D04">
        <w:rPr>
          <w:spacing w:val="-27"/>
          <w:sz w:val="24"/>
          <w:szCs w:val="24"/>
        </w:rPr>
        <w:t xml:space="preserve"> </w:t>
      </w:r>
      <w:r w:rsidR="009F4430" w:rsidRPr="00587D04">
        <w:rPr>
          <w:sz w:val="24"/>
          <w:szCs w:val="24"/>
        </w:rPr>
        <w:t>sont</w:t>
      </w:r>
      <w:r w:rsidR="009F4430" w:rsidRPr="00587D04">
        <w:rPr>
          <w:spacing w:val="-26"/>
          <w:sz w:val="24"/>
          <w:szCs w:val="24"/>
        </w:rPr>
        <w:t xml:space="preserve"> </w:t>
      </w:r>
      <w:r w:rsidR="009F4430" w:rsidRPr="00587D04">
        <w:rPr>
          <w:sz w:val="24"/>
          <w:szCs w:val="24"/>
        </w:rPr>
        <w:t>appelés</w:t>
      </w:r>
      <w:r w:rsidR="009F4430" w:rsidRPr="00587D04">
        <w:rPr>
          <w:spacing w:val="-27"/>
          <w:sz w:val="24"/>
          <w:szCs w:val="24"/>
        </w:rPr>
        <w:t xml:space="preserve"> </w:t>
      </w:r>
      <w:r w:rsidR="009F4430" w:rsidRPr="00587D04">
        <w:rPr>
          <w:sz w:val="24"/>
          <w:szCs w:val="24"/>
        </w:rPr>
        <w:t>«</w:t>
      </w:r>
      <w:r w:rsidR="009F4430" w:rsidRPr="00587D04">
        <w:rPr>
          <w:spacing w:val="-27"/>
          <w:sz w:val="24"/>
          <w:szCs w:val="24"/>
        </w:rPr>
        <w:t xml:space="preserve"> </w:t>
      </w:r>
      <w:r w:rsidR="009F4430" w:rsidRPr="00587D04">
        <w:rPr>
          <w:sz w:val="24"/>
          <w:szCs w:val="24"/>
        </w:rPr>
        <w:t xml:space="preserve">profils creux ». Ils sont fabriqués en continu à partir de tôles minces ou </w:t>
      </w:r>
      <w:r w:rsidR="009F4430" w:rsidRPr="00587D04">
        <w:rPr>
          <w:spacing w:val="-3"/>
          <w:sz w:val="24"/>
          <w:szCs w:val="24"/>
        </w:rPr>
        <w:t xml:space="preserve">moyennes </w:t>
      </w:r>
      <w:r w:rsidR="009F4430" w:rsidRPr="00587D04">
        <w:rPr>
          <w:sz w:val="24"/>
          <w:szCs w:val="24"/>
        </w:rPr>
        <w:t>repliées dans le sens de leur</w:t>
      </w:r>
      <w:r>
        <w:rPr>
          <w:sz w:val="24"/>
          <w:szCs w:val="24"/>
        </w:rPr>
        <w:t xml:space="preserve"> </w:t>
      </w:r>
      <w:r w:rsidR="009F4430" w:rsidRPr="00587D04">
        <w:rPr>
          <w:spacing w:val="-62"/>
          <w:sz w:val="24"/>
          <w:szCs w:val="24"/>
        </w:rPr>
        <w:t xml:space="preserve"> </w:t>
      </w:r>
      <w:r w:rsidR="009F4430" w:rsidRPr="00587D04">
        <w:rPr>
          <w:spacing w:val="-3"/>
          <w:sz w:val="24"/>
          <w:szCs w:val="24"/>
        </w:rPr>
        <w:t>longueur.</w:t>
      </w:r>
    </w:p>
    <w:p w:rsidR="009F4430" w:rsidRDefault="00245F6B" w:rsidP="009F4430">
      <w:pPr>
        <w:pStyle w:val="Corpsdetexte"/>
        <w:rPr>
          <w:sz w:val="20"/>
        </w:rPr>
      </w:pPr>
      <w:r>
        <w:rPr>
          <w:noProof/>
          <w:sz w:val="20"/>
          <w:lang w:bidi="ar-SA"/>
        </w:rPr>
        <w:drawing>
          <wp:anchor distT="0" distB="0" distL="0" distR="0" simplePos="0" relativeHeight="251685888" behindDoc="0" locked="0" layoutInCell="1" allowOverlap="1">
            <wp:simplePos x="0" y="0"/>
            <wp:positionH relativeFrom="page">
              <wp:posOffset>1609725</wp:posOffset>
            </wp:positionH>
            <wp:positionV relativeFrom="paragraph">
              <wp:posOffset>103505</wp:posOffset>
            </wp:positionV>
            <wp:extent cx="4524375" cy="2990850"/>
            <wp:effectExtent l="19050" t="0" r="9525" b="0"/>
            <wp:wrapTopAndBottom/>
            <wp:docPr id="8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9.png"/>
                    <pic:cNvPicPr/>
                  </pic:nvPicPr>
                  <pic:blipFill>
                    <a:blip r:embed="rId44" cstate="print"/>
                    <a:stretch>
                      <a:fillRect/>
                    </a:stretch>
                  </pic:blipFill>
                  <pic:spPr>
                    <a:xfrm>
                      <a:off x="0" y="0"/>
                      <a:ext cx="4524375" cy="2990850"/>
                    </a:xfrm>
                    <a:prstGeom prst="rect">
                      <a:avLst/>
                    </a:prstGeom>
                  </pic:spPr>
                </pic:pic>
              </a:graphicData>
            </a:graphic>
          </wp:anchor>
        </w:drawing>
      </w:r>
    </w:p>
    <w:p w:rsidR="00245F6B" w:rsidRPr="00245F6B" w:rsidRDefault="00245F6B" w:rsidP="00245F6B">
      <w:pPr>
        <w:pStyle w:val="Corpsdetexte"/>
        <w:jc w:val="center"/>
        <w:rPr>
          <w:sz w:val="22"/>
          <w:szCs w:val="22"/>
        </w:rPr>
      </w:pPr>
      <w:r w:rsidRPr="00245F6B">
        <w:rPr>
          <w:b/>
          <w:bCs/>
          <w:sz w:val="22"/>
          <w:szCs w:val="22"/>
        </w:rPr>
        <w:t>Figure I.1</w:t>
      </w:r>
      <w:r>
        <w:rPr>
          <w:b/>
          <w:bCs/>
          <w:sz w:val="22"/>
          <w:szCs w:val="22"/>
        </w:rPr>
        <w:t>8</w:t>
      </w:r>
      <w:r w:rsidRPr="00245F6B">
        <w:rPr>
          <w:b/>
          <w:bCs/>
          <w:sz w:val="22"/>
          <w:szCs w:val="22"/>
        </w:rPr>
        <w:t xml:space="preserve">: Les  </w:t>
      </w:r>
      <w:r w:rsidRPr="00245F6B">
        <w:rPr>
          <w:b/>
          <w:sz w:val="22"/>
          <w:szCs w:val="22"/>
        </w:rPr>
        <w:t>profils</w:t>
      </w:r>
      <w:r w:rsidRPr="00245F6B">
        <w:rPr>
          <w:b/>
          <w:spacing w:val="-25"/>
          <w:sz w:val="22"/>
          <w:szCs w:val="22"/>
        </w:rPr>
        <w:t xml:space="preserve"> </w:t>
      </w:r>
      <w:r w:rsidRPr="00245F6B">
        <w:rPr>
          <w:b/>
          <w:sz w:val="22"/>
          <w:szCs w:val="22"/>
        </w:rPr>
        <w:t>creux</w:t>
      </w:r>
    </w:p>
    <w:p w:rsidR="009F4430" w:rsidRDefault="009F4430" w:rsidP="009F4430">
      <w:pPr>
        <w:rPr>
          <w:sz w:val="16"/>
        </w:rPr>
        <w:sectPr w:rsidR="009F4430" w:rsidSect="00B075E7">
          <w:pgSz w:w="11907" w:h="16839" w:code="9"/>
          <w:pgMar w:top="120" w:right="860" w:bottom="100" w:left="440" w:header="0" w:footer="68" w:gutter="0"/>
          <w:cols w:space="720"/>
          <w:docGrid w:linePitch="299"/>
        </w:sectPr>
      </w:pPr>
    </w:p>
    <w:p w:rsidR="005C1E8B" w:rsidRDefault="005C1E8B" w:rsidP="005C1E8B">
      <w:pPr>
        <w:pStyle w:val="Paragraphedeliste"/>
        <w:tabs>
          <w:tab w:val="left" w:pos="1134"/>
        </w:tabs>
        <w:spacing w:before="63" w:after="120" w:line="360" w:lineRule="auto"/>
        <w:ind w:left="1134" w:right="1139"/>
        <w:jc w:val="both"/>
        <w:rPr>
          <w:b/>
          <w:sz w:val="24"/>
          <w:szCs w:val="24"/>
        </w:rPr>
      </w:pPr>
    </w:p>
    <w:p w:rsidR="009F4430" w:rsidRPr="005C1E8B" w:rsidRDefault="00C66541" w:rsidP="00C66541">
      <w:pPr>
        <w:pStyle w:val="Paragraphedeliste"/>
        <w:tabs>
          <w:tab w:val="left" w:pos="1134"/>
        </w:tabs>
        <w:spacing w:before="63" w:after="120" w:line="360" w:lineRule="auto"/>
        <w:ind w:left="1134" w:right="1139"/>
        <w:jc w:val="both"/>
        <w:rPr>
          <w:sz w:val="24"/>
          <w:szCs w:val="24"/>
        </w:rPr>
      </w:pPr>
      <w:r w:rsidRPr="005C1E8B">
        <w:rPr>
          <w:rFonts w:asciiTheme="majorBidi" w:hAnsiTheme="majorBidi" w:cstheme="majorBidi"/>
          <w:b/>
          <w:bCs/>
          <w:sz w:val="24"/>
          <w:szCs w:val="24"/>
        </w:rPr>
        <w:t>I.4.2.2.</w:t>
      </w:r>
      <w:r>
        <w:rPr>
          <w:rFonts w:asciiTheme="majorBidi" w:hAnsiTheme="majorBidi" w:cstheme="majorBidi"/>
          <w:b/>
          <w:bCs/>
          <w:sz w:val="24"/>
          <w:szCs w:val="24"/>
        </w:rPr>
        <w:t>4</w:t>
      </w:r>
      <w:r>
        <w:rPr>
          <w:sz w:val="24"/>
          <w:szCs w:val="24"/>
        </w:rPr>
        <w:t xml:space="preserve"> </w:t>
      </w:r>
      <w:r w:rsidR="009F4430" w:rsidRPr="005C1E8B">
        <w:rPr>
          <w:b/>
          <w:sz w:val="24"/>
          <w:szCs w:val="24"/>
        </w:rPr>
        <w:t xml:space="preserve">Les plaques : </w:t>
      </w:r>
      <w:r w:rsidR="009F4430" w:rsidRPr="005C1E8B">
        <w:rPr>
          <w:sz w:val="24"/>
          <w:szCs w:val="24"/>
        </w:rPr>
        <w:t>On parle de plaques lorsque l’épaisseur dépasse 20 mm. On peut obtenir des plaques jusqu’à 400 mm d’épaisseur et 5200</w:t>
      </w:r>
      <w:r w:rsidR="009F4430" w:rsidRPr="005C1E8B">
        <w:rPr>
          <w:spacing w:val="-27"/>
          <w:sz w:val="24"/>
          <w:szCs w:val="24"/>
        </w:rPr>
        <w:t xml:space="preserve"> </w:t>
      </w:r>
      <w:r w:rsidR="009F4430" w:rsidRPr="005C1E8B">
        <w:rPr>
          <w:sz w:val="24"/>
          <w:szCs w:val="24"/>
        </w:rPr>
        <w:t>mm</w:t>
      </w:r>
      <w:r w:rsidR="009F4430" w:rsidRPr="005C1E8B">
        <w:rPr>
          <w:spacing w:val="-28"/>
          <w:sz w:val="24"/>
          <w:szCs w:val="24"/>
        </w:rPr>
        <w:t xml:space="preserve"> </w:t>
      </w:r>
      <w:r w:rsidR="009F4430" w:rsidRPr="005C1E8B">
        <w:rPr>
          <w:sz w:val="24"/>
          <w:szCs w:val="24"/>
        </w:rPr>
        <w:t>de</w:t>
      </w:r>
      <w:r w:rsidR="009F4430" w:rsidRPr="005C1E8B">
        <w:rPr>
          <w:spacing w:val="-28"/>
          <w:sz w:val="24"/>
          <w:szCs w:val="24"/>
        </w:rPr>
        <w:t xml:space="preserve"> </w:t>
      </w:r>
      <w:r w:rsidR="009F4430" w:rsidRPr="005C1E8B">
        <w:rPr>
          <w:sz w:val="24"/>
          <w:szCs w:val="24"/>
        </w:rPr>
        <w:t>largeur.</w:t>
      </w:r>
      <w:r w:rsidR="009F4430" w:rsidRPr="005C1E8B">
        <w:rPr>
          <w:spacing w:val="-27"/>
          <w:sz w:val="24"/>
          <w:szCs w:val="24"/>
        </w:rPr>
        <w:t xml:space="preserve"> </w:t>
      </w:r>
      <w:r w:rsidR="009F4430" w:rsidRPr="005C1E8B">
        <w:rPr>
          <w:sz w:val="24"/>
          <w:szCs w:val="24"/>
        </w:rPr>
        <w:t>Les</w:t>
      </w:r>
      <w:r w:rsidR="009F4430" w:rsidRPr="005C1E8B">
        <w:rPr>
          <w:spacing w:val="-27"/>
          <w:sz w:val="24"/>
          <w:szCs w:val="24"/>
        </w:rPr>
        <w:t xml:space="preserve"> </w:t>
      </w:r>
      <w:r w:rsidR="009F4430" w:rsidRPr="005C1E8B">
        <w:rPr>
          <w:sz w:val="24"/>
          <w:szCs w:val="24"/>
        </w:rPr>
        <w:t>plaques</w:t>
      </w:r>
      <w:r w:rsidR="009F4430" w:rsidRPr="005C1E8B">
        <w:rPr>
          <w:spacing w:val="-27"/>
          <w:sz w:val="24"/>
          <w:szCs w:val="24"/>
        </w:rPr>
        <w:t xml:space="preserve"> </w:t>
      </w:r>
      <w:r w:rsidR="009F4430" w:rsidRPr="005C1E8B">
        <w:rPr>
          <w:sz w:val="24"/>
          <w:szCs w:val="24"/>
        </w:rPr>
        <w:t>sont</w:t>
      </w:r>
      <w:r w:rsidR="009F4430" w:rsidRPr="005C1E8B">
        <w:rPr>
          <w:spacing w:val="-28"/>
          <w:sz w:val="24"/>
          <w:szCs w:val="24"/>
        </w:rPr>
        <w:t xml:space="preserve"> </w:t>
      </w:r>
      <w:r w:rsidR="009F4430" w:rsidRPr="005C1E8B">
        <w:rPr>
          <w:sz w:val="24"/>
          <w:szCs w:val="24"/>
        </w:rPr>
        <w:t>principalement</w:t>
      </w:r>
      <w:r w:rsidR="009F4430" w:rsidRPr="005C1E8B">
        <w:rPr>
          <w:spacing w:val="-26"/>
          <w:sz w:val="24"/>
          <w:szCs w:val="24"/>
        </w:rPr>
        <w:t xml:space="preserve"> </w:t>
      </w:r>
      <w:r w:rsidR="009F4430" w:rsidRPr="005C1E8B">
        <w:rPr>
          <w:sz w:val="24"/>
          <w:szCs w:val="24"/>
        </w:rPr>
        <w:t>utilisées</w:t>
      </w:r>
      <w:r w:rsidR="009F4430" w:rsidRPr="005C1E8B">
        <w:rPr>
          <w:spacing w:val="-27"/>
          <w:sz w:val="24"/>
          <w:szCs w:val="24"/>
        </w:rPr>
        <w:t xml:space="preserve"> </w:t>
      </w:r>
      <w:r w:rsidR="009F4430" w:rsidRPr="005C1E8B">
        <w:rPr>
          <w:sz w:val="24"/>
          <w:szCs w:val="24"/>
        </w:rPr>
        <w:t>pour les</w:t>
      </w:r>
      <w:r w:rsidR="009F4430" w:rsidRPr="005C1E8B">
        <w:rPr>
          <w:spacing w:val="-40"/>
          <w:sz w:val="24"/>
          <w:szCs w:val="24"/>
        </w:rPr>
        <w:t xml:space="preserve"> </w:t>
      </w:r>
      <w:r w:rsidR="009F4430" w:rsidRPr="005C1E8B">
        <w:rPr>
          <w:sz w:val="24"/>
          <w:szCs w:val="24"/>
        </w:rPr>
        <w:t>ouvrages</w:t>
      </w:r>
      <w:r w:rsidR="009F4430" w:rsidRPr="005C1E8B">
        <w:rPr>
          <w:spacing w:val="-40"/>
          <w:sz w:val="24"/>
          <w:szCs w:val="24"/>
        </w:rPr>
        <w:t xml:space="preserve"> </w:t>
      </w:r>
      <w:r w:rsidR="009F4430" w:rsidRPr="005C1E8B">
        <w:rPr>
          <w:sz w:val="24"/>
          <w:szCs w:val="24"/>
        </w:rPr>
        <w:t>d’art.</w:t>
      </w:r>
      <w:r w:rsidR="009F4430" w:rsidRPr="005C1E8B">
        <w:rPr>
          <w:spacing w:val="-39"/>
          <w:sz w:val="24"/>
          <w:szCs w:val="24"/>
        </w:rPr>
        <w:t xml:space="preserve"> </w:t>
      </w:r>
      <w:r w:rsidR="009F4430" w:rsidRPr="005C1E8B">
        <w:rPr>
          <w:sz w:val="24"/>
          <w:szCs w:val="24"/>
        </w:rPr>
        <w:t>Leur</w:t>
      </w:r>
      <w:r w:rsidR="009F4430" w:rsidRPr="005C1E8B">
        <w:rPr>
          <w:spacing w:val="-39"/>
          <w:sz w:val="24"/>
          <w:szCs w:val="24"/>
        </w:rPr>
        <w:t xml:space="preserve"> </w:t>
      </w:r>
      <w:r w:rsidR="009F4430" w:rsidRPr="005C1E8B">
        <w:rPr>
          <w:sz w:val="24"/>
          <w:szCs w:val="24"/>
        </w:rPr>
        <w:t>assemblage</w:t>
      </w:r>
      <w:r w:rsidR="009F4430" w:rsidRPr="005C1E8B">
        <w:rPr>
          <w:spacing w:val="-40"/>
          <w:sz w:val="24"/>
          <w:szCs w:val="24"/>
        </w:rPr>
        <w:t xml:space="preserve"> </w:t>
      </w:r>
      <w:r w:rsidR="009F4430" w:rsidRPr="005C1E8B">
        <w:rPr>
          <w:sz w:val="24"/>
          <w:szCs w:val="24"/>
        </w:rPr>
        <w:t>par</w:t>
      </w:r>
      <w:r w:rsidR="009F4430" w:rsidRPr="005C1E8B">
        <w:rPr>
          <w:spacing w:val="-39"/>
          <w:sz w:val="24"/>
          <w:szCs w:val="24"/>
        </w:rPr>
        <w:t xml:space="preserve"> </w:t>
      </w:r>
      <w:r w:rsidR="009F4430" w:rsidRPr="005C1E8B">
        <w:rPr>
          <w:sz w:val="24"/>
          <w:szCs w:val="24"/>
        </w:rPr>
        <w:t>soudure</w:t>
      </w:r>
      <w:r w:rsidR="00C82694">
        <w:rPr>
          <w:sz w:val="24"/>
          <w:szCs w:val="24"/>
        </w:rPr>
        <w:t xml:space="preserve"> </w:t>
      </w:r>
      <w:r w:rsidR="009F4430" w:rsidRPr="005C1E8B">
        <w:rPr>
          <w:spacing w:val="-40"/>
          <w:sz w:val="24"/>
          <w:szCs w:val="24"/>
        </w:rPr>
        <w:t xml:space="preserve"> </w:t>
      </w:r>
      <w:r w:rsidR="009F4430" w:rsidRPr="005C1E8B">
        <w:rPr>
          <w:sz w:val="24"/>
          <w:szCs w:val="24"/>
        </w:rPr>
        <w:t>peut</w:t>
      </w:r>
      <w:r w:rsidR="009F4430" w:rsidRPr="005C1E8B">
        <w:rPr>
          <w:spacing w:val="-40"/>
          <w:sz w:val="24"/>
          <w:szCs w:val="24"/>
        </w:rPr>
        <w:t xml:space="preserve"> </w:t>
      </w:r>
      <w:r w:rsidR="009F4430" w:rsidRPr="005C1E8B">
        <w:rPr>
          <w:sz w:val="24"/>
          <w:szCs w:val="24"/>
        </w:rPr>
        <w:t>être</w:t>
      </w:r>
      <w:r w:rsidR="009F4430" w:rsidRPr="005C1E8B">
        <w:rPr>
          <w:spacing w:val="-40"/>
          <w:sz w:val="24"/>
          <w:szCs w:val="24"/>
        </w:rPr>
        <w:t xml:space="preserve"> </w:t>
      </w:r>
      <w:r w:rsidR="009F4430" w:rsidRPr="005C1E8B">
        <w:rPr>
          <w:spacing w:val="-3"/>
          <w:sz w:val="24"/>
          <w:szCs w:val="24"/>
        </w:rPr>
        <w:t xml:space="preserve">complexe. </w:t>
      </w:r>
      <w:r w:rsidR="009F4430" w:rsidRPr="005C1E8B">
        <w:rPr>
          <w:sz w:val="24"/>
          <w:szCs w:val="24"/>
        </w:rPr>
        <w:t>Il existe aussi des plaques à épaisseur variable pour les ouvrages d’art.</w:t>
      </w:r>
    </w:p>
    <w:p w:rsidR="009F4430" w:rsidRPr="005C1E8B" w:rsidRDefault="00C66541" w:rsidP="00C66541">
      <w:pPr>
        <w:tabs>
          <w:tab w:val="left" w:pos="1100"/>
        </w:tabs>
        <w:spacing w:before="395" w:after="120" w:line="360" w:lineRule="auto"/>
        <w:ind w:left="1134" w:right="1139"/>
        <w:jc w:val="both"/>
        <w:rPr>
          <w:rFonts w:asciiTheme="majorBidi" w:hAnsiTheme="majorBidi" w:cstheme="majorBidi"/>
          <w:sz w:val="24"/>
          <w:szCs w:val="24"/>
        </w:rPr>
      </w:pPr>
      <w:r>
        <w:rPr>
          <w:rFonts w:asciiTheme="majorBidi" w:hAnsiTheme="majorBidi" w:cstheme="majorBidi"/>
          <w:b/>
          <w:bCs/>
          <w:noProof/>
          <w:sz w:val="24"/>
          <w:szCs w:val="24"/>
          <w:lang w:eastAsia="fr-FR"/>
        </w:rPr>
        <w:drawing>
          <wp:anchor distT="0" distB="0" distL="0" distR="0" simplePos="0" relativeHeight="251686912" behindDoc="0" locked="0" layoutInCell="1" allowOverlap="1">
            <wp:simplePos x="0" y="0"/>
            <wp:positionH relativeFrom="page">
              <wp:posOffset>2247900</wp:posOffset>
            </wp:positionH>
            <wp:positionV relativeFrom="paragraph">
              <wp:posOffset>1545590</wp:posOffset>
            </wp:positionV>
            <wp:extent cx="3409950" cy="1524000"/>
            <wp:effectExtent l="19050" t="0" r="0" b="0"/>
            <wp:wrapTopAndBottom/>
            <wp:docPr id="8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0.jpeg"/>
                    <pic:cNvPicPr/>
                  </pic:nvPicPr>
                  <pic:blipFill>
                    <a:blip r:embed="rId45" cstate="print"/>
                    <a:stretch>
                      <a:fillRect/>
                    </a:stretch>
                  </pic:blipFill>
                  <pic:spPr>
                    <a:xfrm>
                      <a:off x="0" y="0"/>
                      <a:ext cx="3409950" cy="1524000"/>
                    </a:xfrm>
                    <a:prstGeom prst="rect">
                      <a:avLst/>
                    </a:prstGeom>
                  </pic:spPr>
                </pic:pic>
              </a:graphicData>
            </a:graphic>
          </wp:anchor>
        </w:drawing>
      </w:r>
      <w:r w:rsidRPr="005C1E8B">
        <w:rPr>
          <w:rFonts w:asciiTheme="majorBidi" w:hAnsiTheme="majorBidi" w:cstheme="majorBidi"/>
          <w:b/>
          <w:bCs/>
          <w:sz w:val="24"/>
          <w:szCs w:val="24"/>
        </w:rPr>
        <w:t>I.4.2.2.</w:t>
      </w:r>
      <w:r>
        <w:rPr>
          <w:rFonts w:asciiTheme="majorBidi" w:hAnsiTheme="majorBidi" w:cstheme="majorBidi"/>
          <w:b/>
          <w:bCs/>
          <w:sz w:val="24"/>
          <w:szCs w:val="24"/>
        </w:rPr>
        <w:t>5</w:t>
      </w:r>
      <w:r>
        <w:rPr>
          <w:sz w:val="24"/>
          <w:szCs w:val="24"/>
        </w:rPr>
        <w:t xml:space="preserve"> </w:t>
      </w:r>
      <w:r w:rsidR="009F4430" w:rsidRPr="005C1E8B">
        <w:rPr>
          <w:rFonts w:asciiTheme="majorBidi" w:hAnsiTheme="majorBidi" w:cstheme="majorBidi"/>
          <w:b/>
          <w:sz w:val="24"/>
          <w:szCs w:val="24"/>
        </w:rPr>
        <w:t xml:space="preserve">Les profils minces : </w:t>
      </w:r>
      <w:r w:rsidR="009F4430" w:rsidRPr="005C1E8B">
        <w:rPr>
          <w:rFonts w:asciiTheme="majorBidi" w:hAnsiTheme="majorBidi" w:cstheme="majorBidi"/>
          <w:sz w:val="24"/>
          <w:szCs w:val="24"/>
        </w:rPr>
        <w:t xml:space="preserve">Les tôles minces galvanisées (d’épaisseur inférieure à 5 mm) peuvent être profilées à froid pour réaliser des profils </w:t>
      </w:r>
      <w:r w:rsidR="009F4430" w:rsidRPr="005C1E8B">
        <w:rPr>
          <w:rFonts w:asciiTheme="majorBidi" w:hAnsiTheme="majorBidi" w:cstheme="majorBidi"/>
          <w:spacing w:val="-4"/>
          <w:sz w:val="24"/>
          <w:szCs w:val="24"/>
        </w:rPr>
        <w:t xml:space="preserve">minces. </w:t>
      </w:r>
      <w:r w:rsidR="009F4430" w:rsidRPr="005C1E8B">
        <w:rPr>
          <w:rFonts w:asciiTheme="majorBidi" w:hAnsiTheme="majorBidi" w:cstheme="majorBidi"/>
          <w:sz w:val="24"/>
          <w:szCs w:val="24"/>
        </w:rPr>
        <w:t xml:space="preserve">De sections très </w:t>
      </w:r>
      <w:r w:rsidR="009F4430" w:rsidRPr="005C1E8B">
        <w:rPr>
          <w:rFonts w:asciiTheme="majorBidi" w:hAnsiTheme="majorBidi" w:cstheme="majorBidi"/>
          <w:spacing w:val="-4"/>
          <w:sz w:val="24"/>
          <w:szCs w:val="24"/>
        </w:rPr>
        <w:t xml:space="preserve">diverses, </w:t>
      </w:r>
      <w:r w:rsidR="009F4430" w:rsidRPr="005C1E8B">
        <w:rPr>
          <w:rFonts w:asciiTheme="majorBidi" w:hAnsiTheme="majorBidi" w:cstheme="majorBidi"/>
          <w:sz w:val="24"/>
          <w:szCs w:val="24"/>
        </w:rPr>
        <w:t>les profils minces sont utilisés</w:t>
      </w:r>
      <w:r w:rsidR="005C1E8B">
        <w:rPr>
          <w:rFonts w:asciiTheme="majorBidi" w:hAnsiTheme="majorBidi" w:cstheme="majorBidi"/>
          <w:sz w:val="24"/>
          <w:szCs w:val="24"/>
        </w:rPr>
        <w:t xml:space="preserve"> </w:t>
      </w:r>
      <w:r w:rsidR="009F4430" w:rsidRPr="005C1E8B">
        <w:rPr>
          <w:rFonts w:asciiTheme="majorBidi" w:hAnsiTheme="majorBidi" w:cstheme="majorBidi"/>
          <w:spacing w:val="-65"/>
          <w:sz w:val="24"/>
          <w:szCs w:val="24"/>
        </w:rPr>
        <w:t xml:space="preserve"> </w:t>
      </w:r>
      <w:r w:rsidR="009F4430" w:rsidRPr="005C1E8B">
        <w:rPr>
          <w:rFonts w:asciiTheme="majorBidi" w:hAnsiTheme="majorBidi" w:cstheme="majorBidi"/>
          <w:sz w:val="24"/>
          <w:szCs w:val="24"/>
        </w:rPr>
        <w:t>en</w:t>
      </w:r>
      <w:r w:rsidR="009F4430" w:rsidRPr="005C1E8B">
        <w:rPr>
          <w:rFonts w:asciiTheme="majorBidi" w:hAnsiTheme="majorBidi" w:cstheme="majorBidi"/>
          <w:spacing w:val="-65"/>
          <w:sz w:val="24"/>
          <w:szCs w:val="24"/>
        </w:rPr>
        <w:t xml:space="preserve"> </w:t>
      </w:r>
      <w:r w:rsidR="005C1E8B">
        <w:rPr>
          <w:rFonts w:asciiTheme="majorBidi" w:hAnsiTheme="majorBidi" w:cstheme="majorBidi"/>
          <w:sz w:val="24"/>
          <w:szCs w:val="24"/>
        </w:rPr>
        <w:t xml:space="preserve"> </w:t>
      </w:r>
      <w:r w:rsidR="009F4430" w:rsidRPr="005C1E8B">
        <w:rPr>
          <w:rFonts w:asciiTheme="majorBidi" w:hAnsiTheme="majorBidi" w:cstheme="majorBidi"/>
          <w:sz w:val="24"/>
          <w:szCs w:val="24"/>
        </w:rPr>
        <w:t>serrurerie,</w:t>
      </w:r>
      <w:r w:rsidR="009F4430" w:rsidRPr="005C1E8B">
        <w:rPr>
          <w:rFonts w:asciiTheme="majorBidi" w:hAnsiTheme="majorBidi" w:cstheme="majorBidi"/>
          <w:spacing w:val="-64"/>
          <w:sz w:val="24"/>
          <w:szCs w:val="24"/>
        </w:rPr>
        <w:t xml:space="preserve"> </w:t>
      </w:r>
      <w:r w:rsidR="009F4430" w:rsidRPr="005C1E8B">
        <w:rPr>
          <w:rFonts w:asciiTheme="majorBidi" w:hAnsiTheme="majorBidi" w:cstheme="majorBidi"/>
          <w:sz w:val="24"/>
          <w:szCs w:val="24"/>
        </w:rPr>
        <w:t>en</w:t>
      </w:r>
      <w:r w:rsidR="009F4430" w:rsidRPr="005C1E8B">
        <w:rPr>
          <w:rFonts w:asciiTheme="majorBidi" w:hAnsiTheme="majorBidi" w:cstheme="majorBidi"/>
          <w:spacing w:val="-64"/>
          <w:sz w:val="24"/>
          <w:szCs w:val="24"/>
        </w:rPr>
        <w:t xml:space="preserve"> </w:t>
      </w:r>
      <w:r w:rsidR="005C1E8B">
        <w:rPr>
          <w:rFonts w:asciiTheme="majorBidi" w:hAnsiTheme="majorBidi" w:cstheme="majorBidi"/>
          <w:sz w:val="24"/>
          <w:szCs w:val="24"/>
        </w:rPr>
        <w:t xml:space="preserve"> </w:t>
      </w:r>
      <w:r w:rsidR="009F4430" w:rsidRPr="005C1E8B">
        <w:rPr>
          <w:rFonts w:asciiTheme="majorBidi" w:hAnsiTheme="majorBidi" w:cstheme="majorBidi"/>
          <w:sz w:val="24"/>
          <w:szCs w:val="24"/>
        </w:rPr>
        <w:t>menuiserie</w:t>
      </w:r>
      <w:r w:rsidR="005C1E8B">
        <w:rPr>
          <w:rFonts w:asciiTheme="majorBidi" w:hAnsiTheme="majorBidi" w:cstheme="majorBidi"/>
          <w:sz w:val="24"/>
          <w:szCs w:val="24"/>
        </w:rPr>
        <w:t xml:space="preserve"> </w:t>
      </w:r>
      <w:r w:rsidR="009F4430" w:rsidRPr="005C1E8B">
        <w:rPr>
          <w:rFonts w:asciiTheme="majorBidi" w:hAnsiTheme="majorBidi" w:cstheme="majorBidi"/>
          <w:spacing w:val="-63"/>
          <w:sz w:val="24"/>
          <w:szCs w:val="24"/>
        </w:rPr>
        <w:t xml:space="preserve"> </w:t>
      </w:r>
      <w:r w:rsidR="009F4430" w:rsidRPr="005C1E8B">
        <w:rPr>
          <w:rFonts w:asciiTheme="majorBidi" w:hAnsiTheme="majorBidi" w:cstheme="majorBidi"/>
          <w:sz w:val="24"/>
          <w:szCs w:val="24"/>
        </w:rPr>
        <w:t>métallique</w:t>
      </w:r>
      <w:r w:rsidR="009F4430" w:rsidRPr="005C1E8B">
        <w:rPr>
          <w:rFonts w:asciiTheme="majorBidi" w:hAnsiTheme="majorBidi" w:cstheme="majorBidi"/>
          <w:spacing w:val="-66"/>
          <w:sz w:val="24"/>
          <w:szCs w:val="24"/>
        </w:rPr>
        <w:t xml:space="preserve"> </w:t>
      </w:r>
      <w:r w:rsidR="005C1E8B">
        <w:rPr>
          <w:rFonts w:asciiTheme="majorBidi" w:hAnsiTheme="majorBidi" w:cstheme="majorBidi"/>
          <w:sz w:val="24"/>
          <w:szCs w:val="24"/>
        </w:rPr>
        <w:t xml:space="preserve"> </w:t>
      </w:r>
      <w:r w:rsidR="009F4430" w:rsidRPr="005C1E8B">
        <w:rPr>
          <w:rFonts w:asciiTheme="majorBidi" w:hAnsiTheme="majorBidi" w:cstheme="majorBidi"/>
          <w:sz w:val="24"/>
          <w:szCs w:val="24"/>
        </w:rPr>
        <w:t>et</w:t>
      </w:r>
      <w:r w:rsidR="009F4430" w:rsidRPr="005C1E8B">
        <w:rPr>
          <w:rFonts w:asciiTheme="majorBidi" w:hAnsiTheme="majorBidi" w:cstheme="majorBidi"/>
          <w:spacing w:val="-63"/>
          <w:sz w:val="24"/>
          <w:szCs w:val="24"/>
        </w:rPr>
        <w:t xml:space="preserve"> </w:t>
      </w:r>
      <w:r w:rsidR="005C1E8B">
        <w:rPr>
          <w:rFonts w:asciiTheme="majorBidi" w:hAnsiTheme="majorBidi" w:cstheme="majorBidi"/>
          <w:sz w:val="24"/>
          <w:szCs w:val="24"/>
        </w:rPr>
        <w:t xml:space="preserve"> </w:t>
      </w:r>
      <w:r w:rsidR="009F4430" w:rsidRPr="005C1E8B">
        <w:rPr>
          <w:rFonts w:asciiTheme="majorBidi" w:hAnsiTheme="majorBidi" w:cstheme="majorBidi"/>
          <w:sz w:val="24"/>
          <w:szCs w:val="24"/>
        </w:rPr>
        <w:t>en</w:t>
      </w:r>
      <w:r w:rsidR="009F4430" w:rsidRPr="005C1E8B">
        <w:rPr>
          <w:rFonts w:asciiTheme="majorBidi" w:hAnsiTheme="majorBidi" w:cstheme="majorBidi"/>
          <w:spacing w:val="-65"/>
          <w:sz w:val="24"/>
          <w:szCs w:val="24"/>
        </w:rPr>
        <w:t xml:space="preserve"> </w:t>
      </w:r>
      <w:r w:rsidR="005C1E8B">
        <w:rPr>
          <w:rFonts w:asciiTheme="majorBidi" w:hAnsiTheme="majorBidi" w:cstheme="majorBidi"/>
          <w:sz w:val="24"/>
          <w:szCs w:val="24"/>
        </w:rPr>
        <w:t xml:space="preserve"> </w:t>
      </w:r>
      <w:r w:rsidR="009F4430" w:rsidRPr="005C1E8B">
        <w:rPr>
          <w:rFonts w:asciiTheme="majorBidi" w:hAnsiTheme="majorBidi" w:cstheme="majorBidi"/>
          <w:sz w:val="24"/>
          <w:szCs w:val="24"/>
        </w:rPr>
        <w:t>ossatures</w:t>
      </w:r>
      <w:r w:rsidR="00C82694">
        <w:rPr>
          <w:rFonts w:asciiTheme="majorBidi" w:hAnsiTheme="majorBidi" w:cstheme="majorBidi"/>
          <w:sz w:val="24"/>
          <w:szCs w:val="24"/>
        </w:rPr>
        <w:t xml:space="preserve"> </w:t>
      </w:r>
      <w:r w:rsidR="009F4430" w:rsidRPr="005C1E8B">
        <w:rPr>
          <w:rFonts w:asciiTheme="majorBidi" w:hAnsiTheme="majorBidi" w:cstheme="majorBidi"/>
          <w:spacing w:val="-63"/>
          <w:sz w:val="24"/>
          <w:szCs w:val="24"/>
        </w:rPr>
        <w:t xml:space="preserve"> </w:t>
      </w:r>
      <w:r w:rsidR="009F4430" w:rsidRPr="005C1E8B">
        <w:rPr>
          <w:rFonts w:asciiTheme="majorBidi" w:hAnsiTheme="majorBidi" w:cstheme="majorBidi"/>
          <w:sz w:val="24"/>
          <w:szCs w:val="24"/>
        </w:rPr>
        <w:t>légères</w:t>
      </w:r>
      <w:r>
        <w:rPr>
          <w:rFonts w:asciiTheme="majorBidi" w:hAnsiTheme="majorBidi" w:cstheme="majorBidi"/>
          <w:sz w:val="24"/>
          <w:szCs w:val="24"/>
        </w:rPr>
        <w:t xml:space="preserve"> </w:t>
      </w:r>
      <w:r w:rsidR="009F4430" w:rsidRPr="005C1E8B">
        <w:rPr>
          <w:rFonts w:asciiTheme="majorBidi" w:hAnsiTheme="majorBidi" w:cstheme="majorBidi"/>
          <w:sz w:val="24"/>
          <w:szCs w:val="24"/>
        </w:rPr>
        <w:t>: pannes de charpente, ossatures de murs ou de cloisons, de faux plafond...</w:t>
      </w:r>
    </w:p>
    <w:p w:rsidR="00245F6B" w:rsidRDefault="00245F6B" w:rsidP="00245F6B">
      <w:pPr>
        <w:jc w:val="center"/>
        <w:rPr>
          <w:rFonts w:asciiTheme="majorBidi" w:hAnsiTheme="majorBidi" w:cstheme="majorBidi"/>
          <w:b/>
          <w:bCs/>
        </w:rPr>
      </w:pPr>
    </w:p>
    <w:p w:rsidR="009F4430" w:rsidRPr="00245F6B" w:rsidRDefault="00245F6B" w:rsidP="00245F6B">
      <w:pPr>
        <w:jc w:val="center"/>
        <w:rPr>
          <w:rFonts w:asciiTheme="majorBidi" w:hAnsiTheme="majorBidi" w:cstheme="majorBidi"/>
        </w:rPr>
        <w:sectPr w:rsidR="009F4430" w:rsidRPr="00245F6B" w:rsidSect="00B075E7">
          <w:pgSz w:w="11907" w:h="16839" w:code="9"/>
          <w:pgMar w:top="120" w:right="260" w:bottom="100" w:left="440" w:header="0" w:footer="68" w:gutter="0"/>
          <w:cols w:space="720"/>
          <w:docGrid w:linePitch="299"/>
        </w:sectPr>
      </w:pPr>
      <w:r w:rsidRPr="00245F6B">
        <w:rPr>
          <w:rFonts w:asciiTheme="majorBidi" w:hAnsiTheme="majorBidi" w:cstheme="majorBidi"/>
          <w:b/>
          <w:bCs/>
        </w:rPr>
        <w:t>Figure I.1</w:t>
      </w:r>
      <w:r>
        <w:rPr>
          <w:rFonts w:asciiTheme="majorBidi" w:hAnsiTheme="majorBidi" w:cstheme="majorBidi"/>
          <w:b/>
          <w:bCs/>
        </w:rPr>
        <w:t>9</w:t>
      </w:r>
      <w:r w:rsidRPr="00245F6B">
        <w:rPr>
          <w:rFonts w:asciiTheme="majorBidi" w:hAnsiTheme="majorBidi" w:cstheme="majorBidi"/>
          <w:b/>
          <w:bCs/>
        </w:rPr>
        <w:t xml:space="preserve">: Les  </w:t>
      </w:r>
      <w:r w:rsidRPr="00245F6B">
        <w:rPr>
          <w:rFonts w:asciiTheme="majorBidi" w:hAnsiTheme="majorBidi" w:cstheme="majorBidi"/>
          <w:b/>
        </w:rPr>
        <w:t>profils</w:t>
      </w:r>
      <w:r w:rsidRPr="00245F6B">
        <w:rPr>
          <w:rFonts w:asciiTheme="majorBidi" w:hAnsiTheme="majorBidi" w:cstheme="majorBidi"/>
        </w:rPr>
        <w:t xml:space="preserve"> </w:t>
      </w:r>
      <w:r w:rsidRPr="00245F6B">
        <w:rPr>
          <w:rFonts w:asciiTheme="majorBidi" w:hAnsiTheme="majorBidi" w:cstheme="majorBidi"/>
          <w:b/>
        </w:rPr>
        <w:t>minces</w:t>
      </w:r>
    </w:p>
    <w:p w:rsidR="00706C6F" w:rsidRDefault="00706C6F" w:rsidP="00706C6F">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729119" cy="517046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4737049" cy="5179134"/>
                    </a:xfrm>
                    <a:prstGeom prst="rect">
                      <a:avLst/>
                    </a:prstGeom>
                    <a:noFill/>
                    <a:ln w="9525">
                      <a:noFill/>
                      <a:miter lim="800000"/>
                      <a:headEnd/>
                      <a:tailEnd/>
                    </a:ln>
                  </pic:spPr>
                </pic:pic>
              </a:graphicData>
            </a:graphic>
          </wp:inline>
        </w:drawing>
      </w:r>
    </w:p>
    <w:p w:rsidR="00706C6F" w:rsidRDefault="00706C6F" w:rsidP="00706C6F">
      <w:pPr>
        <w:rPr>
          <w:rFonts w:asciiTheme="majorBidi" w:hAnsiTheme="majorBidi" w:cstheme="majorBidi"/>
          <w:sz w:val="24"/>
          <w:szCs w:val="24"/>
        </w:rPr>
      </w:pPr>
    </w:p>
    <w:p w:rsidR="00706C6F" w:rsidRDefault="00706C6F" w:rsidP="00245F6B">
      <w:pPr>
        <w:tabs>
          <w:tab w:val="left" w:pos="2695"/>
        </w:tabs>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07291" cy="4186106"/>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5210030" cy="4188308"/>
                    </a:xfrm>
                    <a:prstGeom prst="rect">
                      <a:avLst/>
                    </a:prstGeom>
                    <a:noFill/>
                    <a:ln w="9525">
                      <a:noFill/>
                      <a:miter lim="800000"/>
                      <a:headEnd/>
                      <a:tailEnd/>
                    </a:ln>
                  </pic:spPr>
                </pic:pic>
              </a:graphicData>
            </a:graphic>
          </wp:inline>
        </w:drawing>
      </w:r>
    </w:p>
    <w:p w:rsidR="00706C6F" w:rsidRDefault="00706C6F" w:rsidP="00706C6F">
      <w:pPr>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182124" cy="4026716"/>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5184573" cy="4028619"/>
                    </a:xfrm>
                    <a:prstGeom prst="rect">
                      <a:avLst/>
                    </a:prstGeom>
                    <a:noFill/>
                    <a:ln w="9525">
                      <a:noFill/>
                      <a:miter lim="800000"/>
                      <a:headEnd/>
                      <a:tailEnd/>
                    </a:ln>
                  </pic:spPr>
                </pic:pic>
              </a:graphicData>
            </a:graphic>
          </wp:inline>
        </w:drawing>
      </w:r>
    </w:p>
    <w:p w:rsidR="00706C6F" w:rsidRDefault="00706C6F" w:rsidP="00245F6B">
      <w:pPr>
        <w:tabs>
          <w:tab w:val="left" w:pos="3541"/>
        </w:tabs>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099638" cy="4127383"/>
            <wp:effectExtent l="19050" t="0" r="5762"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5100915" cy="4128417"/>
                    </a:xfrm>
                    <a:prstGeom prst="rect">
                      <a:avLst/>
                    </a:prstGeom>
                    <a:noFill/>
                    <a:ln w="9525">
                      <a:noFill/>
                      <a:miter lim="800000"/>
                      <a:headEnd/>
                      <a:tailEnd/>
                    </a:ln>
                  </pic:spPr>
                </pic:pic>
              </a:graphicData>
            </a:graphic>
          </wp:inline>
        </w:drawing>
      </w:r>
    </w:p>
    <w:p w:rsidR="00E109D1" w:rsidRDefault="00E109D1" w:rsidP="007F3255">
      <w:pPr>
        <w:autoSpaceDE w:val="0"/>
        <w:autoSpaceDN w:val="0"/>
        <w:adjustRightInd w:val="0"/>
        <w:spacing w:after="0" w:line="240" w:lineRule="auto"/>
        <w:jc w:val="both"/>
        <w:rPr>
          <w:rFonts w:asciiTheme="majorBidi" w:hAnsiTheme="majorBidi" w:cstheme="majorBidi"/>
          <w:sz w:val="24"/>
          <w:szCs w:val="24"/>
        </w:rPr>
      </w:pPr>
    </w:p>
    <w:p w:rsidR="00461E45" w:rsidRDefault="00461E45" w:rsidP="004B63AA">
      <w:pPr>
        <w:tabs>
          <w:tab w:val="right" w:pos="13041"/>
        </w:tabs>
        <w:autoSpaceDE w:val="0"/>
        <w:autoSpaceDN w:val="0"/>
        <w:adjustRightInd w:val="0"/>
        <w:spacing w:after="120" w:line="360" w:lineRule="auto"/>
        <w:ind w:left="1134" w:right="1139"/>
        <w:jc w:val="both"/>
        <w:rPr>
          <w:rFonts w:asciiTheme="majorBidi" w:hAnsiTheme="majorBidi" w:cstheme="majorBidi"/>
          <w:b/>
          <w:bCs/>
          <w:sz w:val="24"/>
          <w:szCs w:val="24"/>
        </w:rPr>
      </w:pPr>
      <w:r>
        <w:rPr>
          <w:rFonts w:asciiTheme="majorBidi" w:hAnsiTheme="majorBidi" w:cstheme="majorBidi"/>
          <w:b/>
          <w:bCs/>
          <w:sz w:val="24"/>
          <w:szCs w:val="24"/>
        </w:rPr>
        <w:t>I.4.3 Les essais de contrôle des aciers</w:t>
      </w:r>
    </w:p>
    <w:p w:rsidR="0090268E" w:rsidRDefault="00461E45" w:rsidP="004B63AA">
      <w:pPr>
        <w:tabs>
          <w:tab w:val="right" w:pos="13041"/>
        </w:tabs>
        <w:autoSpaceDE w:val="0"/>
        <w:autoSpaceDN w:val="0"/>
        <w:adjustRightInd w:val="0"/>
        <w:spacing w:after="120" w:line="360" w:lineRule="auto"/>
        <w:ind w:left="1134" w:right="1139"/>
        <w:jc w:val="both"/>
        <w:rPr>
          <w:rFonts w:asciiTheme="majorBidi" w:hAnsiTheme="majorBidi" w:cstheme="majorBidi"/>
          <w:sz w:val="24"/>
          <w:szCs w:val="24"/>
        </w:rPr>
      </w:pPr>
      <w:r w:rsidRPr="00461E45">
        <w:rPr>
          <w:rFonts w:asciiTheme="majorBidi" w:hAnsiTheme="majorBidi" w:cstheme="majorBidi"/>
          <w:sz w:val="24"/>
          <w:szCs w:val="24"/>
        </w:rPr>
        <w:t xml:space="preserve">Les </w:t>
      </w:r>
      <w:r>
        <w:rPr>
          <w:rFonts w:asciiTheme="majorBidi" w:hAnsiTheme="majorBidi" w:cstheme="majorBidi"/>
          <w:sz w:val="24"/>
          <w:szCs w:val="24"/>
        </w:rPr>
        <w:t>essais normalisés de contrôle des aciers sont très importants, ils sont réalisés à la suite de chaque coulée d'acier, ils fournissent des renseignements relatifs sur la composition chimique et les propriétés mécaniques des aciers.</w:t>
      </w:r>
      <w:r w:rsidR="0090268E">
        <w:rPr>
          <w:rFonts w:asciiTheme="majorBidi" w:hAnsiTheme="majorBidi" w:cstheme="majorBidi"/>
          <w:sz w:val="24"/>
          <w:szCs w:val="24"/>
        </w:rPr>
        <w:t xml:space="preserve"> On distingue:</w:t>
      </w:r>
    </w:p>
    <w:p w:rsidR="004B63AA" w:rsidRDefault="004B63AA" w:rsidP="004B63AA">
      <w:pPr>
        <w:tabs>
          <w:tab w:val="right" w:pos="13041"/>
        </w:tabs>
        <w:autoSpaceDE w:val="0"/>
        <w:autoSpaceDN w:val="0"/>
        <w:adjustRightInd w:val="0"/>
        <w:spacing w:after="120" w:line="360" w:lineRule="auto"/>
        <w:ind w:left="1134" w:right="1139"/>
        <w:jc w:val="both"/>
        <w:rPr>
          <w:rFonts w:asciiTheme="majorBidi" w:hAnsiTheme="majorBidi" w:cstheme="majorBidi"/>
          <w:sz w:val="24"/>
          <w:szCs w:val="24"/>
        </w:rPr>
      </w:pPr>
      <w:r>
        <w:rPr>
          <w:rFonts w:asciiTheme="majorBidi" w:hAnsiTheme="majorBidi" w:cstheme="majorBidi"/>
          <w:b/>
          <w:bCs/>
          <w:sz w:val="24"/>
          <w:szCs w:val="24"/>
        </w:rPr>
        <w:lastRenderedPageBreak/>
        <w:t xml:space="preserve">I.4.3.1 Les essais métallographiques (essais non destructifs) </w:t>
      </w:r>
    </w:p>
    <w:p w:rsidR="004B63AA" w:rsidRDefault="004B63AA" w:rsidP="004B63AA">
      <w:pPr>
        <w:tabs>
          <w:tab w:val="right" w:pos="13041"/>
        </w:tabs>
        <w:autoSpaceDE w:val="0"/>
        <w:autoSpaceDN w:val="0"/>
        <w:adjustRightInd w:val="0"/>
        <w:spacing w:after="120" w:line="360" w:lineRule="auto"/>
        <w:ind w:left="1134" w:right="1139"/>
        <w:jc w:val="both"/>
        <w:rPr>
          <w:rFonts w:asciiTheme="majorBidi" w:hAnsiTheme="majorBidi" w:cstheme="majorBidi"/>
          <w:sz w:val="24"/>
          <w:szCs w:val="24"/>
        </w:rPr>
      </w:pPr>
      <w:r>
        <w:rPr>
          <w:rFonts w:asciiTheme="majorBidi" w:hAnsiTheme="majorBidi" w:cstheme="majorBidi"/>
          <w:sz w:val="24"/>
          <w:szCs w:val="24"/>
        </w:rPr>
        <w:t>Ce type d'essais renseigne sur la composition chimique des aciers et leur structure cristalline, ils sont généralement réalisés sur une face polie et attaquée chimiquement par une solution acide d'une éprouvette d'acier ou d'une plaque d'acier:</w:t>
      </w:r>
    </w:p>
    <w:p w:rsidR="00461E45" w:rsidRDefault="004B63AA" w:rsidP="004B63AA">
      <w:pPr>
        <w:pStyle w:val="Paragraphedeliste"/>
        <w:numPr>
          <w:ilvl w:val="0"/>
          <w:numId w:val="21"/>
        </w:numPr>
        <w:tabs>
          <w:tab w:val="right" w:pos="13041"/>
        </w:tabs>
        <w:adjustRightInd w:val="0"/>
        <w:spacing w:after="120" w:line="360" w:lineRule="auto"/>
        <w:ind w:right="1139"/>
        <w:jc w:val="both"/>
        <w:rPr>
          <w:rFonts w:asciiTheme="majorBidi" w:hAnsiTheme="majorBidi" w:cstheme="majorBidi"/>
          <w:sz w:val="24"/>
          <w:szCs w:val="24"/>
        </w:rPr>
      </w:pPr>
      <w:r>
        <w:rPr>
          <w:rFonts w:asciiTheme="majorBidi" w:hAnsiTheme="majorBidi" w:cstheme="majorBidi"/>
          <w:sz w:val="24"/>
          <w:szCs w:val="24"/>
        </w:rPr>
        <w:t>La macrographie: examen visuel avec un microscope.</w:t>
      </w:r>
    </w:p>
    <w:p w:rsidR="004B63AA" w:rsidRDefault="004B63AA" w:rsidP="004B63AA">
      <w:pPr>
        <w:pStyle w:val="Paragraphedeliste"/>
        <w:numPr>
          <w:ilvl w:val="0"/>
          <w:numId w:val="21"/>
        </w:numPr>
        <w:tabs>
          <w:tab w:val="right" w:pos="13041"/>
        </w:tabs>
        <w:adjustRightInd w:val="0"/>
        <w:spacing w:after="120" w:line="360" w:lineRule="auto"/>
        <w:ind w:right="1139"/>
        <w:jc w:val="both"/>
        <w:rPr>
          <w:rFonts w:asciiTheme="majorBidi" w:hAnsiTheme="majorBidi" w:cstheme="majorBidi"/>
          <w:sz w:val="24"/>
          <w:szCs w:val="24"/>
        </w:rPr>
      </w:pPr>
      <w:r>
        <w:rPr>
          <w:rFonts w:asciiTheme="majorBidi" w:hAnsiTheme="majorBidi" w:cstheme="majorBidi"/>
          <w:sz w:val="24"/>
          <w:szCs w:val="24"/>
        </w:rPr>
        <w:t>La micrographie: examen visuel avec un microscope.</w:t>
      </w:r>
    </w:p>
    <w:p w:rsidR="004B63AA" w:rsidRDefault="004B63AA" w:rsidP="004B63AA">
      <w:pPr>
        <w:pStyle w:val="Paragraphedeliste"/>
        <w:numPr>
          <w:ilvl w:val="0"/>
          <w:numId w:val="21"/>
        </w:numPr>
        <w:tabs>
          <w:tab w:val="right" w:pos="13041"/>
        </w:tabs>
        <w:adjustRightInd w:val="0"/>
        <w:spacing w:after="120" w:line="360" w:lineRule="auto"/>
        <w:ind w:right="1139"/>
        <w:jc w:val="both"/>
        <w:rPr>
          <w:rFonts w:asciiTheme="majorBidi" w:hAnsiTheme="majorBidi" w:cstheme="majorBidi"/>
          <w:sz w:val="24"/>
          <w:szCs w:val="24"/>
        </w:rPr>
      </w:pPr>
      <w:r>
        <w:rPr>
          <w:rFonts w:asciiTheme="majorBidi" w:hAnsiTheme="majorBidi" w:cstheme="majorBidi"/>
          <w:sz w:val="24"/>
          <w:szCs w:val="24"/>
        </w:rPr>
        <w:t xml:space="preserve">La </w:t>
      </w:r>
      <w:r w:rsidR="006D0D89">
        <w:rPr>
          <w:rFonts w:asciiTheme="majorBidi" w:hAnsiTheme="majorBidi" w:cstheme="majorBidi"/>
          <w:sz w:val="24"/>
          <w:szCs w:val="24"/>
        </w:rPr>
        <w:t xml:space="preserve">radiographie: par l'utilisation des rayons X au laboratoire et des rayons </w:t>
      </w:r>
      <w:r w:rsidR="006D0D89" w:rsidRPr="006D0D89">
        <w:rPr>
          <w:rFonts w:asciiTheme="majorBidi" w:hAnsiTheme="majorBidi" w:cstheme="majorBidi"/>
          <w:sz w:val="28"/>
          <w:szCs w:val="28"/>
        </w:rPr>
        <w:t>γ</w:t>
      </w:r>
      <w:r w:rsidR="006D0D89">
        <w:rPr>
          <w:rFonts w:asciiTheme="majorBidi" w:hAnsiTheme="majorBidi" w:cstheme="majorBidi"/>
          <w:sz w:val="24"/>
          <w:szCs w:val="24"/>
        </w:rPr>
        <w:t xml:space="preserve"> sur chantier.</w:t>
      </w:r>
    </w:p>
    <w:p w:rsidR="006D0D89" w:rsidRDefault="006D0D89" w:rsidP="004B63AA">
      <w:pPr>
        <w:pStyle w:val="Paragraphedeliste"/>
        <w:numPr>
          <w:ilvl w:val="0"/>
          <w:numId w:val="21"/>
        </w:numPr>
        <w:tabs>
          <w:tab w:val="right" w:pos="13041"/>
        </w:tabs>
        <w:adjustRightInd w:val="0"/>
        <w:spacing w:after="120" w:line="360" w:lineRule="auto"/>
        <w:ind w:right="1139"/>
        <w:jc w:val="both"/>
        <w:rPr>
          <w:rFonts w:asciiTheme="majorBidi" w:hAnsiTheme="majorBidi" w:cstheme="majorBidi"/>
          <w:sz w:val="24"/>
          <w:szCs w:val="24"/>
        </w:rPr>
      </w:pPr>
      <w:r>
        <w:rPr>
          <w:rFonts w:asciiTheme="majorBidi" w:hAnsiTheme="majorBidi" w:cstheme="majorBidi"/>
          <w:sz w:val="24"/>
          <w:szCs w:val="24"/>
        </w:rPr>
        <w:t>Utilisation des ultrasons</w:t>
      </w:r>
    </w:p>
    <w:p w:rsidR="006D0D89" w:rsidRDefault="006D0D89" w:rsidP="006D0D89">
      <w:pPr>
        <w:pStyle w:val="Paragraphedeliste"/>
        <w:tabs>
          <w:tab w:val="right" w:pos="13041"/>
        </w:tabs>
        <w:adjustRightInd w:val="0"/>
        <w:spacing w:after="120" w:line="360" w:lineRule="auto"/>
        <w:ind w:left="2294" w:right="1139"/>
        <w:jc w:val="both"/>
        <w:rPr>
          <w:rFonts w:asciiTheme="majorBidi" w:hAnsiTheme="majorBidi" w:cstheme="majorBidi"/>
          <w:sz w:val="24"/>
          <w:szCs w:val="24"/>
        </w:rPr>
      </w:pPr>
      <w:r>
        <w:rPr>
          <w:rFonts w:asciiTheme="majorBidi" w:hAnsiTheme="majorBidi" w:cstheme="majorBidi"/>
          <w:sz w:val="24"/>
          <w:szCs w:val="24"/>
        </w:rPr>
        <w:t>La radiographie et les ultrasons permettent de déceler des défauts, des cavités ou des fissures microscopiques notamment dans le contrôle des soudures.</w:t>
      </w:r>
    </w:p>
    <w:p w:rsidR="006D0D89" w:rsidRPr="004B63AA" w:rsidRDefault="006D0D89" w:rsidP="00824B37">
      <w:pPr>
        <w:pStyle w:val="Paragraphedeliste"/>
        <w:tabs>
          <w:tab w:val="right" w:pos="13041"/>
        </w:tabs>
        <w:adjustRightInd w:val="0"/>
        <w:spacing w:after="120" w:line="360" w:lineRule="auto"/>
        <w:ind w:left="1134" w:right="1139"/>
        <w:jc w:val="both"/>
        <w:rPr>
          <w:rFonts w:asciiTheme="majorBidi" w:hAnsiTheme="majorBidi" w:cstheme="majorBidi"/>
          <w:sz w:val="24"/>
          <w:szCs w:val="24"/>
        </w:rPr>
      </w:pPr>
      <w:r>
        <w:rPr>
          <w:rFonts w:asciiTheme="majorBidi" w:hAnsiTheme="majorBidi" w:cstheme="majorBidi"/>
          <w:b/>
          <w:bCs/>
          <w:sz w:val="24"/>
          <w:szCs w:val="24"/>
        </w:rPr>
        <w:t xml:space="preserve">I.4.3.2 </w:t>
      </w:r>
      <w:r w:rsidRPr="006D0D89">
        <w:rPr>
          <w:rFonts w:asciiTheme="majorBidi" w:hAnsiTheme="majorBidi" w:cstheme="majorBidi"/>
          <w:b/>
          <w:bCs/>
          <w:sz w:val="24"/>
          <w:szCs w:val="24"/>
        </w:rPr>
        <w:t>Les essais mécaniques</w:t>
      </w:r>
      <w:r>
        <w:rPr>
          <w:rFonts w:asciiTheme="majorBidi" w:hAnsiTheme="majorBidi" w:cstheme="majorBidi"/>
          <w:sz w:val="24"/>
          <w:szCs w:val="24"/>
        </w:rPr>
        <w:t xml:space="preserve"> (</w:t>
      </w:r>
      <w:r>
        <w:rPr>
          <w:rFonts w:asciiTheme="majorBidi" w:hAnsiTheme="majorBidi" w:cstheme="majorBidi"/>
          <w:b/>
          <w:bCs/>
          <w:sz w:val="24"/>
          <w:szCs w:val="24"/>
        </w:rPr>
        <w:t>essais destructifs)</w:t>
      </w:r>
    </w:p>
    <w:p w:rsidR="00461E45" w:rsidRPr="00461E45" w:rsidRDefault="0069126F" w:rsidP="00824B37">
      <w:pPr>
        <w:tabs>
          <w:tab w:val="right" w:pos="13041"/>
        </w:tabs>
        <w:autoSpaceDE w:val="0"/>
        <w:autoSpaceDN w:val="0"/>
        <w:adjustRightInd w:val="0"/>
        <w:spacing w:after="120" w:line="360" w:lineRule="auto"/>
        <w:ind w:left="1134" w:right="1139"/>
        <w:jc w:val="both"/>
        <w:rPr>
          <w:rFonts w:asciiTheme="majorBidi" w:hAnsiTheme="majorBidi" w:cstheme="majorBidi"/>
          <w:sz w:val="24"/>
          <w:szCs w:val="24"/>
        </w:rPr>
      </w:pPr>
      <w:r>
        <w:rPr>
          <w:rFonts w:asciiTheme="majorBidi" w:hAnsiTheme="majorBidi" w:cstheme="majorBidi"/>
          <w:sz w:val="24"/>
          <w:szCs w:val="24"/>
        </w:rPr>
        <w:t xml:space="preserve">Ces essais constituent </w:t>
      </w:r>
      <w:r w:rsidR="00F67AB9">
        <w:rPr>
          <w:rFonts w:asciiTheme="majorBidi" w:hAnsiTheme="majorBidi" w:cstheme="majorBidi"/>
          <w:sz w:val="24"/>
          <w:szCs w:val="24"/>
        </w:rPr>
        <w:t>des moyens privilégiés de caractérisation des aciers, ils fournissent des indications chiffrées sur le comportement du matériau, qui vont être injectées par la suite dans les calculs de dimensionnement. Ils sont généralement réalisés sur des éprouvettes normalisées:</w:t>
      </w:r>
    </w:p>
    <w:p w:rsidR="000A2EB1" w:rsidRPr="009E44A0" w:rsidRDefault="00A305CD" w:rsidP="009E44A0">
      <w:pPr>
        <w:spacing w:after="120" w:line="360" w:lineRule="auto"/>
        <w:ind w:left="1134"/>
        <w:jc w:val="both"/>
        <w:rPr>
          <w:rFonts w:asciiTheme="majorBidi" w:hAnsiTheme="majorBidi" w:cstheme="majorBidi"/>
          <w:b/>
          <w:bCs/>
          <w:sz w:val="24"/>
          <w:szCs w:val="24"/>
        </w:rPr>
      </w:pPr>
      <w:r w:rsidRPr="009E44A0">
        <w:rPr>
          <w:rFonts w:asciiTheme="majorBidi" w:hAnsiTheme="majorBidi" w:cstheme="majorBidi"/>
          <w:b/>
          <w:bCs/>
          <w:sz w:val="24"/>
          <w:szCs w:val="24"/>
        </w:rPr>
        <w:t xml:space="preserve">I.4.3.2.1 </w:t>
      </w:r>
      <w:r w:rsidR="000A2EB1" w:rsidRPr="009E44A0">
        <w:rPr>
          <w:rFonts w:asciiTheme="majorBidi" w:hAnsiTheme="majorBidi" w:cstheme="majorBidi"/>
          <w:b/>
          <w:bCs/>
          <w:sz w:val="24"/>
          <w:szCs w:val="24"/>
        </w:rPr>
        <w:t>Essai de flexion par choc (essai de résilience)</w:t>
      </w:r>
      <w:r w:rsidR="000A2EB1" w:rsidRPr="009E44A0">
        <w:rPr>
          <w:rFonts w:asciiTheme="majorBidi" w:hAnsiTheme="majorBidi" w:cstheme="majorBidi"/>
          <w:b/>
          <w:bCs/>
          <w:spacing w:val="-11"/>
          <w:sz w:val="24"/>
          <w:szCs w:val="24"/>
        </w:rPr>
        <w:t xml:space="preserve"> </w:t>
      </w:r>
    </w:p>
    <w:p w:rsidR="000A2EB1" w:rsidRPr="009E44A0" w:rsidRDefault="000A2EB1" w:rsidP="00FA1FC1">
      <w:pPr>
        <w:pStyle w:val="Corpsdetexte"/>
        <w:spacing w:before="59" w:after="120" w:line="360" w:lineRule="auto"/>
        <w:ind w:left="1134" w:right="1280"/>
        <w:jc w:val="both"/>
        <w:rPr>
          <w:rFonts w:asciiTheme="majorBidi" w:hAnsiTheme="majorBidi" w:cstheme="majorBidi"/>
          <w:sz w:val="24"/>
          <w:szCs w:val="24"/>
        </w:rPr>
      </w:pPr>
      <w:r w:rsidRPr="009E44A0">
        <w:rPr>
          <w:rFonts w:asciiTheme="majorBidi" w:hAnsiTheme="majorBidi" w:cstheme="majorBidi"/>
          <w:sz w:val="24"/>
          <w:szCs w:val="24"/>
        </w:rPr>
        <w:t>Cet essai a pour objectif de mesurer l’énergie absorbée par une éprouvette bi-appuyée, comportant une entaille médiane en V, lors de sa rupture en flexion sous le choc d’un mouton-pendule. Cette énergie caractérise la ductilité de l’acier et sa sensibilité à la rupture fragile en fonction de la température.</w:t>
      </w:r>
    </w:p>
    <w:p w:rsidR="000A2EB1" w:rsidRPr="00A305CD" w:rsidRDefault="009E44A0" w:rsidP="009E44A0">
      <w:pPr>
        <w:pStyle w:val="Heading3"/>
        <w:numPr>
          <w:ilvl w:val="1"/>
          <w:numId w:val="14"/>
        </w:numPr>
        <w:tabs>
          <w:tab w:val="left" w:pos="1134"/>
        </w:tabs>
        <w:spacing w:before="171" w:after="120" w:line="360" w:lineRule="auto"/>
        <w:ind w:left="1134" w:hanging="13"/>
        <w:jc w:val="both"/>
        <w:rPr>
          <w:rFonts w:asciiTheme="majorBidi" w:hAnsiTheme="majorBidi" w:cstheme="majorBidi"/>
          <w:b/>
          <w:bCs/>
          <w:i w:val="0"/>
          <w:iCs/>
          <w:color w:val="000000" w:themeColor="text1"/>
          <w:sz w:val="24"/>
          <w:szCs w:val="24"/>
        </w:rPr>
      </w:pPr>
      <w:r w:rsidRPr="009E44A0">
        <w:rPr>
          <w:rFonts w:asciiTheme="majorBidi" w:hAnsiTheme="majorBidi" w:cstheme="majorBidi"/>
          <w:b/>
          <w:bCs/>
          <w:i w:val="0"/>
          <w:sz w:val="24"/>
          <w:szCs w:val="24"/>
          <w:lang w:val="fr-FR"/>
        </w:rPr>
        <w:t>I.4.3.2.</w:t>
      </w:r>
      <w:r>
        <w:rPr>
          <w:rFonts w:asciiTheme="majorBidi" w:hAnsiTheme="majorBidi" w:cstheme="majorBidi"/>
          <w:b/>
          <w:bCs/>
          <w:i w:val="0"/>
          <w:sz w:val="24"/>
          <w:szCs w:val="24"/>
          <w:lang w:val="fr-FR"/>
        </w:rPr>
        <w:t>2</w:t>
      </w:r>
      <w:r w:rsidRPr="009E44A0">
        <w:rPr>
          <w:rFonts w:asciiTheme="majorBidi" w:hAnsiTheme="majorBidi" w:cstheme="majorBidi"/>
          <w:b/>
          <w:bCs/>
          <w:i w:val="0"/>
          <w:sz w:val="24"/>
          <w:szCs w:val="24"/>
          <w:lang w:val="fr-FR"/>
        </w:rPr>
        <w:t xml:space="preserve"> </w:t>
      </w:r>
      <w:r w:rsidR="000A2EB1" w:rsidRPr="00A305CD">
        <w:rPr>
          <w:rFonts w:asciiTheme="majorBidi" w:hAnsiTheme="majorBidi" w:cstheme="majorBidi"/>
          <w:b/>
          <w:bCs/>
          <w:i w:val="0"/>
          <w:iCs/>
          <w:color w:val="000000" w:themeColor="text1"/>
          <w:sz w:val="24"/>
          <w:szCs w:val="24"/>
        </w:rPr>
        <w:t>Essais de dureté</w:t>
      </w:r>
    </w:p>
    <w:p w:rsidR="000A2EB1" w:rsidRPr="000A2EB1" w:rsidRDefault="000A2EB1" w:rsidP="00FA1FC1">
      <w:pPr>
        <w:pStyle w:val="Corpsdetexte"/>
        <w:spacing w:before="58" w:after="120" w:line="360" w:lineRule="auto"/>
        <w:ind w:left="1134" w:right="1139"/>
        <w:jc w:val="both"/>
        <w:rPr>
          <w:rFonts w:asciiTheme="majorBidi" w:hAnsiTheme="majorBidi" w:cstheme="majorBidi"/>
          <w:sz w:val="24"/>
          <w:szCs w:val="24"/>
        </w:rPr>
      </w:pPr>
      <w:r w:rsidRPr="000A2EB1">
        <w:rPr>
          <w:rFonts w:asciiTheme="majorBidi" w:hAnsiTheme="majorBidi" w:cstheme="majorBidi"/>
          <w:sz w:val="24"/>
          <w:szCs w:val="24"/>
        </w:rPr>
        <w:t>Les essais de dureté consistent à mesurer la pénétration d’un outil conventionnel dans la pièce à tester sous une charge prédéterminée.</w:t>
      </w:r>
    </w:p>
    <w:p w:rsidR="000A2EB1" w:rsidRPr="000A2EB1" w:rsidRDefault="009E44A0" w:rsidP="00FA1FC1">
      <w:pPr>
        <w:pStyle w:val="Heading3"/>
        <w:numPr>
          <w:ilvl w:val="1"/>
          <w:numId w:val="14"/>
        </w:numPr>
        <w:tabs>
          <w:tab w:val="left" w:pos="1134"/>
        </w:tabs>
        <w:spacing w:before="242" w:after="120" w:line="360" w:lineRule="auto"/>
        <w:jc w:val="both"/>
        <w:rPr>
          <w:rFonts w:asciiTheme="majorBidi" w:hAnsiTheme="majorBidi" w:cstheme="majorBidi"/>
          <w:sz w:val="24"/>
          <w:szCs w:val="24"/>
        </w:rPr>
      </w:pPr>
      <w:r w:rsidRPr="009E44A0">
        <w:rPr>
          <w:rFonts w:asciiTheme="majorBidi" w:hAnsiTheme="majorBidi" w:cstheme="majorBidi"/>
          <w:b/>
          <w:bCs/>
          <w:i w:val="0"/>
          <w:sz w:val="24"/>
          <w:szCs w:val="24"/>
          <w:lang w:val="fr-FR"/>
        </w:rPr>
        <w:t>I.4.3.2.</w:t>
      </w:r>
      <w:r>
        <w:rPr>
          <w:rFonts w:asciiTheme="majorBidi" w:hAnsiTheme="majorBidi" w:cstheme="majorBidi"/>
          <w:b/>
          <w:bCs/>
          <w:i w:val="0"/>
          <w:sz w:val="24"/>
          <w:szCs w:val="24"/>
          <w:lang w:val="fr-FR"/>
        </w:rPr>
        <w:t>3</w:t>
      </w:r>
      <w:r w:rsidRPr="009E44A0">
        <w:rPr>
          <w:rFonts w:asciiTheme="majorBidi" w:hAnsiTheme="majorBidi" w:cstheme="majorBidi"/>
          <w:b/>
          <w:bCs/>
          <w:i w:val="0"/>
          <w:sz w:val="24"/>
          <w:szCs w:val="24"/>
          <w:lang w:val="fr-FR"/>
        </w:rPr>
        <w:t xml:space="preserve"> </w:t>
      </w:r>
      <w:r w:rsidR="000A2EB1" w:rsidRPr="009E44A0">
        <w:rPr>
          <w:rFonts w:asciiTheme="majorBidi" w:hAnsiTheme="majorBidi" w:cstheme="majorBidi"/>
          <w:b/>
          <w:bCs/>
          <w:i w:val="0"/>
          <w:iCs/>
          <w:color w:val="000000" w:themeColor="text1"/>
          <w:sz w:val="24"/>
          <w:szCs w:val="24"/>
        </w:rPr>
        <w:t>Essai de pliage</w:t>
      </w:r>
      <w:r w:rsidR="000A2EB1" w:rsidRPr="009E44A0">
        <w:rPr>
          <w:rFonts w:asciiTheme="majorBidi" w:hAnsiTheme="majorBidi" w:cstheme="majorBidi"/>
          <w:b/>
          <w:bCs/>
          <w:i w:val="0"/>
          <w:iCs/>
          <w:color w:val="000000" w:themeColor="text1"/>
          <w:spacing w:val="-4"/>
          <w:sz w:val="24"/>
          <w:szCs w:val="24"/>
        </w:rPr>
        <w:t xml:space="preserve"> </w:t>
      </w:r>
    </w:p>
    <w:p w:rsidR="000A2EB1" w:rsidRPr="000A2EB1" w:rsidRDefault="000A2EB1" w:rsidP="00FA1FC1">
      <w:pPr>
        <w:pStyle w:val="Corpsdetexte"/>
        <w:tabs>
          <w:tab w:val="right" w:pos="13183"/>
        </w:tabs>
        <w:spacing w:before="58" w:after="120" w:line="360" w:lineRule="auto"/>
        <w:ind w:left="1134" w:right="1139"/>
        <w:jc w:val="both"/>
        <w:rPr>
          <w:rFonts w:asciiTheme="majorBidi" w:hAnsiTheme="majorBidi" w:cstheme="majorBidi"/>
          <w:sz w:val="24"/>
          <w:szCs w:val="24"/>
        </w:rPr>
      </w:pPr>
      <w:r w:rsidRPr="000A2EB1">
        <w:rPr>
          <w:rFonts w:asciiTheme="majorBidi" w:hAnsiTheme="majorBidi" w:cstheme="majorBidi"/>
          <w:sz w:val="24"/>
          <w:szCs w:val="24"/>
        </w:rPr>
        <w:t>Cet essai permet d’apprécier qualitativement la ductilité d’un acier et l’aptitude au formage à froid par pliage des tôles ou barres constituées de ce matériau.</w:t>
      </w:r>
    </w:p>
    <w:p w:rsidR="00245F6B" w:rsidRDefault="00245F6B" w:rsidP="00FA1FC1">
      <w:pPr>
        <w:pStyle w:val="Heading3"/>
        <w:numPr>
          <w:ilvl w:val="1"/>
          <w:numId w:val="14"/>
        </w:numPr>
        <w:tabs>
          <w:tab w:val="left" w:pos="1134"/>
        </w:tabs>
        <w:spacing w:before="264" w:after="120" w:line="360" w:lineRule="auto"/>
        <w:ind w:left="1134" w:right="1139" w:firstLine="0"/>
        <w:jc w:val="both"/>
        <w:rPr>
          <w:rFonts w:asciiTheme="majorBidi" w:hAnsiTheme="majorBidi" w:cstheme="majorBidi"/>
          <w:b/>
          <w:bCs/>
          <w:i w:val="0"/>
          <w:iCs/>
          <w:color w:val="000000" w:themeColor="text1"/>
          <w:sz w:val="24"/>
          <w:szCs w:val="24"/>
        </w:rPr>
      </w:pPr>
    </w:p>
    <w:p w:rsidR="00245F6B" w:rsidRDefault="00245F6B" w:rsidP="00FA1FC1">
      <w:pPr>
        <w:pStyle w:val="Heading3"/>
        <w:numPr>
          <w:ilvl w:val="1"/>
          <w:numId w:val="14"/>
        </w:numPr>
        <w:tabs>
          <w:tab w:val="left" w:pos="1134"/>
        </w:tabs>
        <w:spacing w:before="264" w:after="120" w:line="360" w:lineRule="auto"/>
        <w:ind w:left="1134" w:right="1139" w:firstLine="0"/>
        <w:jc w:val="both"/>
        <w:rPr>
          <w:rFonts w:asciiTheme="majorBidi" w:hAnsiTheme="majorBidi" w:cstheme="majorBidi"/>
          <w:b/>
          <w:bCs/>
          <w:i w:val="0"/>
          <w:iCs/>
          <w:color w:val="000000" w:themeColor="text1"/>
          <w:sz w:val="24"/>
          <w:szCs w:val="24"/>
        </w:rPr>
      </w:pPr>
    </w:p>
    <w:p w:rsidR="00245F6B" w:rsidRDefault="00245F6B" w:rsidP="00FA1FC1">
      <w:pPr>
        <w:pStyle w:val="Heading3"/>
        <w:numPr>
          <w:ilvl w:val="1"/>
          <w:numId w:val="14"/>
        </w:numPr>
        <w:tabs>
          <w:tab w:val="left" w:pos="1134"/>
        </w:tabs>
        <w:spacing w:before="264" w:after="120" w:line="360" w:lineRule="auto"/>
        <w:ind w:left="1134" w:right="1139" w:firstLine="0"/>
        <w:jc w:val="both"/>
        <w:rPr>
          <w:rFonts w:asciiTheme="majorBidi" w:hAnsiTheme="majorBidi" w:cstheme="majorBidi"/>
          <w:b/>
          <w:bCs/>
          <w:i w:val="0"/>
          <w:iCs/>
          <w:color w:val="000000" w:themeColor="text1"/>
          <w:sz w:val="24"/>
          <w:szCs w:val="24"/>
        </w:rPr>
      </w:pPr>
    </w:p>
    <w:p w:rsidR="00F67AB9" w:rsidRPr="00F67AB9" w:rsidRDefault="00F67AB9" w:rsidP="00FA1FC1">
      <w:pPr>
        <w:pStyle w:val="Heading3"/>
        <w:numPr>
          <w:ilvl w:val="1"/>
          <w:numId w:val="14"/>
        </w:numPr>
        <w:tabs>
          <w:tab w:val="left" w:pos="1134"/>
        </w:tabs>
        <w:spacing w:before="264" w:after="120" w:line="360" w:lineRule="auto"/>
        <w:ind w:left="1134" w:right="1139" w:firstLine="0"/>
        <w:jc w:val="both"/>
        <w:rPr>
          <w:rFonts w:asciiTheme="majorBidi" w:hAnsiTheme="majorBidi" w:cstheme="majorBidi"/>
          <w:b/>
          <w:bCs/>
          <w:i w:val="0"/>
          <w:iCs/>
          <w:color w:val="000000" w:themeColor="text1"/>
          <w:sz w:val="24"/>
          <w:szCs w:val="24"/>
        </w:rPr>
      </w:pPr>
      <w:r w:rsidRPr="00F67AB9">
        <w:rPr>
          <w:rFonts w:asciiTheme="majorBidi" w:hAnsiTheme="majorBidi" w:cstheme="majorBidi"/>
          <w:b/>
          <w:bCs/>
          <w:i w:val="0"/>
          <w:iCs/>
          <w:color w:val="000000" w:themeColor="text1"/>
          <w:sz w:val="24"/>
          <w:szCs w:val="24"/>
        </w:rPr>
        <w:t>I.4.3.</w:t>
      </w:r>
      <w:r w:rsidR="00FA1FC1">
        <w:rPr>
          <w:rFonts w:asciiTheme="majorBidi" w:hAnsiTheme="majorBidi" w:cstheme="majorBidi"/>
          <w:b/>
          <w:bCs/>
          <w:i w:val="0"/>
          <w:iCs/>
          <w:color w:val="000000" w:themeColor="text1"/>
          <w:sz w:val="24"/>
          <w:szCs w:val="24"/>
        </w:rPr>
        <w:t>4</w:t>
      </w:r>
      <w:r w:rsidRPr="00F67AB9">
        <w:rPr>
          <w:rFonts w:asciiTheme="majorBidi" w:hAnsiTheme="majorBidi" w:cstheme="majorBidi"/>
          <w:b/>
          <w:bCs/>
          <w:i w:val="0"/>
          <w:iCs/>
          <w:color w:val="000000" w:themeColor="text1"/>
          <w:sz w:val="24"/>
          <w:szCs w:val="24"/>
        </w:rPr>
        <w:t xml:space="preserve"> Essai de traction</w:t>
      </w:r>
      <w:r w:rsidRPr="00F67AB9">
        <w:rPr>
          <w:rFonts w:asciiTheme="majorBidi" w:hAnsiTheme="majorBidi" w:cstheme="majorBidi"/>
          <w:b/>
          <w:bCs/>
          <w:i w:val="0"/>
          <w:iCs/>
          <w:color w:val="000000" w:themeColor="text1"/>
          <w:spacing w:val="-1"/>
          <w:sz w:val="24"/>
          <w:szCs w:val="24"/>
        </w:rPr>
        <w:t xml:space="preserve"> </w:t>
      </w:r>
    </w:p>
    <w:p w:rsidR="00F67AB9" w:rsidRDefault="00F67AB9" w:rsidP="00824B37">
      <w:pPr>
        <w:pStyle w:val="Corpsdetexte"/>
        <w:spacing w:after="120" w:line="360" w:lineRule="auto"/>
        <w:ind w:left="1134" w:right="1139"/>
        <w:jc w:val="both"/>
        <w:rPr>
          <w:rFonts w:asciiTheme="majorBidi" w:hAnsiTheme="majorBidi" w:cstheme="majorBidi"/>
          <w:sz w:val="24"/>
          <w:szCs w:val="24"/>
        </w:rPr>
      </w:pPr>
      <w:r w:rsidRPr="00824B37">
        <w:rPr>
          <w:rFonts w:asciiTheme="majorBidi" w:hAnsiTheme="majorBidi" w:cstheme="majorBidi"/>
          <w:sz w:val="24"/>
          <w:szCs w:val="24"/>
        </w:rPr>
        <w:t>Il s’agit de l’essai fondamental qui fournit les grandeurs caractéristiques directement exploitables dans les calculs de dimensionnement.</w:t>
      </w:r>
      <w:r w:rsidR="0041649A">
        <w:rPr>
          <w:rFonts w:asciiTheme="majorBidi" w:hAnsiTheme="majorBidi" w:cstheme="majorBidi"/>
          <w:sz w:val="24"/>
          <w:szCs w:val="24"/>
        </w:rPr>
        <w:t xml:space="preserve"> Pratiqué sur une éprouvette cylindrique soumise à un effort de traction progressif de zéro jusqu'à la rupture.</w:t>
      </w:r>
    </w:p>
    <w:p w:rsidR="00E40760" w:rsidRDefault="00E40760" w:rsidP="00824B37">
      <w:pPr>
        <w:pStyle w:val="Corpsdetexte"/>
        <w:spacing w:after="120" w:line="360" w:lineRule="auto"/>
        <w:ind w:left="1134" w:right="1139"/>
        <w:jc w:val="both"/>
        <w:rPr>
          <w:rFonts w:asciiTheme="majorBidi" w:hAnsiTheme="majorBidi" w:cstheme="majorBidi"/>
          <w:sz w:val="24"/>
          <w:szCs w:val="24"/>
        </w:rPr>
      </w:pPr>
    </w:p>
    <w:p w:rsidR="001E2114" w:rsidRDefault="001E2114" w:rsidP="001E2114">
      <w:pPr>
        <w:autoSpaceDE w:val="0"/>
        <w:autoSpaceDN w:val="0"/>
        <w:adjustRightInd w:val="0"/>
        <w:spacing w:after="0" w:line="240" w:lineRule="auto"/>
        <w:jc w:val="center"/>
        <w:rPr>
          <w:rFonts w:ascii="TimesNewRomanPS-BoldMT" w:hAnsi="TimesNewRomanPS-BoldMT" w:cs="TimesNewRomanPS-BoldMT"/>
          <w:b/>
          <w:bCs/>
          <w:sz w:val="23"/>
          <w:szCs w:val="23"/>
        </w:rPr>
      </w:pPr>
    </w:p>
    <w:p w:rsidR="001E2114" w:rsidRDefault="001E2114" w:rsidP="001E2114">
      <w:pPr>
        <w:autoSpaceDE w:val="0"/>
        <w:autoSpaceDN w:val="0"/>
        <w:adjustRightInd w:val="0"/>
        <w:spacing w:after="0" w:line="240" w:lineRule="auto"/>
        <w:jc w:val="center"/>
        <w:rPr>
          <w:rFonts w:ascii="TimesNewRomanPS-BoldMT" w:hAnsi="TimesNewRomanPS-BoldMT" w:cs="TimesNewRomanPS-BoldMT"/>
          <w:b/>
          <w:bCs/>
          <w:sz w:val="23"/>
          <w:szCs w:val="23"/>
        </w:rPr>
      </w:pPr>
      <w:r w:rsidRPr="001E2114">
        <w:rPr>
          <w:rFonts w:ascii="TimesNewRomanPS-BoldMT" w:hAnsi="TimesNewRomanPS-BoldMT" w:cs="TimesNewRomanPS-BoldMT"/>
          <w:b/>
          <w:bCs/>
          <w:noProof/>
          <w:sz w:val="23"/>
          <w:szCs w:val="23"/>
          <w:lang w:eastAsia="fr-FR"/>
        </w:rPr>
        <w:drawing>
          <wp:inline distT="0" distB="0" distL="0" distR="0">
            <wp:extent cx="5997619" cy="3086100"/>
            <wp:effectExtent l="19050" t="0" r="3131" b="0"/>
            <wp:docPr id="3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srcRect/>
                    <a:stretch>
                      <a:fillRect/>
                    </a:stretch>
                  </pic:blipFill>
                  <pic:spPr bwMode="auto">
                    <a:xfrm>
                      <a:off x="0" y="0"/>
                      <a:ext cx="6009144" cy="3092030"/>
                    </a:xfrm>
                    <a:prstGeom prst="rect">
                      <a:avLst/>
                    </a:prstGeom>
                    <a:noFill/>
                    <a:ln w="9525">
                      <a:noFill/>
                      <a:miter lim="800000"/>
                      <a:headEnd/>
                      <a:tailEnd/>
                    </a:ln>
                  </pic:spPr>
                </pic:pic>
              </a:graphicData>
            </a:graphic>
          </wp:inline>
        </w:drawing>
      </w:r>
    </w:p>
    <w:p w:rsidR="001E2114" w:rsidRDefault="001E2114" w:rsidP="001E2114">
      <w:pPr>
        <w:autoSpaceDE w:val="0"/>
        <w:autoSpaceDN w:val="0"/>
        <w:adjustRightInd w:val="0"/>
        <w:spacing w:after="0" w:line="240" w:lineRule="auto"/>
        <w:jc w:val="center"/>
        <w:rPr>
          <w:rFonts w:ascii="TimesNewRomanPS-BoldMT" w:hAnsi="TimesNewRomanPS-BoldMT" w:cs="TimesNewRomanPS-BoldMT"/>
          <w:b/>
          <w:bCs/>
          <w:sz w:val="23"/>
          <w:szCs w:val="23"/>
        </w:rPr>
      </w:pPr>
      <w:r>
        <w:rPr>
          <w:rFonts w:ascii="TimesNewRomanPS-BoldMT" w:hAnsi="TimesNewRomanPS-BoldMT" w:cs="TimesNewRomanPS-BoldMT"/>
          <w:b/>
          <w:bCs/>
          <w:sz w:val="23"/>
          <w:szCs w:val="23"/>
        </w:rPr>
        <w:t>Figure I</w:t>
      </w:r>
      <w:r w:rsidR="00245F6B">
        <w:rPr>
          <w:rFonts w:ascii="TimesNewRomanPS-BoldMT" w:hAnsi="TimesNewRomanPS-BoldMT" w:cs="TimesNewRomanPS-BoldMT"/>
          <w:b/>
          <w:bCs/>
          <w:sz w:val="23"/>
          <w:szCs w:val="23"/>
        </w:rPr>
        <w:t>.20</w:t>
      </w:r>
      <w:r>
        <w:rPr>
          <w:rFonts w:ascii="TimesNewRomanPS-BoldMT" w:hAnsi="TimesNewRomanPS-BoldMT" w:cs="TimesNewRomanPS-BoldMT"/>
          <w:b/>
          <w:bCs/>
          <w:sz w:val="23"/>
          <w:szCs w:val="23"/>
        </w:rPr>
        <w:t>:</w:t>
      </w:r>
      <w:r w:rsidR="00245F6B">
        <w:rPr>
          <w:rFonts w:ascii="TimesNewRomanPS-BoldMT" w:hAnsi="TimesNewRomanPS-BoldMT" w:cs="TimesNewRomanPS-BoldMT"/>
          <w:b/>
          <w:bCs/>
          <w:sz w:val="23"/>
          <w:szCs w:val="23"/>
        </w:rPr>
        <w:t xml:space="preserve"> </w:t>
      </w:r>
      <w:r>
        <w:rPr>
          <w:rFonts w:ascii="TimesNewRomanPS-BoldMT" w:hAnsi="TimesNewRomanPS-BoldMT" w:cs="TimesNewRomanPS-BoldMT"/>
          <w:b/>
          <w:bCs/>
          <w:sz w:val="23"/>
          <w:szCs w:val="23"/>
        </w:rPr>
        <w:t>Diagramme : Contrainte – déformation</w:t>
      </w:r>
    </w:p>
    <w:p w:rsidR="001E2114" w:rsidRDefault="001E2114" w:rsidP="001E2114">
      <w:pPr>
        <w:autoSpaceDE w:val="0"/>
        <w:autoSpaceDN w:val="0"/>
        <w:adjustRightInd w:val="0"/>
        <w:spacing w:after="0" w:line="240" w:lineRule="auto"/>
        <w:jc w:val="both"/>
        <w:rPr>
          <w:rFonts w:ascii="Times New Roman" w:hAnsi="Times New Roman" w:cs="Times New Roman"/>
          <w:sz w:val="23"/>
          <w:szCs w:val="23"/>
        </w:rPr>
      </w:pPr>
    </w:p>
    <w:p w:rsidR="001E2114" w:rsidRDefault="001E2114" w:rsidP="001E2114">
      <w:pPr>
        <w:autoSpaceDE w:val="0"/>
        <w:autoSpaceDN w:val="0"/>
        <w:adjustRightInd w:val="0"/>
        <w:spacing w:after="0" w:line="240" w:lineRule="auto"/>
        <w:jc w:val="both"/>
        <w:rPr>
          <w:rFonts w:ascii="Times New Roman" w:hAnsi="Times New Roman" w:cs="Times New Roman"/>
          <w:sz w:val="23"/>
          <w:szCs w:val="23"/>
        </w:rPr>
      </w:pPr>
    </w:p>
    <w:p w:rsidR="001E2114" w:rsidRDefault="001E2114" w:rsidP="00E40760">
      <w:pPr>
        <w:autoSpaceDE w:val="0"/>
        <w:autoSpaceDN w:val="0"/>
        <w:adjustRightInd w:val="0"/>
        <w:spacing w:after="120" w:line="360" w:lineRule="auto"/>
        <w:ind w:left="1134" w:right="1139"/>
        <w:jc w:val="both"/>
        <w:rPr>
          <w:rFonts w:ascii="Times New Roman" w:hAnsi="Times New Roman" w:cs="Times New Roman"/>
          <w:sz w:val="23"/>
          <w:szCs w:val="23"/>
        </w:rPr>
      </w:pPr>
      <w:r>
        <w:rPr>
          <w:rFonts w:ascii="Times New Roman" w:hAnsi="Times New Roman" w:cs="Times New Roman"/>
          <w:sz w:val="23"/>
          <w:szCs w:val="23"/>
        </w:rPr>
        <w:t>Allure générale de la relation contrainte-déformation spécifique d’une éprouvette en acier de construction obtenu par un essai de traction effectué par allongement contrôlé. On peut distinguer quatre domaines :</w:t>
      </w:r>
    </w:p>
    <w:p w:rsidR="009144CD" w:rsidRDefault="001E2114" w:rsidP="00E40760">
      <w:pPr>
        <w:pStyle w:val="Paragraphedeliste"/>
        <w:numPr>
          <w:ilvl w:val="0"/>
          <w:numId w:val="23"/>
        </w:numPr>
        <w:adjustRightInd w:val="0"/>
        <w:spacing w:after="120" w:line="360" w:lineRule="auto"/>
        <w:ind w:left="1134" w:right="1280" w:firstLine="426"/>
        <w:jc w:val="both"/>
        <w:rPr>
          <w:rFonts w:asciiTheme="majorBidi" w:hAnsiTheme="majorBidi" w:cstheme="majorBidi"/>
          <w:sz w:val="24"/>
          <w:szCs w:val="24"/>
        </w:rPr>
      </w:pPr>
      <w:r w:rsidRPr="001E2114">
        <w:rPr>
          <w:rFonts w:asciiTheme="majorBidi" w:hAnsiTheme="majorBidi" w:cstheme="majorBidi"/>
          <w:b/>
          <w:bCs/>
          <w:sz w:val="24"/>
          <w:szCs w:val="24"/>
        </w:rPr>
        <w:t xml:space="preserve">Domaine élastique (zone 1) </w:t>
      </w:r>
      <w:r w:rsidRPr="001E2114">
        <w:rPr>
          <w:rFonts w:asciiTheme="majorBidi" w:hAnsiTheme="majorBidi" w:cstheme="majorBidi"/>
          <w:sz w:val="24"/>
          <w:szCs w:val="24"/>
        </w:rPr>
        <w:t xml:space="preserve">: </w:t>
      </w:r>
    </w:p>
    <w:p w:rsidR="001E2114" w:rsidRPr="001E2114" w:rsidRDefault="001E2114" w:rsidP="00E40760">
      <w:pPr>
        <w:pStyle w:val="Paragraphedeliste"/>
        <w:adjustRightInd w:val="0"/>
        <w:spacing w:after="120" w:line="360" w:lineRule="auto"/>
        <w:ind w:left="1560" w:right="1280"/>
        <w:jc w:val="both"/>
        <w:rPr>
          <w:rFonts w:asciiTheme="majorBidi" w:hAnsiTheme="majorBidi" w:cstheme="majorBidi"/>
          <w:sz w:val="24"/>
          <w:szCs w:val="24"/>
        </w:rPr>
      </w:pPr>
      <w:r w:rsidRPr="001E2114">
        <w:rPr>
          <w:rFonts w:asciiTheme="majorBidi" w:hAnsiTheme="majorBidi" w:cstheme="majorBidi"/>
          <w:sz w:val="24"/>
          <w:szCs w:val="24"/>
        </w:rPr>
        <w:t>il s’agit de la zone dans laquelle la déformation spécifique est proportionnelle à la contrainte (loi de Hooke), dans ce domaine on peut admettre que le diagramme est une ligne droite définie par l’équation suivante :</w:t>
      </w:r>
    </w:p>
    <w:p w:rsidR="001E2114" w:rsidRPr="001E2114" w:rsidRDefault="001E2114" w:rsidP="00E40760">
      <w:pPr>
        <w:autoSpaceDE w:val="0"/>
        <w:autoSpaceDN w:val="0"/>
        <w:adjustRightInd w:val="0"/>
        <w:spacing w:after="120" w:line="360" w:lineRule="auto"/>
        <w:jc w:val="center"/>
        <w:rPr>
          <w:rFonts w:asciiTheme="majorBidi" w:eastAsia="SymbolMT" w:hAnsiTheme="majorBidi" w:cstheme="majorBidi"/>
          <w:b/>
          <w:bCs/>
          <w:sz w:val="28"/>
          <w:szCs w:val="28"/>
        </w:rPr>
      </w:pPr>
      <w:r w:rsidRPr="001E2114">
        <w:rPr>
          <w:rFonts w:asciiTheme="majorBidi" w:eastAsia="SymbolMT" w:hAnsiTheme="majorBidi" w:cstheme="majorBidi"/>
          <w:b/>
          <w:bCs/>
          <w:sz w:val="28"/>
          <w:szCs w:val="28"/>
        </w:rPr>
        <w:t>σ =</w:t>
      </w:r>
      <w:r w:rsidRPr="001E2114">
        <w:rPr>
          <w:rFonts w:asciiTheme="majorBidi" w:hAnsiTheme="majorBidi" w:cstheme="majorBidi"/>
          <w:b/>
          <w:bCs/>
          <w:i/>
          <w:iCs/>
          <w:sz w:val="28"/>
          <w:szCs w:val="28"/>
        </w:rPr>
        <w:t xml:space="preserve"> E</w:t>
      </w:r>
      <w:r w:rsidRPr="001E2114">
        <w:rPr>
          <w:rFonts w:asciiTheme="majorBidi" w:eastAsia="SymbolMT" w:hAnsiTheme="majorBidi" w:cstheme="majorBidi"/>
          <w:b/>
          <w:bCs/>
          <w:sz w:val="28"/>
          <w:szCs w:val="28"/>
        </w:rPr>
        <w:t>ε</w:t>
      </w:r>
    </w:p>
    <w:p w:rsidR="001E2114" w:rsidRPr="001E2114" w:rsidRDefault="001E2114" w:rsidP="001E2114">
      <w:pPr>
        <w:autoSpaceDE w:val="0"/>
        <w:autoSpaceDN w:val="0"/>
        <w:adjustRightInd w:val="0"/>
        <w:spacing w:after="120" w:line="360" w:lineRule="auto"/>
        <w:ind w:left="1134"/>
        <w:jc w:val="both"/>
        <w:rPr>
          <w:rFonts w:asciiTheme="majorBidi" w:hAnsiTheme="majorBidi" w:cstheme="majorBidi"/>
          <w:sz w:val="24"/>
          <w:szCs w:val="24"/>
        </w:rPr>
      </w:pPr>
      <w:r w:rsidRPr="001E2114">
        <w:rPr>
          <w:rFonts w:asciiTheme="majorBidi" w:eastAsia="SymbolMT" w:hAnsiTheme="majorBidi" w:cstheme="majorBidi"/>
          <w:sz w:val="24"/>
          <w:szCs w:val="24"/>
        </w:rPr>
        <w:t>σ:</w:t>
      </w:r>
      <w:r w:rsidRPr="001E2114">
        <w:rPr>
          <w:rFonts w:asciiTheme="majorBidi" w:hAnsiTheme="majorBidi" w:cstheme="majorBidi"/>
          <w:sz w:val="24"/>
          <w:szCs w:val="24"/>
        </w:rPr>
        <w:t xml:space="preserve"> Contrainte ; E</w:t>
      </w:r>
      <w:r>
        <w:rPr>
          <w:rFonts w:asciiTheme="majorBidi" w:hAnsiTheme="majorBidi" w:cstheme="majorBidi"/>
          <w:sz w:val="24"/>
          <w:szCs w:val="24"/>
        </w:rPr>
        <w:t>:</w:t>
      </w:r>
      <w:r w:rsidRPr="001E2114">
        <w:rPr>
          <w:rFonts w:asciiTheme="majorBidi" w:hAnsiTheme="majorBidi" w:cstheme="majorBidi"/>
          <w:sz w:val="24"/>
          <w:szCs w:val="24"/>
        </w:rPr>
        <w:t xml:space="preserve"> module de Young ; </w:t>
      </w:r>
      <w:r w:rsidRPr="001E2114">
        <w:rPr>
          <w:rFonts w:asciiTheme="majorBidi" w:eastAsia="SymbolMT" w:hAnsiTheme="majorBidi" w:cstheme="majorBidi"/>
          <w:sz w:val="24"/>
          <w:szCs w:val="24"/>
        </w:rPr>
        <w:t>ε</w:t>
      </w:r>
      <w:r>
        <w:rPr>
          <w:rFonts w:asciiTheme="majorBidi" w:eastAsia="SymbolMT" w:hAnsiTheme="majorBidi" w:cstheme="majorBidi"/>
          <w:sz w:val="24"/>
          <w:szCs w:val="24"/>
        </w:rPr>
        <w:t>:</w:t>
      </w:r>
      <w:r w:rsidRPr="001E2114">
        <w:rPr>
          <w:rFonts w:asciiTheme="majorBidi" w:eastAsia="SymbolMT" w:hAnsiTheme="majorBidi" w:cstheme="majorBidi"/>
          <w:sz w:val="24"/>
          <w:szCs w:val="24"/>
        </w:rPr>
        <w:t xml:space="preserve"> </w:t>
      </w:r>
      <w:r w:rsidRPr="001E2114">
        <w:rPr>
          <w:rFonts w:asciiTheme="majorBidi" w:hAnsiTheme="majorBidi" w:cstheme="majorBidi"/>
          <w:sz w:val="24"/>
          <w:szCs w:val="24"/>
        </w:rPr>
        <w:t>déformation spécifique.</w:t>
      </w:r>
    </w:p>
    <w:p w:rsidR="001E2114" w:rsidRDefault="001E2114" w:rsidP="001E2114">
      <w:pPr>
        <w:autoSpaceDE w:val="0"/>
        <w:autoSpaceDN w:val="0"/>
        <w:adjustRightInd w:val="0"/>
        <w:spacing w:after="120" w:line="360" w:lineRule="auto"/>
        <w:ind w:left="1134" w:right="1139"/>
        <w:jc w:val="both"/>
        <w:rPr>
          <w:rFonts w:asciiTheme="majorBidi" w:hAnsiTheme="majorBidi" w:cstheme="majorBidi"/>
          <w:sz w:val="24"/>
          <w:szCs w:val="24"/>
        </w:rPr>
      </w:pPr>
      <w:r w:rsidRPr="006B61D2">
        <w:rPr>
          <w:rFonts w:asciiTheme="majorBidi" w:hAnsiTheme="majorBidi" w:cstheme="majorBidi"/>
          <w:sz w:val="24"/>
          <w:szCs w:val="24"/>
        </w:rPr>
        <w:t xml:space="preserve">La limite d’élasticité </w:t>
      </w:r>
      <w:r w:rsidRPr="001E2114">
        <w:rPr>
          <w:rFonts w:asciiTheme="majorBidi" w:eastAsia="SymbolMT" w:hAnsiTheme="majorBidi" w:cstheme="majorBidi"/>
          <w:sz w:val="28"/>
          <w:szCs w:val="28"/>
        </w:rPr>
        <w:t>σ</w:t>
      </w:r>
      <w:r w:rsidRPr="001E2114">
        <w:rPr>
          <w:rFonts w:asciiTheme="majorBidi" w:hAnsiTheme="majorBidi" w:cstheme="majorBidi"/>
          <w:b/>
          <w:bCs/>
          <w:sz w:val="28"/>
          <w:szCs w:val="28"/>
        </w:rPr>
        <w:t>e</w:t>
      </w:r>
      <w:r w:rsidRPr="006B61D2">
        <w:rPr>
          <w:rFonts w:asciiTheme="majorBidi" w:hAnsiTheme="majorBidi" w:cstheme="majorBidi"/>
          <w:b/>
          <w:bCs/>
          <w:sz w:val="24"/>
          <w:szCs w:val="24"/>
        </w:rPr>
        <w:t xml:space="preserve"> </w:t>
      </w:r>
      <w:r w:rsidRPr="006B61D2">
        <w:rPr>
          <w:rFonts w:asciiTheme="majorBidi" w:hAnsiTheme="majorBidi" w:cstheme="majorBidi"/>
          <w:sz w:val="24"/>
          <w:szCs w:val="24"/>
        </w:rPr>
        <w:t>qui est la contrainte à partir de laquelle les allongements deviennent</w:t>
      </w:r>
      <w:r>
        <w:rPr>
          <w:rFonts w:asciiTheme="majorBidi" w:hAnsiTheme="majorBidi" w:cstheme="majorBidi"/>
          <w:sz w:val="24"/>
          <w:szCs w:val="24"/>
        </w:rPr>
        <w:t xml:space="preserve"> </w:t>
      </w:r>
      <w:r w:rsidRPr="006B61D2">
        <w:rPr>
          <w:rFonts w:asciiTheme="majorBidi" w:hAnsiTheme="majorBidi" w:cstheme="majorBidi"/>
          <w:sz w:val="24"/>
          <w:szCs w:val="24"/>
        </w:rPr>
        <w:t>permanents, et qui correspond au seuil à partir duquel il n y a plus de proportionnalité entre la</w:t>
      </w:r>
      <w:r>
        <w:rPr>
          <w:rFonts w:asciiTheme="majorBidi" w:hAnsiTheme="majorBidi" w:cstheme="majorBidi"/>
          <w:sz w:val="24"/>
          <w:szCs w:val="24"/>
        </w:rPr>
        <w:t xml:space="preserve"> </w:t>
      </w:r>
      <w:r w:rsidRPr="006B61D2">
        <w:rPr>
          <w:rFonts w:asciiTheme="majorBidi" w:hAnsiTheme="majorBidi" w:cstheme="majorBidi"/>
          <w:sz w:val="24"/>
          <w:szCs w:val="24"/>
        </w:rPr>
        <w:t>contrainte et allongement. Si la force engendrant la déformation est relâché avant que la</w:t>
      </w:r>
      <w:r>
        <w:rPr>
          <w:rFonts w:asciiTheme="majorBidi" w:hAnsiTheme="majorBidi" w:cstheme="majorBidi"/>
          <w:sz w:val="24"/>
          <w:szCs w:val="24"/>
        </w:rPr>
        <w:t xml:space="preserve"> </w:t>
      </w:r>
      <w:r w:rsidRPr="006B61D2">
        <w:rPr>
          <w:rFonts w:asciiTheme="majorBidi" w:hAnsiTheme="majorBidi" w:cstheme="majorBidi"/>
          <w:sz w:val="24"/>
          <w:szCs w:val="24"/>
        </w:rPr>
        <w:t xml:space="preserve">contrainte n’atteignent </w:t>
      </w:r>
      <w:r w:rsidRPr="006B61D2">
        <w:rPr>
          <w:rFonts w:asciiTheme="majorBidi" w:eastAsia="SymbolMT" w:hAnsiTheme="majorBidi" w:cstheme="majorBidi"/>
          <w:sz w:val="24"/>
          <w:szCs w:val="24"/>
        </w:rPr>
        <w:t>σ</w:t>
      </w:r>
      <w:r w:rsidRPr="006B61D2">
        <w:rPr>
          <w:rFonts w:asciiTheme="majorBidi" w:hAnsiTheme="majorBidi" w:cstheme="majorBidi"/>
          <w:b/>
          <w:bCs/>
          <w:sz w:val="24"/>
          <w:szCs w:val="24"/>
        </w:rPr>
        <w:t>e</w:t>
      </w:r>
      <w:r w:rsidRPr="006B61D2">
        <w:rPr>
          <w:rFonts w:asciiTheme="majorBidi" w:hAnsiTheme="majorBidi" w:cstheme="majorBidi"/>
          <w:sz w:val="24"/>
          <w:szCs w:val="24"/>
        </w:rPr>
        <w:t xml:space="preserve">, c.-à-d. que la </w:t>
      </w:r>
      <w:r w:rsidRPr="006B61D2">
        <w:rPr>
          <w:rFonts w:asciiTheme="majorBidi" w:hAnsiTheme="majorBidi" w:cstheme="majorBidi"/>
          <w:sz w:val="24"/>
          <w:szCs w:val="24"/>
        </w:rPr>
        <w:lastRenderedPageBreak/>
        <w:t>contrainte reste dans le domaine élastique</w:t>
      </w:r>
      <w:r>
        <w:rPr>
          <w:rFonts w:asciiTheme="majorBidi" w:hAnsiTheme="majorBidi" w:cstheme="majorBidi"/>
          <w:sz w:val="24"/>
          <w:szCs w:val="24"/>
        </w:rPr>
        <w:t xml:space="preserve"> </w:t>
      </w:r>
      <w:r w:rsidRPr="006B61D2">
        <w:rPr>
          <w:rFonts w:asciiTheme="majorBidi" w:hAnsiTheme="majorBidi" w:cstheme="majorBidi"/>
          <w:sz w:val="24"/>
          <w:szCs w:val="24"/>
        </w:rPr>
        <w:t>l’éprouvette revient ça dimension initiale.</w:t>
      </w:r>
    </w:p>
    <w:p w:rsidR="001E2114" w:rsidRDefault="001E2114" w:rsidP="009144CD">
      <w:pPr>
        <w:autoSpaceDE w:val="0"/>
        <w:autoSpaceDN w:val="0"/>
        <w:adjustRightInd w:val="0"/>
        <w:spacing w:after="120" w:line="360" w:lineRule="auto"/>
        <w:ind w:left="1134"/>
        <w:jc w:val="both"/>
        <w:rPr>
          <w:rFonts w:ascii="TimesNewRomanPS-BoldMT" w:hAnsi="TimesNewRomanPS-BoldMT" w:cs="TimesNewRomanPS-BoldMT"/>
          <w:b/>
          <w:bCs/>
          <w:sz w:val="23"/>
          <w:szCs w:val="23"/>
        </w:rPr>
      </w:pPr>
      <w:r>
        <w:rPr>
          <w:rFonts w:ascii="Times New Roman" w:hAnsi="Times New Roman" w:cs="Times New Roman"/>
          <w:sz w:val="23"/>
          <w:szCs w:val="23"/>
        </w:rPr>
        <w:t xml:space="preserve">Par convention, </w:t>
      </w:r>
      <w:r>
        <w:rPr>
          <w:rFonts w:ascii="SymbolMT" w:eastAsia="SymbolMT" w:hAnsi="Times New Roman" w:cs="SymbolMT" w:hint="eastAsia"/>
          <w:sz w:val="23"/>
          <w:szCs w:val="23"/>
        </w:rPr>
        <w:t>σ</w:t>
      </w:r>
      <w:r>
        <w:rPr>
          <w:rFonts w:ascii="TimesNewRomanPS-BoldMT" w:hAnsi="TimesNewRomanPS-BoldMT" w:cs="TimesNewRomanPS-BoldMT"/>
          <w:b/>
          <w:bCs/>
          <w:sz w:val="18"/>
          <w:szCs w:val="18"/>
        </w:rPr>
        <w:t xml:space="preserve">e </w:t>
      </w:r>
      <w:r>
        <w:rPr>
          <w:rFonts w:ascii="Times New Roman" w:hAnsi="Times New Roman" w:cs="Times New Roman"/>
          <w:sz w:val="23"/>
          <w:szCs w:val="23"/>
        </w:rPr>
        <w:t xml:space="preserve">est la contrainte qui correspond à l’allongement </w:t>
      </w:r>
      <w:r>
        <w:rPr>
          <w:rFonts w:ascii="TimesNewRomanPS-BoldMT" w:hAnsi="TimesNewRomanPS-BoldMT" w:cs="TimesNewRomanPS-BoldMT"/>
          <w:b/>
          <w:bCs/>
          <w:sz w:val="23"/>
          <w:szCs w:val="23"/>
        </w:rPr>
        <w:t>0.2%.</w:t>
      </w:r>
    </w:p>
    <w:p w:rsidR="009144CD" w:rsidRDefault="001E2114" w:rsidP="009144CD">
      <w:pPr>
        <w:pStyle w:val="Paragraphedeliste"/>
        <w:numPr>
          <w:ilvl w:val="0"/>
          <w:numId w:val="24"/>
        </w:numPr>
        <w:adjustRightInd w:val="0"/>
        <w:spacing w:after="120" w:line="360" w:lineRule="auto"/>
        <w:ind w:left="1134" w:firstLine="0"/>
        <w:jc w:val="both"/>
        <w:rPr>
          <w:rFonts w:asciiTheme="majorBidi" w:hAnsiTheme="majorBidi" w:cstheme="majorBidi"/>
          <w:sz w:val="24"/>
          <w:szCs w:val="24"/>
        </w:rPr>
      </w:pPr>
      <w:r w:rsidRPr="001E2114">
        <w:rPr>
          <w:rFonts w:asciiTheme="majorBidi" w:hAnsiTheme="majorBidi" w:cstheme="majorBidi"/>
          <w:b/>
          <w:bCs/>
          <w:sz w:val="24"/>
          <w:szCs w:val="24"/>
        </w:rPr>
        <w:t xml:space="preserve">Domaine d’écoulement ou plastique (zone 2) </w:t>
      </w:r>
    </w:p>
    <w:p w:rsidR="001E2114" w:rsidRDefault="001E2114" w:rsidP="00E40760">
      <w:pPr>
        <w:pStyle w:val="Paragraphedeliste"/>
        <w:adjustRightInd w:val="0"/>
        <w:spacing w:after="120" w:line="360" w:lineRule="auto"/>
        <w:ind w:left="1134" w:right="1139"/>
        <w:jc w:val="both"/>
        <w:rPr>
          <w:rFonts w:asciiTheme="majorBidi" w:hAnsiTheme="majorBidi" w:cstheme="majorBidi"/>
          <w:sz w:val="24"/>
          <w:szCs w:val="24"/>
        </w:rPr>
      </w:pPr>
      <w:r w:rsidRPr="001E2114">
        <w:rPr>
          <w:rFonts w:asciiTheme="majorBidi" w:hAnsiTheme="majorBidi" w:cstheme="majorBidi"/>
          <w:sz w:val="24"/>
          <w:szCs w:val="24"/>
        </w:rPr>
        <w:t xml:space="preserve"> le palier d’écoulement qui est une caractéristique propre aux matériaux métalliques, surtout visible pour des aciers non alliés à faible limite d’élasticité, correspond à la zone dans laquelle le matériau se déforme sans augmentation de la contrainte. Cette zone se situe juste après le domaine élastique si on relâche la force, la décharge se fait élastiquement est le matériau bien que revenant partiellement en place, conserve une déformation permanente.</w:t>
      </w:r>
    </w:p>
    <w:p w:rsidR="00E40760" w:rsidRDefault="0017707C" w:rsidP="00E40760">
      <w:pPr>
        <w:pStyle w:val="Paragraphedeliste"/>
        <w:numPr>
          <w:ilvl w:val="0"/>
          <w:numId w:val="26"/>
        </w:numPr>
        <w:adjustRightInd w:val="0"/>
        <w:spacing w:after="120" w:line="360" w:lineRule="auto"/>
        <w:ind w:left="1134" w:right="1139" w:firstLine="0"/>
        <w:jc w:val="both"/>
        <w:rPr>
          <w:rFonts w:asciiTheme="majorBidi" w:hAnsiTheme="majorBidi" w:cstheme="majorBidi"/>
          <w:sz w:val="24"/>
          <w:szCs w:val="24"/>
        </w:rPr>
      </w:pPr>
      <w:r w:rsidRPr="0017707C">
        <w:rPr>
          <w:rFonts w:asciiTheme="majorBidi" w:hAnsiTheme="majorBidi" w:cstheme="majorBidi"/>
          <w:b/>
          <w:bCs/>
          <w:sz w:val="24"/>
          <w:szCs w:val="24"/>
        </w:rPr>
        <w:t xml:space="preserve">Domaine d’écrouissage (zone 3) </w:t>
      </w:r>
    </w:p>
    <w:p w:rsidR="0017707C" w:rsidRDefault="0017707C" w:rsidP="00E40760">
      <w:pPr>
        <w:pStyle w:val="Paragraphedeliste"/>
        <w:adjustRightInd w:val="0"/>
        <w:spacing w:after="120" w:line="360" w:lineRule="auto"/>
        <w:ind w:left="1134" w:right="1139"/>
        <w:jc w:val="both"/>
        <w:rPr>
          <w:rFonts w:asciiTheme="majorBidi" w:hAnsiTheme="majorBidi" w:cstheme="majorBidi"/>
          <w:sz w:val="24"/>
          <w:szCs w:val="24"/>
        </w:rPr>
      </w:pPr>
      <w:r w:rsidRPr="0017707C">
        <w:rPr>
          <w:rFonts w:asciiTheme="majorBidi" w:hAnsiTheme="majorBidi" w:cstheme="majorBidi"/>
          <w:sz w:val="24"/>
          <w:szCs w:val="24"/>
        </w:rPr>
        <w:t xml:space="preserve"> Après le palier d’écoulement, il faut à nouveau augmenter la sollicitation pour accroitre la déformation. La limite supérieure de la zone d’écrouissage est appelée « </w:t>
      </w:r>
      <w:r w:rsidRPr="0017707C">
        <w:rPr>
          <w:rFonts w:asciiTheme="majorBidi" w:hAnsiTheme="majorBidi" w:cstheme="majorBidi"/>
          <w:b/>
          <w:bCs/>
          <w:sz w:val="24"/>
          <w:szCs w:val="24"/>
        </w:rPr>
        <w:t xml:space="preserve">Résistance à la traction </w:t>
      </w:r>
      <w:r w:rsidRPr="0017707C">
        <w:rPr>
          <w:rFonts w:asciiTheme="majorBidi" w:hAnsiTheme="majorBidi" w:cstheme="majorBidi"/>
          <w:sz w:val="24"/>
          <w:szCs w:val="24"/>
        </w:rPr>
        <w:t xml:space="preserve">» de l’acier </w:t>
      </w:r>
      <w:r w:rsidRPr="0017707C">
        <w:rPr>
          <w:rFonts w:asciiTheme="majorBidi" w:hAnsiTheme="majorBidi" w:cstheme="majorBidi"/>
          <w:b/>
          <w:bCs/>
          <w:sz w:val="24"/>
          <w:szCs w:val="24"/>
        </w:rPr>
        <w:t>Rt</w:t>
      </w:r>
      <w:r>
        <w:rPr>
          <w:rFonts w:asciiTheme="majorBidi" w:hAnsiTheme="majorBidi" w:cstheme="majorBidi"/>
          <w:b/>
          <w:bCs/>
          <w:sz w:val="24"/>
          <w:szCs w:val="24"/>
        </w:rPr>
        <w:t>:</w:t>
      </w:r>
      <w:r w:rsidRPr="0017707C">
        <w:rPr>
          <w:rFonts w:asciiTheme="majorBidi" w:hAnsiTheme="majorBidi" w:cstheme="majorBidi"/>
          <w:b/>
          <w:bCs/>
          <w:sz w:val="24"/>
          <w:szCs w:val="24"/>
        </w:rPr>
        <w:t xml:space="preserve"> </w:t>
      </w:r>
      <w:r w:rsidRPr="0017707C">
        <w:rPr>
          <w:rFonts w:asciiTheme="majorBidi" w:hAnsiTheme="majorBidi" w:cstheme="majorBidi"/>
          <w:sz w:val="24"/>
          <w:szCs w:val="24"/>
        </w:rPr>
        <w:t xml:space="preserve">la déformation spécifique correspondant à la traction est noté </w:t>
      </w:r>
      <w:r w:rsidRPr="0017707C">
        <w:rPr>
          <w:rFonts w:asciiTheme="majorBidi" w:hAnsiTheme="majorBidi" w:cstheme="majorBidi"/>
          <w:b/>
          <w:bCs/>
          <w:sz w:val="24"/>
          <w:szCs w:val="24"/>
        </w:rPr>
        <w:t>εw</w:t>
      </w:r>
      <w:r w:rsidRPr="0017707C">
        <w:rPr>
          <w:rFonts w:asciiTheme="majorBidi" w:hAnsiTheme="majorBidi" w:cstheme="majorBidi"/>
          <w:sz w:val="24"/>
          <w:szCs w:val="24"/>
        </w:rPr>
        <w:t>.</w:t>
      </w:r>
    </w:p>
    <w:p w:rsidR="0017707C" w:rsidRDefault="0017707C" w:rsidP="00E40760">
      <w:pPr>
        <w:pStyle w:val="Paragraphedeliste"/>
        <w:numPr>
          <w:ilvl w:val="0"/>
          <w:numId w:val="29"/>
        </w:numPr>
        <w:adjustRightInd w:val="0"/>
        <w:spacing w:after="120" w:line="360" w:lineRule="auto"/>
        <w:ind w:left="1134" w:right="1139" w:firstLine="0"/>
        <w:jc w:val="both"/>
        <w:rPr>
          <w:rFonts w:asciiTheme="majorBidi" w:hAnsiTheme="majorBidi" w:cstheme="majorBidi"/>
          <w:b/>
          <w:bCs/>
          <w:sz w:val="24"/>
          <w:szCs w:val="24"/>
        </w:rPr>
      </w:pPr>
      <w:r w:rsidRPr="0017707C">
        <w:rPr>
          <w:rFonts w:asciiTheme="majorBidi" w:hAnsiTheme="majorBidi" w:cstheme="majorBidi"/>
          <w:b/>
          <w:bCs/>
          <w:sz w:val="24"/>
          <w:szCs w:val="24"/>
        </w:rPr>
        <w:t xml:space="preserve">Domaine de la striction (zone 4) </w:t>
      </w:r>
      <w:r w:rsidRPr="0017707C">
        <w:rPr>
          <w:rFonts w:asciiTheme="majorBidi" w:hAnsiTheme="majorBidi" w:cstheme="majorBidi"/>
          <w:sz w:val="24"/>
          <w:szCs w:val="24"/>
        </w:rPr>
        <w:t xml:space="preserve">: le domaine de la striction correspond à une réduction localisée de la section de l’éprouvette amenant la rupture du matériau, survenant pour des déformations supérieures à </w:t>
      </w:r>
      <w:r w:rsidRPr="0017707C">
        <w:rPr>
          <w:rFonts w:asciiTheme="majorBidi" w:hAnsiTheme="majorBidi" w:cstheme="majorBidi"/>
          <w:b/>
          <w:bCs/>
          <w:sz w:val="24"/>
          <w:szCs w:val="24"/>
        </w:rPr>
        <w:t xml:space="preserve">εw. </w:t>
      </w:r>
      <w:r w:rsidRPr="0017707C">
        <w:rPr>
          <w:rFonts w:asciiTheme="majorBidi" w:hAnsiTheme="majorBidi" w:cstheme="majorBidi"/>
          <w:sz w:val="24"/>
          <w:szCs w:val="24"/>
        </w:rPr>
        <w:t xml:space="preserve">L’allongement à la rupture </w:t>
      </w:r>
      <w:r w:rsidRPr="0017707C">
        <w:rPr>
          <w:rFonts w:asciiTheme="majorBidi" w:hAnsiTheme="majorBidi" w:cstheme="majorBidi"/>
          <w:b/>
          <w:bCs/>
          <w:sz w:val="24"/>
          <w:szCs w:val="24"/>
        </w:rPr>
        <w:t>εr.</w:t>
      </w:r>
    </w:p>
    <w:p w:rsidR="0017707C" w:rsidRPr="003F02FE" w:rsidRDefault="0017707C" w:rsidP="0017707C">
      <w:pPr>
        <w:autoSpaceDE w:val="0"/>
        <w:autoSpaceDN w:val="0"/>
        <w:adjustRightInd w:val="0"/>
        <w:spacing w:after="120" w:line="360" w:lineRule="auto"/>
        <w:ind w:left="1134"/>
        <w:jc w:val="both"/>
        <w:rPr>
          <w:rFonts w:asciiTheme="majorBidi" w:hAnsiTheme="majorBidi" w:cstheme="majorBidi"/>
          <w:sz w:val="24"/>
          <w:szCs w:val="24"/>
        </w:rPr>
      </w:pPr>
      <w:r w:rsidRPr="003F02FE">
        <w:rPr>
          <w:rFonts w:asciiTheme="majorBidi" w:hAnsiTheme="majorBidi" w:cstheme="majorBidi"/>
          <w:sz w:val="24"/>
          <w:szCs w:val="24"/>
        </w:rPr>
        <w:t>Les domaines (2), (3) et (4) forment le domaine de comportement plastique du matériau.</w:t>
      </w:r>
    </w:p>
    <w:p w:rsidR="0017707C" w:rsidRPr="003F02FE" w:rsidRDefault="0017707C" w:rsidP="0017707C">
      <w:pPr>
        <w:autoSpaceDE w:val="0"/>
        <w:autoSpaceDN w:val="0"/>
        <w:adjustRightInd w:val="0"/>
        <w:spacing w:after="120" w:line="360" w:lineRule="auto"/>
        <w:ind w:left="1134"/>
        <w:jc w:val="both"/>
        <w:rPr>
          <w:rFonts w:asciiTheme="majorBidi" w:hAnsiTheme="majorBidi" w:cstheme="majorBidi"/>
          <w:sz w:val="24"/>
          <w:szCs w:val="24"/>
        </w:rPr>
      </w:pPr>
      <w:r w:rsidRPr="003F02FE">
        <w:rPr>
          <w:rFonts w:asciiTheme="majorBidi" w:eastAsia="SymbolMT" w:hAnsiTheme="majorBidi" w:cstheme="majorBidi"/>
          <w:sz w:val="24"/>
          <w:szCs w:val="24"/>
        </w:rPr>
        <w:t>σ</w:t>
      </w:r>
      <w:r w:rsidRPr="003F02FE">
        <w:rPr>
          <w:rFonts w:asciiTheme="majorBidi" w:hAnsiTheme="majorBidi" w:cstheme="majorBidi"/>
          <w:b/>
          <w:bCs/>
          <w:sz w:val="24"/>
          <w:szCs w:val="24"/>
        </w:rPr>
        <w:t xml:space="preserve">R </w:t>
      </w:r>
      <w:r w:rsidRPr="003F02FE">
        <w:rPr>
          <w:rFonts w:asciiTheme="majorBidi" w:hAnsiTheme="majorBidi" w:cstheme="majorBidi"/>
          <w:sz w:val="24"/>
          <w:szCs w:val="24"/>
        </w:rPr>
        <w:t>: contrainte de rupture à la traction (qui correspond au point B).</w:t>
      </w:r>
    </w:p>
    <w:p w:rsidR="0017707C" w:rsidRPr="0017707C" w:rsidRDefault="0017707C" w:rsidP="000B7F99">
      <w:pPr>
        <w:pStyle w:val="Paragraphedeliste"/>
        <w:numPr>
          <w:ilvl w:val="0"/>
          <w:numId w:val="11"/>
        </w:numPr>
        <w:spacing w:before="56" w:after="120" w:line="360" w:lineRule="auto"/>
        <w:ind w:left="993" w:right="490" w:firstLine="0"/>
        <w:jc w:val="both"/>
        <w:rPr>
          <w:sz w:val="24"/>
          <w:szCs w:val="24"/>
        </w:rPr>
      </w:pPr>
      <w:r w:rsidRPr="0017707C">
        <w:rPr>
          <w:sz w:val="24"/>
          <w:szCs w:val="24"/>
        </w:rPr>
        <w:t>En</w:t>
      </w:r>
      <w:r w:rsidRPr="0017707C">
        <w:rPr>
          <w:spacing w:val="-19"/>
          <w:sz w:val="24"/>
          <w:szCs w:val="24"/>
        </w:rPr>
        <w:t xml:space="preserve"> </w:t>
      </w:r>
      <w:r w:rsidRPr="0017707C">
        <w:rPr>
          <w:sz w:val="24"/>
          <w:szCs w:val="24"/>
        </w:rPr>
        <w:t>construction</w:t>
      </w:r>
      <w:r w:rsidRPr="0017707C">
        <w:rPr>
          <w:spacing w:val="-18"/>
          <w:sz w:val="24"/>
          <w:szCs w:val="24"/>
        </w:rPr>
        <w:t xml:space="preserve"> </w:t>
      </w:r>
      <w:r w:rsidRPr="0017707C">
        <w:rPr>
          <w:sz w:val="24"/>
          <w:szCs w:val="24"/>
        </w:rPr>
        <w:t>métallique,</w:t>
      </w:r>
      <w:r w:rsidRPr="0017707C">
        <w:rPr>
          <w:spacing w:val="-18"/>
          <w:sz w:val="24"/>
          <w:szCs w:val="24"/>
        </w:rPr>
        <w:t xml:space="preserve"> </w:t>
      </w:r>
      <w:r w:rsidRPr="0017707C">
        <w:rPr>
          <w:sz w:val="24"/>
          <w:szCs w:val="24"/>
        </w:rPr>
        <w:t>les</w:t>
      </w:r>
      <w:r w:rsidRPr="0017707C">
        <w:rPr>
          <w:spacing w:val="-18"/>
          <w:sz w:val="24"/>
          <w:szCs w:val="24"/>
        </w:rPr>
        <w:t xml:space="preserve"> </w:t>
      </w:r>
      <w:r w:rsidRPr="0017707C">
        <w:rPr>
          <w:sz w:val="24"/>
          <w:szCs w:val="24"/>
        </w:rPr>
        <w:t>pièces</w:t>
      </w:r>
      <w:r w:rsidRPr="0017707C">
        <w:rPr>
          <w:spacing w:val="-18"/>
          <w:sz w:val="24"/>
          <w:szCs w:val="24"/>
        </w:rPr>
        <w:t xml:space="preserve"> </w:t>
      </w:r>
      <w:r w:rsidRPr="0017707C">
        <w:rPr>
          <w:sz w:val="24"/>
          <w:szCs w:val="24"/>
        </w:rPr>
        <w:t>et</w:t>
      </w:r>
      <w:r w:rsidRPr="0017707C">
        <w:rPr>
          <w:spacing w:val="-19"/>
          <w:sz w:val="24"/>
          <w:szCs w:val="24"/>
        </w:rPr>
        <w:t xml:space="preserve"> </w:t>
      </w:r>
      <w:r w:rsidRPr="0017707C">
        <w:rPr>
          <w:sz w:val="24"/>
          <w:szCs w:val="24"/>
        </w:rPr>
        <w:t>les</w:t>
      </w:r>
      <w:r w:rsidRPr="0017707C">
        <w:rPr>
          <w:spacing w:val="-18"/>
          <w:sz w:val="24"/>
          <w:szCs w:val="24"/>
        </w:rPr>
        <w:t xml:space="preserve"> </w:t>
      </w:r>
      <w:r w:rsidRPr="0017707C">
        <w:rPr>
          <w:sz w:val="24"/>
          <w:szCs w:val="24"/>
        </w:rPr>
        <w:t>éléments</w:t>
      </w:r>
      <w:r w:rsidRPr="0017707C">
        <w:rPr>
          <w:spacing w:val="-18"/>
          <w:sz w:val="24"/>
          <w:szCs w:val="24"/>
        </w:rPr>
        <w:t xml:space="preserve"> </w:t>
      </w:r>
      <w:r w:rsidRPr="0017707C">
        <w:rPr>
          <w:sz w:val="24"/>
          <w:szCs w:val="24"/>
        </w:rPr>
        <w:t>des</w:t>
      </w:r>
      <w:r w:rsidRPr="0017707C">
        <w:rPr>
          <w:spacing w:val="-18"/>
          <w:sz w:val="24"/>
          <w:szCs w:val="24"/>
        </w:rPr>
        <w:t xml:space="preserve"> </w:t>
      </w:r>
      <w:r w:rsidRPr="0017707C">
        <w:rPr>
          <w:sz w:val="24"/>
          <w:szCs w:val="24"/>
        </w:rPr>
        <w:t>ossatures sont conçus et calculés pour rester la plupart du temps dans le domaine</w:t>
      </w:r>
      <w:r w:rsidRPr="0017707C">
        <w:rPr>
          <w:spacing w:val="-4"/>
          <w:sz w:val="24"/>
          <w:szCs w:val="24"/>
        </w:rPr>
        <w:t xml:space="preserve"> </w:t>
      </w:r>
      <w:r w:rsidRPr="0017707C">
        <w:rPr>
          <w:sz w:val="24"/>
          <w:szCs w:val="24"/>
        </w:rPr>
        <w:t>élastique.</w:t>
      </w:r>
    </w:p>
    <w:p w:rsidR="0017707C" w:rsidRPr="0017707C" w:rsidRDefault="0017707C" w:rsidP="0017707C">
      <w:pPr>
        <w:pStyle w:val="Paragraphedeliste"/>
        <w:numPr>
          <w:ilvl w:val="0"/>
          <w:numId w:val="11"/>
        </w:numPr>
        <w:tabs>
          <w:tab w:val="left" w:pos="1134"/>
        </w:tabs>
        <w:spacing w:after="120" w:line="360" w:lineRule="auto"/>
        <w:ind w:left="1134" w:right="474" w:firstLine="0"/>
        <w:jc w:val="both"/>
        <w:rPr>
          <w:sz w:val="24"/>
          <w:szCs w:val="24"/>
        </w:rPr>
      </w:pPr>
      <w:r w:rsidRPr="0017707C">
        <w:rPr>
          <w:sz w:val="24"/>
          <w:szCs w:val="24"/>
        </w:rPr>
        <w:t>Le</w:t>
      </w:r>
      <w:r w:rsidRPr="0017707C">
        <w:rPr>
          <w:spacing w:val="-42"/>
          <w:sz w:val="24"/>
          <w:szCs w:val="24"/>
        </w:rPr>
        <w:t xml:space="preserve"> </w:t>
      </w:r>
      <w:r w:rsidRPr="0017707C">
        <w:rPr>
          <w:sz w:val="24"/>
          <w:szCs w:val="24"/>
        </w:rPr>
        <w:t>palier</w:t>
      </w:r>
      <w:r w:rsidRPr="0017707C">
        <w:rPr>
          <w:spacing w:val="-41"/>
          <w:sz w:val="24"/>
          <w:szCs w:val="24"/>
        </w:rPr>
        <w:t xml:space="preserve"> </w:t>
      </w:r>
      <w:r w:rsidRPr="0017707C">
        <w:rPr>
          <w:sz w:val="24"/>
          <w:szCs w:val="24"/>
        </w:rPr>
        <w:t>d’écoulement</w:t>
      </w:r>
      <w:r w:rsidRPr="0017707C">
        <w:rPr>
          <w:spacing w:val="-42"/>
          <w:sz w:val="24"/>
          <w:szCs w:val="24"/>
        </w:rPr>
        <w:t xml:space="preserve"> </w:t>
      </w:r>
      <w:r w:rsidRPr="0017707C">
        <w:rPr>
          <w:sz w:val="24"/>
          <w:szCs w:val="24"/>
        </w:rPr>
        <w:t>plastique</w:t>
      </w:r>
      <w:r w:rsidRPr="0017707C">
        <w:rPr>
          <w:spacing w:val="-40"/>
          <w:sz w:val="24"/>
          <w:szCs w:val="24"/>
        </w:rPr>
        <w:t xml:space="preserve"> </w:t>
      </w:r>
      <w:r w:rsidRPr="0017707C">
        <w:rPr>
          <w:sz w:val="24"/>
          <w:szCs w:val="24"/>
        </w:rPr>
        <w:t>représente</w:t>
      </w:r>
      <w:r w:rsidRPr="0017707C">
        <w:rPr>
          <w:spacing w:val="-40"/>
          <w:sz w:val="24"/>
          <w:szCs w:val="24"/>
        </w:rPr>
        <w:t xml:space="preserve"> </w:t>
      </w:r>
      <w:r w:rsidRPr="0017707C">
        <w:rPr>
          <w:sz w:val="24"/>
          <w:szCs w:val="24"/>
        </w:rPr>
        <w:t>une</w:t>
      </w:r>
      <w:r w:rsidRPr="0017707C">
        <w:rPr>
          <w:spacing w:val="-42"/>
          <w:sz w:val="24"/>
          <w:szCs w:val="24"/>
        </w:rPr>
        <w:t xml:space="preserve"> </w:t>
      </w:r>
      <w:r w:rsidRPr="0017707C">
        <w:rPr>
          <w:sz w:val="24"/>
          <w:szCs w:val="24"/>
        </w:rPr>
        <w:t>réserve</w:t>
      </w:r>
      <w:r w:rsidRPr="0017707C">
        <w:rPr>
          <w:spacing w:val="-41"/>
          <w:sz w:val="24"/>
          <w:szCs w:val="24"/>
        </w:rPr>
        <w:t xml:space="preserve"> </w:t>
      </w:r>
      <w:r w:rsidRPr="0017707C">
        <w:rPr>
          <w:sz w:val="24"/>
          <w:szCs w:val="24"/>
        </w:rPr>
        <w:t>de</w:t>
      </w:r>
      <w:r w:rsidRPr="0017707C">
        <w:rPr>
          <w:spacing w:val="-42"/>
          <w:sz w:val="24"/>
          <w:szCs w:val="24"/>
        </w:rPr>
        <w:t xml:space="preserve"> </w:t>
      </w:r>
      <w:r w:rsidRPr="0017707C">
        <w:rPr>
          <w:sz w:val="24"/>
          <w:szCs w:val="24"/>
        </w:rPr>
        <w:t xml:space="preserve">sécurité. Il traduit la </w:t>
      </w:r>
      <w:r w:rsidRPr="0017707C">
        <w:rPr>
          <w:b/>
          <w:sz w:val="24"/>
          <w:szCs w:val="24"/>
        </w:rPr>
        <w:t xml:space="preserve">ductilité </w:t>
      </w:r>
      <w:r w:rsidRPr="0017707C">
        <w:rPr>
          <w:sz w:val="24"/>
          <w:szCs w:val="24"/>
        </w:rPr>
        <w:t>de l’acier (elle permet une bonne tenue aux séismes).</w:t>
      </w:r>
    </w:p>
    <w:p w:rsidR="0017707C" w:rsidRPr="0017707C" w:rsidRDefault="0017707C" w:rsidP="0017707C">
      <w:pPr>
        <w:pStyle w:val="Paragraphedeliste"/>
        <w:numPr>
          <w:ilvl w:val="0"/>
          <w:numId w:val="11"/>
        </w:numPr>
        <w:tabs>
          <w:tab w:val="left" w:pos="1000"/>
        </w:tabs>
        <w:spacing w:before="1" w:after="120" w:line="360" w:lineRule="auto"/>
        <w:ind w:left="999" w:hanging="6"/>
        <w:jc w:val="both"/>
        <w:rPr>
          <w:sz w:val="24"/>
          <w:szCs w:val="24"/>
        </w:rPr>
      </w:pPr>
      <w:r w:rsidRPr="0017707C">
        <w:rPr>
          <w:sz w:val="24"/>
          <w:szCs w:val="24"/>
        </w:rPr>
        <w:t>L’acier a un comportement</w:t>
      </w:r>
      <w:r w:rsidRPr="0017707C">
        <w:rPr>
          <w:spacing w:val="-17"/>
          <w:sz w:val="24"/>
          <w:szCs w:val="24"/>
        </w:rPr>
        <w:t xml:space="preserve"> </w:t>
      </w:r>
      <w:r w:rsidRPr="0017707C">
        <w:rPr>
          <w:b/>
          <w:sz w:val="24"/>
          <w:szCs w:val="24"/>
        </w:rPr>
        <w:t>élastoplastique</w:t>
      </w:r>
      <w:r w:rsidRPr="0017707C">
        <w:rPr>
          <w:sz w:val="24"/>
          <w:szCs w:val="24"/>
        </w:rPr>
        <w:t>.</w:t>
      </w:r>
    </w:p>
    <w:p w:rsidR="0041649A" w:rsidRDefault="00406A3B" w:rsidP="00E40760">
      <w:pPr>
        <w:pStyle w:val="Corpsdetexte"/>
        <w:spacing w:after="120" w:line="360" w:lineRule="auto"/>
        <w:ind w:left="1134" w:right="1139"/>
        <w:jc w:val="both"/>
        <w:rPr>
          <w:rFonts w:asciiTheme="majorBidi" w:hAnsiTheme="majorBidi" w:cstheme="majorBidi"/>
          <w:sz w:val="24"/>
          <w:szCs w:val="24"/>
        </w:rPr>
      </w:pPr>
      <w:r>
        <w:rPr>
          <w:rFonts w:asciiTheme="majorBidi" w:hAnsiTheme="majorBidi" w:cstheme="majorBidi"/>
          <w:sz w:val="24"/>
          <w:szCs w:val="24"/>
        </w:rPr>
        <w:t>Le diagramme obtenu permet de mesurer:</w:t>
      </w:r>
    </w:p>
    <w:p w:rsidR="00F67AB9" w:rsidRPr="00824B37" w:rsidRDefault="00F67AB9" w:rsidP="00824B37">
      <w:pPr>
        <w:pStyle w:val="Paragraphedeliste"/>
        <w:numPr>
          <w:ilvl w:val="0"/>
          <w:numId w:val="22"/>
        </w:numPr>
        <w:tabs>
          <w:tab w:val="left" w:pos="1073"/>
          <w:tab w:val="left" w:pos="1074"/>
        </w:tabs>
        <w:spacing w:after="120" w:line="360" w:lineRule="auto"/>
        <w:ind w:right="361"/>
        <w:jc w:val="both"/>
        <w:rPr>
          <w:rFonts w:asciiTheme="majorBidi" w:hAnsiTheme="majorBidi" w:cstheme="majorBidi"/>
          <w:sz w:val="24"/>
          <w:szCs w:val="24"/>
        </w:rPr>
      </w:pPr>
      <w:r w:rsidRPr="00824B37">
        <w:rPr>
          <w:rFonts w:asciiTheme="majorBidi" w:hAnsiTheme="majorBidi" w:cstheme="majorBidi"/>
          <w:sz w:val="24"/>
          <w:szCs w:val="24"/>
        </w:rPr>
        <w:t>La limite d’élasticité f</w:t>
      </w:r>
      <w:r w:rsidRPr="00824B37">
        <w:rPr>
          <w:rFonts w:asciiTheme="majorBidi" w:hAnsiTheme="majorBidi" w:cstheme="majorBidi"/>
          <w:sz w:val="24"/>
          <w:szCs w:val="24"/>
          <w:vertAlign w:val="subscript"/>
        </w:rPr>
        <w:t>y</w:t>
      </w:r>
      <w:r w:rsidRPr="00824B37">
        <w:rPr>
          <w:rFonts w:asciiTheme="majorBidi" w:hAnsiTheme="majorBidi" w:cstheme="majorBidi"/>
          <w:sz w:val="24"/>
          <w:szCs w:val="24"/>
        </w:rPr>
        <w:t xml:space="preserve"> à partir de laquelle les allongements A% deviennent permanents (déformation</w:t>
      </w:r>
      <w:r w:rsidRPr="00824B37">
        <w:rPr>
          <w:rFonts w:asciiTheme="majorBidi" w:hAnsiTheme="majorBidi" w:cstheme="majorBidi"/>
          <w:spacing w:val="-2"/>
          <w:sz w:val="24"/>
          <w:szCs w:val="24"/>
        </w:rPr>
        <w:t xml:space="preserve"> </w:t>
      </w:r>
      <w:r w:rsidRPr="00824B37">
        <w:rPr>
          <w:rFonts w:asciiTheme="majorBidi" w:hAnsiTheme="majorBidi" w:cstheme="majorBidi"/>
          <w:sz w:val="24"/>
          <w:szCs w:val="24"/>
        </w:rPr>
        <w:t>irréversible).</w:t>
      </w:r>
    </w:p>
    <w:p w:rsidR="00F67AB9" w:rsidRPr="00824B37" w:rsidRDefault="00F67AB9" w:rsidP="000B7F99">
      <w:pPr>
        <w:pStyle w:val="Paragraphedeliste"/>
        <w:numPr>
          <w:ilvl w:val="0"/>
          <w:numId w:val="22"/>
        </w:numPr>
        <w:tabs>
          <w:tab w:val="left" w:pos="1073"/>
          <w:tab w:val="left" w:pos="1074"/>
        </w:tabs>
        <w:spacing w:before="16" w:after="120" w:line="360" w:lineRule="auto"/>
        <w:jc w:val="both"/>
        <w:rPr>
          <w:rFonts w:asciiTheme="majorBidi" w:hAnsiTheme="majorBidi" w:cstheme="majorBidi"/>
          <w:sz w:val="24"/>
          <w:szCs w:val="24"/>
        </w:rPr>
      </w:pPr>
      <w:r w:rsidRPr="00824B37">
        <w:rPr>
          <w:rFonts w:asciiTheme="majorBidi" w:hAnsiTheme="majorBidi" w:cstheme="majorBidi"/>
          <w:sz w:val="24"/>
          <w:szCs w:val="24"/>
        </w:rPr>
        <w:t>La contrainte de rupture à la traction f</w:t>
      </w:r>
      <w:r w:rsidRPr="00824B37">
        <w:rPr>
          <w:rFonts w:asciiTheme="majorBidi" w:hAnsiTheme="majorBidi" w:cstheme="majorBidi"/>
          <w:sz w:val="24"/>
          <w:szCs w:val="24"/>
          <w:vertAlign w:val="subscript"/>
        </w:rPr>
        <w:t>u</w:t>
      </w:r>
      <w:r w:rsidR="000B7F99">
        <w:rPr>
          <w:rFonts w:asciiTheme="majorBidi" w:hAnsiTheme="majorBidi" w:cstheme="majorBidi"/>
          <w:spacing w:val="-31"/>
          <w:sz w:val="24"/>
          <w:szCs w:val="24"/>
        </w:rPr>
        <w:t xml:space="preserve"> </w:t>
      </w:r>
      <w:r w:rsidR="000B7F99" w:rsidRPr="00245F6B">
        <w:rPr>
          <w:rFonts w:asciiTheme="majorBidi" w:hAnsiTheme="majorBidi" w:cstheme="majorBidi"/>
          <w:spacing w:val="-31"/>
          <w:sz w:val="24"/>
          <w:szCs w:val="24"/>
        </w:rPr>
        <w:t>corresponddant à  la charge  maximale</w:t>
      </w:r>
      <w:r w:rsidR="000B7F99">
        <w:rPr>
          <w:rFonts w:asciiTheme="majorBidi" w:hAnsiTheme="majorBidi" w:cstheme="majorBidi"/>
          <w:sz w:val="24"/>
          <w:szCs w:val="24"/>
        </w:rPr>
        <w:t xml:space="preserve"> obtenue lors de l'essai.</w:t>
      </w:r>
    </w:p>
    <w:p w:rsidR="00F67AB9" w:rsidRPr="00824B37" w:rsidRDefault="00F67AB9" w:rsidP="00824B37">
      <w:pPr>
        <w:pStyle w:val="Paragraphedeliste"/>
        <w:numPr>
          <w:ilvl w:val="0"/>
          <w:numId w:val="22"/>
        </w:numPr>
        <w:tabs>
          <w:tab w:val="left" w:pos="1073"/>
          <w:tab w:val="left" w:pos="1074"/>
        </w:tabs>
        <w:spacing w:before="160" w:after="120" w:line="360" w:lineRule="auto"/>
        <w:jc w:val="both"/>
        <w:rPr>
          <w:rFonts w:asciiTheme="majorBidi" w:hAnsiTheme="majorBidi" w:cstheme="majorBidi"/>
          <w:sz w:val="24"/>
          <w:szCs w:val="24"/>
        </w:rPr>
      </w:pPr>
      <w:r w:rsidRPr="00824B37">
        <w:rPr>
          <w:rFonts w:asciiTheme="majorBidi" w:hAnsiTheme="majorBidi" w:cstheme="majorBidi"/>
          <w:sz w:val="24"/>
          <w:szCs w:val="24"/>
        </w:rPr>
        <w:t>Le module d’élasticité longitudinale de l’acier E = 210 000</w:t>
      </w:r>
      <w:r w:rsidRPr="00824B37">
        <w:rPr>
          <w:rFonts w:asciiTheme="majorBidi" w:hAnsiTheme="majorBidi" w:cstheme="majorBidi"/>
          <w:spacing w:val="-9"/>
          <w:sz w:val="24"/>
          <w:szCs w:val="24"/>
        </w:rPr>
        <w:t xml:space="preserve"> </w:t>
      </w:r>
      <w:r w:rsidRPr="00824B37">
        <w:rPr>
          <w:rFonts w:asciiTheme="majorBidi" w:hAnsiTheme="majorBidi" w:cstheme="majorBidi"/>
          <w:sz w:val="24"/>
          <w:szCs w:val="24"/>
        </w:rPr>
        <w:t>MPa</w:t>
      </w:r>
      <w:r w:rsidR="000B7F99">
        <w:rPr>
          <w:rFonts w:asciiTheme="majorBidi" w:hAnsiTheme="majorBidi" w:cstheme="majorBidi"/>
          <w:sz w:val="24"/>
          <w:szCs w:val="24"/>
        </w:rPr>
        <w:t>.</w:t>
      </w:r>
    </w:p>
    <w:p w:rsidR="00F67AB9" w:rsidRPr="00824B37" w:rsidRDefault="00F67AB9" w:rsidP="0041649A">
      <w:pPr>
        <w:pStyle w:val="Paragraphedeliste"/>
        <w:numPr>
          <w:ilvl w:val="0"/>
          <w:numId w:val="22"/>
        </w:numPr>
        <w:tabs>
          <w:tab w:val="left" w:pos="1073"/>
          <w:tab w:val="left" w:pos="1074"/>
        </w:tabs>
        <w:spacing w:before="160" w:after="120" w:line="360" w:lineRule="auto"/>
        <w:jc w:val="both"/>
        <w:rPr>
          <w:rFonts w:asciiTheme="majorBidi" w:hAnsiTheme="majorBidi" w:cstheme="majorBidi"/>
          <w:sz w:val="24"/>
          <w:szCs w:val="24"/>
        </w:rPr>
      </w:pPr>
      <w:r w:rsidRPr="00824B37">
        <w:rPr>
          <w:rFonts w:asciiTheme="majorBidi" w:hAnsiTheme="majorBidi" w:cstheme="majorBidi"/>
          <w:sz w:val="24"/>
          <w:szCs w:val="24"/>
        </w:rPr>
        <w:t xml:space="preserve">Le module d’élasticité transversale de l’acier G </w:t>
      </w:r>
      <w:r w:rsidR="0041649A">
        <w:rPr>
          <w:rFonts w:asciiTheme="majorBidi" w:hAnsiTheme="majorBidi" w:cstheme="majorBidi"/>
          <w:sz w:val="24"/>
          <w:szCs w:val="24"/>
        </w:rPr>
        <w:t>=</w:t>
      </w:r>
      <w:r w:rsidRPr="00824B37">
        <w:rPr>
          <w:rFonts w:asciiTheme="majorBidi" w:hAnsiTheme="majorBidi" w:cstheme="majorBidi"/>
          <w:sz w:val="24"/>
          <w:szCs w:val="24"/>
        </w:rPr>
        <w:t xml:space="preserve"> 81 000</w:t>
      </w:r>
      <w:r w:rsidRPr="00824B37">
        <w:rPr>
          <w:rFonts w:asciiTheme="majorBidi" w:hAnsiTheme="majorBidi" w:cstheme="majorBidi"/>
          <w:spacing w:val="-6"/>
          <w:sz w:val="24"/>
          <w:szCs w:val="24"/>
        </w:rPr>
        <w:t xml:space="preserve"> </w:t>
      </w:r>
      <w:r w:rsidRPr="00824B37">
        <w:rPr>
          <w:rFonts w:asciiTheme="majorBidi" w:hAnsiTheme="majorBidi" w:cstheme="majorBidi"/>
          <w:sz w:val="24"/>
          <w:szCs w:val="24"/>
        </w:rPr>
        <w:t>MPa</w:t>
      </w:r>
      <w:r w:rsidR="000B7F99">
        <w:rPr>
          <w:rFonts w:asciiTheme="majorBidi" w:hAnsiTheme="majorBidi" w:cstheme="majorBidi"/>
          <w:sz w:val="24"/>
          <w:szCs w:val="24"/>
        </w:rPr>
        <w:t>.</w:t>
      </w:r>
    </w:p>
    <w:p w:rsidR="00F67AB9" w:rsidRDefault="00F67AB9" w:rsidP="000B7F99">
      <w:pPr>
        <w:pStyle w:val="Paragraphedeliste"/>
        <w:numPr>
          <w:ilvl w:val="0"/>
          <w:numId w:val="22"/>
        </w:numPr>
        <w:tabs>
          <w:tab w:val="left" w:pos="1073"/>
          <w:tab w:val="left" w:pos="1074"/>
        </w:tabs>
        <w:spacing w:before="171" w:after="120" w:line="360" w:lineRule="auto"/>
        <w:jc w:val="both"/>
        <w:rPr>
          <w:rFonts w:asciiTheme="majorBidi" w:hAnsiTheme="majorBidi" w:cstheme="majorBidi"/>
          <w:sz w:val="24"/>
          <w:szCs w:val="24"/>
        </w:rPr>
      </w:pPr>
      <w:r w:rsidRPr="00824B37">
        <w:rPr>
          <w:rFonts w:asciiTheme="majorBidi" w:hAnsiTheme="majorBidi" w:cstheme="majorBidi"/>
          <w:sz w:val="24"/>
          <w:szCs w:val="24"/>
        </w:rPr>
        <w:lastRenderedPageBreak/>
        <w:t xml:space="preserve">Le coefficient de poisson </w:t>
      </w:r>
      <w:r w:rsidR="000B7F99">
        <w:rPr>
          <w:rFonts w:asciiTheme="majorBidi" w:hAnsiTheme="majorBidi" w:cstheme="majorBidi"/>
          <w:sz w:val="24"/>
          <w:szCs w:val="24"/>
        </w:rPr>
        <w:t>υ</w:t>
      </w:r>
      <w:r w:rsidRPr="00824B37">
        <w:rPr>
          <w:rFonts w:asciiTheme="majorBidi" w:hAnsiTheme="majorBidi" w:cstheme="majorBidi"/>
          <w:spacing w:val="-3"/>
          <w:sz w:val="24"/>
          <w:szCs w:val="24"/>
        </w:rPr>
        <w:t xml:space="preserve"> </w:t>
      </w:r>
      <w:r w:rsidRPr="00824B37">
        <w:rPr>
          <w:rFonts w:asciiTheme="majorBidi" w:hAnsiTheme="majorBidi" w:cstheme="majorBidi"/>
          <w:sz w:val="24"/>
          <w:szCs w:val="24"/>
        </w:rPr>
        <w:t>=0.3</w:t>
      </w:r>
      <w:r w:rsidR="000B7F99">
        <w:rPr>
          <w:rFonts w:asciiTheme="majorBidi" w:hAnsiTheme="majorBidi" w:cstheme="majorBidi"/>
          <w:sz w:val="24"/>
          <w:szCs w:val="24"/>
        </w:rPr>
        <w:t>.</w:t>
      </w:r>
    </w:p>
    <w:p w:rsidR="00C71290" w:rsidRPr="00824B37" w:rsidRDefault="00C71290" w:rsidP="00C71290">
      <w:pPr>
        <w:pStyle w:val="Paragraphedeliste"/>
        <w:numPr>
          <w:ilvl w:val="0"/>
          <w:numId w:val="22"/>
        </w:numPr>
        <w:tabs>
          <w:tab w:val="left" w:pos="1073"/>
          <w:tab w:val="left" w:pos="1074"/>
        </w:tabs>
        <w:spacing w:before="172" w:after="120" w:line="360" w:lineRule="auto"/>
        <w:ind w:left="1073"/>
        <w:jc w:val="both"/>
        <w:rPr>
          <w:rFonts w:asciiTheme="majorBidi" w:hAnsiTheme="majorBidi" w:cstheme="majorBidi"/>
          <w:sz w:val="24"/>
          <w:szCs w:val="24"/>
        </w:rPr>
      </w:pPr>
      <w:r w:rsidRPr="00824B37">
        <w:rPr>
          <w:rFonts w:asciiTheme="majorBidi" w:hAnsiTheme="majorBidi" w:cstheme="majorBidi"/>
          <w:sz w:val="24"/>
          <w:szCs w:val="24"/>
        </w:rPr>
        <w:t>Le coefficient de dilatation α = 12 10</w:t>
      </w:r>
      <w:r w:rsidRPr="00824B37">
        <w:rPr>
          <w:rFonts w:asciiTheme="majorBidi" w:hAnsiTheme="majorBidi" w:cstheme="majorBidi"/>
          <w:sz w:val="24"/>
          <w:szCs w:val="24"/>
          <w:vertAlign w:val="superscript"/>
        </w:rPr>
        <w:t>-6</w:t>
      </w:r>
      <w:r w:rsidRPr="00824B37">
        <w:rPr>
          <w:rFonts w:asciiTheme="majorBidi" w:hAnsiTheme="majorBidi" w:cstheme="majorBidi"/>
          <w:sz w:val="24"/>
          <w:szCs w:val="24"/>
        </w:rPr>
        <w:t xml:space="preserve"> [</w:t>
      </w:r>
      <w:r w:rsidRPr="00824B37">
        <w:rPr>
          <w:rFonts w:asciiTheme="majorBidi" w:hAnsiTheme="majorBidi" w:cstheme="majorBidi"/>
          <w:spacing w:val="14"/>
          <w:sz w:val="24"/>
          <w:szCs w:val="24"/>
        </w:rPr>
        <w:t xml:space="preserve"> </w:t>
      </w:r>
      <w:r w:rsidRPr="00824B37">
        <w:rPr>
          <w:rFonts w:asciiTheme="majorBidi" w:hAnsiTheme="majorBidi" w:cstheme="majorBidi"/>
          <w:sz w:val="24"/>
          <w:szCs w:val="24"/>
        </w:rPr>
        <w:t>/°C]</w:t>
      </w:r>
      <w:r>
        <w:rPr>
          <w:rFonts w:asciiTheme="majorBidi" w:hAnsiTheme="majorBidi" w:cstheme="majorBidi"/>
          <w:sz w:val="24"/>
          <w:szCs w:val="24"/>
        </w:rPr>
        <w:t>.</w:t>
      </w:r>
    </w:p>
    <w:p w:rsidR="00C71290" w:rsidRDefault="00C71290" w:rsidP="00C71290">
      <w:pPr>
        <w:pStyle w:val="Heading1"/>
        <w:spacing w:line="249" w:lineRule="auto"/>
        <w:ind w:right="2650"/>
        <w:rPr>
          <w:sz w:val="24"/>
          <w:szCs w:val="24"/>
        </w:rPr>
      </w:pPr>
      <w:r w:rsidRPr="00E40760">
        <w:rPr>
          <w:rFonts w:asciiTheme="majorBidi" w:hAnsiTheme="majorBidi" w:cstheme="majorBidi"/>
          <w:color w:val="000000" w:themeColor="text1"/>
          <w:sz w:val="24"/>
          <w:szCs w:val="24"/>
        </w:rPr>
        <w:t>I.4.3.4</w:t>
      </w:r>
      <w:r>
        <w:rPr>
          <w:rFonts w:asciiTheme="majorBidi" w:hAnsiTheme="majorBidi" w:cstheme="majorBidi"/>
          <w:b w:val="0"/>
          <w:bCs w:val="0"/>
          <w:color w:val="000000" w:themeColor="text1"/>
          <w:sz w:val="24"/>
          <w:szCs w:val="24"/>
        </w:rPr>
        <w:t>.</w:t>
      </w:r>
      <w:r w:rsidRPr="00E40760">
        <w:rPr>
          <w:rFonts w:asciiTheme="majorBidi" w:hAnsiTheme="majorBidi" w:cstheme="majorBidi"/>
          <w:color w:val="000000" w:themeColor="text1"/>
          <w:sz w:val="24"/>
          <w:szCs w:val="24"/>
        </w:rPr>
        <w:t>1</w:t>
      </w:r>
      <w:r w:rsidRPr="00F67AB9">
        <w:rPr>
          <w:rFonts w:asciiTheme="majorBidi" w:hAnsiTheme="majorBidi" w:cstheme="majorBidi"/>
          <w:b w:val="0"/>
          <w:bCs w:val="0"/>
          <w:i/>
          <w:iCs/>
          <w:color w:val="000000" w:themeColor="text1"/>
          <w:sz w:val="24"/>
          <w:szCs w:val="24"/>
        </w:rPr>
        <w:t xml:space="preserve"> </w:t>
      </w:r>
      <w:r>
        <w:rPr>
          <w:sz w:val="24"/>
          <w:szCs w:val="24"/>
        </w:rPr>
        <w:t>P</w:t>
      </w:r>
      <w:r w:rsidRPr="00902C90">
        <w:rPr>
          <w:sz w:val="24"/>
          <w:szCs w:val="24"/>
        </w:rPr>
        <w:t>rincipales caractéristiques des</w:t>
      </w:r>
      <w:r>
        <w:rPr>
          <w:sz w:val="24"/>
          <w:szCs w:val="24"/>
        </w:rPr>
        <w:t xml:space="preserve"> a</w:t>
      </w:r>
      <w:r w:rsidRPr="00902C90">
        <w:rPr>
          <w:sz w:val="24"/>
          <w:szCs w:val="24"/>
        </w:rPr>
        <w:t>ciers</w:t>
      </w:r>
      <w:r w:rsidRPr="00902C90">
        <w:rPr>
          <w:spacing w:val="-105"/>
          <w:sz w:val="24"/>
          <w:szCs w:val="24"/>
        </w:rPr>
        <w:t xml:space="preserve"> </w:t>
      </w:r>
      <w:r>
        <w:rPr>
          <w:sz w:val="24"/>
          <w:szCs w:val="24"/>
        </w:rPr>
        <w:t xml:space="preserve"> </w:t>
      </w:r>
      <w:r w:rsidRPr="00902C90">
        <w:rPr>
          <w:sz w:val="24"/>
          <w:szCs w:val="24"/>
        </w:rPr>
        <w:t>de construction</w:t>
      </w:r>
    </w:p>
    <w:tbl>
      <w:tblPr>
        <w:tblStyle w:val="TableNormal"/>
        <w:tblpPr w:leftFromText="180" w:rightFromText="180" w:vertAnchor="page" w:horzAnchor="margin" w:tblpXSpec="center" w:tblpY="3121"/>
        <w:tblW w:w="89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4843"/>
        <w:gridCol w:w="4111"/>
      </w:tblGrid>
      <w:tr w:rsidR="00C71290" w:rsidTr="00C71290">
        <w:trPr>
          <w:trHeight w:val="528"/>
        </w:trPr>
        <w:tc>
          <w:tcPr>
            <w:tcW w:w="4843" w:type="dxa"/>
            <w:tcBorders>
              <w:bottom w:val="single" w:sz="8" w:space="0" w:color="000000"/>
              <w:right w:val="single" w:sz="8" w:space="0" w:color="000000"/>
            </w:tcBorders>
          </w:tcPr>
          <w:p w:rsidR="00C71290" w:rsidRPr="00E40760" w:rsidRDefault="00C71290" w:rsidP="00C71290">
            <w:pPr>
              <w:pStyle w:val="TableParagraph"/>
              <w:spacing w:before="43"/>
              <w:rPr>
                <w:b/>
                <w:bCs/>
                <w:sz w:val="24"/>
                <w:szCs w:val="24"/>
                <w:lang w:val="fr-FR"/>
              </w:rPr>
            </w:pPr>
            <w:r w:rsidRPr="00E40760">
              <w:rPr>
                <w:b/>
                <w:bCs/>
                <w:sz w:val="24"/>
                <w:szCs w:val="24"/>
                <w:lang w:val="fr-FR"/>
              </w:rPr>
              <w:t>Poids volumique</w:t>
            </w:r>
          </w:p>
        </w:tc>
        <w:tc>
          <w:tcPr>
            <w:tcW w:w="4111" w:type="dxa"/>
            <w:tcBorders>
              <w:left w:val="single" w:sz="8" w:space="0" w:color="000000"/>
              <w:bottom w:val="single" w:sz="8" w:space="0" w:color="000000"/>
            </w:tcBorders>
          </w:tcPr>
          <w:p w:rsidR="00C71290" w:rsidRPr="00E40760" w:rsidRDefault="00C71290" w:rsidP="00C71290">
            <w:pPr>
              <w:pStyle w:val="TableParagraph"/>
              <w:spacing w:before="16"/>
              <w:ind w:left="296" w:right="237"/>
              <w:jc w:val="center"/>
              <w:rPr>
                <w:b/>
                <w:sz w:val="24"/>
                <w:szCs w:val="24"/>
                <w:lang w:val="fr-FR"/>
              </w:rPr>
            </w:pPr>
            <w:r w:rsidRPr="008C49C9">
              <w:rPr>
                <w:rFonts w:ascii="Symbol" w:hAnsi="Symbol"/>
                <w:b/>
                <w:w w:val="105"/>
                <w:sz w:val="24"/>
                <w:szCs w:val="24"/>
              </w:rPr>
              <w:t></w:t>
            </w:r>
            <w:r w:rsidRPr="00E40760">
              <w:rPr>
                <w:b/>
                <w:w w:val="105"/>
                <w:sz w:val="24"/>
                <w:szCs w:val="24"/>
                <w:lang w:val="fr-FR"/>
              </w:rPr>
              <w:t xml:space="preserve"> = 78,5 kN/m</w:t>
            </w:r>
            <w:r w:rsidRPr="00E40760">
              <w:rPr>
                <w:b/>
                <w:w w:val="105"/>
                <w:position w:val="14"/>
                <w:sz w:val="24"/>
                <w:szCs w:val="24"/>
                <w:vertAlign w:val="superscript"/>
                <w:lang w:val="fr-FR"/>
              </w:rPr>
              <w:t>3</w:t>
            </w:r>
          </w:p>
        </w:tc>
      </w:tr>
      <w:tr w:rsidR="00C71290" w:rsidTr="00C71290">
        <w:trPr>
          <w:trHeight w:val="547"/>
        </w:trPr>
        <w:tc>
          <w:tcPr>
            <w:tcW w:w="4843" w:type="dxa"/>
            <w:tcBorders>
              <w:top w:val="single" w:sz="8" w:space="0" w:color="000000"/>
              <w:bottom w:val="single" w:sz="8" w:space="0" w:color="000000"/>
              <w:right w:val="single" w:sz="8" w:space="0" w:color="000000"/>
            </w:tcBorders>
          </w:tcPr>
          <w:p w:rsidR="00C71290" w:rsidRPr="00E40760" w:rsidRDefault="00C71290" w:rsidP="00C71290">
            <w:pPr>
              <w:pStyle w:val="TableParagraph"/>
              <w:spacing w:before="56"/>
              <w:rPr>
                <w:b/>
                <w:bCs/>
                <w:sz w:val="24"/>
                <w:szCs w:val="24"/>
                <w:lang w:val="fr-FR"/>
              </w:rPr>
            </w:pPr>
            <w:r w:rsidRPr="00E40760">
              <w:rPr>
                <w:b/>
                <w:bCs/>
                <w:sz w:val="24"/>
                <w:szCs w:val="24"/>
                <w:lang w:val="fr-FR"/>
              </w:rPr>
              <w:t xml:space="preserve">Module d’élasticité </w:t>
            </w:r>
            <w:r w:rsidRPr="00E40760">
              <w:rPr>
                <w:b/>
                <w:bCs/>
                <w:spacing w:val="-61"/>
                <w:sz w:val="24"/>
                <w:szCs w:val="24"/>
                <w:lang w:val="fr-FR"/>
              </w:rPr>
              <w:t xml:space="preserve"> </w:t>
            </w:r>
            <w:r w:rsidRPr="00E40760">
              <w:rPr>
                <w:b/>
                <w:bCs/>
                <w:sz w:val="24"/>
                <w:szCs w:val="24"/>
                <w:lang w:val="fr-FR"/>
              </w:rPr>
              <w:t>longitudinale</w:t>
            </w:r>
          </w:p>
        </w:tc>
        <w:tc>
          <w:tcPr>
            <w:tcW w:w="4111" w:type="dxa"/>
            <w:tcBorders>
              <w:top w:val="single" w:sz="8" w:space="0" w:color="000000"/>
              <w:left w:val="single" w:sz="8" w:space="0" w:color="000000"/>
              <w:bottom w:val="single" w:sz="8" w:space="0" w:color="000000"/>
            </w:tcBorders>
          </w:tcPr>
          <w:p w:rsidR="00C71290" w:rsidRPr="00E40760" w:rsidRDefault="00C71290" w:rsidP="00C71290">
            <w:pPr>
              <w:pStyle w:val="TableParagraph"/>
              <w:spacing w:before="29"/>
              <w:ind w:left="296" w:right="238"/>
              <w:jc w:val="center"/>
              <w:rPr>
                <w:b/>
                <w:sz w:val="24"/>
                <w:szCs w:val="24"/>
                <w:lang w:val="fr-FR"/>
              </w:rPr>
            </w:pPr>
            <w:r w:rsidRPr="00E40760">
              <w:rPr>
                <w:b/>
                <w:sz w:val="24"/>
                <w:szCs w:val="24"/>
                <w:lang w:val="fr-FR"/>
              </w:rPr>
              <w:t xml:space="preserve">E = 2,1 </w:t>
            </w:r>
            <w:r w:rsidRPr="008C49C9">
              <w:rPr>
                <w:rFonts w:ascii="Symbol" w:hAnsi="Symbol"/>
                <w:b/>
                <w:sz w:val="24"/>
                <w:szCs w:val="24"/>
              </w:rPr>
              <w:t></w:t>
            </w:r>
            <w:r w:rsidRPr="00E40760">
              <w:rPr>
                <w:b/>
                <w:sz w:val="24"/>
                <w:szCs w:val="24"/>
                <w:lang w:val="fr-FR"/>
              </w:rPr>
              <w:t xml:space="preserve"> 10</w:t>
            </w:r>
            <w:r w:rsidRPr="00E40760">
              <w:rPr>
                <w:b/>
                <w:position w:val="14"/>
                <w:sz w:val="24"/>
                <w:szCs w:val="24"/>
                <w:lang w:val="fr-FR"/>
              </w:rPr>
              <w:t xml:space="preserve">5 </w:t>
            </w:r>
            <w:r w:rsidRPr="00E40760">
              <w:rPr>
                <w:b/>
                <w:sz w:val="24"/>
                <w:szCs w:val="24"/>
                <w:lang w:val="fr-FR"/>
              </w:rPr>
              <w:t>MPa</w:t>
            </w:r>
          </w:p>
        </w:tc>
      </w:tr>
      <w:tr w:rsidR="00C71290" w:rsidTr="00C71290">
        <w:trPr>
          <w:trHeight w:val="517"/>
        </w:trPr>
        <w:tc>
          <w:tcPr>
            <w:tcW w:w="4843" w:type="dxa"/>
            <w:tcBorders>
              <w:top w:val="single" w:sz="8" w:space="0" w:color="000000"/>
              <w:bottom w:val="single" w:sz="8" w:space="0" w:color="000000"/>
              <w:right w:val="single" w:sz="8" w:space="0" w:color="000000"/>
            </w:tcBorders>
          </w:tcPr>
          <w:p w:rsidR="00C71290" w:rsidRPr="00E40760" w:rsidRDefault="00C71290" w:rsidP="00C71290">
            <w:pPr>
              <w:pStyle w:val="TableParagraph"/>
              <w:spacing w:before="57"/>
              <w:rPr>
                <w:b/>
                <w:bCs/>
                <w:sz w:val="24"/>
                <w:szCs w:val="24"/>
                <w:lang w:val="fr-FR"/>
              </w:rPr>
            </w:pPr>
            <w:r w:rsidRPr="00E40760">
              <w:rPr>
                <w:b/>
                <w:bCs/>
                <w:sz w:val="24"/>
                <w:szCs w:val="24"/>
                <w:lang w:val="fr-FR"/>
              </w:rPr>
              <w:t>Coefficient de Poisson</w:t>
            </w:r>
          </w:p>
        </w:tc>
        <w:tc>
          <w:tcPr>
            <w:tcW w:w="4111" w:type="dxa"/>
            <w:tcBorders>
              <w:top w:val="single" w:sz="8" w:space="0" w:color="000000"/>
              <w:left w:val="single" w:sz="8" w:space="0" w:color="000000"/>
              <w:bottom w:val="single" w:sz="8" w:space="0" w:color="000000"/>
            </w:tcBorders>
          </w:tcPr>
          <w:p w:rsidR="00C71290" w:rsidRPr="00E40760" w:rsidRDefault="00C71290" w:rsidP="00C71290">
            <w:pPr>
              <w:pStyle w:val="TableParagraph"/>
              <w:spacing w:before="29"/>
              <w:ind w:left="296" w:right="237"/>
              <w:jc w:val="center"/>
              <w:rPr>
                <w:b/>
                <w:sz w:val="24"/>
                <w:szCs w:val="24"/>
                <w:lang w:val="fr-FR"/>
              </w:rPr>
            </w:pPr>
            <w:r w:rsidRPr="008C49C9">
              <w:rPr>
                <w:rFonts w:ascii="Symbol" w:hAnsi="Symbol"/>
                <w:b/>
                <w:w w:val="105"/>
                <w:sz w:val="24"/>
                <w:szCs w:val="24"/>
              </w:rPr>
              <w:t></w:t>
            </w:r>
            <w:r w:rsidRPr="00E40760">
              <w:rPr>
                <w:b/>
                <w:w w:val="105"/>
                <w:sz w:val="24"/>
                <w:szCs w:val="24"/>
                <w:lang w:val="fr-FR"/>
              </w:rPr>
              <w:t xml:space="preserve"> = 0,3</w:t>
            </w:r>
          </w:p>
        </w:tc>
      </w:tr>
      <w:tr w:rsidR="00C71290" w:rsidTr="00C71290">
        <w:trPr>
          <w:trHeight w:val="564"/>
        </w:trPr>
        <w:tc>
          <w:tcPr>
            <w:tcW w:w="4843" w:type="dxa"/>
            <w:tcBorders>
              <w:top w:val="single" w:sz="8" w:space="0" w:color="000000"/>
              <w:bottom w:val="single" w:sz="8" w:space="0" w:color="000000"/>
              <w:right w:val="single" w:sz="8" w:space="0" w:color="000000"/>
            </w:tcBorders>
          </w:tcPr>
          <w:p w:rsidR="00C71290" w:rsidRPr="008D61FE" w:rsidRDefault="00C71290" w:rsidP="00C71290">
            <w:pPr>
              <w:pStyle w:val="TableParagraph"/>
              <w:spacing w:before="57"/>
              <w:rPr>
                <w:b/>
                <w:bCs/>
                <w:sz w:val="24"/>
                <w:szCs w:val="24"/>
              </w:rPr>
            </w:pPr>
            <w:r w:rsidRPr="008D61FE">
              <w:rPr>
                <w:b/>
                <w:bCs/>
                <w:sz w:val="24"/>
                <w:szCs w:val="24"/>
              </w:rPr>
              <w:t xml:space="preserve">Module d’élasticité </w:t>
            </w:r>
            <w:r w:rsidRPr="008D61FE">
              <w:rPr>
                <w:b/>
                <w:bCs/>
                <w:spacing w:val="-52"/>
                <w:sz w:val="24"/>
                <w:szCs w:val="24"/>
              </w:rPr>
              <w:t xml:space="preserve"> </w:t>
            </w:r>
            <w:r w:rsidRPr="008D61FE">
              <w:rPr>
                <w:b/>
                <w:bCs/>
                <w:sz w:val="24"/>
                <w:szCs w:val="24"/>
              </w:rPr>
              <w:t>transversale</w:t>
            </w:r>
          </w:p>
        </w:tc>
        <w:tc>
          <w:tcPr>
            <w:tcW w:w="4111" w:type="dxa"/>
            <w:tcBorders>
              <w:top w:val="single" w:sz="8" w:space="0" w:color="000000"/>
              <w:left w:val="single" w:sz="8" w:space="0" w:color="000000"/>
              <w:bottom w:val="single" w:sz="8" w:space="0" w:color="000000"/>
            </w:tcBorders>
          </w:tcPr>
          <w:p w:rsidR="00C71290" w:rsidRPr="008C49C9" w:rsidRDefault="00C71290" w:rsidP="00C71290">
            <w:pPr>
              <w:pStyle w:val="TableParagraph"/>
              <w:spacing w:before="39" w:line="235" w:lineRule="auto"/>
              <w:ind w:left="785" w:hanging="524"/>
              <w:jc w:val="center"/>
              <w:rPr>
                <w:b/>
                <w:sz w:val="24"/>
                <w:szCs w:val="24"/>
              </w:rPr>
            </w:pPr>
            <w:r w:rsidRPr="008C49C9">
              <w:rPr>
                <w:b/>
                <w:sz w:val="24"/>
                <w:szCs w:val="24"/>
              </w:rPr>
              <w:t xml:space="preserve">G = E </w:t>
            </w:r>
            <w:r w:rsidRPr="008C49C9">
              <w:rPr>
                <w:b/>
                <w:w w:val="170"/>
                <w:sz w:val="24"/>
                <w:szCs w:val="24"/>
              </w:rPr>
              <w:t xml:space="preserve">/ </w:t>
            </w:r>
            <w:r w:rsidRPr="008C49C9">
              <w:rPr>
                <w:b/>
                <w:sz w:val="24"/>
                <w:szCs w:val="24"/>
              </w:rPr>
              <w:t xml:space="preserve">2(1 + </w:t>
            </w:r>
            <w:r w:rsidRPr="008C49C9">
              <w:rPr>
                <w:rFonts w:ascii="Symbol" w:hAnsi="Symbol"/>
                <w:b/>
                <w:sz w:val="24"/>
                <w:szCs w:val="24"/>
              </w:rPr>
              <w:t></w:t>
            </w:r>
            <w:r w:rsidRPr="008C49C9">
              <w:rPr>
                <w:b/>
                <w:sz w:val="24"/>
                <w:szCs w:val="24"/>
              </w:rPr>
              <w:t xml:space="preserve">) = 0,8 </w:t>
            </w:r>
            <w:r w:rsidRPr="008C49C9">
              <w:rPr>
                <w:rFonts w:ascii="Symbol" w:hAnsi="Symbol"/>
                <w:b/>
                <w:sz w:val="24"/>
                <w:szCs w:val="24"/>
              </w:rPr>
              <w:t></w:t>
            </w:r>
            <w:r w:rsidRPr="008C49C9">
              <w:rPr>
                <w:b/>
                <w:sz w:val="24"/>
                <w:szCs w:val="24"/>
              </w:rPr>
              <w:t xml:space="preserve"> 10</w:t>
            </w:r>
            <w:r w:rsidRPr="008C49C9">
              <w:rPr>
                <w:b/>
                <w:position w:val="14"/>
                <w:sz w:val="24"/>
                <w:szCs w:val="24"/>
              </w:rPr>
              <w:t xml:space="preserve">5 </w:t>
            </w:r>
            <w:r w:rsidRPr="008C49C9">
              <w:rPr>
                <w:b/>
                <w:sz w:val="24"/>
                <w:szCs w:val="24"/>
              </w:rPr>
              <w:t>MPa</w:t>
            </w:r>
          </w:p>
        </w:tc>
      </w:tr>
      <w:tr w:rsidR="00C71290" w:rsidTr="00C71290">
        <w:trPr>
          <w:trHeight w:val="704"/>
        </w:trPr>
        <w:tc>
          <w:tcPr>
            <w:tcW w:w="4843" w:type="dxa"/>
            <w:tcBorders>
              <w:top w:val="single" w:sz="8" w:space="0" w:color="000000"/>
              <w:bottom w:val="single" w:sz="8" w:space="0" w:color="000000"/>
              <w:right w:val="single" w:sz="8" w:space="0" w:color="000000"/>
            </w:tcBorders>
          </w:tcPr>
          <w:p w:rsidR="00C71290" w:rsidRPr="008D61FE" w:rsidRDefault="00C71290" w:rsidP="00C71290">
            <w:pPr>
              <w:pStyle w:val="TableParagraph"/>
              <w:tabs>
                <w:tab w:val="left" w:pos="2849"/>
                <w:tab w:val="left" w:pos="4609"/>
                <w:tab w:val="left" w:pos="6927"/>
              </w:tabs>
              <w:spacing w:before="57" w:line="249" w:lineRule="auto"/>
              <w:ind w:right="109"/>
              <w:rPr>
                <w:b/>
                <w:bCs/>
                <w:sz w:val="24"/>
                <w:szCs w:val="24"/>
                <w:lang w:val="fr-FR"/>
              </w:rPr>
            </w:pPr>
            <w:r w:rsidRPr="008D61FE">
              <w:rPr>
                <w:b/>
                <w:bCs/>
                <w:sz w:val="24"/>
                <w:szCs w:val="24"/>
                <w:lang w:val="fr-FR"/>
              </w:rPr>
              <w:t>Contrainte limite élastique</w:t>
            </w:r>
            <w:r>
              <w:rPr>
                <w:b/>
                <w:bCs/>
                <w:sz w:val="24"/>
                <w:szCs w:val="24"/>
                <w:lang w:val="fr-FR"/>
              </w:rPr>
              <w:t xml:space="preserve"> </w:t>
            </w:r>
            <w:r w:rsidRPr="008D61FE">
              <w:rPr>
                <w:b/>
                <w:bCs/>
                <w:w w:val="95"/>
                <w:sz w:val="24"/>
                <w:szCs w:val="24"/>
                <w:lang w:val="fr-FR"/>
              </w:rPr>
              <w:t xml:space="preserve">de </w:t>
            </w:r>
            <w:r w:rsidRPr="008D61FE">
              <w:rPr>
                <w:b/>
                <w:bCs/>
                <w:sz w:val="24"/>
                <w:szCs w:val="24"/>
                <w:lang w:val="fr-FR"/>
              </w:rPr>
              <w:t>cisaillement</w:t>
            </w:r>
            <w:r w:rsidRPr="008D61FE">
              <w:rPr>
                <w:b/>
                <w:bCs/>
                <w:spacing w:val="-65"/>
                <w:sz w:val="24"/>
                <w:szCs w:val="24"/>
                <w:lang w:val="fr-FR"/>
              </w:rPr>
              <w:t xml:space="preserve"> </w:t>
            </w:r>
            <w:r w:rsidRPr="008D61FE">
              <w:rPr>
                <w:b/>
                <w:bCs/>
                <w:sz w:val="24"/>
                <w:szCs w:val="24"/>
                <w:lang w:val="fr-FR"/>
              </w:rPr>
              <w:t>pur</w:t>
            </w:r>
            <w:r w:rsidRPr="008D61FE">
              <w:rPr>
                <w:b/>
                <w:bCs/>
                <w:spacing w:val="-64"/>
                <w:sz w:val="24"/>
                <w:szCs w:val="24"/>
                <w:lang w:val="fr-FR"/>
              </w:rPr>
              <w:t xml:space="preserve"> </w:t>
            </w:r>
            <w:r w:rsidRPr="008D61FE">
              <w:rPr>
                <w:b/>
                <w:bCs/>
                <w:sz w:val="24"/>
                <w:szCs w:val="24"/>
                <w:lang w:val="fr-FR"/>
              </w:rPr>
              <w:t>(critère</w:t>
            </w:r>
            <w:r w:rsidRPr="008D61FE">
              <w:rPr>
                <w:b/>
                <w:bCs/>
                <w:spacing w:val="-62"/>
                <w:sz w:val="24"/>
                <w:szCs w:val="24"/>
                <w:lang w:val="fr-FR"/>
              </w:rPr>
              <w:t xml:space="preserve"> </w:t>
            </w:r>
            <w:r w:rsidRPr="008D61FE">
              <w:rPr>
                <w:b/>
                <w:bCs/>
                <w:sz w:val="24"/>
                <w:szCs w:val="24"/>
                <w:lang w:val="fr-FR"/>
              </w:rPr>
              <w:t>de</w:t>
            </w:r>
            <w:r w:rsidRPr="008D61FE">
              <w:rPr>
                <w:b/>
                <w:bCs/>
                <w:spacing w:val="-64"/>
                <w:sz w:val="24"/>
                <w:szCs w:val="24"/>
                <w:lang w:val="fr-FR"/>
              </w:rPr>
              <w:t xml:space="preserve"> </w:t>
            </w:r>
            <w:r w:rsidRPr="008D61FE">
              <w:rPr>
                <w:b/>
                <w:bCs/>
                <w:spacing w:val="-12"/>
                <w:sz w:val="24"/>
                <w:szCs w:val="24"/>
                <w:lang w:val="fr-FR"/>
              </w:rPr>
              <w:t>Von</w:t>
            </w:r>
            <w:r w:rsidRPr="008D61FE">
              <w:rPr>
                <w:b/>
                <w:bCs/>
                <w:spacing w:val="-63"/>
                <w:sz w:val="24"/>
                <w:szCs w:val="24"/>
                <w:lang w:val="fr-FR"/>
              </w:rPr>
              <w:t xml:space="preserve"> </w:t>
            </w:r>
            <w:r w:rsidRPr="008D61FE">
              <w:rPr>
                <w:b/>
                <w:bCs/>
                <w:sz w:val="24"/>
                <w:szCs w:val="24"/>
                <w:lang w:val="fr-FR"/>
              </w:rPr>
              <w:t xml:space="preserve"> Mises)</w:t>
            </w:r>
          </w:p>
        </w:tc>
        <w:tc>
          <w:tcPr>
            <w:tcW w:w="4111" w:type="dxa"/>
            <w:tcBorders>
              <w:top w:val="single" w:sz="8" w:space="0" w:color="000000"/>
              <w:left w:val="single" w:sz="8" w:space="0" w:color="000000"/>
              <w:bottom w:val="single" w:sz="8" w:space="0" w:color="000000"/>
            </w:tcBorders>
          </w:tcPr>
          <w:p w:rsidR="00C71290" w:rsidRPr="008C49C9" w:rsidRDefault="00C71290" w:rsidP="00C71290">
            <w:pPr>
              <w:pStyle w:val="TableParagraph"/>
              <w:spacing w:before="29"/>
              <w:ind w:left="296" w:right="237"/>
              <w:jc w:val="center"/>
              <w:rPr>
                <w:b/>
                <w:sz w:val="24"/>
                <w:szCs w:val="24"/>
              </w:rPr>
            </w:pPr>
            <w:r w:rsidRPr="008C49C9">
              <w:rPr>
                <w:rFonts w:ascii="Symbol" w:hAnsi="Symbol"/>
                <w:b/>
                <w:sz w:val="24"/>
                <w:szCs w:val="24"/>
              </w:rPr>
              <w:t></w:t>
            </w:r>
            <w:r w:rsidRPr="008C49C9">
              <w:rPr>
                <w:b/>
                <w:sz w:val="24"/>
                <w:szCs w:val="24"/>
                <w:vertAlign w:val="subscript"/>
              </w:rPr>
              <w:t>e</w:t>
            </w:r>
            <w:r w:rsidRPr="008C49C9">
              <w:rPr>
                <w:b/>
                <w:sz w:val="24"/>
                <w:szCs w:val="24"/>
              </w:rPr>
              <w:t xml:space="preserve"> = 0,58 f</w:t>
            </w:r>
            <w:r w:rsidRPr="008C49C9">
              <w:rPr>
                <w:b/>
                <w:position w:val="-11"/>
                <w:sz w:val="24"/>
                <w:szCs w:val="24"/>
              </w:rPr>
              <w:t>y</w:t>
            </w:r>
          </w:p>
        </w:tc>
      </w:tr>
      <w:tr w:rsidR="00C71290" w:rsidTr="00C71290">
        <w:trPr>
          <w:trHeight w:val="814"/>
        </w:trPr>
        <w:tc>
          <w:tcPr>
            <w:tcW w:w="4843" w:type="dxa"/>
            <w:tcBorders>
              <w:top w:val="single" w:sz="8" w:space="0" w:color="000000"/>
              <w:bottom w:val="single" w:sz="8" w:space="0" w:color="000000"/>
              <w:right w:val="single" w:sz="8" w:space="0" w:color="000000"/>
            </w:tcBorders>
          </w:tcPr>
          <w:p w:rsidR="00C71290" w:rsidRPr="008D61FE" w:rsidRDefault="00C71290" w:rsidP="00C71290">
            <w:pPr>
              <w:pStyle w:val="TableParagraph"/>
              <w:spacing w:before="57"/>
              <w:rPr>
                <w:b/>
                <w:bCs/>
                <w:sz w:val="24"/>
                <w:szCs w:val="24"/>
              </w:rPr>
            </w:pPr>
            <w:r w:rsidRPr="008D61FE">
              <w:rPr>
                <w:b/>
                <w:bCs/>
                <w:sz w:val="24"/>
                <w:szCs w:val="24"/>
              </w:rPr>
              <w:t>Coefficient de dilatation</w:t>
            </w:r>
            <w:r w:rsidRPr="008D61FE">
              <w:rPr>
                <w:b/>
                <w:bCs/>
                <w:spacing w:val="-73"/>
                <w:sz w:val="24"/>
                <w:szCs w:val="24"/>
              </w:rPr>
              <w:t xml:space="preserve"> </w:t>
            </w:r>
            <w:r w:rsidRPr="008D61FE">
              <w:rPr>
                <w:b/>
                <w:bCs/>
                <w:sz w:val="24"/>
                <w:szCs w:val="24"/>
              </w:rPr>
              <w:t xml:space="preserve"> thermique</w:t>
            </w:r>
          </w:p>
        </w:tc>
        <w:tc>
          <w:tcPr>
            <w:tcW w:w="4111" w:type="dxa"/>
            <w:tcBorders>
              <w:top w:val="single" w:sz="8" w:space="0" w:color="000000"/>
              <w:left w:val="single" w:sz="8" w:space="0" w:color="000000"/>
              <w:bottom w:val="single" w:sz="8" w:space="0" w:color="000000"/>
            </w:tcBorders>
          </w:tcPr>
          <w:p w:rsidR="00C71290" w:rsidRPr="008C49C9" w:rsidRDefault="00C71290" w:rsidP="00C71290">
            <w:pPr>
              <w:pStyle w:val="TableParagraph"/>
              <w:spacing w:before="30"/>
              <w:ind w:left="480"/>
              <w:jc w:val="center"/>
              <w:rPr>
                <w:b/>
                <w:sz w:val="24"/>
                <w:szCs w:val="24"/>
              </w:rPr>
            </w:pPr>
            <w:r w:rsidRPr="008C49C9">
              <w:rPr>
                <w:rFonts w:ascii="Symbol" w:hAnsi="Symbol"/>
                <w:b/>
                <w:sz w:val="24"/>
                <w:szCs w:val="24"/>
              </w:rPr>
              <w:t></w:t>
            </w:r>
            <w:r w:rsidRPr="008C49C9">
              <w:rPr>
                <w:b/>
                <w:sz w:val="24"/>
                <w:szCs w:val="24"/>
              </w:rPr>
              <w:t xml:space="preserve"> = 12 </w:t>
            </w:r>
            <w:r w:rsidRPr="008C49C9">
              <w:rPr>
                <w:rFonts w:ascii="Symbol" w:hAnsi="Symbol"/>
                <w:b/>
                <w:sz w:val="24"/>
                <w:szCs w:val="24"/>
              </w:rPr>
              <w:t></w:t>
            </w:r>
            <w:r w:rsidRPr="008C49C9">
              <w:rPr>
                <w:b/>
                <w:spacing w:val="-55"/>
                <w:sz w:val="24"/>
                <w:szCs w:val="24"/>
              </w:rPr>
              <w:t xml:space="preserve"> </w:t>
            </w:r>
            <w:r w:rsidRPr="008C49C9">
              <w:rPr>
                <w:b/>
                <w:sz w:val="24"/>
                <w:szCs w:val="24"/>
              </w:rPr>
              <w:t>10</w:t>
            </w:r>
            <w:r w:rsidRPr="008C49C9">
              <w:rPr>
                <w:b/>
                <w:position w:val="14"/>
                <w:sz w:val="24"/>
                <w:szCs w:val="24"/>
              </w:rPr>
              <w:t xml:space="preserve">-6 </w:t>
            </w:r>
            <w:r w:rsidRPr="008C49C9">
              <w:rPr>
                <w:b/>
                <w:sz w:val="24"/>
                <w:szCs w:val="24"/>
              </w:rPr>
              <w:t>°C</w:t>
            </w:r>
            <w:r w:rsidRPr="008C49C9">
              <w:rPr>
                <w:b/>
                <w:position w:val="14"/>
                <w:sz w:val="24"/>
                <w:szCs w:val="24"/>
              </w:rPr>
              <w:t>-1</w:t>
            </w:r>
          </w:p>
          <w:p w:rsidR="00C71290" w:rsidRPr="008C49C9" w:rsidRDefault="00C71290" w:rsidP="00C71290">
            <w:pPr>
              <w:pStyle w:val="TableParagraph"/>
              <w:spacing w:before="15"/>
              <w:ind w:left="415"/>
              <w:jc w:val="center"/>
              <w:rPr>
                <w:b/>
                <w:sz w:val="24"/>
                <w:szCs w:val="24"/>
              </w:rPr>
            </w:pPr>
            <w:r w:rsidRPr="008C49C9">
              <w:rPr>
                <w:b/>
                <w:w w:val="105"/>
                <w:sz w:val="24"/>
                <w:szCs w:val="24"/>
              </w:rPr>
              <w:t>(pour T &lt; 100°C)</w:t>
            </w:r>
          </w:p>
        </w:tc>
      </w:tr>
      <w:tr w:rsidR="00C71290" w:rsidTr="00C71290">
        <w:trPr>
          <w:trHeight w:val="550"/>
        </w:trPr>
        <w:tc>
          <w:tcPr>
            <w:tcW w:w="4843" w:type="dxa"/>
            <w:tcBorders>
              <w:top w:val="single" w:sz="8" w:space="0" w:color="000000"/>
              <w:right w:val="single" w:sz="8" w:space="0" w:color="000000"/>
            </w:tcBorders>
          </w:tcPr>
          <w:p w:rsidR="00C71290" w:rsidRPr="008D61FE" w:rsidRDefault="00C71290" w:rsidP="00C71290">
            <w:pPr>
              <w:pStyle w:val="TableParagraph"/>
              <w:spacing w:before="57"/>
              <w:rPr>
                <w:b/>
                <w:bCs/>
                <w:sz w:val="24"/>
                <w:szCs w:val="24"/>
              </w:rPr>
            </w:pPr>
            <w:r w:rsidRPr="008D61FE">
              <w:rPr>
                <w:b/>
                <w:bCs/>
                <w:sz w:val="24"/>
                <w:szCs w:val="24"/>
              </w:rPr>
              <w:t>Température de fusion</w:t>
            </w:r>
          </w:p>
        </w:tc>
        <w:tc>
          <w:tcPr>
            <w:tcW w:w="4111" w:type="dxa"/>
            <w:tcBorders>
              <w:top w:val="single" w:sz="8" w:space="0" w:color="000000"/>
              <w:left w:val="single" w:sz="8" w:space="0" w:color="000000"/>
            </w:tcBorders>
          </w:tcPr>
          <w:p w:rsidR="00C71290" w:rsidRPr="008C49C9" w:rsidRDefault="00C71290" w:rsidP="00C71290">
            <w:pPr>
              <w:pStyle w:val="TableParagraph"/>
              <w:spacing w:before="30"/>
              <w:ind w:left="296" w:right="234"/>
              <w:jc w:val="center"/>
              <w:rPr>
                <w:b/>
                <w:sz w:val="24"/>
                <w:szCs w:val="24"/>
              </w:rPr>
            </w:pPr>
            <w:r w:rsidRPr="008C49C9">
              <w:rPr>
                <w:rFonts w:ascii="Symbol" w:hAnsi="Symbol"/>
                <w:b/>
                <w:sz w:val="24"/>
                <w:szCs w:val="24"/>
              </w:rPr>
              <w:t></w:t>
            </w:r>
            <w:r w:rsidRPr="008C49C9">
              <w:rPr>
                <w:b/>
                <w:sz w:val="24"/>
                <w:szCs w:val="24"/>
              </w:rPr>
              <w:t xml:space="preserve"> 1500 °C</w:t>
            </w:r>
          </w:p>
        </w:tc>
      </w:tr>
    </w:tbl>
    <w:p w:rsidR="00C71290" w:rsidRDefault="00C71290" w:rsidP="00C71290">
      <w:pPr>
        <w:tabs>
          <w:tab w:val="left" w:pos="1073"/>
          <w:tab w:val="left" w:pos="1074"/>
        </w:tabs>
        <w:spacing w:before="171" w:after="120" w:line="360" w:lineRule="auto"/>
        <w:jc w:val="both"/>
        <w:rPr>
          <w:rFonts w:asciiTheme="majorBidi" w:hAnsiTheme="majorBidi" w:cstheme="majorBidi"/>
          <w:sz w:val="24"/>
          <w:szCs w:val="24"/>
        </w:rPr>
      </w:pPr>
    </w:p>
    <w:p w:rsidR="00C71290" w:rsidRPr="00C71290" w:rsidRDefault="00C71290" w:rsidP="00C71290">
      <w:pPr>
        <w:tabs>
          <w:tab w:val="left" w:pos="1073"/>
          <w:tab w:val="left" w:pos="1074"/>
        </w:tabs>
        <w:spacing w:before="171" w:after="120" w:line="360" w:lineRule="auto"/>
        <w:jc w:val="both"/>
        <w:rPr>
          <w:rFonts w:asciiTheme="majorBidi" w:hAnsiTheme="majorBidi" w:cstheme="majorBidi"/>
          <w:sz w:val="24"/>
          <w:szCs w:val="24"/>
        </w:rPr>
      </w:pPr>
    </w:p>
    <w:p w:rsidR="00C71290" w:rsidRDefault="00C71290" w:rsidP="00C71290">
      <w:pPr>
        <w:tabs>
          <w:tab w:val="left" w:pos="1073"/>
          <w:tab w:val="left" w:pos="1074"/>
        </w:tabs>
        <w:spacing w:before="171" w:after="120" w:line="360" w:lineRule="auto"/>
        <w:jc w:val="both"/>
        <w:rPr>
          <w:rFonts w:asciiTheme="majorBidi" w:hAnsiTheme="majorBidi" w:cstheme="majorBidi"/>
          <w:sz w:val="24"/>
          <w:szCs w:val="24"/>
        </w:rPr>
      </w:pPr>
    </w:p>
    <w:p w:rsidR="00C71290" w:rsidRDefault="00C71290" w:rsidP="00C71290">
      <w:pPr>
        <w:tabs>
          <w:tab w:val="left" w:pos="1073"/>
          <w:tab w:val="left" w:pos="1074"/>
        </w:tabs>
        <w:spacing w:before="171" w:after="120" w:line="360" w:lineRule="auto"/>
        <w:jc w:val="both"/>
        <w:rPr>
          <w:rFonts w:asciiTheme="majorBidi" w:hAnsiTheme="majorBidi" w:cstheme="majorBidi"/>
          <w:sz w:val="24"/>
          <w:szCs w:val="24"/>
        </w:rPr>
      </w:pPr>
    </w:p>
    <w:p w:rsidR="00C71290" w:rsidRPr="00C71290" w:rsidRDefault="00C71290" w:rsidP="00C71290">
      <w:pPr>
        <w:tabs>
          <w:tab w:val="left" w:pos="1073"/>
          <w:tab w:val="left" w:pos="1074"/>
        </w:tabs>
        <w:spacing w:before="171" w:after="120" w:line="360" w:lineRule="auto"/>
        <w:jc w:val="both"/>
        <w:rPr>
          <w:rFonts w:asciiTheme="majorBidi" w:hAnsiTheme="majorBidi" w:cstheme="majorBidi"/>
          <w:sz w:val="24"/>
          <w:szCs w:val="24"/>
        </w:rPr>
      </w:pPr>
    </w:p>
    <w:p w:rsidR="00E40760" w:rsidRDefault="00E40760" w:rsidP="008C49C9">
      <w:pPr>
        <w:pStyle w:val="Heading1"/>
        <w:spacing w:line="249" w:lineRule="auto"/>
        <w:ind w:left="1074" w:right="2650"/>
        <w:rPr>
          <w:sz w:val="24"/>
          <w:szCs w:val="24"/>
        </w:rPr>
      </w:pPr>
    </w:p>
    <w:p w:rsidR="00E40760" w:rsidRDefault="00E40760" w:rsidP="008C49C9">
      <w:pPr>
        <w:pStyle w:val="Heading1"/>
        <w:spacing w:line="249" w:lineRule="auto"/>
        <w:ind w:left="1074" w:right="2650"/>
        <w:rPr>
          <w:sz w:val="24"/>
          <w:szCs w:val="24"/>
        </w:rPr>
      </w:pPr>
    </w:p>
    <w:p w:rsidR="00E40760" w:rsidRDefault="00E40760" w:rsidP="008C49C9">
      <w:pPr>
        <w:pStyle w:val="Heading1"/>
        <w:spacing w:line="249" w:lineRule="auto"/>
        <w:ind w:left="1074" w:right="2650"/>
        <w:rPr>
          <w:sz w:val="24"/>
          <w:szCs w:val="24"/>
        </w:rPr>
      </w:pPr>
    </w:p>
    <w:p w:rsidR="00461E45" w:rsidRDefault="00461E45" w:rsidP="007F3255">
      <w:pPr>
        <w:tabs>
          <w:tab w:val="right" w:pos="13041"/>
        </w:tabs>
        <w:autoSpaceDE w:val="0"/>
        <w:autoSpaceDN w:val="0"/>
        <w:adjustRightInd w:val="0"/>
        <w:spacing w:after="0" w:line="240" w:lineRule="auto"/>
        <w:ind w:left="1134" w:right="1139"/>
        <w:jc w:val="both"/>
        <w:rPr>
          <w:rFonts w:asciiTheme="majorBidi" w:hAnsiTheme="majorBidi" w:cstheme="majorBidi"/>
          <w:b/>
          <w:bCs/>
          <w:sz w:val="24"/>
          <w:szCs w:val="24"/>
        </w:rPr>
      </w:pPr>
    </w:p>
    <w:p w:rsidR="00461E45" w:rsidRDefault="00461E45" w:rsidP="007F3255">
      <w:pPr>
        <w:tabs>
          <w:tab w:val="right" w:pos="13041"/>
        </w:tabs>
        <w:autoSpaceDE w:val="0"/>
        <w:autoSpaceDN w:val="0"/>
        <w:adjustRightInd w:val="0"/>
        <w:spacing w:after="0" w:line="240" w:lineRule="auto"/>
        <w:ind w:left="1134" w:right="1139"/>
        <w:jc w:val="both"/>
        <w:rPr>
          <w:rFonts w:asciiTheme="majorBidi" w:hAnsiTheme="majorBidi" w:cstheme="majorBidi"/>
          <w:b/>
          <w:bCs/>
          <w:sz w:val="24"/>
          <w:szCs w:val="24"/>
        </w:rPr>
      </w:pPr>
    </w:p>
    <w:p w:rsidR="00461E45" w:rsidRDefault="00461E45" w:rsidP="007F3255">
      <w:pPr>
        <w:tabs>
          <w:tab w:val="right" w:pos="13041"/>
        </w:tabs>
        <w:autoSpaceDE w:val="0"/>
        <w:autoSpaceDN w:val="0"/>
        <w:adjustRightInd w:val="0"/>
        <w:spacing w:after="0" w:line="240" w:lineRule="auto"/>
        <w:ind w:left="1134" w:right="1139"/>
        <w:jc w:val="both"/>
        <w:rPr>
          <w:rFonts w:asciiTheme="majorBidi" w:hAnsiTheme="majorBidi" w:cstheme="majorBidi"/>
          <w:b/>
          <w:bCs/>
          <w:sz w:val="24"/>
          <w:szCs w:val="24"/>
        </w:rPr>
      </w:pPr>
    </w:p>
    <w:p w:rsidR="004A25E0" w:rsidRDefault="004A25E0" w:rsidP="008C49C9">
      <w:pPr>
        <w:ind w:left="1134" w:right="1139"/>
        <w:rPr>
          <w:rFonts w:asciiTheme="majorBidi" w:hAnsiTheme="majorBidi" w:cstheme="majorBidi"/>
          <w:sz w:val="24"/>
          <w:szCs w:val="24"/>
        </w:rPr>
      </w:pPr>
    </w:p>
    <w:p w:rsidR="004A25E0" w:rsidRDefault="004A25E0" w:rsidP="004A25E0">
      <w:pPr>
        <w:rPr>
          <w:rFonts w:asciiTheme="majorBidi" w:hAnsiTheme="majorBidi" w:cstheme="majorBidi"/>
          <w:sz w:val="24"/>
          <w:szCs w:val="24"/>
        </w:rPr>
      </w:pPr>
    </w:p>
    <w:p w:rsidR="004A25E0" w:rsidRDefault="004A25E0" w:rsidP="004A25E0">
      <w:pPr>
        <w:rPr>
          <w:rFonts w:asciiTheme="majorBidi" w:hAnsiTheme="majorBidi" w:cstheme="majorBidi"/>
          <w:sz w:val="24"/>
          <w:szCs w:val="24"/>
        </w:rPr>
      </w:pPr>
    </w:p>
    <w:p w:rsidR="004A25E0" w:rsidRDefault="004A25E0" w:rsidP="004A25E0">
      <w:pPr>
        <w:rPr>
          <w:rFonts w:asciiTheme="majorBidi" w:hAnsiTheme="majorBidi" w:cstheme="majorBidi"/>
          <w:sz w:val="24"/>
          <w:szCs w:val="24"/>
        </w:rPr>
      </w:pPr>
    </w:p>
    <w:p w:rsidR="004A25E0" w:rsidRDefault="004A25E0" w:rsidP="004A25E0">
      <w:pPr>
        <w:rPr>
          <w:rFonts w:asciiTheme="majorBidi" w:hAnsiTheme="majorBidi" w:cstheme="majorBidi"/>
          <w:sz w:val="24"/>
          <w:szCs w:val="24"/>
        </w:rPr>
      </w:pPr>
    </w:p>
    <w:p w:rsidR="006B61D2" w:rsidRDefault="006B61D2" w:rsidP="00B17BBD">
      <w:pPr>
        <w:autoSpaceDE w:val="0"/>
        <w:autoSpaceDN w:val="0"/>
        <w:adjustRightInd w:val="0"/>
        <w:spacing w:after="0" w:line="240" w:lineRule="auto"/>
        <w:rPr>
          <w:rFonts w:asciiTheme="majorBidi" w:hAnsiTheme="majorBidi" w:cstheme="majorBidi"/>
          <w:sz w:val="24"/>
          <w:szCs w:val="24"/>
        </w:rPr>
      </w:pPr>
    </w:p>
    <w:p w:rsidR="004A25E0" w:rsidRDefault="004A25E0" w:rsidP="008C49C9">
      <w:pPr>
        <w:pStyle w:val="Paragraphedeliste"/>
        <w:tabs>
          <w:tab w:val="left" w:pos="1000"/>
        </w:tabs>
        <w:spacing w:before="1"/>
        <w:ind w:left="999"/>
        <w:jc w:val="both"/>
        <w:rPr>
          <w:sz w:val="48"/>
        </w:rPr>
      </w:pPr>
    </w:p>
    <w:p w:rsidR="004A25E0" w:rsidRDefault="004A25E0" w:rsidP="004A25E0">
      <w:pPr>
        <w:jc w:val="both"/>
        <w:rPr>
          <w:sz w:val="48"/>
        </w:rPr>
        <w:sectPr w:rsidR="004A25E0" w:rsidSect="00B075E7">
          <w:pgSz w:w="11907" w:h="16839" w:code="9"/>
          <w:pgMar w:top="120" w:right="860" w:bottom="100" w:left="720" w:header="0" w:footer="259" w:gutter="0"/>
          <w:cols w:space="720"/>
          <w:docGrid w:linePitch="299"/>
        </w:sectPr>
      </w:pPr>
    </w:p>
    <w:p w:rsidR="00E930AB" w:rsidRPr="00A0090D" w:rsidRDefault="00C40A9D" w:rsidP="00EF5D90">
      <w:pPr>
        <w:pStyle w:val="Corpsdetexte"/>
        <w:spacing w:after="120" w:line="360" w:lineRule="auto"/>
        <w:jc w:val="both"/>
        <w:rPr>
          <w:b/>
          <w:bCs/>
          <w:sz w:val="24"/>
          <w:szCs w:val="24"/>
        </w:rPr>
      </w:pPr>
      <w:r w:rsidRPr="00A0090D">
        <w:rPr>
          <w:b/>
          <w:bCs/>
          <w:sz w:val="24"/>
          <w:szCs w:val="24"/>
        </w:rPr>
        <w:lastRenderedPageBreak/>
        <w:t>I.4.4 Nuance et aspect normatif</w:t>
      </w:r>
    </w:p>
    <w:p w:rsidR="00C40A9D" w:rsidRDefault="00C40A9D" w:rsidP="00A0090D">
      <w:pPr>
        <w:pStyle w:val="Corpsdetexte"/>
        <w:spacing w:after="120" w:line="360" w:lineRule="auto"/>
        <w:ind w:left="1134" w:right="1139"/>
        <w:jc w:val="both"/>
        <w:rPr>
          <w:sz w:val="24"/>
          <w:szCs w:val="24"/>
        </w:rPr>
      </w:pPr>
      <w:r>
        <w:rPr>
          <w:sz w:val="24"/>
          <w:szCs w:val="24"/>
        </w:rPr>
        <w:t>Dans le monde de la construction métallique, l'acier fait l'objet d'une normalisation rigoureuse, dans laquelle on spécifie la limite d'élasticité Fy, la résistance à la rupture</w:t>
      </w:r>
      <w:r w:rsidR="00A0090D">
        <w:rPr>
          <w:sz w:val="24"/>
          <w:szCs w:val="24"/>
        </w:rPr>
        <w:t xml:space="preserve"> Fu et l'allongement à la rupture.</w:t>
      </w:r>
    </w:p>
    <w:p w:rsidR="00A0090D" w:rsidRDefault="00A0090D" w:rsidP="00EF5D90">
      <w:pPr>
        <w:pStyle w:val="Corpsdetexte"/>
        <w:spacing w:after="120" w:line="360" w:lineRule="auto"/>
        <w:ind w:left="-142" w:right="1139"/>
        <w:jc w:val="both"/>
        <w:rPr>
          <w:sz w:val="24"/>
          <w:szCs w:val="24"/>
        </w:rPr>
      </w:pPr>
      <w:r>
        <w:rPr>
          <w:sz w:val="24"/>
          <w:szCs w:val="24"/>
        </w:rPr>
        <w:t>La normalisation des nuances d'acier de construction adoptée par les Eurocodes et par le règlement Algérien C.C.M.97 est donnée par les désignations conformes aux:</w:t>
      </w:r>
    </w:p>
    <w:p w:rsidR="00A0090D" w:rsidRPr="00C40A9D" w:rsidRDefault="00A0090D" w:rsidP="00A0090D">
      <w:pPr>
        <w:pStyle w:val="Corpsdetexte"/>
        <w:spacing w:after="120" w:line="360" w:lineRule="auto"/>
        <w:ind w:left="1134" w:right="1139"/>
        <w:jc w:val="both"/>
        <w:rPr>
          <w:sz w:val="24"/>
          <w:szCs w:val="24"/>
        </w:rPr>
      </w:pPr>
      <w:r>
        <w:rPr>
          <w:sz w:val="24"/>
          <w:szCs w:val="24"/>
        </w:rPr>
        <w:t>NF EN 10025 et EN 10027.</w:t>
      </w:r>
    </w:p>
    <w:p w:rsidR="00E930AB" w:rsidRDefault="00E930AB" w:rsidP="00A0090D">
      <w:pPr>
        <w:pStyle w:val="Corpsdetexte"/>
        <w:spacing w:after="120" w:line="360" w:lineRule="auto"/>
        <w:jc w:val="both"/>
        <w:rPr>
          <w:sz w:val="20"/>
        </w:rPr>
      </w:pPr>
    </w:p>
    <w:p w:rsidR="00E930AB" w:rsidRDefault="00E930AB" w:rsidP="00902C90">
      <w:pPr>
        <w:pStyle w:val="Corpsdetexte"/>
        <w:rPr>
          <w:sz w:val="20"/>
        </w:rPr>
      </w:pPr>
    </w:p>
    <w:tbl>
      <w:tblPr>
        <w:tblStyle w:val="TableNormal"/>
        <w:tblW w:w="10916" w:type="dxa"/>
        <w:tblInd w:w="-82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5996"/>
        <w:gridCol w:w="1919"/>
        <w:gridCol w:w="1703"/>
        <w:gridCol w:w="1298"/>
      </w:tblGrid>
      <w:tr w:rsidR="00E930AB" w:rsidTr="00A956E4">
        <w:trPr>
          <w:trHeight w:val="817"/>
        </w:trPr>
        <w:tc>
          <w:tcPr>
            <w:tcW w:w="5996" w:type="dxa"/>
            <w:vMerge w:val="restart"/>
            <w:tcBorders>
              <w:bottom w:val="single" w:sz="8" w:space="0" w:color="000000"/>
              <w:right w:val="single" w:sz="8" w:space="0" w:color="000000"/>
            </w:tcBorders>
          </w:tcPr>
          <w:p w:rsidR="00E930AB" w:rsidRPr="00C40A9D" w:rsidRDefault="00E930AB" w:rsidP="00C40A9D">
            <w:pPr>
              <w:pStyle w:val="TableParagraph"/>
              <w:spacing w:before="43"/>
              <w:rPr>
                <w:rFonts w:asciiTheme="majorBidi" w:hAnsiTheme="majorBidi" w:cstheme="majorBidi"/>
                <w:b/>
                <w:bCs/>
                <w:sz w:val="24"/>
                <w:szCs w:val="24"/>
                <w:lang w:val="fr-FR"/>
              </w:rPr>
            </w:pPr>
            <w:r w:rsidRPr="00C40A9D">
              <w:rPr>
                <w:rFonts w:asciiTheme="majorBidi" w:hAnsiTheme="majorBidi" w:cstheme="majorBidi"/>
                <w:b/>
                <w:bCs/>
                <w:sz w:val="24"/>
                <w:szCs w:val="24"/>
                <w:lang w:val="fr-FR"/>
              </w:rPr>
              <w:t>Caractéristiques</w:t>
            </w:r>
            <w:r w:rsidRPr="00C40A9D">
              <w:rPr>
                <w:rFonts w:asciiTheme="majorBidi" w:hAnsiTheme="majorBidi" w:cstheme="majorBidi"/>
                <w:b/>
                <w:bCs/>
                <w:spacing w:val="-37"/>
                <w:sz w:val="24"/>
                <w:szCs w:val="24"/>
                <w:lang w:val="fr-FR"/>
              </w:rPr>
              <w:t xml:space="preserve"> </w:t>
            </w:r>
            <w:r w:rsidRPr="00C40A9D">
              <w:rPr>
                <w:rFonts w:asciiTheme="majorBidi" w:hAnsiTheme="majorBidi" w:cstheme="majorBidi"/>
                <w:b/>
                <w:bCs/>
                <w:sz w:val="24"/>
                <w:szCs w:val="24"/>
                <w:lang w:val="fr-FR"/>
              </w:rPr>
              <w:t>mécaniques</w:t>
            </w:r>
            <w:r w:rsidRPr="00C40A9D">
              <w:rPr>
                <w:rFonts w:asciiTheme="majorBidi" w:hAnsiTheme="majorBidi" w:cstheme="majorBidi"/>
                <w:b/>
                <w:bCs/>
                <w:spacing w:val="-36"/>
                <w:sz w:val="24"/>
                <w:szCs w:val="24"/>
                <w:lang w:val="fr-FR"/>
              </w:rPr>
              <w:t xml:space="preserve"> </w:t>
            </w:r>
            <w:r w:rsidRPr="00C40A9D">
              <w:rPr>
                <w:rFonts w:asciiTheme="majorBidi" w:hAnsiTheme="majorBidi" w:cstheme="majorBidi"/>
                <w:b/>
                <w:bCs/>
                <w:sz w:val="24"/>
                <w:szCs w:val="24"/>
                <w:lang w:val="fr-FR"/>
              </w:rPr>
              <w:t>des</w:t>
            </w:r>
            <w:r w:rsidRPr="00C40A9D">
              <w:rPr>
                <w:rFonts w:asciiTheme="majorBidi" w:hAnsiTheme="majorBidi" w:cstheme="majorBidi"/>
                <w:b/>
                <w:bCs/>
                <w:spacing w:val="-36"/>
                <w:sz w:val="24"/>
                <w:szCs w:val="24"/>
                <w:lang w:val="fr-FR"/>
              </w:rPr>
              <w:t xml:space="preserve"> </w:t>
            </w:r>
            <w:r w:rsidRPr="00C40A9D">
              <w:rPr>
                <w:rFonts w:asciiTheme="majorBidi" w:hAnsiTheme="majorBidi" w:cstheme="majorBidi"/>
                <w:b/>
                <w:bCs/>
                <w:sz w:val="24"/>
                <w:szCs w:val="24"/>
                <w:lang w:val="fr-FR"/>
              </w:rPr>
              <w:t>aciers</w:t>
            </w:r>
            <w:r w:rsidRPr="00C40A9D">
              <w:rPr>
                <w:rFonts w:asciiTheme="majorBidi" w:hAnsiTheme="majorBidi" w:cstheme="majorBidi"/>
                <w:b/>
                <w:bCs/>
                <w:spacing w:val="-36"/>
                <w:sz w:val="24"/>
                <w:szCs w:val="24"/>
                <w:lang w:val="fr-FR"/>
              </w:rPr>
              <w:t xml:space="preserve"> </w:t>
            </w:r>
            <w:r w:rsidRPr="00C40A9D">
              <w:rPr>
                <w:rFonts w:asciiTheme="majorBidi" w:hAnsiTheme="majorBidi" w:cstheme="majorBidi"/>
                <w:b/>
                <w:bCs/>
                <w:sz w:val="24"/>
                <w:szCs w:val="24"/>
                <w:lang w:val="fr-FR"/>
              </w:rPr>
              <w:t>en</w:t>
            </w:r>
          </w:p>
          <w:p w:rsidR="00E930AB" w:rsidRPr="00C40A9D" w:rsidRDefault="00E930AB" w:rsidP="00C40A9D">
            <w:pPr>
              <w:pStyle w:val="TableParagraph"/>
              <w:spacing w:before="20"/>
              <w:rPr>
                <w:rFonts w:asciiTheme="majorBidi" w:hAnsiTheme="majorBidi" w:cstheme="majorBidi"/>
                <w:b/>
                <w:bCs/>
                <w:i/>
                <w:sz w:val="24"/>
                <w:szCs w:val="24"/>
                <w:lang w:val="fr-FR"/>
              </w:rPr>
            </w:pPr>
            <w:r w:rsidRPr="00C40A9D">
              <w:rPr>
                <w:rFonts w:asciiTheme="majorBidi" w:hAnsiTheme="majorBidi" w:cstheme="majorBidi"/>
                <w:b/>
                <w:bCs/>
                <w:sz w:val="24"/>
                <w:szCs w:val="24"/>
                <w:lang w:val="fr-FR"/>
              </w:rPr>
              <w:t xml:space="preserve">fonction de leur épaisseur </w:t>
            </w:r>
            <w:r w:rsidRPr="00C40A9D">
              <w:rPr>
                <w:rFonts w:asciiTheme="majorBidi" w:hAnsiTheme="majorBidi" w:cstheme="majorBidi"/>
                <w:b/>
                <w:bCs/>
                <w:i/>
                <w:sz w:val="24"/>
                <w:szCs w:val="24"/>
                <w:lang w:val="fr-FR"/>
              </w:rPr>
              <w:t>t</w:t>
            </w:r>
          </w:p>
        </w:tc>
        <w:tc>
          <w:tcPr>
            <w:tcW w:w="4920" w:type="dxa"/>
            <w:gridSpan w:val="3"/>
            <w:tcBorders>
              <w:left w:val="single" w:sz="8" w:space="0" w:color="000000"/>
              <w:bottom w:val="single" w:sz="8" w:space="0" w:color="000000"/>
            </w:tcBorders>
          </w:tcPr>
          <w:p w:rsidR="00E930AB" w:rsidRPr="00C40A9D" w:rsidRDefault="00E930AB" w:rsidP="00C40A9D">
            <w:pPr>
              <w:pStyle w:val="TableParagraph"/>
              <w:spacing w:before="43"/>
              <w:ind w:left="1115"/>
              <w:rPr>
                <w:rFonts w:asciiTheme="majorBidi" w:hAnsiTheme="majorBidi" w:cstheme="majorBidi"/>
                <w:b/>
                <w:bCs/>
                <w:sz w:val="24"/>
                <w:szCs w:val="24"/>
              </w:rPr>
            </w:pPr>
            <w:r w:rsidRPr="00C40A9D">
              <w:rPr>
                <w:rFonts w:asciiTheme="majorBidi" w:hAnsiTheme="majorBidi" w:cstheme="majorBidi"/>
                <w:b/>
                <w:bCs/>
                <w:sz w:val="24"/>
                <w:szCs w:val="24"/>
              </w:rPr>
              <w:t>Nuances d’aciers</w:t>
            </w:r>
          </w:p>
        </w:tc>
      </w:tr>
      <w:tr w:rsidR="00E930AB" w:rsidTr="00A956E4">
        <w:trPr>
          <w:trHeight w:val="608"/>
        </w:trPr>
        <w:tc>
          <w:tcPr>
            <w:tcW w:w="5996" w:type="dxa"/>
            <w:vMerge/>
            <w:tcBorders>
              <w:top w:val="nil"/>
              <w:bottom w:val="single" w:sz="8" w:space="0" w:color="000000"/>
              <w:right w:val="single" w:sz="8" w:space="0" w:color="000000"/>
            </w:tcBorders>
          </w:tcPr>
          <w:p w:rsidR="00E930AB" w:rsidRPr="00C40A9D" w:rsidRDefault="00E930AB" w:rsidP="00C40A9D">
            <w:pPr>
              <w:rPr>
                <w:rFonts w:asciiTheme="majorBidi" w:hAnsiTheme="majorBidi" w:cstheme="majorBidi"/>
                <w:b/>
                <w:bCs/>
                <w:sz w:val="24"/>
                <w:szCs w:val="24"/>
              </w:rPr>
            </w:pPr>
          </w:p>
        </w:tc>
        <w:tc>
          <w:tcPr>
            <w:tcW w:w="1919"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56"/>
              <w:ind w:left="542"/>
              <w:rPr>
                <w:rFonts w:asciiTheme="majorBidi" w:hAnsiTheme="majorBidi" w:cstheme="majorBidi"/>
                <w:b/>
                <w:bCs/>
                <w:sz w:val="24"/>
                <w:szCs w:val="24"/>
              </w:rPr>
            </w:pPr>
            <w:r w:rsidRPr="00C40A9D">
              <w:rPr>
                <w:rFonts w:asciiTheme="majorBidi" w:hAnsiTheme="majorBidi" w:cstheme="majorBidi"/>
                <w:b/>
                <w:bCs/>
                <w:sz w:val="24"/>
                <w:szCs w:val="24"/>
              </w:rPr>
              <w:t>S 235%</w:t>
            </w:r>
            <w:r w:rsidRPr="00C40A9D">
              <w:rPr>
                <w:rFonts w:asciiTheme="majorBidi" w:hAnsiTheme="majorBidi" w:cstheme="majorBidi"/>
                <w:b/>
                <w:bCs/>
                <w:sz w:val="24"/>
                <w:szCs w:val="24"/>
              </w:rPr>
              <w:br/>
            </w:r>
          </w:p>
          <w:p w:rsidR="00E930AB" w:rsidRPr="00C40A9D" w:rsidRDefault="00E930AB" w:rsidP="00C40A9D">
            <w:pPr>
              <w:pStyle w:val="TableParagraph"/>
              <w:spacing w:before="56"/>
              <w:ind w:left="542"/>
              <w:rPr>
                <w:rFonts w:asciiTheme="majorBidi" w:hAnsiTheme="majorBidi" w:cstheme="majorBidi"/>
                <w:b/>
                <w:bCs/>
                <w:sz w:val="24"/>
                <w:szCs w:val="24"/>
              </w:rPr>
            </w:pPr>
          </w:p>
        </w:tc>
        <w:tc>
          <w:tcPr>
            <w:tcW w:w="1703"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56"/>
              <w:ind w:left="438"/>
              <w:rPr>
                <w:rFonts w:asciiTheme="majorBidi" w:hAnsiTheme="majorBidi" w:cstheme="majorBidi"/>
                <w:b/>
                <w:bCs/>
                <w:sz w:val="24"/>
                <w:szCs w:val="24"/>
              </w:rPr>
            </w:pPr>
            <w:r w:rsidRPr="00C40A9D">
              <w:rPr>
                <w:rFonts w:asciiTheme="majorBidi" w:hAnsiTheme="majorBidi" w:cstheme="majorBidi"/>
                <w:b/>
                <w:bCs/>
                <w:sz w:val="24"/>
                <w:szCs w:val="24"/>
              </w:rPr>
              <w:t>S 275</w:t>
            </w:r>
          </w:p>
        </w:tc>
        <w:tc>
          <w:tcPr>
            <w:tcW w:w="1298" w:type="dxa"/>
            <w:tcBorders>
              <w:top w:val="single" w:sz="8" w:space="0" w:color="000000"/>
              <w:left w:val="single" w:sz="8" w:space="0" w:color="000000"/>
              <w:bottom w:val="single" w:sz="8" w:space="0" w:color="000000"/>
            </w:tcBorders>
          </w:tcPr>
          <w:p w:rsidR="00E930AB" w:rsidRPr="00C40A9D" w:rsidRDefault="00E930AB" w:rsidP="00C40A9D">
            <w:pPr>
              <w:pStyle w:val="TableParagraph"/>
              <w:spacing w:before="56"/>
              <w:ind w:left="437"/>
              <w:rPr>
                <w:rFonts w:asciiTheme="majorBidi" w:hAnsiTheme="majorBidi" w:cstheme="majorBidi"/>
                <w:b/>
                <w:bCs/>
                <w:sz w:val="24"/>
                <w:szCs w:val="24"/>
              </w:rPr>
            </w:pPr>
            <w:r w:rsidRPr="00C40A9D">
              <w:rPr>
                <w:rFonts w:asciiTheme="majorBidi" w:hAnsiTheme="majorBidi" w:cstheme="majorBidi"/>
                <w:b/>
                <w:bCs/>
                <w:sz w:val="24"/>
                <w:szCs w:val="24"/>
              </w:rPr>
              <w:t>S 355</w:t>
            </w:r>
          </w:p>
        </w:tc>
      </w:tr>
      <w:tr w:rsidR="00E930AB" w:rsidTr="00A956E4">
        <w:trPr>
          <w:trHeight w:val="1786"/>
        </w:trPr>
        <w:tc>
          <w:tcPr>
            <w:tcW w:w="5996" w:type="dxa"/>
            <w:tcBorders>
              <w:top w:val="single" w:sz="8" w:space="0" w:color="000000"/>
              <w:bottom w:val="single" w:sz="8" w:space="0" w:color="000000"/>
              <w:right w:val="single" w:sz="8" w:space="0" w:color="000000"/>
            </w:tcBorders>
          </w:tcPr>
          <w:p w:rsidR="00E930AB" w:rsidRPr="00C40A9D" w:rsidRDefault="00E930AB" w:rsidP="00C40A9D">
            <w:pPr>
              <w:pStyle w:val="TableParagraph"/>
              <w:spacing w:before="56"/>
              <w:rPr>
                <w:rFonts w:asciiTheme="majorBidi" w:hAnsiTheme="majorBidi" w:cstheme="majorBidi"/>
                <w:b/>
                <w:bCs/>
                <w:sz w:val="24"/>
                <w:szCs w:val="24"/>
                <w:lang w:val="fr-FR"/>
              </w:rPr>
            </w:pPr>
            <w:r w:rsidRPr="00C40A9D">
              <w:rPr>
                <w:rFonts w:asciiTheme="majorBidi" w:hAnsiTheme="majorBidi" w:cstheme="majorBidi"/>
                <w:b/>
                <w:bCs/>
                <w:sz w:val="24"/>
                <w:szCs w:val="24"/>
                <w:lang w:val="fr-FR"/>
              </w:rPr>
              <w:t xml:space="preserve">Limite élastique </w:t>
            </w:r>
            <w:r w:rsidRPr="00C40A9D">
              <w:rPr>
                <w:rFonts w:asciiTheme="majorBidi" w:hAnsiTheme="majorBidi" w:cstheme="majorBidi"/>
                <w:b/>
                <w:bCs/>
                <w:i/>
                <w:sz w:val="24"/>
                <w:szCs w:val="24"/>
                <w:lang w:val="fr-FR"/>
              </w:rPr>
              <w:t>f</w:t>
            </w:r>
            <w:r w:rsidRPr="00C40A9D">
              <w:rPr>
                <w:rFonts w:asciiTheme="majorBidi" w:hAnsiTheme="majorBidi" w:cstheme="majorBidi"/>
                <w:b/>
                <w:bCs/>
                <w:i/>
                <w:position w:val="-9"/>
                <w:sz w:val="24"/>
                <w:szCs w:val="24"/>
                <w:lang w:val="fr-FR"/>
              </w:rPr>
              <w:t xml:space="preserve">y </w:t>
            </w:r>
            <w:r w:rsidRPr="00C40A9D">
              <w:rPr>
                <w:rFonts w:asciiTheme="majorBidi" w:hAnsiTheme="majorBidi" w:cstheme="majorBidi"/>
                <w:b/>
                <w:bCs/>
                <w:sz w:val="24"/>
                <w:szCs w:val="24"/>
                <w:lang w:val="fr-FR"/>
              </w:rPr>
              <w:t>(MPa)</w:t>
            </w:r>
          </w:p>
          <w:p w:rsidR="00E930AB" w:rsidRPr="00C40A9D" w:rsidRDefault="00E930AB" w:rsidP="00C40A9D">
            <w:pPr>
              <w:pStyle w:val="TableParagraph"/>
              <w:spacing w:before="25" w:line="283" w:lineRule="auto"/>
              <w:ind w:right="4152" w:firstLine="796"/>
              <w:rPr>
                <w:rFonts w:asciiTheme="majorBidi" w:hAnsiTheme="majorBidi" w:cstheme="majorBidi"/>
                <w:b/>
                <w:bCs/>
                <w:sz w:val="24"/>
                <w:szCs w:val="24"/>
                <w:lang w:val="fr-FR"/>
              </w:rPr>
            </w:pPr>
            <w:r w:rsidRPr="00C40A9D">
              <w:rPr>
                <w:rFonts w:asciiTheme="majorBidi" w:hAnsiTheme="majorBidi" w:cstheme="majorBidi"/>
                <w:b/>
                <w:bCs/>
                <w:i/>
                <w:sz w:val="24"/>
                <w:szCs w:val="24"/>
                <w:lang w:val="fr-FR"/>
              </w:rPr>
              <w:t xml:space="preserve">t </w:t>
            </w:r>
            <w:r w:rsidRPr="00C40A9D">
              <w:rPr>
                <w:rFonts w:asciiTheme="majorBidi" w:hAnsiTheme="majorBidi" w:cstheme="majorBidi"/>
                <w:b/>
                <w:bCs/>
                <w:sz w:val="24"/>
                <w:szCs w:val="24"/>
              </w:rPr>
              <w:t></w:t>
            </w:r>
            <w:r w:rsidRPr="00C40A9D">
              <w:rPr>
                <w:rFonts w:asciiTheme="majorBidi" w:hAnsiTheme="majorBidi" w:cstheme="majorBidi"/>
                <w:b/>
                <w:bCs/>
                <w:sz w:val="24"/>
                <w:szCs w:val="24"/>
                <w:lang w:val="fr-FR"/>
              </w:rPr>
              <w:t xml:space="preserve"> 16 mm 16 &lt; </w:t>
            </w:r>
            <w:r w:rsidRPr="00C40A9D">
              <w:rPr>
                <w:rFonts w:asciiTheme="majorBidi" w:hAnsiTheme="majorBidi" w:cstheme="majorBidi"/>
                <w:b/>
                <w:bCs/>
                <w:i/>
                <w:sz w:val="24"/>
                <w:szCs w:val="24"/>
                <w:lang w:val="fr-FR"/>
              </w:rPr>
              <w:t xml:space="preserve">t </w:t>
            </w:r>
            <w:r w:rsidRPr="00C40A9D">
              <w:rPr>
                <w:rFonts w:asciiTheme="majorBidi" w:hAnsiTheme="majorBidi" w:cstheme="majorBidi"/>
                <w:b/>
                <w:bCs/>
                <w:sz w:val="24"/>
                <w:szCs w:val="24"/>
              </w:rPr>
              <w:t></w:t>
            </w:r>
            <w:r w:rsidRPr="00C40A9D">
              <w:rPr>
                <w:rFonts w:asciiTheme="majorBidi" w:hAnsiTheme="majorBidi" w:cstheme="majorBidi"/>
                <w:b/>
                <w:bCs/>
                <w:sz w:val="24"/>
                <w:szCs w:val="24"/>
                <w:lang w:val="fr-FR"/>
              </w:rPr>
              <w:t xml:space="preserve"> 40</w:t>
            </w:r>
            <w:r w:rsidRPr="00C40A9D">
              <w:rPr>
                <w:rFonts w:asciiTheme="majorBidi" w:hAnsiTheme="majorBidi" w:cstheme="majorBidi"/>
                <w:b/>
                <w:bCs/>
                <w:spacing w:val="-29"/>
                <w:sz w:val="24"/>
                <w:szCs w:val="24"/>
                <w:lang w:val="fr-FR"/>
              </w:rPr>
              <w:t xml:space="preserve"> </w:t>
            </w:r>
            <w:r w:rsidRPr="00C40A9D">
              <w:rPr>
                <w:rFonts w:asciiTheme="majorBidi" w:hAnsiTheme="majorBidi" w:cstheme="majorBidi"/>
                <w:b/>
                <w:bCs/>
                <w:sz w:val="24"/>
                <w:szCs w:val="24"/>
                <w:lang w:val="fr-FR"/>
              </w:rPr>
              <w:t>mm</w:t>
            </w:r>
          </w:p>
          <w:p w:rsidR="00E930AB" w:rsidRPr="00C40A9D" w:rsidRDefault="00E930AB" w:rsidP="00C40A9D">
            <w:pPr>
              <w:pStyle w:val="TableParagraph"/>
              <w:spacing w:line="486" w:lineRule="exact"/>
              <w:rPr>
                <w:rFonts w:asciiTheme="majorBidi" w:hAnsiTheme="majorBidi" w:cstheme="majorBidi"/>
                <w:b/>
                <w:bCs/>
                <w:sz w:val="24"/>
                <w:szCs w:val="24"/>
              </w:rPr>
            </w:pPr>
            <w:r w:rsidRPr="00C40A9D">
              <w:rPr>
                <w:rFonts w:asciiTheme="majorBidi" w:hAnsiTheme="majorBidi" w:cstheme="majorBidi"/>
                <w:b/>
                <w:bCs/>
                <w:sz w:val="24"/>
                <w:szCs w:val="24"/>
              </w:rPr>
              <w:t xml:space="preserve">40 &lt; </w:t>
            </w:r>
            <w:r w:rsidRPr="00C40A9D">
              <w:rPr>
                <w:rFonts w:asciiTheme="majorBidi" w:hAnsiTheme="majorBidi" w:cstheme="majorBidi"/>
                <w:b/>
                <w:bCs/>
                <w:i/>
                <w:sz w:val="24"/>
                <w:szCs w:val="24"/>
              </w:rPr>
              <w:t xml:space="preserve">t </w:t>
            </w:r>
            <w:r w:rsidRPr="00C40A9D">
              <w:rPr>
                <w:rFonts w:asciiTheme="majorBidi" w:hAnsiTheme="majorBidi" w:cstheme="majorBidi"/>
                <w:b/>
                <w:bCs/>
                <w:sz w:val="24"/>
                <w:szCs w:val="24"/>
              </w:rPr>
              <w:t> 63</w:t>
            </w:r>
            <w:r w:rsidRPr="00C40A9D">
              <w:rPr>
                <w:rFonts w:asciiTheme="majorBidi" w:hAnsiTheme="majorBidi" w:cstheme="majorBidi"/>
                <w:b/>
                <w:bCs/>
                <w:spacing w:val="-29"/>
                <w:sz w:val="24"/>
                <w:szCs w:val="24"/>
              </w:rPr>
              <w:t xml:space="preserve"> </w:t>
            </w:r>
            <w:r w:rsidRPr="00C40A9D">
              <w:rPr>
                <w:rFonts w:asciiTheme="majorBidi" w:hAnsiTheme="majorBidi" w:cstheme="majorBidi"/>
                <w:b/>
                <w:bCs/>
                <w:sz w:val="24"/>
                <w:szCs w:val="24"/>
              </w:rPr>
              <w:t>mm</w:t>
            </w:r>
          </w:p>
        </w:tc>
        <w:tc>
          <w:tcPr>
            <w:tcW w:w="1919"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ind w:left="683" w:right="634"/>
              <w:jc w:val="center"/>
              <w:rPr>
                <w:rFonts w:asciiTheme="majorBidi" w:hAnsiTheme="majorBidi" w:cstheme="majorBidi"/>
                <w:b/>
                <w:bCs/>
                <w:sz w:val="24"/>
                <w:szCs w:val="24"/>
              </w:rPr>
            </w:pPr>
            <w:r w:rsidRPr="00C40A9D">
              <w:rPr>
                <w:rFonts w:asciiTheme="majorBidi" w:hAnsiTheme="majorBidi" w:cstheme="majorBidi"/>
                <w:b/>
                <w:bCs/>
                <w:sz w:val="24"/>
                <w:szCs w:val="24"/>
              </w:rPr>
              <w:t>235</w:t>
            </w:r>
          </w:p>
          <w:p w:rsidR="00E930AB" w:rsidRPr="00C40A9D" w:rsidRDefault="00E930AB" w:rsidP="00C40A9D">
            <w:pPr>
              <w:pStyle w:val="TableParagraph"/>
              <w:spacing w:before="105"/>
              <w:ind w:left="683" w:right="634"/>
              <w:jc w:val="center"/>
              <w:rPr>
                <w:rFonts w:asciiTheme="majorBidi" w:hAnsiTheme="majorBidi" w:cstheme="majorBidi"/>
                <w:b/>
                <w:bCs/>
                <w:sz w:val="24"/>
                <w:szCs w:val="24"/>
              </w:rPr>
            </w:pPr>
            <w:r w:rsidRPr="00C40A9D">
              <w:rPr>
                <w:rFonts w:asciiTheme="majorBidi" w:hAnsiTheme="majorBidi" w:cstheme="majorBidi"/>
                <w:b/>
                <w:bCs/>
                <w:sz w:val="24"/>
                <w:szCs w:val="24"/>
              </w:rPr>
              <w:t>225</w:t>
            </w:r>
          </w:p>
          <w:p w:rsidR="00E930AB" w:rsidRPr="00C40A9D" w:rsidRDefault="00E930AB" w:rsidP="00C40A9D">
            <w:pPr>
              <w:pStyle w:val="TableParagraph"/>
              <w:spacing w:before="105"/>
              <w:ind w:left="684" w:right="633"/>
              <w:jc w:val="center"/>
              <w:rPr>
                <w:rFonts w:asciiTheme="majorBidi" w:hAnsiTheme="majorBidi" w:cstheme="majorBidi"/>
                <w:b/>
                <w:bCs/>
                <w:sz w:val="24"/>
                <w:szCs w:val="24"/>
              </w:rPr>
            </w:pPr>
            <w:r w:rsidRPr="00C40A9D">
              <w:rPr>
                <w:rFonts w:asciiTheme="majorBidi" w:hAnsiTheme="majorBidi" w:cstheme="majorBidi"/>
                <w:b/>
                <w:bCs/>
                <w:sz w:val="24"/>
                <w:szCs w:val="24"/>
              </w:rPr>
              <w:t>215</w:t>
            </w:r>
          </w:p>
        </w:tc>
        <w:tc>
          <w:tcPr>
            <w:tcW w:w="1703"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ind w:left="574" w:right="529"/>
              <w:jc w:val="center"/>
              <w:rPr>
                <w:rFonts w:asciiTheme="majorBidi" w:hAnsiTheme="majorBidi" w:cstheme="majorBidi"/>
                <w:b/>
                <w:bCs/>
                <w:sz w:val="24"/>
                <w:szCs w:val="24"/>
              </w:rPr>
            </w:pPr>
            <w:r w:rsidRPr="00C40A9D">
              <w:rPr>
                <w:rFonts w:asciiTheme="majorBidi" w:hAnsiTheme="majorBidi" w:cstheme="majorBidi"/>
                <w:b/>
                <w:bCs/>
                <w:sz w:val="24"/>
                <w:szCs w:val="24"/>
              </w:rPr>
              <w:t>275</w:t>
            </w:r>
          </w:p>
          <w:p w:rsidR="00E930AB" w:rsidRPr="00C40A9D" w:rsidRDefault="00E930AB" w:rsidP="00C40A9D">
            <w:pPr>
              <w:pStyle w:val="TableParagraph"/>
              <w:spacing w:before="105"/>
              <w:ind w:left="574" w:right="529"/>
              <w:jc w:val="center"/>
              <w:rPr>
                <w:rFonts w:asciiTheme="majorBidi" w:hAnsiTheme="majorBidi" w:cstheme="majorBidi"/>
                <w:b/>
                <w:bCs/>
                <w:sz w:val="24"/>
                <w:szCs w:val="24"/>
              </w:rPr>
            </w:pPr>
            <w:r w:rsidRPr="00C40A9D">
              <w:rPr>
                <w:rFonts w:asciiTheme="majorBidi" w:hAnsiTheme="majorBidi" w:cstheme="majorBidi"/>
                <w:b/>
                <w:bCs/>
                <w:sz w:val="24"/>
                <w:szCs w:val="24"/>
              </w:rPr>
              <w:t>265</w:t>
            </w:r>
          </w:p>
          <w:p w:rsidR="00E930AB" w:rsidRPr="00C40A9D" w:rsidRDefault="00E930AB" w:rsidP="00C40A9D">
            <w:pPr>
              <w:pStyle w:val="TableParagraph"/>
              <w:spacing w:before="105"/>
              <w:ind w:left="574" w:right="529"/>
              <w:jc w:val="center"/>
              <w:rPr>
                <w:rFonts w:asciiTheme="majorBidi" w:hAnsiTheme="majorBidi" w:cstheme="majorBidi"/>
                <w:b/>
                <w:bCs/>
                <w:sz w:val="24"/>
                <w:szCs w:val="24"/>
              </w:rPr>
            </w:pPr>
            <w:r w:rsidRPr="00C40A9D">
              <w:rPr>
                <w:rFonts w:asciiTheme="majorBidi" w:hAnsiTheme="majorBidi" w:cstheme="majorBidi"/>
                <w:b/>
                <w:bCs/>
                <w:sz w:val="24"/>
                <w:szCs w:val="24"/>
              </w:rPr>
              <w:t>255</w:t>
            </w:r>
          </w:p>
        </w:tc>
        <w:tc>
          <w:tcPr>
            <w:tcW w:w="1298" w:type="dxa"/>
            <w:tcBorders>
              <w:top w:val="single" w:sz="8" w:space="0" w:color="000000"/>
              <w:left w:val="single" w:sz="8" w:space="0" w:color="000000"/>
              <w:bottom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ind w:left="612"/>
              <w:rPr>
                <w:rFonts w:asciiTheme="majorBidi" w:hAnsiTheme="majorBidi" w:cstheme="majorBidi"/>
                <w:b/>
                <w:bCs/>
                <w:sz w:val="24"/>
                <w:szCs w:val="24"/>
              </w:rPr>
            </w:pPr>
            <w:r w:rsidRPr="00C40A9D">
              <w:rPr>
                <w:rFonts w:asciiTheme="majorBidi" w:hAnsiTheme="majorBidi" w:cstheme="majorBidi"/>
                <w:b/>
                <w:bCs/>
                <w:sz w:val="24"/>
                <w:szCs w:val="24"/>
              </w:rPr>
              <w:t>355</w:t>
            </w:r>
          </w:p>
          <w:p w:rsidR="00E930AB" w:rsidRPr="00C40A9D" w:rsidRDefault="00E930AB" w:rsidP="00C40A9D">
            <w:pPr>
              <w:pStyle w:val="TableParagraph"/>
              <w:spacing w:before="105"/>
              <w:ind w:left="612"/>
              <w:rPr>
                <w:rFonts w:asciiTheme="majorBidi" w:hAnsiTheme="majorBidi" w:cstheme="majorBidi"/>
                <w:b/>
                <w:bCs/>
                <w:sz w:val="24"/>
                <w:szCs w:val="24"/>
              </w:rPr>
            </w:pPr>
            <w:r w:rsidRPr="00C40A9D">
              <w:rPr>
                <w:rFonts w:asciiTheme="majorBidi" w:hAnsiTheme="majorBidi" w:cstheme="majorBidi"/>
                <w:b/>
                <w:bCs/>
                <w:sz w:val="24"/>
                <w:szCs w:val="24"/>
              </w:rPr>
              <w:t>345</w:t>
            </w:r>
          </w:p>
          <w:p w:rsidR="00E930AB" w:rsidRPr="00C40A9D" w:rsidRDefault="00E930AB" w:rsidP="00C40A9D">
            <w:pPr>
              <w:pStyle w:val="TableParagraph"/>
              <w:spacing w:before="105"/>
              <w:ind w:left="612"/>
              <w:rPr>
                <w:rFonts w:asciiTheme="majorBidi" w:hAnsiTheme="majorBidi" w:cstheme="majorBidi"/>
                <w:b/>
                <w:bCs/>
                <w:sz w:val="24"/>
                <w:szCs w:val="24"/>
              </w:rPr>
            </w:pPr>
            <w:r w:rsidRPr="00C40A9D">
              <w:rPr>
                <w:rFonts w:asciiTheme="majorBidi" w:hAnsiTheme="majorBidi" w:cstheme="majorBidi"/>
                <w:b/>
                <w:bCs/>
                <w:sz w:val="24"/>
                <w:szCs w:val="24"/>
              </w:rPr>
              <w:t>335</w:t>
            </w:r>
          </w:p>
        </w:tc>
      </w:tr>
      <w:tr w:rsidR="00E930AB" w:rsidTr="00A956E4">
        <w:trPr>
          <w:trHeight w:val="1400"/>
        </w:trPr>
        <w:tc>
          <w:tcPr>
            <w:tcW w:w="5996" w:type="dxa"/>
            <w:tcBorders>
              <w:top w:val="single" w:sz="8" w:space="0" w:color="000000"/>
              <w:bottom w:val="single" w:sz="8" w:space="0" w:color="000000"/>
              <w:right w:val="single" w:sz="8" w:space="0" w:color="000000"/>
            </w:tcBorders>
          </w:tcPr>
          <w:p w:rsidR="00E930AB" w:rsidRPr="00C40A9D" w:rsidRDefault="00E930AB" w:rsidP="00C40A9D">
            <w:pPr>
              <w:pStyle w:val="TableParagraph"/>
              <w:spacing w:before="57"/>
              <w:rPr>
                <w:rFonts w:asciiTheme="majorBidi" w:hAnsiTheme="majorBidi" w:cstheme="majorBidi"/>
                <w:b/>
                <w:bCs/>
                <w:sz w:val="24"/>
                <w:szCs w:val="24"/>
                <w:lang w:val="fr-FR"/>
              </w:rPr>
            </w:pPr>
            <w:r w:rsidRPr="00C40A9D">
              <w:rPr>
                <w:rFonts w:asciiTheme="majorBidi" w:hAnsiTheme="majorBidi" w:cstheme="majorBidi"/>
                <w:b/>
                <w:bCs/>
                <w:sz w:val="24"/>
                <w:szCs w:val="24"/>
                <w:lang w:val="fr-FR"/>
              </w:rPr>
              <w:t>Contrainte</w:t>
            </w:r>
            <w:r w:rsidRPr="00C40A9D">
              <w:rPr>
                <w:rFonts w:asciiTheme="majorBidi" w:hAnsiTheme="majorBidi" w:cstheme="majorBidi"/>
                <w:b/>
                <w:bCs/>
                <w:spacing w:val="-25"/>
                <w:sz w:val="24"/>
                <w:szCs w:val="24"/>
                <w:lang w:val="fr-FR"/>
              </w:rPr>
              <w:t xml:space="preserve"> </w:t>
            </w:r>
            <w:r w:rsidRPr="00C40A9D">
              <w:rPr>
                <w:rFonts w:asciiTheme="majorBidi" w:hAnsiTheme="majorBidi" w:cstheme="majorBidi"/>
                <w:b/>
                <w:bCs/>
                <w:sz w:val="24"/>
                <w:szCs w:val="24"/>
                <w:lang w:val="fr-FR"/>
              </w:rPr>
              <w:t>de</w:t>
            </w:r>
            <w:r w:rsidRPr="00C40A9D">
              <w:rPr>
                <w:rFonts w:asciiTheme="majorBidi" w:hAnsiTheme="majorBidi" w:cstheme="majorBidi"/>
                <w:b/>
                <w:bCs/>
                <w:spacing w:val="-24"/>
                <w:sz w:val="24"/>
                <w:szCs w:val="24"/>
                <w:lang w:val="fr-FR"/>
              </w:rPr>
              <w:t xml:space="preserve"> </w:t>
            </w:r>
            <w:r w:rsidRPr="00C40A9D">
              <w:rPr>
                <w:rFonts w:asciiTheme="majorBidi" w:hAnsiTheme="majorBidi" w:cstheme="majorBidi"/>
                <w:b/>
                <w:bCs/>
                <w:sz w:val="24"/>
                <w:szCs w:val="24"/>
                <w:lang w:val="fr-FR"/>
              </w:rPr>
              <w:t>rupture</w:t>
            </w:r>
            <w:r w:rsidRPr="00C40A9D">
              <w:rPr>
                <w:rFonts w:asciiTheme="majorBidi" w:hAnsiTheme="majorBidi" w:cstheme="majorBidi"/>
                <w:b/>
                <w:bCs/>
                <w:spacing w:val="-29"/>
                <w:sz w:val="24"/>
                <w:szCs w:val="24"/>
                <w:lang w:val="fr-FR"/>
              </w:rPr>
              <w:t xml:space="preserve"> </w:t>
            </w:r>
            <w:r w:rsidRPr="00C40A9D">
              <w:rPr>
                <w:rFonts w:asciiTheme="majorBidi" w:hAnsiTheme="majorBidi" w:cstheme="majorBidi"/>
                <w:b/>
                <w:bCs/>
                <w:sz w:val="24"/>
                <w:szCs w:val="24"/>
                <w:lang w:val="fr-FR"/>
              </w:rPr>
              <w:t>en</w:t>
            </w:r>
            <w:r w:rsidRPr="00C40A9D">
              <w:rPr>
                <w:rFonts w:asciiTheme="majorBidi" w:hAnsiTheme="majorBidi" w:cstheme="majorBidi"/>
                <w:b/>
                <w:bCs/>
                <w:spacing w:val="-24"/>
                <w:sz w:val="24"/>
                <w:szCs w:val="24"/>
                <w:lang w:val="fr-FR"/>
              </w:rPr>
              <w:t xml:space="preserve"> </w:t>
            </w:r>
            <w:r w:rsidRPr="00C40A9D">
              <w:rPr>
                <w:rFonts w:asciiTheme="majorBidi" w:hAnsiTheme="majorBidi" w:cstheme="majorBidi"/>
                <w:b/>
                <w:bCs/>
                <w:sz w:val="24"/>
                <w:szCs w:val="24"/>
                <w:lang w:val="fr-FR"/>
              </w:rPr>
              <w:t>traction</w:t>
            </w:r>
            <w:r w:rsidRPr="00C40A9D">
              <w:rPr>
                <w:rFonts w:asciiTheme="majorBidi" w:hAnsiTheme="majorBidi" w:cstheme="majorBidi"/>
                <w:b/>
                <w:bCs/>
                <w:spacing w:val="-23"/>
                <w:sz w:val="24"/>
                <w:szCs w:val="24"/>
                <w:lang w:val="fr-FR"/>
              </w:rPr>
              <w:t xml:space="preserve"> </w:t>
            </w:r>
            <w:r w:rsidRPr="00C40A9D">
              <w:rPr>
                <w:rFonts w:asciiTheme="majorBidi" w:hAnsiTheme="majorBidi" w:cstheme="majorBidi"/>
                <w:b/>
                <w:bCs/>
                <w:i/>
                <w:sz w:val="24"/>
                <w:szCs w:val="24"/>
                <w:lang w:val="fr-FR"/>
              </w:rPr>
              <w:t>f</w:t>
            </w:r>
            <w:r w:rsidRPr="00C40A9D">
              <w:rPr>
                <w:rFonts w:asciiTheme="majorBidi" w:hAnsiTheme="majorBidi" w:cstheme="majorBidi"/>
                <w:b/>
                <w:bCs/>
                <w:i/>
                <w:position w:val="-9"/>
                <w:sz w:val="24"/>
                <w:szCs w:val="24"/>
                <w:lang w:val="fr-FR"/>
              </w:rPr>
              <w:t>u</w:t>
            </w:r>
            <w:r w:rsidRPr="00C40A9D">
              <w:rPr>
                <w:rFonts w:asciiTheme="majorBidi" w:hAnsiTheme="majorBidi" w:cstheme="majorBidi"/>
                <w:b/>
                <w:bCs/>
                <w:i/>
                <w:spacing w:val="10"/>
                <w:position w:val="-9"/>
                <w:sz w:val="24"/>
                <w:szCs w:val="24"/>
                <w:lang w:val="fr-FR"/>
              </w:rPr>
              <w:t xml:space="preserve"> </w:t>
            </w:r>
            <w:r w:rsidRPr="00C40A9D">
              <w:rPr>
                <w:rFonts w:asciiTheme="majorBidi" w:hAnsiTheme="majorBidi" w:cstheme="majorBidi"/>
                <w:b/>
                <w:bCs/>
                <w:spacing w:val="-3"/>
                <w:sz w:val="24"/>
                <w:szCs w:val="24"/>
                <w:lang w:val="fr-FR"/>
              </w:rPr>
              <w:t>(MPa)</w:t>
            </w:r>
          </w:p>
          <w:p w:rsidR="00E930AB" w:rsidRPr="00C40A9D" w:rsidRDefault="00E930AB" w:rsidP="00C40A9D">
            <w:pPr>
              <w:pStyle w:val="TableParagraph"/>
              <w:tabs>
                <w:tab w:val="left" w:pos="1661"/>
              </w:tabs>
              <w:spacing w:before="25"/>
              <w:ind w:left="741"/>
              <w:rPr>
                <w:rFonts w:asciiTheme="majorBidi" w:hAnsiTheme="majorBidi" w:cstheme="majorBidi"/>
                <w:b/>
                <w:bCs/>
                <w:sz w:val="24"/>
                <w:szCs w:val="24"/>
              </w:rPr>
            </w:pPr>
            <w:r w:rsidRPr="00C40A9D">
              <w:rPr>
                <w:rFonts w:asciiTheme="majorBidi" w:hAnsiTheme="majorBidi" w:cstheme="majorBidi"/>
                <w:b/>
                <w:bCs/>
                <w:i/>
                <w:sz w:val="24"/>
                <w:szCs w:val="24"/>
              </w:rPr>
              <w:t>t</w:t>
            </w:r>
            <w:r w:rsidRPr="00C40A9D">
              <w:rPr>
                <w:rFonts w:asciiTheme="majorBidi" w:hAnsiTheme="majorBidi" w:cstheme="majorBidi"/>
                <w:b/>
                <w:bCs/>
                <w:i/>
                <w:spacing w:val="-4"/>
                <w:sz w:val="24"/>
                <w:szCs w:val="24"/>
              </w:rPr>
              <w:t xml:space="preserve"> </w:t>
            </w:r>
            <w:r w:rsidRPr="00C40A9D">
              <w:rPr>
                <w:rFonts w:asciiTheme="majorBidi" w:hAnsiTheme="majorBidi" w:cstheme="majorBidi"/>
                <w:b/>
                <w:bCs/>
                <w:sz w:val="24"/>
                <w:szCs w:val="24"/>
              </w:rPr>
              <w:t></w:t>
            </w:r>
            <w:r w:rsidRPr="00C40A9D">
              <w:rPr>
                <w:rFonts w:asciiTheme="majorBidi" w:hAnsiTheme="majorBidi" w:cstheme="majorBidi"/>
                <w:b/>
                <w:bCs/>
                <w:sz w:val="24"/>
                <w:szCs w:val="24"/>
              </w:rPr>
              <w:tab/>
              <w:t>3</w:t>
            </w:r>
            <w:r w:rsidRPr="00C40A9D">
              <w:rPr>
                <w:rFonts w:asciiTheme="majorBidi" w:hAnsiTheme="majorBidi" w:cstheme="majorBidi"/>
                <w:b/>
                <w:bCs/>
                <w:spacing w:val="-17"/>
                <w:sz w:val="24"/>
                <w:szCs w:val="24"/>
              </w:rPr>
              <w:t xml:space="preserve"> </w:t>
            </w:r>
            <w:r w:rsidRPr="00C40A9D">
              <w:rPr>
                <w:rFonts w:asciiTheme="majorBidi" w:hAnsiTheme="majorBidi" w:cstheme="majorBidi"/>
                <w:b/>
                <w:bCs/>
                <w:sz w:val="24"/>
                <w:szCs w:val="24"/>
              </w:rPr>
              <w:t>mm</w:t>
            </w:r>
          </w:p>
          <w:p w:rsidR="00E930AB" w:rsidRPr="00C40A9D" w:rsidRDefault="00E930AB" w:rsidP="00C40A9D">
            <w:pPr>
              <w:pStyle w:val="TableParagraph"/>
              <w:spacing w:before="86"/>
              <w:rPr>
                <w:rFonts w:asciiTheme="majorBidi" w:hAnsiTheme="majorBidi" w:cstheme="majorBidi"/>
                <w:b/>
                <w:bCs/>
                <w:sz w:val="24"/>
                <w:szCs w:val="24"/>
              </w:rPr>
            </w:pPr>
            <w:r w:rsidRPr="00C40A9D">
              <w:rPr>
                <w:rFonts w:asciiTheme="majorBidi" w:hAnsiTheme="majorBidi" w:cstheme="majorBidi"/>
                <w:b/>
                <w:bCs/>
                <w:sz w:val="24"/>
                <w:szCs w:val="24"/>
              </w:rPr>
              <w:t xml:space="preserve">3 &lt; </w:t>
            </w:r>
            <w:r w:rsidRPr="00C40A9D">
              <w:rPr>
                <w:rFonts w:asciiTheme="majorBidi" w:hAnsiTheme="majorBidi" w:cstheme="majorBidi"/>
                <w:b/>
                <w:bCs/>
                <w:i/>
                <w:sz w:val="24"/>
                <w:szCs w:val="24"/>
              </w:rPr>
              <w:t xml:space="preserve">t </w:t>
            </w:r>
            <w:r w:rsidRPr="00C40A9D">
              <w:rPr>
                <w:rFonts w:asciiTheme="majorBidi" w:hAnsiTheme="majorBidi" w:cstheme="majorBidi"/>
                <w:b/>
                <w:bCs/>
                <w:sz w:val="24"/>
                <w:szCs w:val="24"/>
              </w:rPr>
              <w:t> 100</w:t>
            </w:r>
            <w:r w:rsidRPr="00C40A9D">
              <w:rPr>
                <w:rFonts w:asciiTheme="majorBidi" w:hAnsiTheme="majorBidi" w:cstheme="majorBidi"/>
                <w:b/>
                <w:bCs/>
                <w:spacing w:val="-27"/>
                <w:sz w:val="24"/>
                <w:szCs w:val="24"/>
              </w:rPr>
              <w:t xml:space="preserve"> </w:t>
            </w:r>
            <w:r w:rsidRPr="00C40A9D">
              <w:rPr>
                <w:rFonts w:asciiTheme="majorBidi" w:hAnsiTheme="majorBidi" w:cstheme="majorBidi"/>
                <w:b/>
                <w:bCs/>
                <w:sz w:val="24"/>
                <w:szCs w:val="24"/>
              </w:rPr>
              <w:t>mm</w:t>
            </w:r>
          </w:p>
        </w:tc>
        <w:tc>
          <w:tcPr>
            <w:tcW w:w="1919"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spacing w:before="1"/>
              <w:ind w:left="383"/>
              <w:rPr>
                <w:rFonts w:asciiTheme="majorBidi" w:hAnsiTheme="majorBidi" w:cstheme="majorBidi"/>
                <w:b/>
                <w:bCs/>
                <w:sz w:val="24"/>
                <w:szCs w:val="24"/>
              </w:rPr>
            </w:pPr>
            <w:r w:rsidRPr="00C40A9D">
              <w:rPr>
                <w:rFonts w:asciiTheme="majorBidi" w:hAnsiTheme="majorBidi" w:cstheme="majorBidi"/>
                <w:b/>
                <w:bCs/>
                <w:sz w:val="24"/>
                <w:szCs w:val="24"/>
              </w:rPr>
              <w:t>360/510</w:t>
            </w:r>
          </w:p>
          <w:p w:rsidR="00E930AB" w:rsidRPr="00C40A9D" w:rsidRDefault="00E930AB" w:rsidP="00C40A9D">
            <w:pPr>
              <w:pStyle w:val="TableParagraph"/>
              <w:spacing w:before="104"/>
              <w:ind w:left="371"/>
              <w:rPr>
                <w:rFonts w:asciiTheme="majorBidi" w:hAnsiTheme="majorBidi" w:cstheme="majorBidi"/>
                <w:b/>
                <w:bCs/>
                <w:sz w:val="24"/>
                <w:szCs w:val="24"/>
              </w:rPr>
            </w:pPr>
            <w:r w:rsidRPr="00C40A9D">
              <w:rPr>
                <w:rFonts w:asciiTheme="majorBidi" w:hAnsiTheme="majorBidi" w:cstheme="majorBidi"/>
                <w:b/>
                <w:bCs/>
                <w:w w:val="105"/>
                <w:sz w:val="24"/>
                <w:szCs w:val="24"/>
              </w:rPr>
              <w:t>340/470</w:t>
            </w:r>
          </w:p>
        </w:tc>
        <w:tc>
          <w:tcPr>
            <w:tcW w:w="1703"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spacing w:before="1"/>
              <w:ind w:left="270"/>
              <w:rPr>
                <w:rFonts w:asciiTheme="majorBidi" w:hAnsiTheme="majorBidi" w:cstheme="majorBidi"/>
                <w:b/>
                <w:bCs/>
                <w:sz w:val="24"/>
                <w:szCs w:val="24"/>
              </w:rPr>
            </w:pPr>
            <w:r w:rsidRPr="00C40A9D">
              <w:rPr>
                <w:rFonts w:asciiTheme="majorBidi" w:hAnsiTheme="majorBidi" w:cstheme="majorBidi"/>
                <w:b/>
                <w:bCs/>
                <w:sz w:val="24"/>
                <w:szCs w:val="24"/>
              </w:rPr>
              <w:t>430/580</w:t>
            </w:r>
          </w:p>
          <w:p w:rsidR="00E930AB" w:rsidRPr="00C40A9D" w:rsidRDefault="00E930AB" w:rsidP="00C40A9D">
            <w:pPr>
              <w:pStyle w:val="TableParagraph"/>
              <w:spacing w:before="104"/>
              <w:ind w:left="270"/>
              <w:rPr>
                <w:rFonts w:asciiTheme="majorBidi" w:hAnsiTheme="majorBidi" w:cstheme="majorBidi"/>
                <w:b/>
                <w:bCs/>
                <w:sz w:val="24"/>
                <w:szCs w:val="24"/>
              </w:rPr>
            </w:pPr>
            <w:r w:rsidRPr="00C40A9D">
              <w:rPr>
                <w:rFonts w:asciiTheme="majorBidi" w:hAnsiTheme="majorBidi" w:cstheme="majorBidi"/>
                <w:b/>
                <w:bCs/>
                <w:sz w:val="24"/>
                <w:szCs w:val="24"/>
              </w:rPr>
              <w:t>410/560</w:t>
            </w:r>
          </w:p>
        </w:tc>
        <w:tc>
          <w:tcPr>
            <w:tcW w:w="1298" w:type="dxa"/>
            <w:tcBorders>
              <w:top w:val="single" w:sz="8" w:space="0" w:color="000000"/>
              <w:left w:val="single" w:sz="8" w:space="0" w:color="000000"/>
              <w:bottom w:val="single" w:sz="8" w:space="0" w:color="000000"/>
            </w:tcBorders>
          </w:tcPr>
          <w:p w:rsidR="00E930AB" w:rsidRPr="00C40A9D" w:rsidRDefault="00E930AB" w:rsidP="00C40A9D">
            <w:pPr>
              <w:pStyle w:val="TableParagraph"/>
              <w:spacing w:before="1"/>
              <w:ind w:left="0"/>
              <w:rPr>
                <w:rFonts w:asciiTheme="majorBidi" w:hAnsiTheme="majorBidi" w:cstheme="majorBidi"/>
                <w:b/>
                <w:bCs/>
                <w:sz w:val="24"/>
                <w:szCs w:val="24"/>
              </w:rPr>
            </w:pPr>
          </w:p>
          <w:p w:rsidR="00E930AB" w:rsidRPr="00C40A9D" w:rsidRDefault="00E930AB" w:rsidP="00C40A9D">
            <w:pPr>
              <w:pStyle w:val="TableParagraph"/>
              <w:spacing w:before="1"/>
              <w:ind w:left="269"/>
              <w:rPr>
                <w:rFonts w:asciiTheme="majorBidi" w:hAnsiTheme="majorBidi" w:cstheme="majorBidi"/>
                <w:b/>
                <w:bCs/>
                <w:sz w:val="24"/>
                <w:szCs w:val="24"/>
              </w:rPr>
            </w:pPr>
            <w:r w:rsidRPr="00C40A9D">
              <w:rPr>
                <w:rFonts w:asciiTheme="majorBidi" w:hAnsiTheme="majorBidi" w:cstheme="majorBidi"/>
                <w:b/>
                <w:bCs/>
                <w:sz w:val="24"/>
                <w:szCs w:val="24"/>
              </w:rPr>
              <w:t>510/680</w:t>
            </w:r>
          </w:p>
          <w:p w:rsidR="00E930AB" w:rsidRPr="00C40A9D" w:rsidRDefault="00E930AB" w:rsidP="00C40A9D">
            <w:pPr>
              <w:pStyle w:val="TableParagraph"/>
              <w:spacing w:before="104"/>
              <w:ind w:left="269"/>
              <w:rPr>
                <w:rFonts w:asciiTheme="majorBidi" w:hAnsiTheme="majorBidi" w:cstheme="majorBidi"/>
                <w:b/>
                <w:bCs/>
                <w:sz w:val="24"/>
                <w:szCs w:val="24"/>
              </w:rPr>
            </w:pPr>
            <w:r w:rsidRPr="00C40A9D">
              <w:rPr>
                <w:rFonts w:asciiTheme="majorBidi" w:hAnsiTheme="majorBidi" w:cstheme="majorBidi"/>
                <w:b/>
                <w:bCs/>
                <w:sz w:val="24"/>
                <w:szCs w:val="24"/>
              </w:rPr>
              <w:t>490/630</w:t>
            </w:r>
          </w:p>
        </w:tc>
      </w:tr>
      <w:tr w:rsidR="00E930AB" w:rsidTr="00A956E4">
        <w:trPr>
          <w:trHeight w:val="1756"/>
        </w:trPr>
        <w:tc>
          <w:tcPr>
            <w:tcW w:w="5996" w:type="dxa"/>
            <w:tcBorders>
              <w:top w:val="single" w:sz="8" w:space="0" w:color="000000"/>
              <w:bottom w:val="single" w:sz="8" w:space="0" w:color="000000"/>
              <w:right w:val="single" w:sz="8" w:space="0" w:color="000000"/>
            </w:tcBorders>
          </w:tcPr>
          <w:p w:rsidR="00E930AB" w:rsidRPr="00C40A9D" w:rsidRDefault="00E930AB" w:rsidP="00C40A9D">
            <w:pPr>
              <w:pStyle w:val="TableParagraph"/>
              <w:spacing w:before="16"/>
              <w:rPr>
                <w:rFonts w:asciiTheme="majorBidi" w:hAnsiTheme="majorBidi" w:cstheme="majorBidi"/>
                <w:b/>
                <w:bCs/>
                <w:i/>
                <w:sz w:val="24"/>
                <w:szCs w:val="24"/>
                <w:lang w:val="fr-FR"/>
              </w:rPr>
            </w:pPr>
            <w:r w:rsidRPr="00C40A9D">
              <w:rPr>
                <w:rFonts w:asciiTheme="majorBidi" w:hAnsiTheme="majorBidi" w:cstheme="majorBidi"/>
                <w:b/>
                <w:bCs/>
                <w:sz w:val="24"/>
                <w:szCs w:val="24"/>
                <w:lang w:val="fr-FR"/>
              </w:rPr>
              <w:t xml:space="preserve">Allongement minimal moyen </w:t>
            </w:r>
            <w:r w:rsidRPr="00C40A9D">
              <w:rPr>
                <w:rFonts w:asciiTheme="majorBidi" w:hAnsiTheme="majorBidi" w:cstheme="majorBidi"/>
                <w:b/>
                <w:bCs/>
                <w:i/>
                <w:sz w:val="24"/>
                <w:szCs w:val="24"/>
              </w:rPr>
              <w:t></w:t>
            </w:r>
          </w:p>
          <w:p w:rsidR="00E930AB" w:rsidRPr="00C40A9D" w:rsidRDefault="00E930AB" w:rsidP="00C40A9D">
            <w:pPr>
              <w:pStyle w:val="TableParagraph"/>
              <w:tabs>
                <w:tab w:val="left" w:pos="1661"/>
              </w:tabs>
              <w:spacing w:before="23" w:line="576" w:lineRule="exact"/>
              <w:ind w:right="4165" w:firstLine="597"/>
              <w:rPr>
                <w:rFonts w:asciiTheme="majorBidi" w:hAnsiTheme="majorBidi" w:cstheme="majorBidi"/>
                <w:b/>
                <w:bCs/>
                <w:sz w:val="24"/>
                <w:szCs w:val="24"/>
                <w:lang w:val="fr-FR"/>
              </w:rPr>
            </w:pPr>
            <w:r w:rsidRPr="00C40A9D">
              <w:rPr>
                <w:rFonts w:asciiTheme="majorBidi" w:hAnsiTheme="majorBidi" w:cstheme="majorBidi"/>
                <w:b/>
                <w:bCs/>
                <w:i/>
                <w:sz w:val="24"/>
                <w:szCs w:val="24"/>
                <w:lang w:val="fr-FR"/>
              </w:rPr>
              <w:t>t</w:t>
            </w:r>
            <w:r w:rsidRPr="00C40A9D">
              <w:rPr>
                <w:rFonts w:asciiTheme="majorBidi" w:hAnsiTheme="majorBidi" w:cstheme="majorBidi"/>
                <w:b/>
                <w:bCs/>
                <w:i/>
                <w:spacing w:val="-4"/>
                <w:sz w:val="24"/>
                <w:szCs w:val="24"/>
                <w:lang w:val="fr-FR"/>
              </w:rPr>
              <w:t xml:space="preserve"> </w:t>
            </w:r>
            <w:r w:rsidRPr="00C40A9D">
              <w:rPr>
                <w:rFonts w:asciiTheme="majorBidi" w:hAnsiTheme="majorBidi" w:cstheme="majorBidi"/>
                <w:b/>
                <w:bCs/>
                <w:sz w:val="24"/>
                <w:szCs w:val="24"/>
              </w:rPr>
              <w:t></w:t>
            </w:r>
            <w:r w:rsidRPr="00C40A9D">
              <w:rPr>
                <w:rFonts w:asciiTheme="majorBidi" w:hAnsiTheme="majorBidi" w:cstheme="majorBidi"/>
                <w:b/>
                <w:bCs/>
                <w:sz w:val="24"/>
                <w:szCs w:val="24"/>
                <w:lang w:val="fr-FR"/>
              </w:rPr>
              <w:tab/>
              <w:t xml:space="preserve">3 mm 3 &lt; </w:t>
            </w:r>
            <w:r w:rsidRPr="00C40A9D">
              <w:rPr>
                <w:rFonts w:asciiTheme="majorBidi" w:hAnsiTheme="majorBidi" w:cstheme="majorBidi"/>
                <w:b/>
                <w:bCs/>
                <w:i/>
                <w:sz w:val="24"/>
                <w:szCs w:val="24"/>
                <w:lang w:val="fr-FR"/>
              </w:rPr>
              <w:t xml:space="preserve">t </w:t>
            </w:r>
            <w:r w:rsidRPr="00C40A9D">
              <w:rPr>
                <w:rFonts w:asciiTheme="majorBidi" w:hAnsiTheme="majorBidi" w:cstheme="majorBidi"/>
                <w:b/>
                <w:bCs/>
                <w:sz w:val="24"/>
                <w:szCs w:val="24"/>
              </w:rPr>
              <w:t></w:t>
            </w:r>
            <w:r w:rsidRPr="00C40A9D">
              <w:rPr>
                <w:rFonts w:asciiTheme="majorBidi" w:hAnsiTheme="majorBidi" w:cstheme="majorBidi"/>
                <w:b/>
                <w:bCs/>
                <w:sz w:val="24"/>
                <w:szCs w:val="24"/>
                <w:lang w:val="fr-FR"/>
              </w:rPr>
              <w:t xml:space="preserve"> 150</w:t>
            </w:r>
            <w:r w:rsidRPr="00C40A9D">
              <w:rPr>
                <w:rFonts w:asciiTheme="majorBidi" w:hAnsiTheme="majorBidi" w:cstheme="majorBidi"/>
                <w:b/>
                <w:bCs/>
                <w:spacing w:val="-27"/>
                <w:sz w:val="24"/>
                <w:szCs w:val="24"/>
                <w:lang w:val="fr-FR"/>
              </w:rPr>
              <w:t xml:space="preserve"> </w:t>
            </w:r>
            <w:r w:rsidRPr="00C40A9D">
              <w:rPr>
                <w:rFonts w:asciiTheme="majorBidi" w:hAnsiTheme="majorBidi" w:cstheme="majorBidi"/>
                <w:b/>
                <w:bCs/>
                <w:sz w:val="24"/>
                <w:szCs w:val="24"/>
                <w:lang w:val="fr-FR"/>
              </w:rPr>
              <w:t>mm</w:t>
            </w:r>
          </w:p>
        </w:tc>
        <w:tc>
          <w:tcPr>
            <w:tcW w:w="1919"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2"/>
              <w:ind w:left="0"/>
              <w:rPr>
                <w:rFonts w:asciiTheme="majorBidi" w:hAnsiTheme="majorBidi" w:cstheme="majorBidi"/>
                <w:b/>
                <w:bCs/>
                <w:sz w:val="24"/>
                <w:szCs w:val="24"/>
                <w:lang w:val="fr-FR"/>
              </w:rPr>
            </w:pPr>
          </w:p>
          <w:p w:rsidR="00E930AB" w:rsidRPr="00C40A9D" w:rsidRDefault="00E930AB" w:rsidP="00C40A9D">
            <w:pPr>
              <w:pStyle w:val="TableParagraph"/>
              <w:ind w:left="623"/>
              <w:rPr>
                <w:rFonts w:asciiTheme="majorBidi" w:hAnsiTheme="majorBidi" w:cstheme="majorBidi"/>
                <w:b/>
                <w:bCs/>
                <w:sz w:val="24"/>
                <w:szCs w:val="24"/>
              </w:rPr>
            </w:pPr>
            <w:r w:rsidRPr="00C40A9D">
              <w:rPr>
                <w:rFonts w:asciiTheme="majorBidi" w:hAnsiTheme="majorBidi" w:cstheme="majorBidi"/>
                <w:b/>
                <w:bCs/>
                <w:w w:val="90"/>
                <w:sz w:val="24"/>
                <w:szCs w:val="24"/>
              </w:rPr>
              <w:t>18</w:t>
            </w:r>
            <w:r w:rsidRPr="00C40A9D">
              <w:rPr>
                <w:rFonts w:asciiTheme="majorBidi" w:hAnsiTheme="majorBidi" w:cstheme="majorBidi"/>
                <w:b/>
                <w:bCs/>
                <w:spacing w:val="-30"/>
                <w:w w:val="90"/>
                <w:sz w:val="24"/>
                <w:szCs w:val="24"/>
              </w:rPr>
              <w:t xml:space="preserve"> </w:t>
            </w:r>
            <w:r w:rsidRPr="00C40A9D">
              <w:rPr>
                <w:rFonts w:asciiTheme="majorBidi" w:hAnsiTheme="majorBidi" w:cstheme="majorBidi"/>
                <w:b/>
                <w:bCs/>
                <w:w w:val="90"/>
                <w:sz w:val="24"/>
                <w:szCs w:val="24"/>
              </w:rPr>
              <w:t>%</w:t>
            </w:r>
          </w:p>
          <w:p w:rsidR="00E930AB" w:rsidRPr="00C40A9D" w:rsidRDefault="00E930AB" w:rsidP="00C40A9D">
            <w:pPr>
              <w:pStyle w:val="TableParagraph"/>
              <w:spacing w:before="105"/>
              <w:ind w:left="611"/>
              <w:rPr>
                <w:rFonts w:asciiTheme="majorBidi" w:hAnsiTheme="majorBidi" w:cstheme="majorBidi"/>
                <w:b/>
                <w:bCs/>
                <w:sz w:val="24"/>
                <w:szCs w:val="24"/>
              </w:rPr>
            </w:pPr>
            <w:r w:rsidRPr="00C40A9D">
              <w:rPr>
                <w:rFonts w:asciiTheme="majorBidi" w:hAnsiTheme="majorBidi" w:cstheme="majorBidi"/>
                <w:b/>
                <w:bCs/>
                <w:w w:val="95"/>
                <w:sz w:val="24"/>
                <w:szCs w:val="24"/>
              </w:rPr>
              <w:t>23</w:t>
            </w:r>
            <w:r w:rsidRPr="00C40A9D">
              <w:rPr>
                <w:rFonts w:asciiTheme="majorBidi" w:hAnsiTheme="majorBidi" w:cstheme="majorBidi"/>
                <w:b/>
                <w:bCs/>
                <w:spacing w:val="-43"/>
                <w:w w:val="95"/>
                <w:sz w:val="24"/>
                <w:szCs w:val="24"/>
              </w:rPr>
              <w:t xml:space="preserve"> </w:t>
            </w:r>
            <w:r w:rsidRPr="00C40A9D">
              <w:rPr>
                <w:rFonts w:asciiTheme="majorBidi" w:hAnsiTheme="majorBidi" w:cstheme="majorBidi"/>
                <w:b/>
                <w:bCs/>
                <w:w w:val="95"/>
                <w:sz w:val="24"/>
                <w:szCs w:val="24"/>
              </w:rPr>
              <w:t>%</w:t>
            </w:r>
          </w:p>
        </w:tc>
        <w:tc>
          <w:tcPr>
            <w:tcW w:w="1703" w:type="dxa"/>
            <w:tcBorders>
              <w:top w:val="single" w:sz="8" w:space="0" w:color="000000"/>
              <w:left w:val="single" w:sz="8" w:space="0" w:color="000000"/>
              <w:bottom w:val="single" w:sz="8" w:space="0" w:color="000000"/>
              <w:right w:val="single" w:sz="8" w:space="0" w:color="000000"/>
            </w:tcBorders>
          </w:tcPr>
          <w:p w:rsidR="00E930AB" w:rsidRPr="00C40A9D" w:rsidRDefault="00E930AB" w:rsidP="00C40A9D">
            <w:pPr>
              <w:pStyle w:val="TableParagraph"/>
              <w:spacing w:before="2"/>
              <w:ind w:left="0"/>
              <w:rPr>
                <w:rFonts w:asciiTheme="majorBidi" w:hAnsiTheme="majorBidi" w:cstheme="majorBidi"/>
                <w:b/>
                <w:bCs/>
                <w:sz w:val="24"/>
                <w:szCs w:val="24"/>
              </w:rPr>
            </w:pPr>
          </w:p>
          <w:p w:rsidR="00E930AB" w:rsidRPr="00C40A9D" w:rsidRDefault="00E930AB" w:rsidP="00C40A9D">
            <w:pPr>
              <w:pStyle w:val="TableParagraph"/>
              <w:ind w:left="503"/>
              <w:rPr>
                <w:rFonts w:asciiTheme="majorBidi" w:hAnsiTheme="majorBidi" w:cstheme="majorBidi"/>
                <w:b/>
                <w:bCs/>
                <w:sz w:val="24"/>
                <w:szCs w:val="24"/>
              </w:rPr>
            </w:pPr>
            <w:r w:rsidRPr="00C40A9D">
              <w:rPr>
                <w:rFonts w:asciiTheme="majorBidi" w:hAnsiTheme="majorBidi" w:cstheme="majorBidi"/>
                <w:b/>
                <w:bCs/>
                <w:sz w:val="24"/>
                <w:szCs w:val="24"/>
              </w:rPr>
              <w:t>15</w:t>
            </w:r>
            <w:r w:rsidRPr="00C40A9D">
              <w:rPr>
                <w:rFonts w:asciiTheme="majorBidi" w:hAnsiTheme="majorBidi" w:cstheme="majorBidi"/>
                <w:b/>
                <w:bCs/>
                <w:spacing w:val="-28"/>
                <w:sz w:val="24"/>
                <w:szCs w:val="24"/>
              </w:rPr>
              <w:t xml:space="preserve"> </w:t>
            </w:r>
            <w:r w:rsidRPr="00C40A9D">
              <w:rPr>
                <w:rFonts w:asciiTheme="majorBidi" w:hAnsiTheme="majorBidi" w:cstheme="majorBidi"/>
                <w:b/>
                <w:bCs/>
                <w:sz w:val="24"/>
                <w:szCs w:val="24"/>
              </w:rPr>
              <w:t>%</w:t>
            </w:r>
          </w:p>
          <w:p w:rsidR="00E930AB" w:rsidRPr="00C40A9D" w:rsidRDefault="00E930AB" w:rsidP="00C40A9D">
            <w:pPr>
              <w:pStyle w:val="TableParagraph"/>
              <w:spacing w:before="105"/>
              <w:ind w:left="503"/>
              <w:rPr>
                <w:rFonts w:asciiTheme="majorBidi" w:hAnsiTheme="majorBidi" w:cstheme="majorBidi"/>
                <w:b/>
                <w:bCs/>
                <w:sz w:val="24"/>
                <w:szCs w:val="24"/>
              </w:rPr>
            </w:pPr>
            <w:r w:rsidRPr="00C40A9D">
              <w:rPr>
                <w:rFonts w:asciiTheme="majorBidi" w:hAnsiTheme="majorBidi" w:cstheme="majorBidi"/>
                <w:b/>
                <w:bCs/>
                <w:sz w:val="24"/>
                <w:szCs w:val="24"/>
              </w:rPr>
              <w:t>19</w:t>
            </w:r>
            <w:r w:rsidRPr="00C40A9D">
              <w:rPr>
                <w:rFonts w:asciiTheme="majorBidi" w:hAnsiTheme="majorBidi" w:cstheme="majorBidi"/>
                <w:b/>
                <w:bCs/>
                <w:spacing w:val="-28"/>
                <w:sz w:val="24"/>
                <w:szCs w:val="24"/>
              </w:rPr>
              <w:t xml:space="preserve"> </w:t>
            </w:r>
            <w:r w:rsidRPr="00C40A9D">
              <w:rPr>
                <w:rFonts w:asciiTheme="majorBidi" w:hAnsiTheme="majorBidi" w:cstheme="majorBidi"/>
                <w:b/>
                <w:bCs/>
                <w:sz w:val="24"/>
                <w:szCs w:val="24"/>
              </w:rPr>
              <w:t>%</w:t>
            </w:r>
          </w:p>
        </w:tc>
        <w:tc>
          <w:tcPr>
            <w:tcW w:w="1298" w:type="dxa"/>
            <w:tcBorders>
              <w:top w:val="single" w:sz="8" w:space="0" w:color="000000"/>
              <w:left w:val="single" w:sz="8" w:space="0" w:color="000000"/>
              <w:bottom w:val="single" w:sz="8" w:space="0" w:color="000000"/>
            </w:tcBorders>
          </w:tcPr>
          <w:p w:rsidR="00E930AB" w:rsidRPr="00C40A9D" w:rsidRDefault="00E930AB" w:rsidP="00C40A9D">
            <w:pPr>
              <w:pStyle w:val="TableParagraph"/>
              <w:spacing w:before="2"/>
              <w:ind w:left="0"/>
              <w:rPr>
                <w:rFonts w:asciiTheme="majorBidi" w:hAnsiTheme="majorBidi" w:cstheme="majorBidi"/>
                <w:b/>
                <w:bCs/>
                <w:sz w:val="24"/>
                <w:szCs w:val="24"/>
              </w:rPr>
            </w:pPr>
          </w:p>
          <w:p w:rsidR="00E930AB" w:rsidRPr="00C40A9D" w:rsidRDefault="00E930AB" w:rsidP="00C40A9D">
            <w:pPr>
              <w:pStyle w:val="TableParagraph"/>
              <w:ind w:left="501"/>
              <w:rPr>
                <w:rFonts w:asciiTheme="majorBidi" w:hAnsiTheme="majorBidi" w:cstheme="majorBidi"/>
                <w:b/>
                <w:bCs/>
                <w:sz w:val="24"/>
                <w:szCs w:val="24"/>
              </w:rPr>
            </w:pPr>
            <w:r w:rsidRPr="00C40A9D">
              <w:rPr>
                <w:rFonts w:asciiTheme="majorBidi" w:hAnsiTheme="majorBidi" w:cstheme="majorBidi"/>
                <w:b/>
                <w:bCs/>
                <w:sz w:val="24"/>
                <w:szCs w:val="24"/>
              </w:rPr>
              <w:t>15</w:t>
            </w:r>
            <w:r w:rsidRPr="00C40A9D">
              <w:rPr>
                <w:rFonts w:asciiTheme="majorBidi" w:hAnsiTheme="majorBidi" w:cstheme="majorBidi"/>
                <w:b/>
                <w:bCs/>
                <w:spacing w:val="-28"/>
                <w:sz w:val="24"/>
                <w:szCs w:val="24"/>
              </w:rPr>
              <w:t xml:space="preserve"> </w:t>
            </w:r>
            <w:r w:rsidRPr="00C40A9D">
              <w:rPr>
                <w:rFonts w:asciiTheme="majorBidi" w:hAnsiTheme="majorBidi" w:cstheme="majorBidi"/>
                <w:b/>
                <w:bCs/>
                <w:sz w:val="24"/>
                <w:szCs w:val="24"/>
              </w:rPr>
              <w:t>%</w:t>
            </w:r>
          </w:p>
          <w:p w:rsidR="00E930AB" w:rsidRPr="00C40A9D" w:rsidRDefault="00E930AB" w:rsidP="00C40A9D">
            <w:pPr>
              <w:pStyle w:val="TableParagraph"/>
              <w:spacing w:before="105"/>
              <w:ind w:left="501"/>
              <w:rPr>
                <w:rFonts w:asciiTheme="majorBidi" w:hAnsiTheme="majorBidi" w:cstheme="majorBidi"/>
                <w:b/>
                <w:bCs/>
                <w:sz w:val="24"/>
                <w:szCs w:val="24"/>
              </w:rPr>
            </w:pPr>
            <w:r w:rsidRPr="00C40A9D">
              <w:rPr>
                <w:rFonts w:asciiTheme="majorBidi" w:hAnsiTheme="majorBidi" w:cstheme="majorBidi"/>
                <w:b/>
                <w:bCs/>
                <w:sz w:val="24"/>
                <w:szCs w:val="24"/>
              </w:rPr>
              <w:t>19</w:t>
            </w:r>
            <w:r w:rsidRPr="00C40A9D">
              <w:rPr>
                <w:rFonts w:asciiTheme="majorBidi" w:hAnsiTheme="majorBidi" w:cstheme="majorBidi"/>
                <w:b/>
                <w:bCs/>
                <w:spacing w:val="-28"/>
                <w:sz w:val="24"/>
                <w:szCs w:val="24"/>
              </w:rPr>
              <w:t xml:space="preserve"> </w:t>
            </w:r>
            <w:r w:rsidRPr="00C40A9D">
              <w:rPr>
                <w:rFonts w:asciiTheme="majorBidi" w:hAnsiTheme="majorBidi" w:cstheme="majorBidi"/>
                <w:b/>
                <w:bCs/>
                <w:sz w:val="24"/>
                <w:szCs w:val="24"/>
              </w:rPr>
              <w:t>%</w:t>
            </w:r>
          </w:p>
        </w:tc>
      </w:tr>
      <w:tr w:rsidR="00E930AB" w:rsidTr="00A956E4">
        <w:trPr>
          <w:trHeight w:val="879"/>
        </w:trPr>
        <w:tc>
          <w:tcPr>
            <w:tcW w:w="5996" w:type="dxa"/>
            <w:tcBorders>
              <w:top w:val="single" w:sz="8" w:space="0" w:color="000000"/>
              <w:left w:val="nil"/>
              <w:bottom w:val="nil"/>
              <w:right w:val="single" w:sz="8" w:space="0" w:color="000000"/>
            </w:tcBorders>
          </w:tcPr>
          <w:p w:rsidR="00E930AB" w:rsidRPr="00C40A9D" w:rsidRDefault="00E930AB" w:rsidP="00C40A9D">
            <w:pPr>
              <w:pStyle w:val="TableParagraph"/>
              <w:ind w:left="0"/>
              <w:rPr>
                <w:rFonts w:asciiTheme="majorBidi" w:hAnsiTheme="majorBidi" w:cstheme="majorBidi"/>
                <w:b/>
                <w:bCs/>
                <w:sz w:val="24"/>
                <w:szCs w:val="24"/>
              </w:rPr>
            </w:pPr>
          </w:p>
        </w:tc>
        <w:tc>
          <w:tcPr>
            <w:tcW w:w="1919" w:type="dxa"/>
            <w:tcBorders>
              <w:top w:val="single" w:sz="8" w:space="0" w:color="000000"/>
              <w:left w:val="single" w:sz="8" w:space="0" w:color="000000"/>
              <w:right w:val="single" w:sz="8" w:space="0" w:color="000000"/>
            </w:tcBorders>
          </w:tcPr>
          <w:p w:rsidR="00E930AB" w:rsidRPr="00C40A9D" w:rsidRDefault="00E930AB" w:rsidP="00C40A9D">
            <w:pPr>
              <w:pStyle w:val="TableParagraph"/>
              <w:spacing w:before="61" w:line="249" w:lineRule="auto"/>
              <w:ind w:left="386" w:right="193" w:hanging="123"/>
              <w:rPr>
                <w:rFonts w:asciiTheme="majorBidi" w:hAnsiTheme="majorBidi" w:cstheme="majorBidi"/>
                <w:b/>
                <w:bCs/>
                <w:sz w:val="24"/>
                <w:szCs w:val="24"/>
              </w:rPr>
            </w:pPr>
            <w:r w:rsidRPr="00C40A9D">
              <w:rPr>
                <w:rFonts w:asciiTheme="majorBidi" w:hAnsiTheme="majorBidi" w:cstheme="majorBidi"/>
                <w:b/>
                <w:bCs/>
                <w:sz w:val="24"/>
                <w:szCs w:val="24"/>
              </w:rPr>
              <w:t>Utilisation courante</w:t>
            </w:r>
          </w:p>
        </w:tc>
        <w:tc>
          <w:tcPr>
            <w:tcW w:w="3001" w:type="dxa"/>
            <w:gridSpan w:val="2"/>
            <w:tcBorders>
              <w:top w:val="single" w:sz="8" w:space="0" w:color="000000"/>
              <w:left w:val="single" w:sz="8" w:space="0" w:color="000000"/>
            </w:tcBorders>
          </w:tcPr>
          <w:p w:rsidR="00E930AB" w:rsidRPr="00C40A9D" w:rsidRDefault="00E930AB" w:rsidP="00C40A9D">
            <w:pPr>
              <w:pStyle w:val="TableParagraph"/>
              <w:spacing w:before="61" w:line="249" w:lineRule="auto"/>
              <w:ind w:left="746" w:right="429" w:hanging="240"/>
              <w:rPr>
                <w:rFonts w:asciiTheme="majorBidi" w:hAnsiTheme="majorBidi" w:cstheme="majorBidi"/>
                <w:b/>
                <w:bCs/>
                <w:sz w:val="24"/>
                <w:szCs w:val="24"/>
                <w:lang w:val="fr-FR"/>
              </w:rPr>
            </w:pPr>
            <w:r w:rsidRPr="00C40A9D">
              <w:rPr>
                <w:rFonts w:asciiTheme="majorBidi" w:hAnsiTheme="majorBidi" w:cstheme="majorBidi"/>
                <w:b/>
                <w:bCs/>
                <w:w w:val="95"/>
                <w:sz w:val="24"/>
                <w:szCs w:val="24"/>
                <w:lang w:val="fr-FR"/>
              </w:rPr>
              <w:t xml:space="preserve">Utilisation plus rare </w:t>
            </w:r>
            <w:r w:rsidRPr="00C40A9D">
              <w:rPr>
                <w:rFonts w:asciiTheme="majorBidi" w:hAnsiTheme="majorBidi" w:cstheme="majorBidi"/>
                <w:b/>
                <w:bCs/>
                <w:sz w:val="24"/>
                <w:szCs w:val="24"/>
                <w:lang w:val="fr-FR"/>
              </w:rPr>
              <w:t>(ouvrages d’art)</w:t>
            </w:r>
          </w:p>
        </w:tc>
      </w:tr>
    </w:tbl>
    <w:p w:rsidR="00902C90" w:rsidRDefault="00902C90" w:rsidP="00E930AB">
      <w:pPr>
        <w:pStyle w:val="Corpsdetexte"/>
        <w:ind w:left="1134"/>
        <w:rPr>
          <w:sz w:val="20"/>
        </w:rPr>
      </w:pPr>
    </w:p>
    <w:p w:rsidR="004229D5" w:rsidRDefault="004229D5" w:rsidP="00E930AB">
      <w:pPr>
        <w:pStyle w:val="Corpsdetexte"/>
        <w:ind w:left="1134"/>
        <w:rPr>
          <w:sz w:val="20"/>
        </w:rPr>
      </w:pPr>
    </w:p>
    <w:p w:rsidR="00C71290" w:rsidRDefault="00C71290" w:rsidP="00365DCB">
      <w:pPr>
        <w:pStyle w:val="Corpsdetexte"/>
        <w:spacing w:after="120" w:line="360" w:lineRule="auto"/>
        <w:ind w:left="1134"/>
        <w:jc w:val="both"/>
        <w:rPr>
          <w:b/>
          <w:bCs/>
          <w:sz w:val="24"/>
          <w:szCs w:val="24"/>
        </w:rPr>
      </w:pPr>
    </w:p>
    <w:p w:rsidR="004229D5" w:rsidRPr="004229D5" w:rsidRDefault="004229D5" w:rsidP="00365DCB">
      <w:pPr>
        <w:pStyle w:val="Corpsdetexte"/>
        <w:spacing w:after="120" w:line="360" w:lineRule="auto"/>
        <w:ind w:left="1134"/>
        <w:jc w:val="both"/>
        <w:rPr>
          <w:b/>
          <w:bCs/>
          <w:sz w:val="24"/>
          <w:szCs w:val="24"/>
        </w:rPr>
      </w:pPr>
      <w:r w:rsidRPr="00A0090D">
        <w:rPr>
          <w:b/>
          <w:bCs/>
          <w:sz w:val="24"/>
          <w:szCs w:val="24"/>
        </w:rPr>
        <w:lastRenderedPageBreak/>
        <w:t>I.4.4</w:t>
      </w:r>
      <w:r>
        <w:rPr>
          <w:b/>
          <w:bCs/>
          <w:sz w:val="24"/>
          <w:szCs w:val="24"/>
        </w:rPr>
        <w:t>.1</w:t>
      </w:r>
      <w:r w:rsidRPr="00A0090D">
        <w:rPr>
          <w:b/>
          <w:bCs/>
          <w:sz w:val="24"/>
          <w:szCs w:val="24"/>
        </w:rPr>
        <w:t xml:space="preserve"> </w:t>
      </w:r>
      <w:r w:rsidRPr="004229D5">
        <w:rPr>
          <w:b/>
          <w:bCs/>
          <w:sz w:val="24"/>
          <w:szCs w:val="24"/>
        </w:rPr>
        <w:t>Le choix d'un acier</w:t>
      </w:r>
    </w:p>
    <w:p w:rsidR="00365DCB" w:rsidRDefault="004229D5" w:rsidP="00A956E4">
      <w:pPr>
        <w:spacing w:after="120" w:line="360" w:lineRule="auto"/>
        <w:ind w:left="-426" w:right="1139"/>
        <w:jc w:val="both"/>
        <w:rPr>
          <w:rFonts w:asciiTheme="majorBidi" w:hAnsiTheme="majorBidi" w:cstheme="majorBidi"/>
          <w:sz w:val="24"/>
          <w:szCs w:val="24"/>
        </w:rPr>
      </w:pPr>
      <w:r w:rsidRPr="004229D5">
        <w:rPr>
          <w:rFonts w:asciiTheme="majorBidi" w:hAnsiTheme="majorBidi" w:cstheme="majorBidi"/>
          <w:sz w:val="24"/>
          <w:szCs w:val="24"/>
        </w:rPr>
        <w:t>Le choix de la nuance d'un acier dépend des facteurs techniques et économiques. Les</w:t>
      </w:r>
      <w:r>
        <w:rPr>
          <w:rFonts w:asciiTheme="majorBidi" w:hAnsiTheme="majorBidi" w:cstheme="majorBidi"/>
          <w:sz w:val="24"/>
          <w:szCs w:val="24"/>
        </w:rPr>
        <w:t xml:space="preserve"> aciers de hautes résistances permettent une diminution du poids de la structure, mais au détriment du coût de la structure, car ceux-ci reviennent plus chers. Pour les structures bâtiments normalement chargées et situées dans un environnement ordinaire, on utilise généralement de l'acier courant type S235</w:t>
      </w:r>
      <w:r w:rsidRPr="004229D5">
        <w:rPr>
          <w:rFonts w:asciiTheme="majorBidi" w:hAnsiTheme="majorBidi" w:cstheme="majorBidi"/>
          <w:sz w:val="24"/>
          <w:szCs w:val="24"/>
        </w:rPr>
        <w:t xml:space="preserve">   </w:t>
      </w:r>
    </w:p>
    <w:p w:rsidR="00365DCB" w:rsidRPr="00365DCB" w:rsidRDefault="00365DCB" w:rsidP="00A956E4">
      <w:pPr>
        <w:spacing w:before="33" w:after="120" w:line="360" w:lineRule="auto"/>
        <w:ind w:left="-426" w:right="867"/>
        <w:jc w:val="both"/>
        <w:rPr>
          <w:rFonts w:asciiTheme="majorBidi" w:hAnsiTheme="majorBidi" w:cstheme="majorBidi"/>
          <w:b/>
          <w:sz w:val="24"/>
          <w:szCs w:val="24"/>
        </w:rPr>
      </w:pPr>
      <w:r w:rsidRPr="00365DCB">
        <w:rPr>
          <w:rFonts w:asciiTheme="majorBidi" w:hAnsiTheme="majorBidi" w:cstheme="majorBidi"/>
          <w:b/>
          <w:sz w:val="24"/>
          <w:szCs w:val="24"/>
        </w:rPr>
        <w:t xml:space="preserve">Les règles et </w:t>
      </w:r>
      <w:r w:rsidRPr="00365DCB">
        <w:rPr>
          <w:rFonts w:asciiTheme="majorBidi" w:hAnsiTheme="majorBidi" w:cstheme="majorBidi"/>
          <w:b/>
          <w:spacing w:val="3"/>
          <w:sz w:val="24"/>
          <w:szCs w:val="24"/>
        </w:rPr>
        <w:t xml:space="preserve">normes </w:t>
      </w:r>
      <w:r w:rsidRPr="00365DCB">
        <w:rPr>
          <w:rFonts w:asciiTheme="majorBidi" w:hAnsiTheme="majorBidi" w:cstheme="majorBidi"/>
          <w:b/>
          <w:sz w:val="24"/>
          <w:szCs w:val="24"/>
        </w:rPr>
        <w:t>de conception et de calcul appliquées à l’étude des projets de</w:t>
      </w:r>
      <w:r w:rsidRPr="00365DCB">
        <w:rPr>
          <w:rFonts w:asciiTheme="majorBidi" w:hAnsiTheme="majorBidi" w:cstheme="majorBidi"/>
          <w:b/>
          <w:spacing w:val="-105"/>
          <w:sz w:val="24"/>
          <w:szCs w:val="24"/>
        </w:rPr>
        <w:t xml:space="preserve"> </w:t>
      </w:r>
      <w:r w:rsidRPr="00365DCB">
        <w:rPr>
          <w:rFonts w:asciiTheme="majorBidi" w:hAnsiTheme="majorBidi" w:cstheme="majorBidi"/>
          <w:b/>
          <w:sz w:val="24"/>
          <w:szCs w:val="24"/>
        </w:rPr>
        <w:t>construction en acier</w:t>
      </w:r>
    </w:p>
    <w:p w:rsidR="00365DCB" w:rsidRPr="00365DCB" w:rsidRDefault="00365DCB" w:rsidP="00365DCB">
      <w:pPr>
        <w:pStyle w:val="Paragraphedeliste"/>
        <w:numPr>
          <w:ilvl w:val="0"/>
          <w:numId w:val="31"/>
        </w:numPr>
        <w:spacing w:before="59" w:after="120" w:line="360" w:lineRule="auto"/>
        <w:ind w:right="104"/>
        <w:jc w:val="both"/>
        <w:rPr>
          <w:rFonts w:asciiTheme="majorBidi" w:hAnsiTheme="majorBidi" w:cstheme="majorBidi"/>
          <w:bCs/>
          <w:sz w:val="24"/>
          <w:szCs w:val="24"/>
        </w:rPr>
      </w:pPr>
      <w:r w:rsidRPr="00365DCB">
        <w:rPr>
          <w:rFonts w:asciiTheme="majorBidi" w:hAnsiTheme="majorBidi" w:cstheme="majorBidi"/>
          <w:bCs/>
          <w:sz w:val="24"/>
          <w:szCs w:val="24"/>
        </w:rPr>
        <w:t xml:space="preserve">Règles CM66 </w:t>
      </w:r>
      <w:r w:rsidRPr="00365DCB">
        <w:rPr>
          <w:rFonts w:asciiTheme="majorBidi" w:hAnsiTheme="majorBidi" w:cstheme="majorBidi"/>
          <w:bCs/>
          <w:w w:val="117"/>
          <w:sz w:val="24"/>
          <w:szCs w:val="24"/>
        </w:rPr>
        <w:t>+</w:t>
      </w:r>
      <w:r w:rsidRPr="00365DCB">
        <w:rPr>
          <w:rFonts w:asciiTheme="majorBidi" w:hAnsiTheme="majorBidi" w:cstheme="majorBidi"/>
          <w:bCs/>
          <w:sz w:val="24"/>
          <w:szCs w:val="24"/>
        </w:rPr>
        <w:t>Leur additifs de 1980</w:t>
      </w:r>
    </w:p>
    <w:p w:rsidR="00365DCB" w:rsidRPr="00365DCB" w:rsidRDefault="00365DCB" w:rsidP="00365DCB">
      <w:pPr>
        <w:pStyle w:val="Paragraphedeliste"/>
        <w:numPr>
          <w:ilvl w:val="0"/>
          <w:numId w:val="31"/>
        </w:numPr>
        <w:spacing w:before="59" w:after="120" w:line="360" w:lineRule="auto"/>
        <w:ind w:right="104"/>
        <w:jc w:val="both"/>
        <w:rPr>
          <w:rFonts w:asciiTheme="majorBidi" w:hAnsiTheme="majorBidi" w:cstheme="majorBidi"/>
          <w:bCs/>
          <w:sz w:val="24"/>
          <w:szCs w:val="24"/>
        </w:rPr>
      </w:pPr>
      <w:r w:rsidRPr="00365DCB">
        <w:rPr>
          <w:rFonts w:asciiTheme="majorBidi" w:hAnsiTheme="majorBidi" w:cstheme="majorBidi"/>
          <w:bCs/>
          <w:sz w:val="24"/>
          <w:szCs w:val="24"/>
        </w:rPr>
        <w:t>EC3</w:t>
      </w:r>
    </w:p>
    <w:p w:rsidR="00365DCB" w:rsidRPr="00365DCB" w:rsidRDefault="00365DCB" w:rsidP="00365DCB">
      <w:pPr>
        <w:pStyle w:val="Paragraphedeliste"/>
        <w:numPr>
          <w:ilvl w:val="0"/>
          <w:numId w:val="31"/>
        </w:numPr>
        <w:spacing w:before="59" w:after="120" w:line="360" w:lineRule="auto"/>
        <w:ind w:right="104"/>
        <w:jc w:val="both"/>
        <w:rPr>
          <w:rFonts w:asciiTheme="majorBidi" w:hAnsiTheme="majorBidi" w:cstheme="majorBidi"/>
          <w:bCs/>
          <w:sz w:val="24"/>
          <w:szCs w:val="24"/>
        </w:rPr>
      </w:pPr>
      <w:r w:rsidRPr="00365DCB">
        <w:rPr>
          <w:rFonts w:asciiTheme="majorBidi" w:hAnsiTheme="majorBidi" w:cstheme="majorBidi"/>
          <w:bCs/>
          <w:sz w:val="24"/>
          <w:szCs w:val="24"/>
        </w:rPr>
        <w:t xml:space="preserve">CCM97 </w:t>
      </w:r>
    </w:p>
    <w:p w:rsidR="00365DCB" w:rsidRDefault="00365DCB" w:rsidP="00A956E4">
      <w:pPr>
        <w:pStyle w:val="Corpsdetexte"/>
        <w:spacing w:before="24" w:after="120" w:line="360" w:lineRule="auto"/>
        <w:ind w:left="-567" w:right="589"/>
        <w:jc w:val="both"/>
      </w:pPr>
      <w:r w:rsidRPr="00365DCB">
        <w:rPr>
          <w:rFonts w:asciiTheme="majorBidi" w:hAnsiTheme="majorBidi" w:cstheme="majorBidi"/>
          <w:sz w:val="24"/>
          <w:szCs w:val="24"/>
        </w:rPr>
        <w:t>Les Eurocodes structuraux concernant</w:t>
      </w:r>
      <w:r>
        <w:rPr>
          <w:rFonts w:asciiTheme="majorBidi" w:hAnsiTheme="majorBidi" w:cstheme="majorBidi"/>
          <w:sz w:val="24"/>
          <w:szCs w:val="24"/>
        </w:rPr>
        <w:t xml:space="preserve"> </w:t>
      </w:r>
      <w:r w:rsidRPr="00365DCB">
        <w:rPr>
          <w:sz w:val="24"/>
          <w:szCs w:val="24"/>
        </w:rPr>
        <w:t>les structures métalliques</w:t>
      </w:r>
    </w:p>
    <w:p w:rsidR="00365DCB" w:rsidRPr="00365DCB" w:rsidRDefault="00365DCB" w:rsidP="00365DCB">
      <w:pPr>
        <w:pStyle w:val="Paragraphedeliste"/>
        <w:numPr>
          <w:ilvl w:val="0"/>
          <w:numId w:val="30"/>
        </w:numPr>
        <w:tabs>
          <w:tab w:val="left" w:pos="544"/>
        </w:tabs>
        <w:spacing w:before="68" w:after="120" w:line="360" w:lineRule="auto"/>
        <w:ind w:left="1134" w:firstLine="0"/>
        <w:jc w:val="both"/>
        <w:rPr>
          <w:sz w:val="24"/>
          <w:szCs w:val="24"/>
        </w:rPr>
      </w:pPr>
      <w:r w:rsidRPr="00365DCB">
        <w:rPr>
          <w:b/>
          <w:sz w:val="24"/>
          <w:szCs w:val="24"/>
        </w:rPr>
        <w:t xml:space="preserve">EC 0 </w:t>
      </w:r>
      <w:r w:rsidRPr="00365DCB">
        <w:rPr>
          <w:sz w:val="24"/>
          <w:szCs w:val="24"/>
        </w:rPr>
        <w:t>: qui définit les bases de calcul des</w:t>
      </w:r>
      <w:r w:rsidRPr="00365DCB">
        <w:rPr>
          <w:spacing w:val="-70"/>
          <w:sz w:val="24"/>
          <w:szCs w:val="24"/>
        </w:rPr>
        <w:t xml:space="preserve"> </w:t>
      </w:r>
      <w:r w:rsidRPr="00365DCB">
        <w:rPr>
          <w:sz w:val="24"/>
          <w:szCs w:val="24"/>
        </w:rPr>
        <w:t>structures</w:t>
      </w:r>
    </w:p>
    <w:p w:rsidR="00365DCB" w:rsidRPr="00365DCB" w:rsidRDefault="00365DCB" w:rsidP="00365DCB">
      <w:pPr>
        <w:pStyle w:val="Paragraphedeliste"/>
        <w:numPr>
          <w:ilvl w:val="0"/>
          <w:numId w:val="30"/>
        </w:numPr>
        <w:tabs>
          <w:tab w:val="left" w:pos="547"/>
        </w:tabs>
        <w:spacing w:before="22" w:after="120" w:line="360" w:lineRule="auto"/>
        <w:ind w:left="1134" w:right="1139" w:firstLine="0"/>
        <w:jc w:val="both"/>
        <w:rPr>
          <w:sz w:val="24"/>
          <w:szCs w:val="24"/>
        </w:rPr>
      </w:pPr>
      <w:r w:rsidRPr="00365DCB">
        <w:rPr>
          <w:b/>
          <w:sz w:val="24"/>
          <w:szCs w:val="24"/>
        </w:rPr>
        <w:t>EC</w:t>
      </w:r>
      <w:r w:rsidRPr="00365DCB">
        <w:rPr>
          <w:b/>
          <w:spacing w:val="-46"/>
          <w:sz w:val="24"/>
          <w:szCs w:val="24"/>
        </w:rPr>
        <w:t xml:space="preserve"> </w:t>
      </w:r>
      <w:r w:rsidRPr="00365DCB">
        <w:rPr>
          <w:b/>
          <w:sz w:val="24"/>
          <w:szCs w:val="24"/>
        </w:rPr>
        <w:t>1</w:t>
      </w:r>
      <w:r w:rsidRPr="00365DCB">
        <w:rPr>
          <w:b/>
          <w:spacing w:val="-48"/>
          <w:sz w:val="24"/>
          <w:szCs w:val="24"/>
        </w:rPr>
        <w:t xml:space="preserve"> </w:t>
      </w:r>
      <w:r w:rsidRPr="00365DCB">
        <w:rPr>
          <w:sz w:val="24"/>
          <w:szCs w:val="24"/>
        </w:rPr>
        <w:t>:</w:t>
      </w:r>
      <w:r w:rsidRPr="00365DCB">
        <w:rPr>
          <w:spacing w:val="-46"/>
          <w:sz w:val="24"/>
          <w:szCs w:val="24"/>
        </w:rPr>
        <w:t xml:space="preserve"> </w:t>
      </w:r>
      <w:r w:rsidRPr="00365DCB">
        <w:rPr>
          <w:sz w:val="24"/>
          <w:szCs w:val="24"/>
        </w:rPr>
        <w:t>qui</w:t>
      </w:r>
      <w:r w:rsidRPr="00365DCB">
        <w:rPr>
          <w:spacing w:val="-46"/>
          <w:sz w:val="24"/>
          <w:szCs w:val="24"/>
        </w:rPr>
        <w:t xml:space="preserve"> </w:t>
      </w:r>
      <w:r w:rsidRPr="00365DCB">
        <w:rPr>
          <w:sz w:val="24"/>
          <w:szCs w:val="24"/>
        </w:rPr>
        <w:t>définit</w:t>
      </w:r>
      <w:r w:rsidRPr="00365DCB">
        <w:rPr>
          <w:spacing w:val="-47"/>
          <w:sz w:val="24"/>
          <w:szCs w:val="24"/>
        </w:rPr>
        <w:t xml:space="preserve"> </w:t>
      </w:r>
      <w:r w:rsidRPr="00365DCB">
        <w:rPr>
          <w:sz w:val="24"/>
          <w:szCs w:val="24"/>
        </w:rPr>
        <w:t>les</w:t>
      </w:r>
      <w:r w:rsidRPr="00365DCB">
        <w:rPr>
          <w:spacing w:val="-46"/>
          <w:sz w:val="24"/>
          <w:szCs w:val="24"/>
        </w:rPr>
        <w:t xml:space="preserve"> </w:t>
      </w:r>
      <w:r w:rsidRPr="00365DCB">
        <w:rPr>
          <w:sz w:val="24"/>
          <w:szCs w:val="24"/>
        </w:rPr>
        <w:t>exigences</w:t>
      </w:r>
      <w:r w:rsidRPr="00365DCB">
        <w:rPr>
          <w:spacing w:val="-46"/>
          <w:sz w:val="24"/>
          <w:szCs w:val="24"/>
        </w:rPr>
        <w:t xml:space="preserve"> </w:t>
      </w:r>
      <w:r w:rsidRPr="00365DCB">
        <w:rPr>
          <w:sz w:val="24"/>
          <w:szCs w:val="24"/>
        </w:rPr>
        <w:t>en</w:t>
      </w:r>
      <w:r w:rsidRPr="00365DCB">
        <w:rPr>
          <w:spacing w:val="-46"/>
          <w:sz w:val="24"/>
          <w:szCs w:val="24"/>
        </w:rPr>
        <w:t xml:space="preserve"> </w:t>
      </w:r>
      <w:r w:rsidRPr="00365DCB">
        <w:rPr>
          <w:sz w:val="24"/>
          <w:szCs w:val="24"/>
        </w:rPr>
        <w:t>matière</w:t>
      </w:r>
      <w:r w:rsidRPr="00365DCB">
        <w:rPr>
          <w:spacing w:val="-45"/>
          <w:sz w:val="24"/>
          <w:szCs w:val="24"/>
        </w:rPr>
        <w:t xml:space="preserve"> </w:t>
      </w:r>
      <w:r w:rsidRPr="00365DCB">
        <w:rPr>
          <w:sz w:val="24"/>
          <w:szCs w:val="24"/>
        </w:rPr>
        <w:t>de</w:t>
      </w:r>
      <w:r w:rsidRPr="00365DCB">
        <w:rPr>
          <w:spacing w:val="-47"/>
          <w:sz w:val="24"/>
          <w:szCs w:val="24"/>
        </w:rPr>
        <w:t xml:space="preserve"> </w:t>
      </w:r>
      <w:r w:rsidRPr="00365DCB">
        <w:rPr>
          <w:sz w:val="24"/>
          <w:szCs w:val="24"/>
        </w:rPr>
        <w:t>sécurité,</w:t>
      </w:r>
      <w:r w:rsidRPr="00365DCB">
        <w:rPr>
          <w:spacing w:val="-46"/>
          <w:sz w:val="24"/>
          <w:szCs w:val="24"/>
        </w:rPr>
        <w:t xml:space="preserve"> </w:t>
      </w:r>
      <w:r w:rsidRPr="00365DCB">
        <w:rPr>
          <w:sz w:val="24"/>
          <w:szCs w:val="24"/>
        </w:rPr>
        <w:t>d’aptitude</w:t>
      </w:r>
      <w:r w:rsidRPr="00365DCB">
        <w:rPr>
          <w:spacing w:val="-45"/>
          <w:sz w:val="24"/>
          <w:szCs w:val="24"/>
        </w:rPr>
        <w:t xml:space="preserve"> </w:t>
      </w:r>
      <w:r w:rsidRPr="00365DCB">
        <w:rPr>
          <w:sz w:val="24"/>
          <w:szCs w:val="24"/>
        </w:rPr>
        <w:t>au</w:t>
      </w:r>
      <w:r w:rsidRPr="00365DCB">
        <w:rPr>
          <w:spacing w:val="-45"/>
          <w:sz w:val="24"/>
          <w:szCs w:val="24"/>
        </w:rPr>
        <w:t xml:space="preserve"> </w:t>
      </w:r>
      <w:r w:rsidRPr="00365DCB">
        <w:rPr>
          <w:spacing w:val="2"/>
          <w:sz w:val="24"/>
          <w:szCs w:val="24"/>
        </w:rPr>
        <w:t>service</w:t>
      </w:r>
      <w:r w:rsidRPr="00365DCB">
        <w:rPr>
          <w:spacing w:val="-46"/>
          <w:sz w:val="24"/>
          <w:szCs w:val="24"/>
        </w:rPr>
        <w:t xml:space="preserve"> </w:t>
      </w:r>
      <w:r w:rsidRPr="00365DCB">
        <w:rPr>
          <w:sz w:val="24"/>
          <w:szCs w:val="24"/>
        </w:rPr>
        <w:t>et de</w:t>
      </w:r>
      <w:r w:rsidRPr="00365DCB">
        <w:rPr>
          <w:spacing w:val="-19"/>
          <w:sz w:val="24"/>
          <w:szCs w:val="24"/>
        </w:rPr>
        <w:t xml:space="preserve"> </w:t>
      </w:r>
      <w:r w:rsidRPr="00365DCB">
        <w:rPr>
          <w:sz w:val="24"/>
          <w:szCs w:val="24"/>
        </w:rPr>
        <w:t>durabilité</w:t>
      </w:r>
      <w:r w:rsidRPr="00365DCB">
        <w:rPr>
          <w:spacing w:val="-17"/>
          <w:sz w:val="24"/>
          <w:szCs w:val="24"/>
        </w:rPr>
        <w:t xml:space="preserve"> </w:t>
      </w:r>
      <w:r w:rsidRPr="00365DCB">
        <w:rPr>
          <w:sz w:val="24"/>
          <w:szCs w:val="24"/>
        </w:rPr>
        <w:t>des</w:t>
      </w:r>
      <w:r w:rsidRPr="00365DCB">
        <w:rPr>
          <w:spacing w:val="-17"/>
          <w:sz w:val="24"/>
          <w:szCs w:val="24"/>
        </w:rPr>
        <w:t xml:space="preserve"> </w:t>
      </w:r>
      <w:r w:rsidRPr="00365DCB">
        <w:rPr>
          <w:sz w:val="24"/>
          <w:szCs w:val="24"/>
        </w:rPr>
        <w:t>structures</w:t>
      </w:r>
      <w:r w:rsidRPr="00365DCB">
        <w:rPr>
          <w:spacing w:val="-16"/>
          <w:sz w:val="24"/>
          <w:szCs w:val="24"/>
        </w:rPr>
        <w:t xml:space="preserve"> </w:t>
      </w:r>
      <w:r w:rsidRPr="00365DCB">
        <w:rPr>
          <w:sz w:val="24"/>
          <w:szCs w:val="24"/>
        </w:rPr>
        <w:t>ainsi</w:t>
      </w:r>
      <w:r w:rsidRPr="00365DCB">
        <w:rPr>
          <w:spacing w:val="-17"/>
          <w:sz w:val="24"/>
          <w:szCs w:val="24"/>
        </w:rPr>
        <w:t xml:space="preserve"> </w:t>
      </w:r>
      <w:r w:rsidRPr="00365DCB">
        <w:rPr>
          <w:sz w:val="24"/>
          <w:szCs w:val="24"/>
        </w:rPr>
        <w:t>que</w:t>
      </w:r>
      <w:r w:rsidRPr="00365DCB">
        <w:rPr>
          <w:spacing w:val="-19"/>
          <w:sz w:val="24"/>
          <w:szCs w:val="24"/>
        </w:rPr>
        <w:t xml:space="preserve"> </w:t>
      </w:r>
      <w:r w:rsidRPr="00365DCB">
        <w:rPr>
          <w:sz w:val="24"/>
          <w:szCs w:val="24"/>
        </w:rPr>
        <w:t>les</w:t>
      </w:r>
      <w:r w:rsidRPr="00365DCB">
        <w:rPr>
          <w:spacing w:val="-15"/>
          <w:sz w:val="24"/>
          <w:szCs w:val="24"/>
        </w:rPr>
        <w:t xml:space="preserve"> </w:t>
      </w:r>
      <w:r w:rsidRPr="00365DCB">
        <w:rPr>
          <w:sz w:val="24"/>
          <w:szCs w:val="24"/>
        </w:rPr>
        <w:t>actions</w:t>
      </w:r>
      <w:r w:rsidRPr="00365DCB">
        <w:rPr>
          <w:spacing w:val="-15"/>
          <w:sz w:val="24"/>
          <w:szCs w:val="24"/>
        </w:rPr>
        <w:t xml:space="preserve"> </w:t>
      </w:r>
      <w:r w:rsidRPr="00365DCB">
        <w:rPr>
          <w:sz w:val="24"/>
          <w:szCs w:val="24"/>
        </w:rPr>
        <w:t>qui</w:t>
      </w:r>
      <w:r w:rsidRPr="00365DCB">
        <w:rPr>
          <w:spacing w:val="-18"/>
          <w:sz w:val="24"/>
          <w:szCs w:val="24"/>
        </w:rPr>
        <w:t xml:space="preserve"> </w:t>
      </w:r>
      <w:r w:rsidRPr="00365DCB">
        <w:rPr>
          <w:sz w:val="24"/>
          <w:szCs w:val="24"/>
        </w:rPr>
        <w:t>les</w:t>
      </w:r>
      <w:r w:rsidRPr="00365DCB">
        <w:rPr>
          <w:spacing w:val="-18"/>
          <w:sz w:val="24"/>
          <w:szCs w:val="24"/>
        </w:rPr>
        <w:t xml:space="preserve"> </w:t>
      </w:r>
      <w:r w:rsidRPr="00365DCB">
        <w:rPr>
          <w:sz w:val="24"/>
          <w:szCs w:val="24"/>
        </w:rPr>
        <w:t>sollicitent</w:t>
      </w:r>
    </w:p>
    <w:p w:rsidR="00365DCB" w:rsidRPr="00365DCB" w:rsidRDefault="00365DCB" w:rsidP="00365DCB">
      <w:pPr>
        <w:pStyle w:val="Paragraphedeliste"/>
        <w:numPr>
          <w:ilvl w:val="0"/>
          <w:numId w:val="30"/>
        </w:numPr>
        <w:tabs>
          <w:tab w:val="left" w:pos="547"/>
        </w:tabs>
        <w:spacing w:before="4" w:after="120" w:line="360" w:lineRule="auto"/>
        <w:ind w:left="1134" w:right="438" w:firstLine="0"/>
        <w:jc w:val="both"/>
        <w:rPr>
          <w:sz w:val="24"/>
          <w:szCs w:val="24"/>
        </w:rPr>
      </w:pPr>
      <w:r w:rsidRPr="00365DCB">
        <w:rPr>
          <w:b/>
          <w:sz w:val="24"/>
          <w:szCs w:val="24"/>
        </w:rPr>
        <w:t>EC</w:t>
      </w:r>
      <w:r w:rsidRPr="00365DCB">
        <w:rPr>
          <w:b/>
          <w:spacing w:val="-11"/>
          <w:sz w:val="24"/>
          <w:szCs w:val="24"/>
        </w:rPr>
        <w:t xml:space="preserve"> </w:t>
      </w:r>
      <w:r w:rsidRPr="00365DCB">
        <w:rPr>
          <w:b/>
          <w:sz w:val="24"/>
          <w:szCs w:val="24"/>
        </w:rPr>
        <w:t>3</w:t>
      </w:r>
      <w:r w:rsidRPr="00365DCB">
        <w:rPr>
          <w:b/>
          <w:spacing w:val="-10"/>
          <w:sz w:val="24"/>
          <w:szCs w:val="24"/>
        </w:rPr>
        <w:t xml:space="preserve"> </w:t>
      </w:r>
      <w:r w:rsidRPr="00365DCB">
        <w:rPr>
          <w:sz w:val="24"/>
          <w:szCs w:val="24"/>
        </w:rPr>
        <w:t>:</w:t>
      </w:r>
      <w:r w:rsidRPr="00365DCB">
        <w:rPr>
          <w:spacing w:val="-10"/>
          <w:sz w:val="24"/>
          <w:szCs w:val="24"/>
        </w:rPr>
        <w:t xml:space="preserve"> </w:t>
      </w:r>
      <w:r w:rsidRPr="00365DCB">
        <w:rPr>
          <w:sz w:val="24"/>
          <w:szCs w:val="24"/>
        </w:rPr>
        <w:t>qui</w:t>
      </w:r>
      <w:r w:rsidRPr="00365DCB">
        <w:rPr>
          <w:spacing w:val="-11"/>
          <w:sz w:val="24"/>
          <w:szCs w:val="24"/>
        </w:rPr>
        <w:t xml:space="preserve"> </w:t>
      </w:r>
      <w:r w:rsidRPr="00365DCB">
        <w:rPr>
          <w:sz w:val="24"/>
          <w:szCs w:val="24"/>
        </w:rPr>
        <w:t>porte</w:t>
      </w:r>
      <w:r w:rsidRPr="00365DCB">
        <w:rPr>
          <w:spacing w:val="-12"/>
          <w:sz w:val="24"/>
          <w:szCs w:val="24"/>
        </w:rPr>
        <w:t xml:space="preserve"> </w:t>
      </w:r>
      <w:r w:rsidRPr="00365DCB">
        <w:rPr>
          <w:sz w:val="24"/>
          <w:szCs w:val="24"/>
        </w:rPr>
        <w:t>sur</w:t>
      </w:r>
      <w:r w:rsidRPr="00365DCB">
        <w:rPr>
          <w:spacing w:val="-10"/>
          <w:sz w:val="24"/>
          <w:szCs w:val="24"/>
        </w:rPr>
        <w:t xml:space="preserve"> </w:t>
      </w:r>
      <w:r w:rsidRPr="00365DCB">
        <w:rPr>
          <w:sz w:val="24"/>
          <w:szCs w:val="24"/>
        </w:rPr>
        <w:t>la</w:t>
      </w:r>
      <w:r w:rsidRPr="00365DCB">
        <w:rPr>
          <w:spacing w:val="-12"/>
          <w:sz w:val="24"/>
          <w:szCs w:val="24"/>
        </w:rPr>
        <w:t xml:space="preserve"> </w:t>
      </w:r>
      <w:r w:rsidRPr="00365DCB">
        <w:rPr>
          <w:sz w:val="24"/>
          <w:szCs w:val="24"/>
        </w:rPr>
        <w:t>conception</w:t>
      </w:r>
      <w:r w:rsidRPr="00365DCB">
        <w:rPr>
          <w:spacing w:val="-10"/>
          <w:sz w:val="24"/>
          <w:szCs w:val="24"/>
        </w:rPr>
        <w:t xml:space="preserve"> </w:t>
      </w:r>
      <w:r w:rsidRPr="00365DCB">
        <w:rPr>
          <w:sz w:val="24"/>
          <w:szCs w:val="24"/>
        </w:rPr>
        <w:t>et</w:t>
      </w:r>
      <w:r w:rsidRPr="00365DCB">
        <w:rPr>
          <w:spacing w:val="-9"/>
          <w:sz w:val="24"/>
          <w:szCs w:val="24"/>
        </w:rPr>
        <w:t xml:space="preserve"> </w:t>
      </w:r>
      <w:r w:rsidRPr="00365DCB">
        <w:rPr>
          <w:sz w:val="24"/>
          <w:szCs w:val="24"/>
        </w:rPr>
        <w:t>le</w:t>
      </w:r>
      <w:r w:rsidRPr="00365DCB">
        <w:rPr>
          <w:spacing w:val="-12"/>
          <w:sz w:val="24"/>
          <w:szCs w:val="24"/>
        </w:rPr>
        <w:t xml:space="preserve"> </w:t>
      </w:r>
      <w:r w:rsidRPr="00365DCB">
        <w:rPr>
          <w:sz w:val="24"/>
          <w:szCs w:val="24"/>
        </w:rPr>
        <w:t>calcul</w:t>
      </w:r>
      <w:r w:rsidRPr="00365DCB">
        <w:rPr>
          <w:spacing w:val="-11"/>
          <w:sz w:val="24"/>
          <w:szCs w:val="24"/>
        </w:rPr>
        <w:t xml:space="preserve"> </w:t>
      </w:r>
      <w:r w:rsidRPr="00365DCB">
        <w:rPr>
          <w:sz w:val="24"/>
          <w:szCs w:val="24"/>
        </w:rPr>
        <w:t>des</w:t>
      </w:r>
      <w:r w:rsidRPr="00365DCB">
        <w:rPr>
          <w:spacing w:val="-10"/>
          <w:sz w:val="24"/>
          <w:szCs w:val="24"/>
        </w:rPr>
        <w:t xml:space="preserve"> </w:t>
      </w:r>
      <w:r w:rsidRPr="00365DCB">
        <w:rPr>
          <w:sz w:val="24"/>
          <w:szCs w:val="24"/>
        </w:rPr>
        <w:t>bâtiments</w:t>
      </w:r>
      <w:r w:rsidRPr="00365DCB">
        <w:rPr>
          <w:spacing w:val="-10"/>
          <w:sz w:val="24"/>
          <w:szCs w:val="24"/>
        </w:rPr>
        <w:t xml:space="preserve"> </w:t>
      </w:r>
      <w:r w:rsidRPr="00365DCB">
        <w:rPr>
          <w:sz w:val="24"/>
          <w:szCs w:val="24"/>
        </w:rPr>
        <w:t>et</w:t>
      </w:r>
      <w:r w:rsidRPr="00365DCB">
        <w:rPr>
          <w:spacing w:val="-12"/>
          <w:sz w:val="24"/>
          <w:szCs w:val="24"/>
        </w:rPr>
        <w:t xml:space="preserve"> </w:t>
      </w:r>
      <w:r w:rsidRPr="00365DCB">
        <w:rPr>
          <w:sz w:val="24"/>
          <w:szCs w:val="24"/>
        </w:rPr>
        <w:t>des</w:t>
      </w:r>
      <w:r w:rsidRPr="00365DCB">
        <w:rPr>
          <w:spacing w:val="-8"/>
          <w:sz w:val="24"/>
          <w:szCs w:val="24"/>
        </w:rPr>
        <w:t xml:space="preserve"> </w:t>
      </w:r>
      <w:r w:rsidRPr="00365DCB">
        <w:rPr>
          <w:sz w:val="24"/>
          <w:szCs w:val="24"/>
        </w:rPr>
        <w:t>ouvrages de génie civil en</w:t>
      </w:r>
      <w:r w:rsidRPr="00365DCB">
        <w:rPr>
          <w:spacing w:val="-16"/>
          <w:sz w:val="24"/>
          <w:szCs w:val="24"/>
        </w:rPr>
        <w:t xml:space="preserve"> </w:t>
      </w:r>
      <w:r w:rsidRPr="00365DCB">
        <w:rPr>
          <w:sz w:val="24"/>
          <w:szCs w:val="24"/>
        </w:rPr>
        <w:t>acier</w:t>
      </w:r>
    </w:p>
    <w:p w:rsidR="00365DCB" w:rsidRPr="00365DCB" w:rsidRDefault="00365DCB" w:rsidP="00365DCB">
      <w:pPr>
        <w:pStyle w:val="Paragraphedeliste"/>
        <w:numPr>
          <w:ilvl w:val="0"/>
          <w:numId w:val="30"/>
        </w:numPr>
        <w:tabs>
          <w:tab w:val="left" w:pos="544"/>
        </w:tabs>
        <w:spacing w:before="4" w:after="120" w:line="360" w:lineRule="auto"/>
        <w:ind w:left="1134" w:firstLine="0"/>
        <w:jc w:val="both"/>
        <w:rPr>
          <w:sz w:val="24"/>
          <w:szCs w:val="24"/>
        </w:rPr>
      </w:pPr>
      <w:r w:rsidRPr="00365DCB">
        <w:rPr>
          <w:b/>
          <w:sz w:val="24"/>
          <w:szCs w:val="24"/>
        </w:rPr>
        <w:t>EC</w:t>
      </w:r>
      <w:r w:rsidRPr="00365DCB">
        <w:rPr>
          <w:b/>
          <w:spacing w:val="-28"/>
          <w:sz w:val="24"/>
          <w:szCs w:val="24"/>
        </w:rPr>
        <w:t xml:space="preserve"> </w:t>
      </w:r>
      <w:r w:rsidRPr="00365DCB">
        <w:rPr>
          <w:b/>
          <w:sz w:val="24"/>
          <w:szCs w:val="24"/>
        </w:rPr>
        <w:t>4</w:t>
      </w:r>
      <w:r w:rsidRPr="00365DCB">
        <w:rPr>
          <w:b/>
          <w:spacing w:val="-28"/>
          <w:sz w:val="24"/>
          <w:szCs w:val="24"/>
        </w:rPr>
        <w:t xml:space="preserve"> </w:t>
      </w:r>
      <w:r w:rsidRPr="00365DCB">
        <w:rPr>
          <w:sz w:val="24"/>
          <w:szCs w:val="24"/>
        </w:rPr>
        <w:t>:</w:t>
      </w:r>
      <w:r w:rsidRPr="00365DCB">
        <w:rPr>
          <w:spacing w:val="-27"/>
          <w:sz w:val="24"/>
          <w:szCs w:val="24"/>
        </w:rPr>
        <w:t xml:space="preserve"> </w:t>
      </w:r>
      <w:r w:rsidRPr="00365DCB">
        <w:rPr>
          <w:sz w:val="24"/>
          <w:szCs w:val="24"/>
        </w:rPr>
        <w:t>qui</w:t>
      </w:r>
      <w:r w:rsidRPr="00365DCB">
        <w:rPr>
          <w:spacing w:val="-32"/>
          <w:sz w:val="24"/>
          <w:szCs w:val="24"/>
        </w:rPr>
        <w:t xml:space="preserve"> </w:t>
      </w:r>
      <w:r w:rsidRPr="00365DCB">
        <w:rPr>
          <w:sz w:val="24"/>
          <w:szCs w:val="24"/>
        </w:rPr>
        <w:t>porte</w:t>
      </w:r>
      <w:r w:rsidRPr="00365DCB">
        <w:rPr>
          <w:spacing w:val="-25"/>
          <w:sz w:val="24"/>
          <w:szCs w:val="24"/>
        </w:rPr>
        <w:t xml:space="preserve"> </w:t>
      </w:r>
      <w:r w:rsidRPr="00365DCB">
        <w:rPr>
          <w:sz w:val="24"/>
          <w:szCs w:val="24"/>
        </w:rPr>
        <w:t>sur</w:t>
      </w:r>
      <w:r w:rsidRPr="00365DCB">
        <w:rPr>
          <w:spacing w:val="-29"/>
          <w:sz w:val="24"/>
          <w:szCs w:val="24"/>
        </w:rPr>
        <w:t xml:space="preserve"> </w:t>
      </w:r>
      <w:r w:rsidRPr="00365DCB">
        <w:rPr>
          <w:sz w:val="24"/>
          <w:szCs w:val="24"/>
        </w:rPr>
        <w:t>la</w:t>
      </w:r>
      <w:r w:rsidRPr="00365DCB">
        <w:rPr>
          <w:spacing w:val="-28"/>
          <w:sz w:val="24"/>
          <w:szCs w:val="24"/>
        </w:rPr>
        <w:t xml:space="preserve"> </w:t>
      </w:r>
      <w:r w:rsidRPr="00365DCB">
        <w:rPr>
          <w:sz w:val="24"/>
          <w:szCs w:val="24"/>
        </w:rPr>
        <w:t>conception</w:t>
      </w:r>
      <w:r w:rsidRPr="00365DCB">
        <w:rPr>
          <w:spacing w:val="-21"/>
          <w:sz w:val="24"/>
          <w:szCs w:val="24"/>
        </w:rPr>
        <w:t xml:space="preserve"> </w:t>
      </w:r>
      <w:r w:rsidRPr="00365DCB">
        <w:rPr>
          <w:sz w:val="24"/>
          <w:szCs w:val="24"/>
        </w:rPr>
        <w:t>et</w:t>
      </w:r>
      <w:r w:rsidRPr="00365DCB">
        <w:rPr>
          <w:spacing w:val="-28"/>
          <w:sz w:val="24"/>
          <w:szCs w:val="24"/>
        </w:rPr>
        <w:t xml:space="preserve"> </w:t>
      </w:r>
      <w:r w:rsidRPr="00365DCB">
        <w:rPr>
          <w:sz w:val="24"/>
          <w:szCs w:val="24"/>
        </w:rPr>
        <w:t>le</w:t>
      </w:r>
      <w:r w:rsidRPr="00365DCB">
        <w:rPr>
          <w:spacing w:val="-31"/>
          <w:sz w:val="24"/>
          <w:szCs w:val="24"/>
        </w:rPr>
        <w:t xml:space="preserve"> </w:t>
      </w:r>
      <w:r w:rsidRPr="00365DCB">
        <w:rPr>
          <w:sz w:val="24"/>
          <w:szCs w:val="24"/>
        </w:rPr>
        <w:t>calcul</w:t>
      </w:r>
      <w:r w:rsidRPr="00365DCB">
        <w:rPr>
          <w:spacing w:val="-28"/>
          <w:sz w:val="24"/>
          <w:szCs w:val="24"/>
        </w:rPr>
        <w:t xml:space="preserve"> </w:t>
      </w:r>
      <w:r w:rsidRPr="00365DCB">
        <w:rPr>
          <w:sz w:val="24"/>
          <w:szCs w:val="24"/>
        </w:rPr>
        <w:t>d’ouvrages</w:t>
      </w:r>
      <w:r w:rsidRPr="00365DCB">
        <w:rPr>
          <w:spacing w:val="-23"/>
          <w:sz w:val="24"/>
          <w:szCs w:val="24"/>
        </w:rPr>
        <w:t xml:space="preserve"> </w:t>
      </w:r>
      <w:r w:rsidRPr="00365DCB">
        <w:rPr>
          <w:sz w:val="24"/>
          <w:szCs w:val="24"/>
        </w:rPr>
        <w:t>mixtes</w:t>
      </w:r>
      <w:r w:rsidRPr="00365DCB">
        <w:rPr>
          <w:spacing w:val="-26"/>
          <w:sz w:val="24"/>
          <w:szCs w:val="24"/>
        </w:rPr>
        <w:t xml:space="preserve"> </w:t>
      </w:r>
      <w:r w:rsidRPr="00365DCB">
        <w:rPr>
          <w:sz w:val="24"/>
          <w:szCs w:val="24"/>
        </w:rPr>
        <w:t>acier-béton</w:t>
      </w:r>
    </w:p>
    <w:p w:rsidR="00365DCB" w:rsidRPr="00365DCB" w:rsidRDefault="00365DCB" w:rsidP="00365DCB">
      <w:pPr>
        <w:pStyle w:val="Paragraphedeliste"/>
        <w:numPr>
          <w:ilvl w:val="0"/>
          <w:numId w:val="30"/>
        </w:numPr>
        <w:tabs>
          <w:tab w:val="left" w:pos="544"/>
        </w:tabs>
        <w:spacing w:before="22" w:after="120" w:line="360" w:lineRule="auto"/>
        <w:ind w:left="1134" w:firstLine="0"/>
        <w:jc w:val="both"/>
        <w:rPr>
          <w:sz w:val="24"/>
          <w:szCs w:val="24"/>
        </w:rPr>
      </w:pPr>
      <w:r w:rsidRPr="00365DCB">
        <w:rPr>
          <w:b/>
          <w:sz w:val="24"/>
          <w:szCs w:val="24"/>
        </w:rPr>
        <w:t>EC</w:t>
      </w:r>
      <w:r w:rsidRPr="00365DCB">
        <w:rPr>
          <w:b/>
          <w:spacing w:val="-30"/>
          <w:sz w:val="24"/>
          <w:szCs w:val="24"/>
        </w:rPr>
        <w:t xml:space="preserve"> </w:t>
      </w:r>
      <w:r w:rsidRPr="00365DCB">
        <w:rPr>
          <w:b/>
          <w:sz w:val="24"/>
          <w:szCs w:val="24"/>
        </w:rPr>
        <w:t>8</w:t>
      </w:r>
      <w:r w:rsidRPr="00365DCB">
        <w:rPr>
          <w:b/>
          <w:spacing w:val="-30"/>
          <w:sz w:val="24"/>
          <w:szCs w:val="24"/>
        </w:rPr>
        <w:t xml:space="preserve"> </w:t>
      </w:r>
      <w:r w:rsidRPr="00365DCB">
        <w:rPr>
          <w:sz w:val="24"/>
          <w:szCs w:val="24"/>
        </w:rPr>
        <w:t>:</w:t>
      </w:r>
      <w:r w:rsidRPr="00365DCB">
        <w:rPr>
          <w:spacing w:val="-28"/>
          <w:sz w:val="24"/>
          <w:szCs w:val="24"/>
        </w:rPr>
        <w:t xml:space="preserve"> </w:t>
      </w:r>
      <w:r w:rsidRPr="00365DCB">
        <w:rPr>
          <w:sz w:val="24"/>
          <w:szCs w:val="24"/>
        </w:rPr>
        <w:t>qui</w:t>
      </w:r>
      <w:r w:rsidRPr="00365DCB">
        <w:rPr>
          <w:spacing w:val="-34"/>
          <w:sz w:val="24"/>
          <w:szCs w:val="24"/>
        </w:rPr>
        <w:t xml:space="preserve"> </w:t>
      </w:r>
      <w:r w:rsidRPr="00365DCB">
        <w:rPr>
          <w:sz w:val="24"/>
          <w:szCs w:val="24"/>
        </w:rPr>
        <w:t>définit</w:t>
      </w:r>
      <w:r w:rsidRPr="00365DCB">
        <w:rPr>
          <w:spacing w:val="-30"/>
          <w:sz w:val="24"/>
          <w:szCs w:val="24"/>
        </w:rPr>
        <w:t xml:space="preserve"> </w:t>
      </w:r>
      <w:r w:rsidRPr="00365DCB">
        <w:rPr>
          <w:sz w:val="24"/>
          <w:szCs w:val="24"/>
        </w:rPr>
        <w:t>les</w:t>
      </w:r>
      <w:r w:rsidRPr="00365DCB">
        <w:rPr>
          <w:spacing w:val="-30"/>
          <w:sz w:val="24"/>
          <w:szCs w:val="24"/>
        </w:rPr>
        <w:t xml:space="preserve"> </w:t>
      </w:r>
      <w:r w:rsidRPr="00365DCB">
        <w:rPr>
          <w:sz w:val="24"/>
          <w:szCs w:val="24"/>
        </w:rPr>
        <w:t>exigences</w:t>
      </w:r>
      <w:r w:rsidRPr="00365DCB">
        <w:rPr>
          <w:spacing w:val="-30"/>
          <w:sz w:val="24"/>
          <w:szCs w:val="24"/>
        </w:rPr>
        <w:t xml:space="preserve"> </w:t>
      </w:r>
      <w:r w:rsidRPr="00365DCB">
        <w:rPr>
          <w:sz w:val="24"/>
          <w:szCs w:val="24"/>
        </w:rPr>
        <w:t>de</w:t>
      </w:r>
      <w:r w:rsidRPr="00365DCB">
        <w:rPr>
          <w:spacing w:val="-30"/>
          <w:sz w:val="24"/>
          <w:szCs w:val="24"/>
        </w:rPr>
        <w:t xml:space="preserve"> </w:t>
      </w:r>
      <w:r w:rsidRPr="00365DCB">
        <w:rPr>
          <w:sz w:val="24"/>
          <w:szCs w:val="24"/>
        </w:rPr>
        <w:t>tenue</w:t>
      </w:r>
      <w:r w:rsidRPr="00365DCB">
        <w:rPr>
          <w:spacing w:val="-29"/>
          <w:sz w:val="24"/>
          <w:szCs w:val="24"/>
        </w:rPr>
        <w:t xml:space="preserve"> </w:t>
      </w:r>
      <w:r w:rsidRPr="00365DCB">
        <w:rPr>
          <w:sz w:val="24"/>
          <w:szCs w:val="24"/>
        </w:rPr>
        <w:t>au</w:t>
      </w:r>
      <w:r w:rsidRPr="00365DCB">
        <w:rPr>
          <w:spacing w:val="-30"/>
          <w:sz w:val="24"/>
          <w:szCs w:val="24"/>
        </w:rPr>
        <w:t xml:space="preserve"> </w:t>
      </w:r>
      <w:r w:rsidRPr="00365DCB">
        <w:rPr>
          <w:sz w:val="24"/>
          <w:szCs w:val="24"/>
        </w:rPr>
        <w:t>séisme</w:t>
      </w:r>
      <w:r w:rsidRPr="00365DCB">
        <w:rPr>
          <w:spacing w:val="-30"/>
          <w:sz w:val="24"/>
          <w:szCs w:val="24"/>
        </w:rPr>
        <w:t xml:space="preserve"> </w:t>
      </w:r>
      <w:r w:rsidRPr="00365DCB">
        <w:rPr>
          <w:sz w:val="24"/>
          <w:szCs w:val="24"/>
        </w:rPr>
        <w:t>des</w:t>
      </w:r>
      <w:r w:rsidRPr="00365DCB">
        <w:rPr>
          <w:spacing w:val="-30"/>
          <w:sz w:val="24"/>
          <w:szCs w:val="24"/>
        </w:rPr>
        <w:t xml:space="preserve"> </w:t>
      </w:r>
      <w:r w:rsidRPr="00365DCB">
        <w:rPr>
          <w:sz w:val="24"/>
          <w:szCs w:val="24"/>
        </w:rPr>
        <w:t>bâtiments</w:t>
      </w:r>
      <w:r w:rsidRPr="00365DCB">
        <w:rPr>
          <w:spacing w:val="-27"/>
          <w:sz w:val="24"/>
          <w:szCs w:val="24"/>
        </w:rPr>
        <w:t xml:space="preserve"> </w:t>
      </w:r>
      <w:r w:rsidRPr="00365DCB">
        <w:rPr>
          <w:sz w:val="24"/>
          <w:szCs w:val="24"/>
        </w:rPr>
        <w:t>et</w:t>
      </w:r>
      <w:r w:rsidRPr="00365DCB">
        <w:rPr>
          <w:spacing w:val="-30"/>
          <w:sz w:val="24"/>
          <w:szCs w:val="24"/>
        </w:rPr>
        <w:t xml:space="preserve"> </w:t>
      </w:r>
      <w:r w:rsidRPr="00365DCB">
        <w:rPr>
          <w:sz w:val="24"/>
          <w:szCs w:val="24"/>
        </w:rPr>
        <w:t>ouvrages</w:t>
      </w:r>
    </w:p>
    <w:p w:rsidR="00365DCB" w:rsidRPr="00365DCB" w:rsidRDefault="00365DCB" w:rsidP="00365DCB">
      <w:pPr>
        <w:pStyle w:val="Corpsdetexte"/>
        <w:spacing w:before="52"/>
        <w:ind w:left="1134"/>
        <w:rPr>
          <w:sz w:val="24"/>
          <w:szCs w:val="24"/>
        </w:rPr>
      </w:pPr>
      <w:r w:rsidRPr="00365DCB">
        <w:rPr>
          <w:sz w:val="24"/>
          <w:szCs w:val="24"/>
        </w:rPr>
        <w:t>L’Eurocode 3 est subdivisé en différentes parties</w:t>
      </w:r>
      <w:r w:rsidRPr="00365DCB">
        <w:rPr>
          <w:spacing w:val="-66"/>
          <w:sz w:val="24"/>
          <w:szCs w:val="24"/>
        </w:rPr>
        <w:t xml:space="preserve"> </w:t>
      </w:r>
      <w:r w:rsidRPr="00365DCB">
        <w:rPr>
          <w:sz w:val="24"/>
          <w:szCs w:val="24"/>
        </w:rPr>
        <w:t>:</w:t>
      </w:r>
    </w:p>
    <w:p w:rsidR="00365DCB" w:rsidRPr="00365DCB" w:rsidRDefault="00365DCB" w:rsidP="00365DCB">
      <w:pPr>
        <w:pStyle w:val="Corpsdetexte"/>
        <w:spacing w:before="10"/>
        <w:ind w:left="1134"/>
        <w:rPr>
          <w:sz w:val="24"/>
          <w:szCs w:val="24"/>
        </w:rPr>
      </w:pPr>
    </w:p>
    <w:p w:rsidR="00365DCB" w:rsidRPr="00365DCB" w:rsidRDefault="00365DCB" w:rsidP="00365DCB">
      <w:pPr>
        <w:pStyle w:val="Paragraphedeliste"/>
        <w:numPr>
          <w:ilvl w:val="1"/>
          <w:numId w:val="30"/>
        </w:numPr>
        <w:tabs>
          <w:tab w:val="left" w:pos="706"/>
        </w:tabs>
        <w:ind w:left="1134" w:firstLine="0"/>
        <w:rPr>
          <w:sz w:val="24"/>
          <w:szCs w:val="24"/>
        </w:rPr>
      </w:pPr>
      <w:r w:rsidRPr="00365DCB">
        <w:rPr>
          <w:sz w:val="24"/>
          <w:szCs w:val="24"/>
        </w:rPr>
        <w:t>EN</w:t>
      </w:r>
      <w:r w:rsidRPr="00365DCB">
        <w:rPr>
          <w:spacing w:val="-16"/>
          <w:sz w:val="24"/>
          <w:szCs w:val="24"/>
        </w:rPr>
        <w:t xml:space="preserve"> </w:t>
      </w:r>
      <w:r w:rsidRPr="00365DCB">
        <w:rPr>
          <w:sz w:val="24"/>
          <w:szCs w:val="24"/>
        </w:rPr>
        <w:t>1993-1</w:t>
      </w:r>
      <w:r w:rsidRPr="00365DCB">
        <w:rPr>
          <w:spacing w:val="-19"/>
          <w:sz w:val="24"/>
          <w:szCs w:val="24"/>
        </w:rPr>
        <w:t xml:space="preserve"> </w:t>
      </w:r>
      <w:r w:rsidRPr="00365DCB">
        <w:rPr>
          <w:sz w:val="24"/>
          <w:szCs w:val="24"/>
        </w:rPr>
        <w:t>Règles</w:t>
      </w:r>
      <w:r w:rsidRPr="00365DCB">
        <w:rPr>
          <w:spacing w:val="-15"/>
          <w:sz w:val="24"/>
          <w:szCs w:val="24"/>
        </w:rPr>
        <w:t xml:space="preserve"> </w:t>
      </w:r>
      <w:r w:rsidRPr="00365DCB">
        <w:rPr>
          <w:sz w:val="24"/>
          <w:szCs w:val="24"/>
        </w:rPr>
        <w:t>générales</w:t>
      </w:r>
      <w:r w:rsidRPr="00365DCB">
        <w:rPr>
          <w:spacing w:val="-14"/>
          <w:sz w:val="24"/>
          <w:szCs w:val="24"/>
        </w:rPr>
        <w:t xml:space="preserve"> </w:t>
      </w:r>
      <w:r w:rsidRPr="00365DCB">
        <w:rPr>
          <w:sz w:val="24"/>
          <w:szCs w:val="24"/>
        </w:rPr>
        <w:t>et</w:t>
      </w:r>
      <w:r w:rsidRPr="00365DCB">
        <w:rPr>
          <w:spacing w:val="-17"/>
          <w:sz w:val="24"/>
          <w:szCs w:val="24"/>
        </w:rPr>
        <w:t xml:space="preserve"> </w:t>
      </w:r>
      <w:r w:rsidRPr="00365DCB">
        <w:rPr>
          <w:sz w:val="24"/>
          <w:szCs w:val="24"/>
        </w:rPr>
        <w:t>règles</w:t>
      </w:r>
      <w:r w:rsidRPr="00365DCB">
        <w:rPr>
          <w:spacing w:val="-14"/>
          <w:sz w:val="24"/>
          <w:szCs w:val="24"/>
        </w:rPr>
        <w:t xml:space="preserve"> </w:t>
      </w:r>
      <w:r w:rsidRPr="00365DCB">
        <w:rPr>
          <w:sz w:val="24"/>
          <w:szCs w:val="24"/>
        </w:rPr>
        <w:t>pour</w:t>
      </w:r>
      <w:r w:rsidRPr="00365DCB">
        <w:rPr>
          <w:spacing w:val="-16"/>
          <w:sz w:val="24"/>
          <w:szCs w:val="24"/>
        </w:rPr>
        <w:t xml:space="preserve"> </w:t>
      </w:r>
      <w:r w:rsidRPr="00365DCB">
        <w:rPr>
          <w:sz w:val="24"/>
          <w:szCs w:val="24"/>
        </w:rPr>
        <w:t>les</w:t>
      </w:r>
      <w:r w:rsidRPr="00365DCB">
        <w:rPr>
          <w:spacing w:val="-15"/>
          <w:sz w:val="24"/>
          <w:szCs w:val="24"/>
        </w:rPr>
        <w:t xml:space="preserve"> </w:t>
      </w:r>
      <w:r w:rsidRPr="00365DCB">
        <w:rPr>
          <w:sz w:val="24"/>
          <w:szCs w:val="24"/>
        </w:rPr>
        <w:t>bâtiments</w:t>
      </w:r>
      <w:r w:rsidRPr="00365DCB">
        <w:rPr>
          <w:spacing w:val="-12"/>
          <w:sz w:val="24"/>
          <w:szCs w:val="24"/>
        </w:rPr>
        <w:t xml:space="preserve"> </w:t>
      </w:r>
      <w:r w:rsidRPr="00365DCB">
        <w:rPr>
          <w:sz w:val="24"/>
          <w:szCs w:val="24"/>
        </w:rPr>
        <w:t>;</w:t>
      </w:r>
    </w:p>
    <w:p w:rsidR="00365DCB" w:rsidRPr="00365DCB" w:rsidRDefault="00365DCB" w:rsidP="00365DCB">
      <w:pPr>
        <w:pStyle w:val="Corpsdetexte"/>
        <w:spacing w:before="10"/>
        <w:ind w:left="1134"/>
        <w:rPr>
          <w:sz w:val="24"/>
          <w:szCs w:val="24"/>
        </w:rPr>
      </w:pPr>
    </w:p>
    <w:p w:rsidR="00365DCB" w:rsidRPr="00365DCB" w:rsidRDefault="00365DCB" w:rsidP="00365DCB">
      <w:pPr>
        <w:pStyle w:val="Paragraphedeliste"/>
        <w:numPr>
          <w:ilvl w:val="1"/>
          <w:numId w:val="30"/>
        </w:numPr>
        <w:tabs>
          <w:tab w:val="left" w:pos="706"/>
        </w:tabs>
        <w:spacing w:before="1"/>
        <w:ind w:left="1134" w:firstLine="0"/>
        <w:rPr>
          <w:sz w:val="24"/>
          <w:szCs w:val="24"/>
        </w:rPr>
      </w:pPr>
      <w:r w:rsidRPr="00365DCB">
        <w:rPr>
          <w:sz w:val="24"/>
          <w:szCs w:val="24"/>
        </w:rPr>
        <w:t xml:space="preserve">EN 1993-2 </w:t>
      </w:r>
      <w:r w:rsidRPr="00365DCB">
        <w:rPr>
          <w:spacing w:val="-5"/>
          <w:sz w:val="24"/>
          <w:szCs w:val="24"/>
        </w:rPr>
        <w:t xml:space="preserve">Ponts </w:t>
      </w:r>
      <w:r w:rsidRPr="00365DCB">
        <w:rPr>
          <w:sz w:val="24"/>
          <w:szCs w:val="24"/>
        </w:rPr>
        <w:t>métalliques</w:t>
      </w:r>
      <w:r w:rsidRPr="00365DCB">
        <w:rPr>
          <w:spacing w:val="-13"/>
          <w:sz w:val="24"/>
          <w:szCs w:val="24"/>
        </w:rPr>
        <w:t xml:space="preserve"> </w:t>
      </w:r>
      <w:r w:rsidRPr="00365DCB">
        <w:rPr>
          <w:sz w:val="24"/>
          <w:szCs w:val="24"/>
        </w:rPr>
        <w:t>;</w:t>
      </w:r>
    </w:p>
    <w:p w:rsidR="00365DCB" w:rsidRPr="00365DCB" w:rsidRDefault="00365DCB" w:rsidP="00365DCB">
      <w:pPr>
        <w:pStyle w:val="Corpsdetexte"/>
        <w:spacing w:before="10"/>
        <w:ind w:left="1134"/>
        <w:rPr>
          <w:sz w:val="24"/>
          <w:szCs w:val="24"/>
        </w:rPr>
      </w:pPr>
    </w:p>
    <w:p w:rsidR="00365DCB" w:rsidRPr="00365DCB" w:rsidRDefault="00365DCB" w:rsidP="00365DCB">
      <w:pPr>
        <w:pStyle w:val="Paragraphedeliste"/>
        <w:numPr>
          <w:ilvl w:val="1"/>
          <w:numId w:val="30"/>
        </w:numPr>
        <w:tabs>
          <w:tab w:val="left" w:pos="706"/>
        </w:tabs>
        <w:ind w:left="1134" w:firstLine="0"/>
        <w:rPr>
          <w:sz w:val="24"/>
          <w:szCs w:val="24"/>
        </w:rPr>
      </w:pPr>
      <w:r w:rsidRPr="00365DCB">
        <w:rPr>
          <w:sz w:val="24"/>
          <w:szCs w:val="24"/>
        </w:rPr>
        <w:t xml:space="preserve">EN 1993-3 </w:t>
      </w:r>
      <w:r w:rsidRPr="00365DCB">
        <w:rPr>
          <w:spacing w:val="-3"/>
          <w:sz w:val="24"/>
          <w:szCs w:val="24"/>
        </w:rPr>
        <w:t xml:space="preserve">Pylônes, </w:t>
      </w:r>
      <w:r w:rsidRPr="00365DCB">
        <w:rPr>
          <w:sz w:val="24"/>
          <w:szCs w:val="24"/>
        </w:rPr>
        <w:t>mâts et cheminées</w:t>
      </w:r>
      <w:r w:rsidRPr="00365DCB">
        <w:rPr>
          <w:spacing w:val="-30"/>
          <w:sz w:val="24"/>
          <w:szCs w:val="24"/>
        </w:rPr>
        <w:t xml:space="preserve"> </w:t>
      </w:r>
      <w:r w:rsidRPr="00365DCB">
        <w:rPr>
          <w:sz w:val="24"/>
          <w:szCs w:val="24"/>
        </w:rPr>
        <w:t>;</w:t>
      </w:r>
    </w:p>
    <w:p w:rsidR="00365DCB" w:rsidRPr="00365DCB" w:rsidRDefault="00365DCB" w:rsidP="00365DCB">
      <w:pPr>
        <w:pStyle w:val="Corpsdetexte"/>
        <w:spacing w:before="11"/>
        <w:ind w:left="1134"/>
        <w:rPr>
          <w:sz w:val="24"/>
          <w:szCs w:val="24"/>
        </w:rPr>
      </w:pPr>
    </w:p>
    <w:p w:rsidR="00365DCB" w:rsidRPr="00365DCB" w:rsidRDefault="00365DCB" w:rsidP="00365DCB">
      <w:pPr>
        <w:pStyle w:val="Paragraphedeliste"/>
        <w:numPr>
          <w:ilvl w:val="1"/>
          <w:numId w:val="30"/>
        </w:numPr>
        <w:tabs>
          <w:tab w:val="left" w:pos="706"/>
        </w:tabs>
        <w:ind w:left="1134" w:firstLine="0"/>
        <w:rPr>
          <w:sz w:val="24"/>
          <w:szCs w:val="24"/>
        </w:rPr>
      </w:pPr>
      <w:r w:rsidRPr="00365DCB">
        <w:rPr>
          <w:sz w:val="24"/>
          <w:szCs w:val="24"/>
        </w:rPr>
        <w:lastRenderedPageBreak/>
        <w:t xml:space="preserve">EN 1993-4 </w:t>
      </w:r>
      <w:r w:rsidRPr="00365DCB">
        <w:rPr>
          <w:spacing w:val="-3"/>
          <w:sz w:val="24"/>
          <w:szCs w:val="24"/>
        </w:rPr>
        <w:t xml:space="preserve">Silos, </w:t>
      </w:r>
      <w:r w:rsidRPr="00365DCB">
        <w:rPr>
          <w:sz w:val="24"/>
          <w:szCs w:val="24"/>
        </w:rPr>
        <w:t>réservoirs et canalisations</w:t>
      </w:r>
      <w:r w:rsidRPr="00365DCB">
        <w:rPr>
          <w:spacing w:val="-56"/>
          <w:sz w:val="24"/>
          <w:szCs w:val="24"/>
        </w:rPr>
        <w:t xml:space="preserve"> </w:t>
      </w:r>
      <w:r w:rsidRPr="00365DCB">
        <w:rPr>
          <w:sz w:val="24"/>
          <w:szCs w:val="24"/>
        </w:rPr>
        <w:t>;</w:t>
      </w:r>
    </w:p>
    <w:p w:rsidR="00365DCB" w:rsidRPr="00365DCB" w:rsidRDefault="00365DCB" w:rsidP="00365DCB">
      <w:pPr>
        <w:pStyle w:val="Corpsdetexte"/>
        <w:spacing w:before="10"/>
        <w:ind w:left="1134"/>
        <w:rPr>
          <w:sz w:val="24"/>
          <w:szCs w:val="24"/>
        </w:rPr>
      </w:pPr>
    </w:p>
    <w:p w:rsidR="00365DCB" w:rsidRPr="00365DCB" w:rsidRDefault="00365DCB" w:rsidP="00365DCB">
      <w:pPr>
        <w:pStyle w:val="Paragraphedeliste"/>
        <w:numPr>
          <w:ilvl w:val="1"/>
          <w:numId w:val="30"/>
        </w:numPr>
        <w:tabs>
          <w:tab w:val="left" w:pos="706"/>
        </w:tabs>
        <w:ind w:left="1134" w:firstLine="0"/>
        <w:rPr>
          <w:sz w:val="24"/>
          <w:szCs w:val="24"/>
        </w:rPr>
      </w:pPr>
      <w:r w:rsidRPr="00365DCB">
        <w:rPr>
          <w:sz w:val="24"/>
          <w:szCs w:val="24"/>
        </w:rPr>
        <w:t>EN 1993-5 Pieux et palplanches</w:t>
      </w:r>
      <w:r w:rsidRPr="00365DCB">
        <w:rPr>
          <w:spacing w:val="-24"/>
          <w:sz w:val="24"/>
          <w:szCs w:val="24"/>
        </w:rPr>
        <w:t xml:space="preserve"> </w:t>
      </w:r>
      <w:r w:rsidRPr="00365DCB">
        <w:rPr>
          <w:sz w:val="24"/>
          <w:szCs w:val="24"/>
        </w:rPr>
        <w:t>;</w:t>
      </w:r>
    </w:p>
    <w:p w:rsidR="00365DCB" w:rsidRPr="00365DCB" w:rsidRDefault="00365DCB" w:rsidP="00365DCB">
      <w:pPr>
        <w:pStyle w:val="Corpsdetexte"/>
        <w:spacing w:before="10"/>
        <w:ind w:left="1134"/>
        <w:rPr>
          <w:sz w:val="24"/>
          <w:szCs w:val="24"/>
        </w:rPr>
      </w:pPr>
    </w:p>
    <w:p w:rsidR="00902C90" w:rsidRPr="00EF5D90" w:rsidRDefault="00365DCB" w:rsidP="00902C90">
      <w:pPr>
        <w:pStyle w:val="Paragraphedeliste"/>
        <w:numPr>
          <w:ilvl w:val="1"/>
          <w:numId w:val="30"/>
        </w:numPr>
        <w:tabs>
          <w:tab w:val="left" w:pos="706"/>
        </w:tabs>
        <w:spacing w:before="197" w:after="120" w:line="249" w:lineRule="auto"/>
        <w:ind w:left="0" w:right="2650" w:firstLine="0"/>
        <w:jc w:val="center"/>
        <w:rPr>
          <w:sz w:val="24"/>
          <w:szCs w:val="24"/>
        </w:rPr>
      </w:pPr>
      <w:r w:rsidRPr="00EF5D90">
        <w:rPr>
          <w:sz w:val="24"/>
          <w:szCs w:val="24"/>
        </w:rPr>
        <w:t>EN 1993-6 Chemin de</w:t>
      </w:r>
      <w:r w:rsidRPr="00EF5D90">
        <w:rPr>
          <w:spacing w:val="-15"/>
          <w:sz w:val="24"/>
          <w:szCs w:val="24"/>
        </w:rPr>
        <w:t xml:space="preserve"> </w:t>
      </w:r>
      <w:r w:rsidRPr="00EF5D90">
        <w:rPr>
          <w:sz w:val="24"/>
          <w:szCs w:val="24"/>
        </w:rPr>
        <w:t>roulement.</w:t>
      </w:r>
    </w:p>
    <w:p w:rsidR="00902C90" w:rsidRDefault="00902C90" w:rsidP="00902C90">
      <w:pPr>
        <w:spacing w:before="33"/>
        <w:ind w:left="453"/>
        <w:rPr>
          <w:b/>
          <w:sz w:val="24"/>
          <w:szCs w:val="24"/>
        </w:rPr>
      </w:pPr>
    </w:p>
    <w:p w:rsidR="00902C90" w:rsidRDefault="00902C90" w:rsidP="00902C90">
      <w:pPr>
        <w:spacing w:before="33"/>
        <w:ind w:left="453"/>
        <w:rPr>
          <w:b/>
          <w:sz w:val="24"/>
          <w:szCs w:val="24"/>
        </w:rPr>
      </w:pPr>
    </w:p>
    <w:p w:rsidR="004A25E0" w:rsidRDefault="004A25E0" w:rsidP="003F02FE">
      <w:pPr>
        <w:autoSpaceDE w:val="0"/>
        <w:autoSpaceDN w:val="0"/>
        <w:adjustRightInd w:val="0"/>
        <w:spacing w:after="0" w:line="240" w:lineRule="auto"/>
        <w:jc w:val="both"/>
        <w:rPr>
          <w:rFonts w:asciiTheme="majorBidi" w:hAnsiTheme="majorBidi" w:cstheme="majorBidi"/>
          <w:sz w:val="24"/>
          <w:szCs w:val="24"/>
        </w:rPr>
      </w:pPr>
    </w:p>
    <w:p w:rsidR="004A25E0" w:rsidRDefault="004A25E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902C90" w:rsidRDefault="00902C90" w:rsidP="003F02FE">
      <w:pPr>
        <w:autoSpaceDE w:val="0"/>
        <w:autoSpaceDN w:val="0"/>
        <w:adjustRightInd w:val="0"/>
        <w:spacing w:after="0" w:line="240" w:lineRule="auto"/>
        <w:jc w:val="both"/>
        <w:rPr>
          <w:rFonts w:asciiTheme="majorBidi" w:hAnsiTheme="majorBidi" w:cstheme="majorBidi"/>
          <w:sz w:val="24"/>
          <w:szCs w:val="24"/>
        </w:rPr>
      </w:pPr>
    </w:p>
    <w:p w:rsidR="0055515A" w:rsidRDefault="0055515A" w:rsidP="00F77175">
      <w:pPr>
        <w:autoSpaceDE w:val="0"/>
        <w:autoSpaceDN w:val="0"/>
        <w:adjustRightInd w:val="0"/>
        <w:spacing w:after="0" w:line="240" w:lineRule="auto"/>
        <w:jc w:val="both"/>
        <w:rPr>
          <w:rFonts w:asciiTheme="majorBidi" w:hAnsiTheme="majorBidi" w:cstheme="majorBidi"/>
          <w:sz w:val="24"/>
          <w:szCs w:val="24"/>
        </w:rPr>
      </w:pPr>
    </w:p>
    <w:p w:rsidR="009E44A0" w:rsidRDefault="009E44A0" w:rsidP="0055515A">
      <w:pPr>
        <w:ind w:firstLine="708"/>
        <w:rPr>
          <w:rFonts w:asciiTheme="majorBidi" w:hAnsiTheme="majorBidi" w:cstheme="majorBidi"/>
          <w:sz w:val="24"/>
          <w:szCs w:val="24"/>
        </w:rPr>
        <w:sectPr w:rsidR="009E44A0" w:rsidSect="00A956E4">
          <w:headerReference w:type="default" r:id="rId51"/>
          <w:footerReference w:type="default" r:id="rId52"/>
          <w:pgSz w:w="11906" w:h="16838"/>
          <w:pgMar w:top="1418" w:right="1134" w:bottom="1134" w:left="1701" w:header="709" w:footer="709" w:gutter="0"/>
          <w:cols w:space="708"/>
          <w:docGrid w:linePitch="360"/>
        </w:sectPr>
      </w:pPr>
    </w:p>
    <w:p w:rsidR="00F77175" w:rsidRPr="0055515A" w:rsidRDefault="00F77175" w:rsidP="0055515A">
      <w:pPr>
        <w:ind w:firstLine="708"/>
        <w:rPr>
          <w:rFonts w:asciiTheme="majorBidi" w:hAnsiTheme="majorBidi" w:cstheme="majorBidi"/>
          <w:sz w:val="24"/>
          <w:szCs w:val="24"/>
        </w:rPr>
      </w:pPr>
    </w:p>
    <w:sectPr w:rsidR="00F77175" w:rsidRPr="0055515A" w:rsidSect="009E44A0">
      <w:type w:val="continuous"/>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E69" w:rsidRDefault="00EC7E69" w:rsidP="009D32AE">
      <w:pPr>
        <w:spacing w:after="0" w:line="240" w:lineRule="auto"/>
      </w:pPr>
      <w:r>
        <w:separator/>
      </w:r>
    </w:p>
  </w:endnote>
  <w:endnote w:type="continuationSeparator" w:id="1">
    <w:p w:rsidR="00EC7E69" w:rsidRDefault="00EC7E69" w:rsidP="009D3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097970"/>
      <w:docPartObj>
        <w:docPartGallery w:val="Page Numbers (Bottom of Page)"/>
        <w:docPartUnique/>
      </w:docPartObj>
    </w:sdtPr>
    <w:sdtContent>
      <w:p w:rsidR="00BD1E21" w:rsidRDefault="00841251">
        <w:pPr>
          <w:pStyle w:val="Pieddepage"/>
          <w:jc w:val="center"/>
        </w:pPr>
        <w:fldSimple w:instr=" PAGE   \* MERGEFORMAT ">
          <w:r w:rsidR="00A7343B" w:rsidRPr="00A7343B">
            <w:rPr>
              <w:rFonts w:cs="Calibri"/>
              <w:noProof/>
              <w:lang w:val="ar-SA"/>
            </w:rPr>
            <w:t>11</w:t>
          </w:r>
        </w:fldSimple>
      </w:p>
    </w:sdtContent>
  </w:sdt>
  <w:p w:rsidR="00BD1E21" w:rsidRDefault="00BD1E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21" w:rsidRDefault="00BD1E21">
    <w:pPr>
      <w:pStyle w:val="Corpsdetexte"/>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21" w:rsidRDefault="00841251">
    <w:pPr>
      <w:pStyle w:val="Corpsdetexte"/>
      <w:spacing w:line="14" w:lineRule="auto"/>
      <w:rPr>
        <w:sz w:val="20"/>
      </w:rPr>
    </w:pPr>
    <w:r w:rsidRPr="00841251">
      <w:pict>
        <v:shapetype id="_x0000_t202" coordsize="21600,21600" o:spt="202" path="m,l,21600r21600,l21600,xe">
          <v:stroke joinstyle="miter"/>
          <v:path gradientshapeok="t" o:connecttype="rect"/>
        </v:shapetype>
        <v:shape id="_x0000_s7170" type="#_x0000_t202" style="position:absolute;margin-left:661.6pt;margin-top:493.2pt;width:17.2pt;height:21.55pt;z-index:-251654144;mso-position-horizontal-relative:page;mso-position-vertical-relative:page" filled="f" stroked="f">
          <v:textbox style="mso-next-textbox:#_x0000_s7170" inset="0,0,0,0">
            <w:txbxContent>
              <w:p w:rsidR="00BD1E21" w:rsidRPr="00D11AAB" w:rsidRDefault="00BD1E21" w:rsidP="00D11AAB"/>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21" w:rsidRDefault="00BD1E21">
    <w:pPr>
      <w:pStyle w:val="Corpsdetexte"/>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21" w:rsidRDefault="00841251">
    <w:pPr>
      <w:pStyle w:val="Corpsdetexte"/>
      <w:spacing w:line="14" w:lineRule="auto"/>
      <w:rPr>
        <w:sz w:val="2"/>
      </w:rPr>
    </w:pPr>
    <w:r w:rsidRPr="00841251">
      <w:pict>
        <v:shapetype id="_x0000_t202" coordsize="21600,21600" o:spt="202" path="m,l,21600r21600,l21600,xe">
          <v:stroke joinstyle="miter"/>
          <v:path gradientshapeok="t" o:connecttype="rect"/>
        </v:shapetype>
        <v:shape id="_x0000_s7171" type="#_x0000_t202" style="position:absolute;margin-left:661.45pt;margin-top:493.2pt;width:17.35pt;height:19.8pt;z-index:-251652096;mso-position-horizontal-relative:page;mso-position-vertical-relative:page" filled="f" stroked="f">
          <v:textbox style="mso-next-textbox:#_x0000_s7171" inset="0,0,0,0">
            <w:txbxContent>
              <w:p w:rsidR="00BD1E21" w:rsidRDefault="00841251">
                <w:pPr>
                  <w:spacing w:before="40"/>
                  <w:ind w:left="42"/>
                  <w:rPr>
                    <w:sz w:val="28"/>
                  </w:rPr>
                </w:pPr>
                <w:r>
                  <w:fldChar w:fldCharType="begin"/>
                </w:r>
                <w:r w:rsidR="00BD1E21">
                  <w:rPr>
                    <w:sz w:val="28"/>
                  </w:rPr>
                  <w:instrText xml:space="preserve"> PAGE </w:instrText>
                </w:r>
                <w:r>
                  <w:fldChar w:fldCharType="separate"/>
                </w:r>
                <w:r w:rsidR="00A7343B">
                  <w:rPr>
                    <w:noProof/>
                    <w:sz w:val="28"/>
                  </w:rPr>
                  <w:t>30</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4"/>
    </w:tblGrid>
    <w:tr w:rsidR="00BD1E21">
      <w:tc>
        <w:tcPr>
          <w:tcW w:w="918" w:type="dxa"/>
        </w:tcPr>
        <w:p w:rsidR="00BD1E21" w:rsidRPr="009D32AE" w:rsidRDefault="00841251">
          <w:pPr>
            <w:pStyle w:val="Pieddepage"/>
            <w:jc w:val="right"/>
            <w:rPr>
              <w:rFonts w:asciiTheme="majorBidi" w:hAnsiTheme="majorBidi" w:cstheme="majorBidi"/>
              <w:b/>
              <w:color w:val="5B9BD5" w:themeColor="accent1"/>
              <w:sz w:val="24"/>
              <w:szCs w:val="24"/>
            </w:rPr>
          </w:pPr>
          <w:r w:rsidRPr="009D32AE">
            <w:rPr>
              <w:rFonts w:asciiTheme="majorBidi" w:hAnsiTheme="majorBidi" w:cstheme="majorBidi"/>
              <w:sz w:val="24"/>
              <w:szCs w:val="24"/>
            </w:rPr>
            <w:fldChar w:fldCharType="begin"/>
          </w:r>
          <w:r w:rsidR="00BD1E21" w:rsidRPr="009D32AE">
            <w:rPr>
              <w:rFonts w:asciiTheme="majorBidi" w:hAnsiTheme="majorBidi" w:cstheme="majorBidi"/>
              <w:sz w:val="24"/>
              <w:szCs w:val="24"/>
            </w:rPr>
            <w:instrText xml:space="preserve"> PAGE   \* MERGEFORMAT </w:instrText>
          </w:r>
          <w:r w:rsidRPr="009D32AE">
            <w:rPr>
              <w:rFonts w:asciiTheme="majorBidi" w:hAnsiTheme="majorBidi" w:cstheme="majorBidi"/>
              <w:sz w:val="24"/>
              <w:szCs w:val="24"/>
            </w:rPr>
            <w:fldChar w:fldCharType="separate"/>
          </w:r>
          <w:r w:rsidR="00A7343B" w:rsidRPr="00A7343B">
            <w:rPr>
              <w:rFonts w:asciiTheme="majorBidi" w:hAnsiTheme="majorBidi" w:cstheme="majorBidi"/>
              <w:b/>
              <w:noProof/>
              <w:color w:val="5B9BD5" w:themeColor="accent1"/>
              <w:sz w:val="24"/>
              <w:szCs w:val="24"/>
            </w:rPr>
            <w:t>33</w:t>
          </w:r>
          <w:r w:rsidRPr="009D32AE">
            <w:rPr>
              <w:rFonts w:asciiTheme="majorBidi" w:hAnsiTheme="majorBidi" w:cstheme="majorBidi"/>
              <w:sz w:val="24"/>
              <w:szCs w:val="24"/>
            </w:rPr>
            <w:fldChar w:fldCharType="end"/>
          </w:r>
        </w:p>
      </w:tc>
      <w:tc>
        <w:tcPr>
          <w:tcW w:w="7938" w:type="dxa"/>
        </w:tcPr>
        <w:p w:rsidR="00BD1E21" w:rsidRDefault="00BD1E21">
          <w:pPr>
            <w:pStyle w:val="Pieddepage"/>
          </w:pPr>
        </w:p>
      </w:tc>
    </w:tr>
  </w:tbl>
  <w:p w:rsidR="00BD1E21" w:rsidRDefault="00BD1E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E69" w:rsidRDefault="00EC7E69" w:rsidP="009D32AE">
      <w:pPr>
        <w:spacing w:after="0" w:line="240" w:lineRule="auto"/>
      </w:pPr>
      <w:r>
        <w:separator/>
      </w:r>
    </w:p>
  </w:footnote>
  <w:footnote w:type="continuationSeparator" w:id="1">
    <w:p w:rsidR="00EC7E69" w:rsidRDefault="00EC7E69" w:rsidP="009D32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sz w:val="32"/>
        <w:szCs w:val="32"/>
      </w:rPr>
      <w:alias w:val="العنوان"/>
      <w:id w:val="272097969"/>
      <w:placeholder>
        <w:docPart w:val="9BF84EC7712543A6ADCE6FF3CAC5C40E"/>
      </w:placeholder>
      <w:dataBinding w:prefixMappings="xmlns:ns0='http://schemas.openxmlformats.org/package/2006/metadata/core-properties' xmlns:ns1='http://purl.org/dc/elements/1.1/'" w:xpath="/ns0:coreProperties[1]/ns1:title[1]" w:storeItemID="{6C3C8BC8-F283-45AE-878A-BAB7291924A1}"/>
      <w:text/>
    </w:sdtPr>
    <w:sdtContent>
      <w:p w:rsidR="00BD1E21" w:rsidRDefault="00BD1E21" w:rsidP="004070F9">
        <w:pPr>
          <w:pStyle w:val="En-tte"/>
          <w:pBdr>
            <w:bottom w:val="thickThinSmallGap" w:sz="24" w:space="17" w:color="823B0B" w:themeColor="accent2" w:themeShade="7F"/>
          </w:pBdr>
          <w:rPr>
            <w:rFonts w:asciiTheme="majorHAnsi" w:eastAsiaTheme="majorEastAsia" w:hAnsiTheme="majorHAnsi" w:cstheme="majorBidi"/>
            <w:sz w:val="32"/>
            <w:szCs w:val="32"/>
          </w:rPr>
        </w:pPr>
        <w:r w:rsidRPr="004070F9">
          <w:rPr>
            <w:rFonts w:asciiTheme="majorBidi" w:eastAsiaTheme="majorEastAsia" w:hAnsiTheme="majorBidi" w:cstheme="majorBidi"/>
            <w:b/>
            <w:bCs/>
            <w:sz w:val="32"/>
            <w:szCs w:val="32"/>
          </w:rPr>
          <w:t xml:space="preserve">Chapitre I : Généralités sur les constructions métalliques     </w:t>
        </w:r>
        <w:r>
          <w:rPr>
            <w:rFonts w:asciiTheme="majorBidi" w:eastAsiaTheme="majorEastAsia" w:hAnsiTheme="majorBidi" w:cstheme="majorBidi"/>
            <w:b/>
            <w:bCs/>
            <w:sz w:val="32"/>
            <w:szCs w:val="32"/>
          </w:rPr>
          <w:t xml:space="preserve">                                </w:t>
        </w:r>
        <w:r w:rsidRPr="004070F9">
          <w:rPr>
            <w:rFonts w:asciiTheme="majorBidi" w:eastAsiaTheme="majorEastAsia" w:hAnsiTheme="majorBidi" w:cstheme="majorBidi"/>
            <w:b/>
            <w:bCs/>
            <w:sz w:val="32"/>
            <w:szCs w:val="32"/>
          </w:rPr>
          <w:t xml:space="preserve">3LMDGC           </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21" w:rsidRDefault="00BD1E21" w:rsidP="00A9278C">
    <w:pPr>
      <w:pStyle w:val="En-tte"/>
      <w:pBdr>
        <w:bottom w:val="thickThinSmallGap" w:sz="24" w:space="1" w:color="823B0B" w:themeColor="accent2" w:themeShade="7F"/>
      </w:pBdr>
      <w:rPr>
        <w:rFonts w:asciiTheme="majorHAnsi" w:eastAsiaTheme="majorEastAsia" w:hAnsiTheme="majorHAnsi" w:cstheme="majorBidi"/>
        <w:sz w:val="32"/>
        <w:szCs w:val="32"/>
      </w:rPr>
    </w:pPr>
    <w:r>
      <w:rPr>
        <w:rFonts w:asciiTheme="majorBidi" w:hAnsiTheme="majorBidi" w:cstheme="majorBidi"/>
        <w:b/>
        <w:bCs/>
        <w:sz w:val="24"/>
        <w:szCs w:val="24"/>
      </w:rPr>
      <w:t xml:space="preserve">Chapitre I : Généralités sur les constructions métalliques                                     3LMDGC           </w:t>
    </w:r>
  </w:p>
  <w:p w:rsidR="00BD1E21" w:rsidRDefault="00BD1E2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6AB"/>
    <w:multiLevelType w:val="hybridMultilevel"/>
    <w:tmpl w:val="BACCC5EE"/>
    <w:lvl w:ilvl="0" w:tplc="C324D264">
      <w:start w:val="1"/>
      <w:numFmt w:val="lowerLetter"/>
      <w:lvlText w:val="%1)"/>
      <w:lvlJc w:val="left"/>
      <w:pPr>
        <w:ind w:left="994" w:hanging="541"/>
      </w:pPr>
      <w:rPr>
        <w:rFonts w:ascii="Times New Roman" w:eastAsia="Times New Roman" w:hAnsi="Times New Roman" w:cs="Times New Roman" w:hint="default"/>
        <w:spacing w:val="-1"/>
        <w:w w:val="89"/>
        <w:sz w:val="48"/>
        <w:szCs w:val="48"/>
        <w:lang w:val="fr-FR" w:eastAsia="fr-FR" w:bidi="fr-FR"/>
      </w:rPr>
    </w:lvl>
    <w:lvl w:ilvl="1" w:tplc="012E8A8C">
      <w:numFmt w:val="bullet"/>
      <w:lvlText w:val="•"/>
      <w:lvlJc w:val="left"/>
      <w:pPr>
        <w:ind w:left="2318" w:hanging="541"/>
      </w:pPr>
      <w:rPr>
        <w:rFonts w:hint="default"/>
        <w:lang w:val="fr-FR" w:eastAsia="fr-FR" w:bidi="fr-FR"/>
      </w:rPr>
    </w:lvl>
    <w:lvl w:ilvl="2" w:tplc="9C24962E">
      <w:numFmt w:val="bullet"/>
      <w:lvlText w:val="•"/>
      <w:lvlJc w:val="left"/>
      <w:pPr>
        <w:ind w:left="3636" w:hanging="541"/>
      </w:pPr>
      <w:rPr>
        <w:rFonts w:hint="default"/>
        <w:lang w:val="fr-FR" w:eastAsia="fr-FR" w:bidi="fr-FR"/>
      </w:rPr>
    </w:lvl>
    <w:lvl w:ilvl="3" w:tplc="EDC2B312">
      <w:numFmt w:val="bullet"/>
      <w:lvlText w:val="•"/>
      <w:lvlJc w:val="left"/>
      <w:pPr>
        <w:ind w:left="4954" w:hanging="541"/>
      </w:pPr>
      <w:rPr>
        <w:rFonts w:hint="default"/>
        <w:lang w:val="fr-FR" w:eastAsia="fr-FR" w:bidi="fr-FR"/>
      </w:rPr>
    </w:lvl>
    <w:lvl w:ilvl="4" w:tplc="2BACD770">
      <w:numFmt w:val="bullet"/>
      <w:lvlText w:val="•"/>
      <w:lvlJc w:val="left"/>
      <w:pPr>
        <w:ind w:left="6272" w:hanging="541"/>
      </w:pPr>
      <w:rPr>
        <w:rFonts w:hint="default"/>
        <w:lang w:val="fr-FR" w:eastAsia="fr-FR" w:bidi="fr-FR"/>
      </w:rPr>
    </w:lvl>
    <w:lvl w:ilvl="5" w:tplc="7742914E">
      <w:numFmt w:val="bullet"/>
      <w:lvlText w:val="•"/>
      <w:lvlJc w:val="left"/>
      <w:pPr>
        <w:ind w:left="7590" w:hanging="541"/>
      </w:pPr>
      <w:rPr>
        <w:rFonts w:hint="default"/>
        <w:lang w:val="fr-FR" w:eastAsia="fr-FR" w:bidi="fr-FR"/>
      </w:rPr>
    </w:lvl>
    <w:lvl w:ilvl="6" w:tplc="C928A95C">
      <w:numFmt w:val="bullet"/>
      <w:lvlText w:val="•"/>
      <w:lvlJc w:val="left"/>
      <w:pPr>
        <w:ind w:left="8908" w:hanging="541"/>
      </w:pPr>
      <w:rPr>
        <w:rFonts w:hint="default"/>
        <w:lang w:val="fr-FR" w:eastAsia="fr-FR" w:bidi="fr-FR"/>
      </w:rPr>
    </w:lvl>
    <w:lvl w:ilvl="7" w:tplc="D9F29CAC">
      <w:numFmt w:val="bullet"/>
      <w:lvlText w:val="•"/>
      <w:lvlJc w:val="left"/>
      <w:pPr>
        <w:ind w:left="10226" w:hanging="541"/>
      </w:pPr>
      <w:rPr>
        <w:rFonts w:hint="default"/>
        <w:lang w:val="fr-FR" w:eastAsia="fr-FR" w:bidi="fr-FR"/>
      </w:rPr>
    </w:lvl>
    <w:lvl w:ilvl="8" w:tplc="0AE2CA06">
      <w:numFmt w:val="bullet"/>
      <w:lvlText w:val="•"/>
      <w:lvlJc w:val="left"/>
      <w:pPr>
        <w:ind w:left="11544" w:hanging="541"/>
      </w:pPr>
      <w:rPr>
        <w:rFonts w:hint="default"/>
        <w:lang w:val="fr-FR" w:eastAsia="fr-FR" w:bidi="fr-FR"/>
      </w:rPr>
    </w:lvl>
  </w:abstractNum>
  <w:abstractNum w:abstractNumId="1">
    <w:nsid w:val="03DD72DB"/>
    <w:multiLevelType w:val="hybridMultilevel"/>
    <w:tmpl w:val="F1A28BFE"/>
    <w:lvl w:ilvl="0" w:tplc="0E32FCB6">
      <w:numFmt w:val="bullet"/>
      <w:lvlText w:val=""/>
      <w:lvlJc w:val="left"/>
      <w:pPr>
        <w:ind w:left="2114" w:hanging="660"/>
      </w:pPr>
      <w:rPr>
        <w:rFonts w:ascii="Wingdings" w:eastAsia="Wingdings" w:hAnsi="Wingdings" w:cs="Wingdings" w:hint="default"/>
        <w:w w:val="100"/>
        <w:sz w:val="24"/>
        <w:szCs w:val="24"/>
        <w:lang w:val="fr-FR" w:eastAsia="fr-FR" w:bidi="fr-FR"/>
      </w:rPr>
    </w:lvl>
    <w:lvl w:ilvl="1" w:tplc="7C2886E4">
      <w:numFmt w:val="bullet"/>
      <w:lvlText w:val="–"/>
      <w:lvlJc w:val="left"/>
      <w:pPr>
        <w:ind w:left="2531" w:hanging="360"/>
      </w:pPr>
      <w:rPr>
        <w:rFonts w:ascii="Times New Roman" w:eastAsia="Times New Roman" w:hAnsi="Times New Roman" w:cs="Times New Roman" w:hint="default"/>
        <w:w w:val="100"/>
        <w:sz w:val="48"/>
        <w:szCs w:val="48"/>
        <w:lang w:val="fr-FR" w:eastAsia="fr-FR" w:bidi="fr-FR"/>
      </w:rPr>
    </w:lvl>
    <w:lvl w:ilvl="2" w:tplc="4E16337A">
      <w:numFmt w:val="bullet"/>
      <w:lvlText w:val="•"/>
      <w:lvlJc w:val="left"/>
      <w:pPr>
        <w:ind w:left="3833" w:hanging="360"/>
      </w:pPr>
      <w:rPr>
        <w:rFonts w:hint="default"/>
        <w:lang w:val="fr-FR" w:eastAsia="fr-FR" w:bidi="fr-FR"/>
      </w:rPr>
    </w:lvl>
    <w:lvl w:ilvl="3" w:tplc="344C8E4A">
      <w:numFmt w:val="bullet"/>
      <w:lvlText w:val="•"/>
      <w:lvlJc w:val="left"/>
      <w:pPr>
        <w:ind w:left="5126" w:hanging="360"/>
      </w:pPr>
      <w:rPr>
        <w:rFonts w:hint="default"/>
        <w:lang w:val="fr-FR" w:eastAsia="fr-FR" w:bidi="fr-FR"/>
      </w:rPr>
    </w:lvl>
    <w:lvl w:ilvl="4" w:tplc="311435B0">
      <w:numFmt w:val="bullet"/>
      <w:lvlText w:val="•"/>
      <w:lvlJc w:val="left"/>
      <w:pPr>
        <w:ind w:left="6420" w:hanging="360"/>
      </w:pPr>
      <w:rPr>
        <w:rFonts w:hint="default"/>
        <w:lang w:val="fr-FR" w:eastAsia="fr-FR" w:bidi="fr-FR"/>
      </w:rPr>
    </w:lvl>
    <w:lvl w:ilvl="5" w:tplc="1CC8AF94">
      <w:numFmt w:val="bullet"/>
      <w:lvlText w:val="•"/>
      <w:lvlJc w:val="left"/>
      <w:pPr>
        <w:ind w:left="7713" w:hanging="360"/>
      </w:pPr>
      <w:rPr>
        <w:rFonts w:hint="default"/>
        <w:lang w:val="fr-FR" w:eastAsia="fr-FR" w:bidi="fr-FR"/>
      </w:rPr>
    </w:lvl>
    <w:lvl w:ilvl="6" w:tplc="432A097C">
      <w:numFmt w:val="bullet"/>
      <w:lvlText w:val="•"/>
      <w:lvlJc w:val="left"/>
      <w:pPr>
        <w:ind w:left="9006" w:hanging="360"/>
      </w:pPr>
      <w:rPr>
        <w:rFonts w:hint="default"/>
        <w:lang w:val="fr-FR" w:eastAsia="fr-FR" w:bidi="fr-FR"/>
      </w:rPr>
    </w:lvl>
    <w:lvl w:ilvl="7" w:tplc="31B669C4">
      <w:numFmt w:val="bullet"/>
      <w:lvlText w:val="•"/>
      <w:lvlJc w:val="left"/>
      <w:pPr>
        <w:ind w:left="10300" w:hanging="360"/>
      </w:pPr>
      <w:rPr>
        <w:rFonts w:hint="default"/>
        <w:lang w:val="fr-FR" w:eastAsia="fr-FR" w:bidi="fr-FR"/>
      </w:rPr>
    </w:lvl>
    <w:lvl w:ilvl="8" w:tplc="F4340032">
      <w:numFmt w:val="bullet"/>
      <w:lvlText w:val="•"/>
      <w:lvlJc w:val="left"/>
      <w:pPr>
        <w:ind w:left="11593" w:hanging="360"/>
      </w:pPr>
      <w:rPr>
        <w:rFonts w:hint="default"/>
        <w:lang w:val="fr-FR" w:eastAsia="fr-FR" w:bidi="fr-FR"/>
      </w:rPr>
    </w:lvl>
  </w:abstractNum>
  <w:abstractNum w:abstractNumId="2">
    <w:nsid w:val="073F1F36"/>
    <w:multiLevelType w:val="hybridMultilevel"/>
    <w:tmpl w:val="730E63D6"/>
    <w:lvl w:ilvl="0" w:tplc="77325CCA">
      <w:numFmt w:val="bullet"/>
      <w:lvlText w:val=""/>
      <w:lvlJc w:val="left"/>
      <w:pPr>
        <w:ind w:left="2294"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3014" w:hanging="360"/>
      </w:pPr>
      <w:rPr>
        <w:rFonts w:ascii="Courier New" w:hAnsi="Courier New" w:cs="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3">
    <w:nsid w:val="0A227711"/>
    <w:multiLevelType w:val="hybridMultilevel"/>
    <w:tmpl w:val="A8EC19A8"/>
    <w:lvl w:ilvl="0" w:tplc="B29A5EE8">
      <w:numFmt w:val="bullet"/>
      <w:lvlText w:val=""/>
      <w:lvlJc w:val="left"/>
      <w:pPr>
        <w:ind w:left="720" w:hanging="360"/>
      </w:pPr>
      <w:rPr>
        <w:rFonts w:asciiTheme="majorBidi" w:eastAsia="Wingdings" w:hAnsiTheme="majorBidi" w:cstheme="majorBidi" w:hint="default"/>
        <w:w w:val="100"/>
        <w:sz w:val="24"/>
        <w:szCs w:val="24"/>
        <w:lang w:val="fr-FR" w:eastAsia="fr-FR" w:bidi="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34FF7"/>
    <w:multiLevelType w:val="hybridMultilevel"/>
    <w:tmpl w:val="06FAEB58"/>
    <w:lvl w:ilvl="0" w:tplc="12F6DC40">
      <w:numFmt w:val="bullet"/>
      <w:lvlText w:val=""/>
      <w:lvlJc w:val="left"/>
      <w:pPr>
        <w:ind w:left="2294" w:hanging="360"/>
      </w:pPr>
      <w:rPr>
        <w:rFonts w:asciiTheme="majorBidi" w:eastAsia="Wingdings" w:hAnsiTheme="majorBidi" w:cstheme="majorBidi" w:hint="default"/>
        <w:w w:val="100"/>
        <w:sz w:val="24"/>
        <w:szCs w:val="24"/>
        <w:lang w:val="fr-FR" w:eastAsia="fr-FR" w:bidi="fr-FR"/>
      </w:rPr>
    </w:lvl>
    <w:lvl w:ilvl="1" w:tplc="04090003" w:tentative="1">
      <w:start w:val="1"/>
      <w:numFmt w:val="bullet"/>
      <w:lvlText w:val="o"/>
      <w:lvlJc w:val="left"/>
      <w:pPr>
        <w:ind w:left="3014" w:hanging="360"/>
      </w:pPr>
      <w:rPr>
        <w:rFonts w:ascii="Courier New" w:hAnsi="Courier New" w:cs="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5">
    <w:nsid w:val="0F113E22"/>
    <w:multiLevelType w:val="hybridMultilevel"/>
    <w:tmpl w:val="9894CED0"/>
    <w:lvl w:ilvl="0" w:tplc="90385640">
      <w:numFmt w:val="bullet"/>
      <w:lvlText w:val="•"/>
      <w:lvlJc w:val="left"/>
      <w:pPr>
        <w:ind w:left="979" w:hanging="660"/>
      </w:pPr>
      <w:rPr>
        <w:rFonts w:ascii="Arial" w:eastAsia="Arial" w:hAnsi="Arial" w:cs="Arial" w:hint="default"/>
        <w:spacing w:val="-45"/>
        <w:w w:val="72"/>
        <w:sz w:val="48"/>
        <w:szCs w:val="48"/>
        <w:lang w:val="fr-FR" w:eastAsia="fr-FR" w:bidi="fr-FR"/>
      </w:rPr>
    </w:lvl>
    <w:lvl w:ilvl="1" w:tplc="3DA8E9DC">
      <w:numFmt w:val="bullet"/>
      <w:lvlText w:val="•"/>
      <w:lvlJc w:val="left"/>
      <w:pPr>
        <w:ind w:left="2140" w:hanging="660"/>
      </w:pPr>
      <w:rPr>
        <w:rFonts w:hint="default"/>
        <w:lang w:val="fr-FR" w:eastAsia="fr-FR" w:bidi="fr-FR"/>
      </w:rPr>
    </w:lvl>
    <w:lvl w:ilvl="2" w:tplc="2EBE7AE4">
      <w:numFmt w:val="bullet"/>
      <w:lvlText w:val="•"/>
      <w:lvlJc w:val="left"/>
      <w:pPr>
        <w:ind w:left="7340" w:hanging="660"/>
      </w:pPr>
      <w:rPr>
        <w:rFonts w:hint="default"/>
        <w:lang w:val="fr-FR" w:eastAsia="fr-FR" w:bidi="fr-FR"/>
      </w:rPr>
    </w:lvl>
    <w:lvl w:ilvl="3" w:tplc="048A640C">
      <w:numFmt w:val="bullet"/>
      <w:lvlText w:val="•"/>
      <w:lvlJc w:val="left"/>
      <w:pPr>
        <w:ind w:left="7526" w:hanging="660"/>
      </w:pPr>
      <w:rPr>
        <w:rFonts w:hint="default"/>
        <w:lang w:val="fr-FR" w:eastAsia="fr-FR" w:bidi="fr-FR"/>
      </w:rPr>
    </w:lvl>
    <w:lvl w:ilvl="4" w:tplc="B46E8C82">
      <w:numFmt w:val="bullet"/>
      <w:lvlText w:val="•"/>
      <w:lvlJc w:val="left"/>
      <w:pPr>
        <w:ind w:left="7712" w:hanging="660"/>
      </w:pPr>
      <w:rPr>
        <w:rFonts w:hint="default"/>
        <w:lang w:val="fr-FR" w:eastAsia="fr-FR" w:bidi="fr-FR"/>
      </w:rPr>
    </w:lvl>
    <w:lvl w:ilvl="5" w:tplc="E4E6CAC0">
      <w:numFmt w:val="bullet"/>
      <w:lvlText w:val="•"/>
      <w:lvlJc w:val="left"/>
      <w:pPr>
        <w:ind w:left="7898" w:hanging="660"/>
      </w:pPr>
      <w:rPr>
        <w:rFonts w:hint="default"/>
        <w:lang w:val="fr-FR" w:eastAsia="fr-FR" w:bidi="fr-FR"/>
      </w:rPr>
    </w:lvl>
    <w:lvl w:ilvl="6" w:tplc="D3C25CC4">
      <w:numFmt w:val="bullet"/>
      <w:lvlText w:val="•"/>
      <w:lvlJc w:val="left"/>
      <w:pPr>
        <w:ind w:left="8084" w:hanging="660"/>
      </w:pPr>
      <w:rPr>
        <w:rFonts w:hint="default"/>
        <w:lang w:val="fr-FR" w:eastAsia="fr-FR" w:bidi="fr-FR"/>
      </w:rPr>
    </w:lvl>
    <w:lvl w:ilvl="7" w:tplc="22B287A6">
      <w:numFmt w:val="bullet"/>
      <w:lvlText w:val="•"/>
      <w:lvlJc w:val="left"/>
      <w:pPr>
        <w:ind w:left="8270" w:hanging="660"/>
      </w:pPr>
      <w:rPr>
        <w:rFonts w:hint="default"/>
        <w:lang w:val="fr-FR" w:eastAsia="fr-FR" w:bidi="fr-FR"/>
      </w:rPr>
    </w:lvl>
    <w:lvl w:ilvl="8" w:tplc="5CCECC9C">
      <w:numFmt w:val="bullet"/>
      <w:lvlText w:val="•"/>
      <w:lvlJc w:val="left"/>
      <w:pPr>
        <w:ind w:left="8456" w:hanging="660"/>
      </w:pPr>
      <w:rPr>
        <w:rFonts w:hint="default"/>
        <w:lang w:val="fr-FR" w:eastAsia="fr-FR" w:bidi="fr-FR"/>
      </w:rPr>
    </w:lvl>
  </w:abstractNum>
  <w:abstractNum w:abstractNumId="6">
    <w:nsid w:val="133164EB"/>
    <w:multiLevelType w:val="hybridMultilevel"/>
    <w:tmpl w:val="73E22A5C"/>
    <w:lvl w:ilvl="0" w:tplc="7A0472AC">
      <w:numFmt w:val="bullet"/>
      <w:lvlText w:val=""/>
      <w:lvlJc w:val="left"/>
      <w:pPr>
        <w:ind w:left="1854"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nsid w:val="155103EB"/>
    <w:multiLevelType w:val="hybridMultilevel"/>
    <w:tmpl w:val="E22671C6"/>
    <w:lvl w:ilvl="0" w:tplc="151EA122">
      <w:numFmt w:val="bullet"/>
      <w:lvlText w:val="•"/>
      <w:lvlJc w:val="left"/>
      <w:pPr>
        <w:ind w:left="439" w:hanging="375"/>
      </w:pPr>
      <w:rPr>
        <w:rFonts w:hint="default"/>
        <w:w w:val="101"/>
        <w:lang w:val="fr-FR" w:eastAsia="fr-FR" w:bidi="fr-FR"/>
      </w:rPr>
    </w:lvl>
    <w:lvl w:ilvl="1" w:tplc="13FC2A3C">
      <w:numFmt w:val="bullet"/>
      <w:lvlText w:val="•"/>
      <w:lvlJc w:val="left"/>
      <w:pPr>
        <w:ind w:left="1023" w:hanging="372"/>
      </w:pPr>
      <w:rPr>
        <w:rFonts w:ascii="Times New Roman" w:eastAsia="Times New Roman" w:hAnsi="Times New Roman" w:cs="Times New Roman" w:hint="default"/>
        <w:w w:val="101"/>
        <w:sz w:val="72"/>
        <w:szCs w:val="72"/>
        <w:lang w:val="fr-FR" w:eastAsia="fr-FR" w:bidi="fr-FR"/>
      </w:rPr>
    </w:lvl>
    <w:lvl w:ilvl="2" w:tplc="B490AF28">
      <w:numFmt w:val="bullet"/>
      <w:lvlText w:val="•"/>
      <w:lvlJc w:val="left"/>
      <w:pPr>
        <w:ind w:left="2482" w:hanging="372"/>
      </w:pPr>
      <w:rPr>
        <w:rFonts w:hint="default"/>
        <w:lang w:val="fr-FR" w:eastAsia="fr-FR" w:bidi="fr-FR"/>
      </w:rPr>
    </w:lvl>
    <w:lvl w:ilvl="3" w:tplc="28281410">
      <w:numFmt w:val="bullet"/>
      <w:lvlText w:val="•"/>
      <w:lvlJc w:val="left"/>
      <w:pPr>
        <w:ind w:left="3944" w:hanging="372"/>
      </w:pPr>
      <w:rPr>
        <w:rFonts w:hint="default"/>
        <w:lang w:val="fr-FR" w:eastAsia="fr-FR" w:bidi="fr-FR"/>
      </w:rPr>
    </w:lvl>
    <w:lvl w:ilvl="4" w:tplc="04463F08">
      <w:numFmt w:val="bullet"/>
      <w:lvlText w:val="•"/>
      <w:lvlJc w:val="left"/>
      <w:pPr>
        <w:ind w:left="5406" w:hanging="372"/>
      </w:pPr>
      <w:rPr>
        <w:rFonts w:hint="default"/>
        <w:lang w:val="fr-FR" w:eastAsia="fr-FR" w:bidi="fr-FR"/>
      </w:rPr>
    </w:lvl>
    <w:lvl w:ilvl="5" w:tplc="765AC9AA">
      <w:numFmt w:val="bullet"/>
      <w:lvlText w:val="•"/>
      <w:lvlJc w:val="left"/>
      <w:pPr>
        <w:ind w:left="6868" w:hanging="372"/>
      </w:pPr>
      <w:rPr>
        <w:rFonts w:hint="default"/>
        <w:lang w:val="fr-FR" w:eastAsia="fr-FR" w:bidi="fr-FR"/>
      </w:rPr>
    </w:lvl>
    <w:lvl w:ilvl="6" w:tplc="2A24133C">
      <w:numFmt w:val="bullet"/>
      <w:lvlText w:val="•"/>
      <w:lvlJc w:val="left"/>
      <w:pPr>
        <w:ind w:left="8331" w:hanging="372"/>
      </w:pPr>
      <w:rPr>
        <w:rFonts w:hint="default"/>
        <w:lang w:val="fr-FR" w:eastAsia="fr-FR" w:bidi="fr-FR"/>
      </w:rPr>
    </w:lvl>
    <w:lvl w:ilvl="7" w:tplc="4B3EDB86">
      <w:numFmt w:val="bullet"/>
      <w:lvlText w:val="•"/>
      <w:lvlJc w:val="left"/>
      <w:pPr>
        <w:ind w:left="9793" w:hanging="372"/>
      </w:pPr>
      <w:rPr>
        <w:rFonts w:hint="default"/>
        <w:lang w:val="fr-FR" w:eastAsia="fr-FR" w:bidi="fr-FR"/>
      </w:rPr>
    </w:lvl>
    <w:lvl w:ilvl="8" w:tplc="321839CA">
      <w:numFmt w:val="bullet"/>
      <w:lvlText w:val="•"/>
      <w:lvlJc w:val="left"/>
      <w:pPr>
        <w:ind w:left="11255" w:hanging="372"/>
      </w:pPr>
      <w:rPr>
        <w:rFonts w:hint="default"/>
        <w:lang w:val="fr-FR" w:eastAsia="fr-FR" w:bidi="fr-FR"/>
      </w:rPr>
    </w:lvl>
  </w:abstractNum>
  <w:abstractNum w:abstractNumId="8">
    <w:nsid w:val="18C73942"/>
    <w:multiLevelType w:val="hybridMultilevel"/>
    <w:tmpl w:val="C4FA25D8"/>
    <w:lvl w:ilvl="0" w:tplc="14D81510">
      <w:numFmt w:val="bullet"/>
      <w:lvlText w:val=""/>
      <w:lvlJc w:val="left"/>
      <w:pPr>
        <w:ind w:left="1013" w:hanging="500"/>
      </w:pPr>
      <w:rPr>
        <w:rFonts w:ascii="Wingdings" w:eastAsia="Wingdings" w:hAnsi="Wingdings" w:cs="Wingdings" w:hint="default"/>
        <w:w w:val="100"/>
        <w:sz w:val="48"/>
        <w:szCs w:val="48"/>
        <w:lang w:val="fr-FR" w:eastAsia="fr-FR" w:bidi="fr-FR"/>
      </w:rPr>
    </w:lvl>
    <w:lvl w:ilvl="1" w:tplc="7AC2DB00">
      <w:numFmt w:val="bullet"/>
      <w:lvlText w:val="•"/>
      <w:lvlJc w:val="left"/>
      <w:pPr>
        <w:ind w:left="2336" w:hanging="500"/>
      </w:pPr>
      <w:rPr>
        <w:rFonts w:hint="default"/>
        <w:lang w:val="fr-FR" w:eastAsia="fr-FR" w:bidi="fr-FR"/>
      </w:rPr>
    </w:lvl>
    <w:lvl w:ilvl="2" w:tplc="4FEEC7EA">
      <w:numFmt w:val="bullet"/>
      <w:lvlText w:val="•"/>
      <w:lvlJc w:val="left"/>
      <w:pPr>
        <w:ind w:left="3652" w:hanging="500"/>
      </w:pPr>
      <w:rPr>
        <w:rFonts w:hint="default"/>
        <w:lang w:val="fr-FR" w:eastAsia="fr-FR" w:bidi="fr-FR"/>
      </w:rPr>
    </w:lvl>
    <w:lvl w:ilvl="3" w:tplc="D51AFFD0">
      <w:numFmt w:val="bullet"/>
      <w:lvlText w:val="•"/>
      <w:lvlJc w:val="left"/>
      <w:pPr>
        <w:ind w:left="4968" w:hanging="500"/>
      </w:pPr>
      <w:rPr>
        <w:rFonts w:hint="default"/>
        <w:lang w:val="fr-FR" w:eastAsia="fr-FR" w:bidi="fr-FR"/>
      </w:rPr>
    </w:lvl>
    <w:lvl w:ilvl="4" w:tplc="6E2642E8">
      <w:numFmt w:val="bullet"/>
      <w:lvlText w:val="•"/>
      <w:lvlJc w:val="left"/>
      <w:pPr>
        <w:ind w:left="6284" w:hanging="500"/>
      </w:pPr>
      <w:rPr>
        <w:rFonts w:hint="default"/>
        <w:lang w:val="fr-FR" w:eastAsia="fr-FR" w:bidi="fr-FR"/>
      </w:rPr>
    </w:lvl>
    <w:lvl w:ilvl="5" w:tplc="33D4A9DC">
      <w:numFmt w:val="bullet"/>
      <w:lvlText w:val="•"/>
      <w:lvlJc w:val="left"/>
      <w:pPr>
        <w:ind w:left="7600" w:hanging="500"/>
      </w:pPr>
      <w:rPr>
        <w:rFonts w:hint="default"/>
        <w:lang w:val="fr-FR" w:eastAsia="fr-FR" w:bidi="fr-FR"/>
      </w:rPr>
    </w:lvl>
    <w:lvl w:ilvl="6" w:tplc="08D8A89E">
      <w:numFmt w:val="bullet"/>
      <w:lvlText w:val="•"/>
      <w:lvlJc w:val="left"/>
      <w:pPr>
        <w:ind w:left="8916" w:hanging="500"/>
      </w:pPr>
      <w:rPr>
        <w:rFonts w:hint="default"/>
        <w:lang w:val="fr-FR" w:eastAsia="fr-FR" w:bidi="fr-FR"/>
      </w:rPr>
    </w:lvl>
    <w:lvl w:ilvl="7" w:tplc="4C48D7A2">
      <w:numFmt w:val="bullet"/>
      <w:lvlText w:val="•"/>
      <w:lvlJc w:val="left"/>
      <w:pPr>
        <w:ind w:left="10232" w:hanging="500"/>
      </w:pPr>
      <w:rPr>
        <w:rFonts w:hint="default"/>
        <w:lang w:val="fr-FR" w:eastAsia="fr-FR" w:bidi="fr-FR"/>
      </w:rPr>
    </w:lvl>
    <w:lvl w:ilvl="8" w:tplc="1FE84FCC">
      <w:numFmt w:val="bullet"/>
      <w:lvlText w:val="•"/>
      <w:lvlJc w:val="left"/>
      <w:pPr>
        <w:ind w:left="11548" w:hanging="500"/>
      </w:pPr>
      <w:rPr>
        <w:rFonts w:hint="default"/>
        <w:lang w:val="fr-FR" w:eastAsia="fr-FR" w:bidi="fr-FR"/>
      </w:rPr>
    </w:lvl>
  </w:abstractNum>
  <w:abstractNum w:abstractNumId="9">
    <w:nsid w:val="195F0DE0"/>
    <w:multiLevelType w:val="hybridMultilevel"/>
    <w:tmpl w:val="F5DEDA44"/>
    <w:lvl w:ilvl="0" w:tplc="F184E362">
      <w:numFmt w:val="bullet"/>
      <w:lvlText w:val=""/>
      <w:lvlJc w:val="left"/>
      <w:pPr>
        <w:ind w:left="1574" w:hanging="541"/>
      </w:pPr>
      <w:rPr>
        <w:rFonts w:ascii="Wingdings" w:eastAsia="Wingdings" w:hAnsi="Wingdings" w:cs="Wingdings" w:hint="default"/>
        <w:w w:val="100"/>
        <w:sz w:val="48"/>
        <w:szCs w:val="48"/>
        <w:lang w:val="fr-FR" w:eastAsia="fr-FR" w:bidi="fr-FR"/>
      </w:rPr>
    </w:lvl>
    <w:lvl w:ilvl="1" w:tplc="CBE2209C">
      <w:numFmt w:val="bullet"/>
      <w:lvlText w:val="•"/>
      <w:lvlJc w:val="left"/>
      <w:pPr>
        <w:ind w:left="2840" w:hanging="541"/>
      </w:pPr>
      <w:rPr>
        <w:rFonts w:hint="default"/>
        <w:lang w:val="fr-FR" w:eastAsia="fr-FR" w:bidi="fr-FR"/>
      </w:rPr>
    </w:lvl>
    <w:lvl w:ilvl="2" w:tplc="6EF6648C">
      <w:numFmt w:val="bullet"/>
      <w:lvlText w:val="•"/>
      <w:lvlJc w:val="left"/>
      <w:pPr>
        <w:ind w:left="4100" w:hanging="541"/>
      </w:pPr>
      <w:rPr>
        <w:rFonts w:hint="default"/>
        <w:lang w:val="fr-FR" w:eastAsia="fr-FR" w:bidi="fr-FR"/>
      </w:rPr>
    </w:lvl>
    <w:lvl w:ilvl="3" w:tplc="C4AEDF32">
      <w:numFmt w:val="bullet"/>
      <w:lvlText w:val="•"/>
      <w:lvlJc w:val="left"/>
      <w:pPr>
        <w:ind w:left="5360" w:hanging="541"/>
      </w:pPr>
      <w:rPr>
        <w:rFonts w:hint="default"/>
        <w:lang w:val="fr-FR" w:eastAsia="fr-FR" w:bidi="fr-FR"/>
      </w:rPr>
    </w:lvl>
    <w:lvl w:ilvl="4" w:tplc="2F90FCF8">
      <w:numFmt w:val="bullet"/>
      <w:lvlText w:val="•"/>
      <w:lvlJc w:val="left"/>
      <w:pPr>
        <w:ind w:left="6620" w:hanging="541"/>
      </w:pPr>
      <w:rPr>
        <w:rFonts w:hint="default"/>
        <w:lang w:val="fr-FR" w:eastAsia="fr-FR" w:bidi="fr-FR"/>
      </w:rPr>
    </w:lvl>
    <w:lvl w:ilvl="5" w:tplc="44A0FD6C">
      <w:numFmt w:val="bullet"/>
      <w:lvlText w:val="•"/>
      <w:lvlJc w:val="left"/>
      <w:pPr>
        <w:ind w:left="7880" w:hanging="541"/>
      </w:pPr>
      <w:rPr>
        <w:rFonts w:hint="default"/>
        <w:lang w:val="fr-FR" w:eastAsia="fr-FR" w:bidi="fr-FR"/>
      </w:rPr>
    </w:lvl>
    <w:lvl w:ilvl="6" w:tplc="A5121912">
      <w:numFmt w:val="bullet"/>
      <w:lvlText w:val="•"/>
      <w:lvlJc w:val="left"/>
      <w:pPr>
        <w:ind w:left="9140" w:hanging="541"/>
      </w:pPr>
      <w:rPr>
        <w:rFonts w:hint="default"/>
        <w:lang w:val="fr-FR" w:eastAsia="fr-FR" w:bidi="fr-FR"/>
      </w:rPr>
    </w:lvl>
    <w:lvl w:ilvl="7" w:tplc="158ABC68">
      <w:numFmt w:val="bullet"/>
      <w:lvlText w:val="•"/>
      <w:lvlJc w:val="left"/>
      <w:pPr>
        <w:ind w:left="10400" w:hanging="541"/>
      </w:pPr>
      <w:rPr>
        <w:rFonts w:hint="default"/>
        <w:lang w:val="fr-FR" w:eastAsia="fr-FR" w:bidi="fr-FR"/>
      </w:rPr>
    </w:lvl>
    <w:lvl w:ilvl="8" w:tplc="722C9FDC">
      <w:numFmt w:val="bullet"/>
      <w:lvlText w:val="•"/>
      <w:lvlJc w:val="left"/>
      <w:pPr>
        <w:ind w:left="11660" w:hanging="541"/>
      </w:pPr>
      <w:rPr>
        <w:rFonts w:hint="default"/>
        <w:lang w:val="fr-FR" w:eastAsia="fr-FR" w:bidi="fr-FR"/>
      </w:rPr>
    </w:lvl>
  </w:abstractNum>
  <w:abstractNum w:abstractNumId="10">
    <w:nsid w:val="196165C3"/>
    <w:multiLevelType w:val="hybridMultilevel"/>
    <w:tmpl w:val="2D06C6EA"/>
    <w:lvl w:ilvl="0" w:tplc="50AEB53A">
      <w:numFmt w:val="bullet"/>
      <w:lvlText w:val=""/>
      <w:lvlJc w:val="left"/>
      <w:pPr>
        <w:ind w:left="2326" w:hanging="360"/>
      </w:pPr>
      <w:rPr>
        <w:rFonts w:ascii="Wingdings" w:eastAsia="Wingdings" w:hAnsi="Wingdings" w:cs="Wingdings" w:hint="default"/>
        <w:w w:val="99"/>
        <w:sz w:val="28"/>
        <w:szCs w:val="28"/>
      </w:rPr>
    </w:lvl>
    <w:lvl w:ilvl="1" w:tplc="04090003" w:tentative="1">
      <w:start w:val="1"/>
      <w:numFmt w:val="bullet"/>
      <w:lvlText w:val="o"/>
      <w:lvlJc w:val="left"/>
      <w:pPr>
        <w:ind w:left="3046" w:hanging="360"/>
      </w:pPr>
      <w:rPr>
        <w:rFonts w:ascii="Courier New" w:hAnsi="Courier New" w:cs="Courier New" w:hint="default"/>
      </w:rPr>
    </w:lvl>
    <w:lvl w:ilvl="2" w:tplc="04090005" w:tentative="1">
      <w:start w:val="1"/>
      <w:numFmt w:val="bullet"/>
      <w:lvlText w:val=""/>
      <w:lvlJc w:val="left"/>
      <w:pPr>
        <w:ind w:left="3766" w:hanging="360"/>
      </w:pPr>
      <w:rPr>
        <w:rFonts w:ascii="Wingdings" w:hAnsi="Wingdings" w:hint="default"/>
      </w:rPr>
    </w:lvl>
    <w:lvl w:ilvl="3" w:tplc="04090001" w:tentative="1">
      <w:start w:val="1"/>
      <w:numFmt w:val="bullet"/>
      <w:lvlText w:val=""/>
      <w:lvlJc w:val="left"/>
      <w:pPr>
        <w:ind w:left="4486" w:hanging="360"/>
      </w:pPr>
      <w:rPr>
        <w:rFonts w:ascii="Symbol" w:hAnsi="Symbol" w:hint="default"/>
      </w:rPr>
    </w:lvl>
    <w:lvl w:ilvl="4" w:tplc="04090003" w:tentative="1">
      <w:start w:val="1"/>
      <w:numFmt w:val="bullet"/>
      <w:lvlText w:val="o"/>
      <w:lvlJc w:val="left"/>
      <w:pPr>
        <w:ind w:left="5206" w:hanging="360"/>
      </w:pPr>
      <w:rPr>
        <w:rFonts w:ascii="Courier New" w:hAnsi="Courier New" w:cs="Courier New" w:hint="default"/>
      </w:rPr>
    </w:lvl>
    <w:lvl w:ilvl="5" w:tplc="04090005" w:tentative="1">
      <w:start w:val="1"/>
      <w:numFmt w:val="bullet"/>
      <w:lvlText w:val=""/>
      <w:lvlJc w:val="left"/>
      <w:pPr>
        <w:ind w:left="5926" w:hanging="360"/>
      </w:pPr>
      <w:rPr>
        <w:rFonts w:ascii="Wingdings" w:hAnsi="Wingdings" w:hint="default"/>
      </w:rPr>
    </w:lvl>
    <w:lvl w:ilvl="6" w:tplc="04090001" w:tentative="1">
      <w:start w:val="1"/>
      <w:numFmt w:val="bullet"/>
      <w:lvlText w:val=""/>
      <w:lvlJc w:val="left"/>
      <w:pPr>
        <w:ind w:left="6646" w:hanging="360"/>
      </w:pPr>
      <w:rPr>
        <w:rFonts w:ascii="Symbol" w:hAnsi="Symbol" w:hint="default"/>
      </w:rPr>
    </w:lvl>
    <w:lvl w:ilvl="7" w:tplc="04090003" w:tentative="1">
      <w:start w:val="1"/>
      <w:numFmt w:val="bullet"/>
      <w:lvlText w:val="o"/>
      <w:lvlJc w:val="left"/>
      <w:pPr>
        <w:ind w:left="7366" w:hanging="360"/>
      </w:pPr>
      <w:rPr>
        <w:rFonts w:ascii="Courier New" w:hAnsi="Courier New" w:cs="Courier New" w:hint="default"/>
      </w:rPr>
    </w:lvl>
    <w:lvl w:ilvl="8" w:tplc="04090005" w:tentative="1">
      <w:start w:val="1"/>
      <w:numFmt w:val="bullet"/>
      <w:lvlText w:val=""/>
      <w:lvlJc w:val="left"/>
      <w:pPr>
        <w:ind w:left="8086" w:hanging="360"/>
      </w:pPr>
      <w:rPr>
        <w:rFonts w:ascii="Wingdings" w:hAnsi="Wingdings" w:hint="default"/>
      </w:rPr>
    </w:lvl>
  </w:abstractNum>
  <w:abstractNum w:abstractNumId="11">
    <w:nsid w:val="240765D0"/>
    <w:multiLevelType w:val="hybridMultilevel"/>
    <w:tmpl w:val="B04CFE6A"/>
    <w:lvl w:ilvl="0" w:tplc="DCC27FEA">
      <w:numFmt w:val="bullet"/>
      <w:lvlText w:val=""/>
      <w:lvlJc w:val="left"/>
      <w:pPr>
        <w:ind w:left="1440" w:hanging="360"/>
      </w:pPr>
      <w:rPr>
        <w:rFonts w:asciiTheme="majorBidi" w:eastAsia="Wingdings" w:hAnsiTheme="majorBidi" w:cstheme="majorBidi" w:hint="default"/>
        <w:w w:val="100"/>
        <w:sz w:val="24"/>
        <w:szCs w:val="24"/>
        <w:lang w:val="fr-FR" w:eastAsia="fr-FR" w:bidi="fr-FR"/>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B9655E"/>
    <w:multiLevelType w:val="hybridMultilevel"/>
    <w:tmpl w:val="2B4C566E"/>
    <w:lvl w:ilvl="0" w:tplc="E9CCBC30">
      <w:numFmt w:val="bullet"/>
      <w:lvlText w:val=""/>
      <w:lvlJc w:val="left"/>
      <w:pPr>
        <w:ind w:left="1519"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abstractNum w:abstractNumId="13">
    <w:nsid w:val="2A28083B"/>
    <w:multiLevelType w:val="hybridMultilevel"/>
    <w:tmpl w:val="8D627A76"/>
    <w:lvl w:ilvl="0" w:tplc="BDAAD3BA">
      <w:numFmt w:val="bullet"/>
      <w:lvlText w:val=""/>
      <w:lvlJc w:val="left"/>
      <w:pPr>
        <w:ind w:left="2294"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3014" w:hanging="360"/>
      </w:pPr>
      <w:rPr>
        <w:rFonts w:ascii="Courier New" w:hAnsi="Courier New" w:cs="Courier New" w:hint="default"/>
      </w:rPr>
    </w:lvl>
    <w:lvl w:ilvl="2" w:tplc="04090005" w:tentative="1">
      <w:start w:val="1"/>
      <w:numFmt w:val="bullet"/>
      <w:lvlText w:val=""/>
      <w:lvlJc w:val="left"/>
      <w:pPr>
        <w:ind w:left="3734" w:hanging="360"/>
      </w:pPr>
      <w:rPr>
        <w:rFonts w:ascii="Wingdings" w:hAnsi="Wingdings" w:hint="default"/>
      </w:rPr>
    </w:lvl>
    <w:lvl w:ilvl="3" w:tplc="04090001" w:tentative="1">
      <w:start w:val="1"/>
      <w:numFmt w:val="bullet"/>
      <w:lvlText w:val=""/>
      <w:lvlJc w:val="left"/>
      <w:pPr>
        <w:ind w:left="4454" w:hanging="360"/>
      </w:pPr>
      <w:rPr>
        <w:rFonts w:ascii="Symbol" w:hAnsi="Symbol" w:hint="default"/>
      </w:rPr>
    </w:lvl>
    <w:lvl w:ilvl="4" w:tplc="04090003" w:tentative="1">
      <w:start w:val="1"/>
      <w:numFmt w:val="bullet"/>
      <w:lvlText w:val="o"/>
      <w:lvlJc w:val="left"/>
      <w:pPr>
        <w:ind w:left="5174" w:hanging="360"/>
      </w:pPr>
      <w:rPr>
        <w:rFonts w:ascii="Courier New" w:hAnsi="Courier New" w:cs="Courier New" w:hint="default"/>
      </w:rPr>
    </w:lvl>
    <w:lvl w:ilvl="5" w:tplc="04090005" w:tentative="1">
      <w:start w:val="1"/>
      <w:numFmt w:val="bullet"/>
      <w:lvlText w:val=""/>
      <w:lvlJc w:val="left"/>
      <w:pPr>
        <w:ind w:left="5894" w:hanging="360"/>
      </w:pPr>
      <w:rPr>
        <w:rFonts w:ascii="Wingdings" w:hAnsi="Wingdings" w:hint="default"/>
      </w:rPr>
    </w:lvl>
    <w:lvl w:ilvl="6" w:tplc="04090001" w:tentative="1">
      <w:start w:val="1"/>
      <w:numFmt w:val="bullet"/>
      <w:lvlText w:val=""/>
      <w:lvlJc w:val="left"/>
      <w:pPr>
        <w:ind w:left="6614" w:hanging="360"/>
      </w:pPr>
      <w:rPr>
        <w:rFonts w:ascii="Symbol" w:hAnsi="Symbol" w:hint="default"/>
      </w:rPr>
    </w:lvl>
    <w:lvl w:ilvl="7" w:tplc="04090003" w:tentative="1">
      <w:start w:val="1"/>
      <w:numFmt w:val="bullet"/>
      <w:lvlText w:val="o"/>
      <w:lvlJc w:val="left"/>
      <w:pPr>
        <w:ind w:left="7334" w:hanging="360"/>
      </w:pPr>
      <w:rPr>
        <w:rFonts w:ascii="Courier New" w:hAnsi="Courier New" w:cs="Courier New" w:hint="default"/>
      </w:rPr>
    </w:lvl>
    <w:lvl w:ilvl="8" w:tplc="04090005" w:tentative="1">
      <w:start w:val="1"/>
      <w:numFmt w:val="bullet"/>
      <w:lvlText w:val=""/>
      <w:lvlJc w:val="left"/>
      <w:pPr>
        <w:ind w:left="8054" w:hanging="360"/>
      </w:pPr>
      <w:rPr>
        <w:rFonts w:ascii="Wingdings" w:hAnsi="Wingdings" w:hint="default"/>
      </w:rPr>
    </w:lvl>
  </w:abstractNum>
  <w:abstractNum w:abstractNumId="14">
    <w:nsid w:val="2B33030E"/>
    <w:multiLevelType w:val="hybridMultilevel"/>
    <w:tmpl w:val="AAA62026"/>
    <w:lvl w:ilvl="0" w:tplc="C95A1ACC">
      <w:numFmt w:val="bullet"/>
      <w:lvlText w:val=""/>
      <w:lvlJc w:val="left"/>
      <w:pPr>
        <w:ind w:left="998" w:hanging="497"/>
      </w:pPr>
      <w:rPr>
        <w:rFonts w:ascii="Wingdings" w:eastAsia="Wingdings" w:hAnsi="Wingdings" w:cs="Wingdings" w:hint="default"/>
        <w:w w:val="100"/>
        <w:sz w:val="48"/>
        <w:szCs w:val="48"/>
        <w:lang w:val="fr-FR" w:eastAsia="fr-FR" w:bidi="fr-FR"/>
      </w:rPr>
    </w:lvl>
    <w:lvl w:ilvl="1" w:tplc="54E8C73A">
      <w:numFmt w:val="bullet"/>
      <w:lvlText w:val="•"/>
      <w:lvlJc w:val="left"/>
      <w:pPr>
        <w:ind w:left="2318" w:hanging="497"/>
      </w:pPr>
      <w:rPr>
        <w:rFonts w:hint="default"/>
        <w:lang w:val="fr-FR" w:eastAsia="fr-FR" w:bidi="fr-FR"/>
      </w:rPr>
    </w:lvl>
    <w:lvl w:ilvl="2" w:tplc="AEB022D6">
      <w:numFmt w:val="bullet"/>
      <w:lvlText w:val="•"/>
      <w:lvlJc w:val="left"/>
      <w:pPr>
        <w:ind w:left="3636" w:hanging="497"/>
      </w:pPr>
      <w:rPr>
        <w:rFonts w:hint="default"/>
        <w:lang w:val="fr-FR" w:eastAsia="fr-FR" w:bidi="fr-FR"/>
      </w:rPr>
    </w:lvl>
    <w:lvl w:ilvl="3" w:tplc="E4BA609A">
      <w:numFmt w:val="bullet"/>
      <w:lvlText w:val="•"/>
      <w:lvlJc w:val="left"/>
      <w:pPr>
        <w:ind w:left="4954" w:hanging="497"/>
      </w:pPr>
      <w:rPr>
        <w:rFonts w:hint="default"/>
        <w:lang w:val="fr-FR" w:eastAsia="fr-FR" w:bidi="fr-FR"/>
      </w:rPr>
    </w:lvl>
    <w:lvl w:ilvl="4" w:tplc="5582D05E">
      <w:numFmt w:val="bullet"/>
      <w:lvlText w:val="•"/>
      <w:lvlJc w:val="left"/>
      <w:pPr>
        <w:ind w:left="6272" w:hanging="497"/>
      </w:pPr>
      <w:rPr>
        <w:rFonts w:hint="default"/>
        <w:lang w:val="fr-FR" w:eastAsia="fr-FR" w:bidi="fr-FR"/>
      </w:rPr>
    </w:lvl>
    <w:lvl w:ilvl="5" w:tplc="295E7450">
      <w:numFmt w:val="bullet"/>
      <w:lvlText w:val="•"/>
      <w:lvlJc w:val="left"/>
      <w:pPr>
        <w:ind w:left="7590" w:hanging="497"/>
      </w:pPr>
      <w:rPr>
        <w:rFonts w:hint="default"/>
        <w:lang w:val="fr-FR" w:eastAsia="fr-FR" w:bidi="fr-FR"/>
      </w:rPr>
    </w:lvl>
    <w:lvl w:ilvl="6" w:tplc="A80E8EC0">
      <w:numFmt w:val="bullet"/>
      <w:lvlText w:val="•"/>
      <w:lvlJc w:val="left"/>
      <w:pPr>
        <w:ind w:left="8908" w:hanging="497"/>
      </w:pPr>
      <w:rPr>
        <w:rFonts w:hint="default"/>
        <w:lang w:val="fr-FR" w:eastAsia="fr-FR" w:bidi="fr-FR"/>
      </w:rPr>
    </w:lvl>
    <w:lvl w:ilvl="7" w:tplc="FDD0C012">
      <w:numFmt w:val="bullet"/>
      <w:lvlText w:val="•"/>
      <w:lvlJc w:val="left"/>
      <w:pPr>
        <w:ind w:left="10226" w:hanging="497"/>
      </w:pPr>
      <w:rPr>
        <w:rFonts w:hint="default"/>
        <w:lang w:val="fr-FR" w:eastAsia="fr-FR" w:bidi="fr-FR"/>
      </w:rPr>
    </w:lvl>
    <w:lvl w:ilvl="8" w:tplc="041E5C94">
      <w:numFmt w:val="bullet"/>
      <w:lvlText w:val="•"/>
      <w:lvlJc w:val="left"/>
      <w:pPr>
        <w:ind w:left="11544" w:hanging="497"/>
      </w:pPr>
      <w:rPr>
        <w:rFonts w:hint="default"/>
        <w:lang w:val="fr-FR" w:eastAsia="fr-FR" w:bidi="fr-FR"/>
      </w:rPr>
    </w:lvl>
  </w:abstractNum>
  <w:abstractNum w:abstractNumId="15">
    <w:nsid w:val="2B5B6D95"/>
    <w:multiLevelType w:val="hybridMultilevel"/>
    <w:tmpl w:val="387EA7C6"/>
    <w:lvl w:ilvl="0" w:tplc="E9CCBC30">
      <w:numFmt w:val="bullet"/>
      <w:lvlText w:val=""/>
      <w:lvlJc w:val="left"/>
      <w:pPr>
        <w:ind w:left="1574" w:hanging="541"/>
      </w:pPr>
      <w:rPr>
        <w:rFonts w:ascii="Wingdings" w:eastAsia="Wingdings" w:hAnsi="Wingdings" w:cs="Wingdings" w:hint="default"/>
        <w:w w:val="100"/>
        <w:sz w:val="24"/>
        <w:szCs w:val="24"/>
        <w:lang w:val="fr-FR" w:eastAsia="fr-FR" w:bidi="fr-FR"/>
      </w:rPr>
    </w:lvl>
    <w:lvl w:ilvl="1" w:tplc="18CEFB68">
      <w:numFmt w:val="bullet"/>
      <w:lvlText w:val="•"/>
      <w:lvlJc w:val="left"/>
      <w:pPr>
        <w:ind w:left="2840" w:hanging="541"/>
      </w:pPr>
      <w:rPr>
        <w:rFonts w:hint="default"/>
        <w:lang w:val="fr-FR" w:eastAsia="fr-FR" w:bidi="fr-FR"/>
      </w:rPr>
    </w:lvl>
    <w:lvl w:ilvl="2" w:tplc="7CAC5A1E">
      <w:numFmt w:val="bullet"/>
      <w:lvlText w:val="•"/>
      <w:lvlJc w:val="left"/>
      <w:pPr>
        <w:ind w:left="4100" w:hanging="541"/>
      </w:pPr>
      <w:rPr>
        <w:rFonts w:hint="default"/>
        <w:lang w:val="fr-FR" w:eastAsia="fr-FR" w:bidi="fr-FR"/>
      </w:rPr>
    </w:lvl>
    <w:lvl w:ilvl="3" w:tplc="C3C6F588">
      <w:numFmt w:val="bullet"/>
      <w:lvlText w:val="•"/>
      <w:lvlJc w:val="left"/>
      <w:pPr>
        <w:ind w:left="5360" w:hanging="541"/>
      </w:pPr>
      <w:rPr>
        <w:rFonts w:hint="default"/>
        <w:lang w:val="fr-FR" w:eastAsia="fr-FR" w:bidi="fr-FR"/>
      </w:rPr>
    </w:lvl>
    <w:lvl w:ilvl="4" w:tplc="0666D60C">
      <w:numFmt w:val="bullet"/>
      <w:lvlText w:val="•"/>
      <w:lvlJc w:val="left"/>
      <w:pPr>
        <w:ind w:left="6620" w:hanging="541"/>
      </w:pPr>
      <w:rPr>
        <w:rFonts w:hint="default"/>
        <w:lang w:val="fr-FR" w:eastAsia="fr-FR" w:bidi="fr-FR"/>
      </w:rPr>
    </w:lvl>
    <w:lvl w:ilvl="5" w:tplc="0AC2F0DE">
      <w:numFmt w:val="bullet"/>
      <w:lvlText w:val="•"/>
      <w:lvlJc w:val="left"/>
      <w:pPr>
        <w:ind w:left="7880" w:hanging="541"/>
      </w:pPr>
      <w:rPr>
        <w:rFonts w:hint="default"/>
        <w:lang w:val="fr-FR" w:eastAsia="fr-FR" w:bidi="fr-FR"/>
      </w:rPr>
    </w:lvl>
    <w:lvl w:ilvl="6" w:tplc="F53CBBFE">
      <w:numFmt w:val="bullet"/>
      <w:lvlText w:val="•"/>
      <w:lvlJc w:val="left"/>
      <w:pPr>
        <w:ind w:left="9140" w:hanging="541"/>
      </w:pPr>
      <w:rPr>
        <w:rFonts w:hint="default"/>
        <w:lang w:val="fr-FR" w:eastAsia="fr-FR" w:bidi="fr-FR"/>
      </w:rPr>
    </w:lvl>
    <w:lvl w:ilvl="7" w:tplc="73785CD4">
      <w:numFmt w:val="bullet"/>
      <w:lvlText w:val="•"/>
      <w:lvlJc w:val="left"/>
      <w:pPr>
        <w:ind w:left="10400" w:hanging="541"/>
      </w:pPr>
      <w:rPr>
        <w:rFonts w:hint="default"/>
        <w:lang w:val="fr-FR" w:eastAsia="fr-FR" w:bidi="fr-FR"/>
      </w:rPr>
    </w:lvl>
    <w:lvl w:ilvl="8" w:tplc="98F0DB0C">
      <w:numFmt w:val="bullet"/>
      <w:lvlText w:val="•"/>
      <w:lvlJc w:val="left"/>
      <w:pPr>
        <w:ind w:left="11660" w:hanging="541"/>
      </w:pPr>
      <w:rPr>
        <w:rFonts w:hint="default"/>
        <w:lang w:val="fr-FR" w:eastAsia="fr-FR" w:bidi="fr-FR"/>
      </w:rPr>
    </w:lvl>
  </w:abstractNum>
  <w:abstractNum w:abstractNumId="16">
    <w:nsid w:val="2F8F378F"/>
    <w:multiLevelType w:val="hybridMultilevel"/>
    <w:tmpl w:val="30605DB4"/>
    <w:lvl w:ilvl="0" w:tplc="26FE4FA4">
      <w:start w:val="1"/>
      <w:numFmt w:val="decimal"/>
      <w:lvlText w:val="%1"/>
      <w:lvlJc w:val="left"/>
      <w:pPr>
        <w:ind w:left="1144" w:hanging="432"/>
      </w:pPr>
      <w:rPr>
        <w:rFonts w:ascii="Times New Roman" w:eastAsia="Times New Roman" w:hAnsi="Times New Roman" w:cs="Times New Roman" w:hint="default"/>
        <w:color w:val="008000"/>
        <w:w w:val="119"/>
        <w:sz w:val="32"/>
        <w:szCs w:val="32"/>
      </w:rPr>
    </w:lvl>
    <w:lvl w:ilvl="1" w:tplc="C22463CC">
      <w:numFmt w:val="none"/>
      <w:lvlText w:val=""/>
      <w:lvlJc w:val="left"/>
      <w:pPr>
        <w:tabs>
          <w:tab w:val="num" w:pos="360"/>
        </w:tabs>
      </w:pPr>
    </w:lvl>
    <w:lvl w:ilvl="2" w:tplc="E7181206">
      <w:numFmt w:val="bullet"/>
      <w:lvlText w:val=""/>
      <w:lvlJc w:val="left"/>
      <w:pPr>
        <w:ind w:left="1433" w:hanging="360"/>
      </w:pPr>
      <w:rPr>
        <w:rFonts w:ascii="Wingdings" w:eastAsia="Wingdings" w:hAnsi="Wingdings" w:cs="Wingdings" w:hint="default"/>
        <w:w w:val="99"/>
        <w:sz w:val="28"/>
        <w:szCs w:val="28"/>
      </w:rPr>
    </w:lvl>
    <w:lvl w:ilvl="3" w:tplc="D9DEDCEA">
      <w:numFmt w:val="bullet"/>
      <w:lvlText w:val="•"/>
      <w:lvlJc w:val="left"/>
      <w:pPr>
        <w:ind w:left="2635" w:hanging="360"/>
      </w:pPr>
      <w:rPr>
        <w:rFonts w:hint="default"/>
      </w:rPr>
    </w:lvl>
    <w:lvl w:ilvl="4" w:tplc="B4C45DFA">
      <w:numFmt w:val="bullet"/>
      <w:lvlText w:val="•"/>
      <w:lvlJc w:val="left"/>
      <w:pPr>
        <w:ind w:left="3830" w:hanging="360"/>
      </w:pPr>
      <w:rPr>
        <w:rFonts w:hint="default"/>
      </w:rPr>
    </w:lvl>
    <w:lvl w:ilvl="5" w:tplc="D44AB5CE">
      <w:numFmt w:val="bullet"/>
      <w:lvlText w:val="•"/>
      <w:lvlJc w:val="left"/>
      <w:pPr>
        <w:ind w:left="5025" w:hanging="360"/>
      </w:pPr>
      <w:rPr>
        <w:rFonts w:hint="default"/>
      </w:rPr>
    </w:lvl>
    <w:lvl w:ilvl="6" w:tplc="563C98CE">
      <w:numFmt w:val="bullet"/>
      <w:lvlText w:val="•"/>
      <w:lvlJc w:val="left"/>
      <w:pPr>
        <w:ind w:left="6220" w:hanging="360"/>
      </w:pPr>
      <w:rPr>
        <w:rFonts w:hint="default"/>
      </w:rPr>
    </w:lvl>
    <w:lvl w:ilvl="7" w:tplc="8BA6F4F2">
      <w:numFmt w:val="bullet"/>
      <w:lvlText w:val="•"/>
      <w:lvlJc w:val="left"/>
      <w:pPr>
        <w:ind w:left="7415" w:hanging="360"/>
      </w:pPr>
      <w:rPr>
        <w:rFonts w:hint="default"/>
      </w:rPr>
    </w:lvl>
    <w:lvl w:ilvl="8" w:tplc="6C963188">
      <w:numFmt w:val="bullet"/>
      <w:lvlText w:val="•"/>
      <w:lvlJc w:val="left"/>
      <w:pPr>
        <w:ind w:left="8610" w:hanging="360"/>
      </w:pPr>
      <w:rPr>
        <w:rFonts w:hint="default"/>
      </w:rPr>
    </w:lvl>
  </w:abstractNum>
  <w:abstractNum w:abstractNumId="17">
    <w:nsid w:val="309C0EAF"/>
    <w:multiLevelType w:val="hybridMultilevel"/>
    <w:tmpl w:val="4B4633F0"/>
    <w:lvl w:ilvl="0" w:tplc="D55A5DA8">
      <w:start w:val="1"/>
      <w:numFmt w:val="bullet"/>
      <w:lvlText w:val="-"/>
      <w:lvlJc w:val="left"/>
      <w:pPr>
        <w:ind w:left="799" w:hanging="360"/>
      </w:pPr>
      <w:rPr>
        <w:rFonts w:ascii="Times New Roman" w:eastAsia="Times New Roman" w:hAnsi="Times New Roman" w:cs="Times New Roman"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18">
    <w:nsid w:val="31E56E3F"/>
    <w:multiLevelType w:val="hybridMultilevel"/>
    <w:tmpl w:val="92B2577C"/>
    <w:lvl w:ilvl="0" w:tplc="9FE6BAE4">
      <w:start w:val="2"/>
      <w:numFmt w:val="decimal"/>
      <w:lvlText w:val="%1"/>
      <w:lvlJc w:val="left"/>
      <w:pPr>
        <w:ind w:left="1433" w:hanging="720"/>
      </w:pPr>
      <w:rPr>
        <w:rFonts w:hint="default"/>
      </w:rPr>
    </w:lvl>
    <w:lvl w:ilvl="1" w:tplc="2D462AAC">
      <w:numFmt w:val="none"/>
      <w:lvlText w:val=""/>
      <w:lvlJc w:val="left"/>
      <w:pPr>
        <w:tabs>
          <w:tab w:val="num" w:pos="360"/>
        </w:tabs>
      </w:pPr>
    </w:lvl>
    <w:lvl w:ilvl="2" w:tplc="57A81D80">
      <w:numFmt w:val="none"/>
      <w:lvlText w:val=""/>
      <w:lvlJc w:val="left"/>
      <w:pPr>
        <w:tabs>
          <w:tab w:val="num" w:pos="360"/>
        </w:tabs>
      </w:pPr>
    </w:lvl>
    <w:lvl w:ilvl="3" w:tplc="3F2AA9EC">
      <w:numFmt w:val="bullet"/>
      <w:lvlText w:val="-"/>
      <w:lvlJc w:val="left"/>
      <w:pPr>
        <w:ind w:left="1434" w:hanging="361"/>
      </w:pPr>
      <w:rPr>
        <w:rFonts w:ascii="Times New Roman" w:eastAsia="Times New Roman" w:hAnsi="Times New Roman" w:cs="Times New Roman" w:hint="default"/>
        <w:w w:val="99"/>
        <w:sz w:val="28"/>
        <w:szCs w:val="28"/>
      </w:rPr>
    </w:lvl>
    <w:lvl w:ilvl="4" w:tplc="5B2C213E">
      <w:numFmt w:val="bullet"/>
      <w:lvlText w:val="•"/>
      <w:lvlJc w:val="left"/>
      <w:pPr>
        <w:ind w:left="5264" w:hanging="361"/>
      </w:pPr>
      <w:rPr>
        <w:rFonts w:hint="default"/>
      </w:rPr>
    </w:lvl>
    <w:lvl w:ilvl="5" w:tplc="98987C20">
      <w:numFmt w:val="bullet"/>
      <w:lvlText w:val="•"/>
      <w:lvlJc w:val="left"/>
      <w:pPr>
        <w:ind w:left="6220" w:hanging="361"/>
      </w:pPr>
      <w:rPr>
        <w:rFonts w:hint="default"/>
      </w:rPr>
    </w:lvl>
    <w:lvl w:ilvl="6" w:tplc="5B261790">
      <w:numFmt w:val="bullet"/>
      <w:lvlText w:val="•"/>
      <w:lvlJc w:val="left"/>
      <w:pPr>
        <w:ind w:left="7176" w:hanging="361"/>
      </w:pPr>
      <w:rPr>
        <w:rFonts w:hint="default"/>
      </w:rPr>
    </w:lvl>
    <w:lvl w:ilvl="7" w:tplc="3020A84E">
      <w:numFmt w:val="bullet"/>
      <w:lvlText w:val="•"/>
      <w:lvlJc w:val="left"/>
      <w:pPr>
        <w:ind w:left="8132" w:hanging="361"/>
      </w:pPr>
      <w:rPr>
        <w:rFonts w:hint="default"/>
      </w:rPr>
    </w:lvl>
    <w:lvl w:ilvl="8" w:tplc="21E0E358">
      <w:numFmt w:val="bullet"/>
      <w:lvlText w:val="•"/>
      <w:lvlJc w:val="left"/>
      <w:pPr>
        <w:ind w:left="9088" w:hanging="361"/>
      </w:pPr>
      <w:rPr>
        <w:rFonts w:hint="default"/>
      </w:rPr>
    </w:lvl>
  </w:abstractNum>
  <w:abstractNum w:abstractNumId="19">
    <w:nsid w:val="38B543FB"/>
    <w:multiLevelType w:val="hybridMultilevel"/>
    <w:tmpl w:val="A3568EC4"/>
    <w:lvl w:ilvl="0" w:tplc="0E32FCB6">
      <w:numFmt w:val="bullet"/>
      <w:lvlText w:val=""/>
      <w:lvlJc w:val="left"/>
      <w:pPr>
        <w:ind w:left="1854"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nsid w:val="3B416DDF"/>
    <w:multiLevelType w:val="hybridMultilevel"/>
    <w:tmpl w:val="8F52B3F8"/>
    <w:lvl w:ilvl="0" w:tplc="DB8E55E4">
      <w:numFmt w:val="bullet"/>
      <w:lvlText w:val=""/>
      <w:lvlJc w:val="left"/>
      <w:pPr>
        <w:ind w:left="720"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F048F3"/>
    <w:multiLevelType w:val="hybridMultilevel"/>
    <w:tmpl w:val="DEC85306"/>
    <w:lvl w:ilvl="0" w:tplc="5D74C036">
      <w:numFmt w:val="bullet"/>
      <w:lvlText w:val=""/>
      <w:lvlJc w:val="left"/>
      <w:pPr>
        <w:ind w:left="720"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FE0F08"/>
    <w:multiLevelType w:val="hybridMultilevel"/>
    <w:tmpl w:val="51382320"/>
    <w:lvl w:ilvl="0" w:tplc="DB6E8B86">
      <w:numFmt w:val="bullet"/>
      <w:lvlText w:val=""/>
      <w:lvlJc w:val="left"/>
      <w:pPr>
        <w:ind w:left="2834"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3554" w:hanging="360"/>
      </w:pPr>
      <w:rPr>
        <w:rFonts w:ascii="Courier New" w:hAnsi="Courier New" w:cs="Courier New" w:hint="default"/>
      </w:rPr>
    </w:lvl>
    <w:lvl w:ilvl="2" w:tplc="04090005" w:tentative="1">
      <w:start w:val="1"/>
      <w:numFmt w:val="bullet"/>
      <w:lvlText w:val=""/>
      <w:lvlJc w:val="left"/>
      <w:pPr>
        <w:ind w:left="4274" w:hanging="360"/>
      </w:pPr>
      <w:rPr>
        <w:rFonts w:ascii="Wingdings" w:hAnsi="Wingdings" w:hint="default"/>
      </w:rPr>
    </w:lvl>
    <w:lvl w:ilvl="3" w:tplc="04090001" w:tentative="1">
      <w:start w:val="1"/>
      <w:numFmt w:val="bullet"/>
      <w:lvlText w:val=""/>
      <w:lvlJc w:val="left"/>
      <w:pPr>
        <w:ind w:left="4994" w:hanging="360"/>
      </w:pPr>
      <w:rPr>
        <w:rFonts w:ascii="Symbol" w:hAnsi="Symbol" w:hint="default"/>
      </w:rPr>
    </w:lvl>
    <w:lvl w:ilvl="4" w:tplc="04090003" w:tentative="1">
      <w:start w:val="1"/>
      <w:numFmt w:val="bullet"/>
      <w:lvlText w:val="o"/>
      <w:lvlJc w:val="left"/>
      <w:pPr>
        <w:ind w:left="5714" w:hanging="360"/>
      </w:pPr>
      <w:rPr>
        <w:rFonts w:ascii="Courier New" w:hAnsi="Courier New" w:cs="Courier New" w:hint="default"/>
      </w:rPr>
    </w:lvl>
    <w:lvl w:ilvl="5" w:tplc="04090005" w:tentative="1">
      <w:start w:val="1"/>
      <w:numFmt w:val="bullet"/>
      <w:lvlText w:val=""/>
      <w:lvlJc w:val="left"/>
      <w:pPr>
        <w:ind w:left="6434" w:hanging="360"/>
      </w:pPr>
      <w:rPr>
        <w:rFonts w:ascii="Wingdings" w:hAnsi="Wingdings" w:hint="default"/>
      </w:rPr>
    </w:lvl>
    <w:lvl w:ilvl="6" w:tplc="04090001" w:tentative="1">
      <w:start w:val="1"/>
      <w:numFmt w:val="bullet"/>
      <w:lvlText w:val=""/>
      <w:lvlJc w:val="left"/>
      <w:pPr>
        <w:ind w:left="7154" w:hanging="360"/>
      </w:pPr>
      <w:rPr>
        <w:rFonts w:ascii="Symbol" w:hAnsi="Symbol" w:hint="default"/>
      </w:rPr>
    </w:lvl>
    <w:lvl w:ilvl="7" w:tplc="04090003" w:tentative="1">
      <w:start w:val="1"/>
      <w:numFmt w:val="bullet"/>
      <w:lvlText w:val="o"/>
      <w:lvlJc w:val="left"/>
      <w:pPr>
        <w:ind w:left="7874" w:hanging="360"/>
      </w:pPr>
      <w:rPr>
        <w:rFonts w:ascii="Courier New" w:hAnsi="Courier New" w:cs="Courier New" w:hint="default"/>
      </w:rPr>
    </w:lvl>
    <w:lvl w:ilvl="8" w:tplc="04090005" w:tentative="1">
      <w:start w:val="1"/>
      <w:numFmt w:val="bullet"/>
      <w:lvlText w:val=""/>
      <w:lvlJc w:val="left"/>
      <w:pPr>
        <w:ind w:left="8594" w:hanging="360"/>
      </w:pPr>
      <w:rPr>
        <w:rFonts w:ascii="Wingdings" w:hAnsi="Wingdings" w:hint="default"/>
      </w:rPr>
    </w:lvl>
  </w:abstractNum>
  <w:abstractNum w:abstractNumId="23">
    <w:nsid w:val="4F2206B1"/>
    <w:multiLevelType w:val="hybridMultilevel"/>
    <w:tmpl w:val="57BC60B8"/>
    <w:lvl w:ilvl="0" w:tplc="CED44892">
      <w:numFmt w:val="bullet"/>
      <w:lvlText w:val=""/>
      <w:lvlJc w:val="left"/>
      <w:pPr>
        <w:ind w:left="2563"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4">
    <w:nsid w:val="514F00F9"/>
    <w:multiLevelType w:val="hybridMultilevel"/>
    <w:tmpl w:val="4A1A3B72"/>
    <w:lvl w:ilvl="0" w:tplc="E9CCBC30">
      <w:numFmt w:val="bullet"/>
      <w:lvlText w:val=""/>
      <w:lvlJc w:val="left"/>
      <w:pPr>
        <w:ind w:left="1718"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438" w:hanging="360"/>
      </w:pPr>
      <w:rPr>
        <w:rFonts w:ascii="Courier New" w:hAnsi="Courier New" w:cs="Courier New" w:hint="default"/>
      </w:rPr>
    </w:lvl>
    <w:lvl w:ilvl="2" w:tplc="04090005" w:tentative="1">
      <w:start w:val="1"/>
      <w:numFmt w:val="bullet"/>
      <w:lvlText w:val=""/>
      <w:lvlJc w:val="left"/>
      <w:pPr>
        <w:ind w:left="3158" w:hanging="360"/>
      </w:pPr>
      <w:rPr>
        <w:rFonts w:ascii="Wingdings" w:hAnsi="Wingdings" w:hint="default"/>
      </w:rPr>
    </w:lvl>
    <w:lvl w:ilvl="3" w:tplc="04090001" w:tentative="1">
      <w:start w:val="1"/>
      <w:numFmt w:val="bullet"/>
      <w:lvlText w:val=""/>
      <w:lvlJc w:val="left"/>
      <w:pPr>
        <w:ind w:left="3878" w:hanging="360"/>
      </w:pPr>
      <w:rPr>
        <w:rFonts w:ascii="Symbol" w:hAnsi="Symbol" w:hint="default"/>
      </w:rPr>
    </w:lvl>
    <w:lvl w:ilvl="4" w:tplc="04090003" w:tentative="1">
      <w:start w:val="1"/>
      <w:numFmt w:val="bullet"/>
      <w:lvlText w:val="o"/>
      <w:lvlJc w:val="left"/>
      <w:pPr>
        <w:ind w:left="4598" w:hanging="360"/>
      </w:pPr>
      <w:rPr>
        <w:rFonts w:ascii="Courier New" w:hAnsi="Courier New" w:cs="Courier New" w:hint="default"/>
      </w:rPr>
    </w:lvl>
    <w:lvl w:ilvl="5" w:tplc="04090005" w:tentative="1">
      <w:start w:val="1"/>
      <w:numFmt w:val="bullet"/>
      <w:lvlText w:val=""/>
      <w:lvlJc w:val="left"/>
      <w:pPr>
        <w:ind w:left="5318" w:hanging="360"/>
      </w:pPr>
      <w:rPr>
        <w:rFonts w:ascii="Wingdings" w:hAnsi="Wingdings" w:hint="default"/>
      </w:rPr>
    </w:lvl>
    <w:lvl w:ilvl="6" w:tplc="04090001" w:tentative="1">
      <w:start w:val="1"/>
      <w:numFmt w:val="bullet"/>
      <w:lvlText w:val=""/>
      <w:lvlJc w:val="left"/>
      <w:pPr>
        <w:ind w:left="6038" w:hanging="360"/>
      </w:pPr>
      <w:rPr>
        <w:rFonts w:ascii="Symbol" w:hAnsi="Symbol" w:hint="default"/>
      </w:rPr>
    </w:lvl>
    <w:lvl w:ilvl="7" w:tplc="04090003" w:tentative="1">
      <w:start w:val="1"/>
      <w:numFmt w:val="bullet"/>
      <w:lvlText w:val="o"/>
      <w:lvlJc w:val="left"/>
      <w:pPr>
        <w:ind w:left="6758" w:hanging="360"/>
      </w:pPr>
      <w:rPr>
        <w:rFonts w:ascii="Courier New" w:hAnsi="Courier New" w:cs="Courier New" w:hint="default"/>
      </w:rPr>
    </w:lvl>
    <w:lvl w:ilvl="8" w:tplc="04090005" w:tentative="1">
      <w:start w:val="1"/>
      <w:numFmt w:val="bullet"/>
      <w:lvlText w:val=""/>
      <w:lvlJc w:val="left"/>
      <w:pPr>
        <w:ind w:left="7478" w:hanging="360"/>
      </w:pPr>
      <w:rPr>
        <w:rFonts w:ascii="Wingdings" w:hAnsi="Wingdings" w:hint="default"/>
      </w:rPr>
    </w:lvl>
  </w:abstractNum>
  <w:abstractNum w:abstractNumId="25">
    <w:nsid w:val="582F4446"/>
    <w:multiLevelType w:val="hybridMultilevel"/>
    <w:tmpl w:val="1DEEA0C0"/>
    <w:lvl w:ilvl="0" w:tplc="8DDA799C">
      <w:numFmt w:val="bullet"/>
      <w:lvlText w:val=""/>
      <w:lvlJc w:val="left"/>
      <w:pPr>
        <w:ind w:left="1996"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6">
    <w:nsid w:val="65554957"/>
    <w:multiLevelType w:val="hybridMultilevel"/>
    <w:tmpl w:val="BB56653E"/>
    <w:lvl w:ilvl="0" w:tplc="765054DA">
      <w:numFmt w:val="bullet"/>
      <w:lvlText w:val="-"/>
      <w:lvlJc w:val="left"/>
      <w:pPr>
        <w:ind w:left="1522" w:hanging="245"/>
      </w:pPr>
      <w:rPr>
        <w:rFonts w:ascii="Times New Roman" w:eastAsia="Times New Roman" w:hAnsi="Times New Roman" w:cs="Times New Roman" w:hint="default"/>
        <w:w w:val="93"/>
        <w:sz w:val="44"/>
        <w:szCs w:val="44"/>
        <w:lang w:val="fr-FR" w:eastAsia="fr-FR" w:bidi="fr-FR"/>
      </w:rPr>
    </w:lvl>
    <w:lvl w:ilvl="1" w:tplc="A984D0BC">
      <w:numFmt w:val="bullet"/>
      <w:lvlText w:val="-"/>
      <w:lvlJc w:val="left"/>
      <w:pPr>
        <w:ind w:left="1663" w:hanging="267"/>
      </w:pPr>
      <w:rPr>
        <w:rFonts w:ascii="Times New Roman" w:eastAsia="Times New Roman" w:hAnsi="Times New Roman" w:cs="Times New Roman" w:hint="default"/>
        <w:w w:val="93"/>
        <w:sz w:val="48"/>
        <w:szCs w:val="48"/>
        <w:lang w:val="fr-FR" w:eastAsia="fr-FR" w:bidi="fr-FR"/>
      </w:rPr>
    </w:lvl>
    <w:lvl w:ilvl="2" w:tplc="52A25FDE">
      <w:numFmt w:val="bullet"/>
      <w:lvlText w:val="*"/>
      <w:lvlJc w:val="left"/>
      <w:pPr>
        <w:ind w:left="1663" w:hanging="565"/>
      </w:pPr>
      <w:rPr>
        <w:rFonts w:ascii="Times New Roman" w:eastAsia="Times New Roman" w:hAnsi="Times New Roman" w:cs="Times New Roman" w:hint="default"/>
        <w:w w:val="85"/>
        <w:sz w:val="48"/>
        <w:szCs w:val="48"/>
        <w:lang w:val="fr-FR" w:eastAsia="fr-FR" w:bidi="fr-FR"/>
      </w:rPr>
    </w:lvl>
    <w:lvl w:ilvl="3" w:tplc="23803D52">
      <w:numFmt w:val="bullet"/>
      <w:lvlText w:val="•"/>
      <w:lvlJc w:val="left"/>
      <w:pPr>
        <w:ind w:left="4186" w:hanging="565"/>
      </w:pPr>
      <w:rPr>
        <w:rFonts w:hint="default"/>
        <w:lang w:val="fr-FR" w:eastAsia="fr-FR" w:bidi="fr-FR"/>
      </w:rPr>
    </w:lvl>
    <w:lvl w:ilvl="4" w:tplc="E9B43EAA">
      <w:numFmt w:val="bullet"/>
      <w:lvlText w:val="•"/>
      <w:lvlJc w:val="left"/>
      <w:pPr>
        <w:ind w:left="5789" w:hanging="565"/>
      </w:pPr>
      <w:rPr>
        <w:rFonts w:hint="default"/>
        <w:lang w:val="fr-FR" w:eastAsia="fr-FR" w:bidi="fr-FR"/>
      </w:rPr>
    </w:lvl>
    <w:lvl w:ilvl="5" w:tplc="8B92D23C">
      <w:numFmt w:val="bullet"/>
      <w:lvlText w:val="•"/>
      <w:lvlJc w:val="left"/>
      <w:pPr>
        <w:ind w:left="7391" w:hanging="565"/>
      </w:pPr>
      <w:rPr>
        <w:rFonts w:hint="default"/>
        <w:lang w:val="fr-FR" w:eastAsia="fr-FR" w:bidi="fr-FR"/>
      </w:rPr>
    </w:lvl>
    <w:lvl w:ilvl="6" w:tplc="C05C038E">
      <w:numFmt w:val="bullet"/>
      <w:lvlText w:val="•"/>
      <w:lvlJc w:val="left"/>
      <w:pPr>
        <w:ind w:left="8994" w:hanging="565"/>
      </w:pPr>
      <w:rPr>
        <w:rFonts w:hint="default"/>
        <w:lang w:val="fr-FR" w:eastAsia="fr-FR" w:bidi="fr-FR"/>
      </w:rPr>
    </w:lvl>
    <w:lvl w:ilvl="7" w:tplc="AAF4D6F6">
      <w:numFmt w:val="bullet"/>
      <w:lvlText w:val="•"/>
      <w:lvlJc w:val="left"/>
      <w:pPr>
        <w:ind w:left="10596" w:hanging="565"/>
      </w:pPr>
      <w:rPr>
        <w:rFonts w:hint="default"/>
        <w:lang w:val="fr-FR" w:eastAsia="fr-FR" w:bidi="fr-FR"/>
      </w:rPr>
    </w:lvl>
    <w:lvl w:ilvl="8" w:tplc="58FE6D78">
      <w:numFmt w:val="bullet"/>
      <w:lvlText w:val="•"/>
      <w:lvlJc w:val="left"/>
      <w:pPr>
        <w:ind w:left="12199" w:hanging="565"/>
      </w:pPr>
      <w:rPr>
        <w:rFonts w:hint="default"/>
        <w:lang w:val="fr-FR" w:eastAsia="fr-FR" w:bidi="fr-FR"/>
      </w:rPr>
    </w:lvl>
  </w:abstractNum>
  <w:abstractNum w:abstractNumId="27">
    <w:nsid w:val="6F96164F"/>
    <w:multiLevelType w:val="hybridMultilevel"/>
    <w:tmpl w:val="317CD246"/>
    <w:lvl w:ilvl="0" w:tplc="47363956">
      <w:numFmt w:val="bullet"/>
      <w:lvlText w:val="•"/>
      <w:lvlJc w:val="left"/>
      <w:pPr>
        <w:ind w:left="581" w:hanging="375"/>
      </w:pPr>
      <w:rPr>
        <w:rFonts w:ascii="Times New Roman" w:eastAsia="Times New Roman" w:hAnsi="Times New Roman" w:cs="Times New Roman" w:hint="default"/>
        <w:w w:val="101"/>
        <w:sz w:val="72"/>
        <w:szCs w:val="72"/>
        <w:lang w:val="fr-FR" w:eastAsia="fr-FR" w:bidi="fr-FR"/>
      </w:rPr>
    </w:lvl>
    <w:lvl w:ilvl="1" w:tplc="1C62345E">
      <w:numFmt w:val="bullet"/>
      <w:lvlText w:val="•"/>
      <w:lvlJc w:val="left"/>
      <w:pPr>
        <w:ind w:left="1940" w:hanging="375"/>
      </w:pPr>
      <w:rPr>
        <w:rFonts w:hint="default"/>
        <w:lang w:val="fr-FR" w:eastAsia="fr-FR" w:bidi="fr-FR"/>
      </w:rPr>
    </w:lvl>
    <w:lvl w:ilvl="2" w:tplc="5F7ECF56">
      <w:numFmt w:val="bullet"/>
      <w:lvlText w:val="•"/>
      <w:lvlJc w:val="left"/>
      <w:pPr>
        <w:ind w:left="3300" w:hanging="375"/>
      </w:pPr>
      <w:rPr>
        <w:rFonts w:hint="default"/>
        <w:lang w:val="fr-FR" w:eastAsia="fr-FR" w:bidi="fr-FR"/>
      </w:rPr>
    </w:lvl>
    <w:lvl w:ilvl="3" w:tplc="8CB469F6">
      <w:numFmt w:val="bullet"/>
      <w:lvlText w:val="•"/>
      <w:lvlJc w:val="left"/>
      <w:pPr>
        <w:ind w:left="4660" w:hanging="375"/>
      </w:pPr>
      <w:rPr>
        <w:rFonts w:hint="default"/>
        <w:lang w:val="fr-FR" w:eastAsia="fr-FR" w:bidi="fr-FR"/>
      </w:rPr>
    </w:lvl>
    <w:lvl w:ilvl="4" w:tplc="84484494">
      <w:numFmt w:val="bullet"/>
      <w:lvlText w:val="•"/>
      <w:lvlJc w:val="left"/>
      <w:pPr>
        <w:ind w:left="6020" w:hanging="375"/>
      </w:pPr>
      <w:rPr>
        <w:rFonts w:hint="default"/>
        <w:lang w:val="fr-FR" w:eastAsia="fr-FR" w:bidi="fr-FR"/>
      </w:rPr>
    </w:lvl>
    <w:lvl w:ilvl="5" w:tplc="5134B9F2">
      <w:numFmt w:val="bullet"/>
      <w:lvlText w:val="•"/>
      <w:lvlJc w:val="left"/>
      <w:pPr>
        <w:ind w:left="7380" w:hanging="375"/>
      </w:pPr>
      <w:rPr>
        <w:rFonts w:hint="default"/>
        <w:lang w:val="fr-FR" w:eastAsia="fr-FR" w:bidi="fr-FR"/>
      </w:rPr>
    </w:lvl>
    <w:lvl w:ilvl="6" w:tplc="27CE97B4">
      <w:numFmt w:val="bullet"/>
      <w:lvlText w:val="•"/>
      <w:lvlJc w:val="left"/>
      <w:pPr>
        <w:ind w:left="8740" w:hanging="375"/>
      </w:pPr>
      <w:rPr>
        <w:rFonts w:hint="default"/>
        <w:lang w:val="fr-FR" w:eastAsia="fr-FR" w:bidi="fr-FR"/>
      </w:rPr>
    </w:lvl>
    <w:lvl w:ilvl="7" w:tplc="7F78B680">
      <w:numFmt w:val="bullet"/>
      <w:lvlText w:val="•"/>
      <w:lvlJc w:val="left"/>
      <w:pPr>
        <w:ind w:left="10100" w:hanging="375"/>
      </w:pPr>
      <w:rPr>
        <w:rFonts w:hint="default"/>
        <w:lang w:val="fr-FR" w:eastAsia="fr-FR" w:bidi="fr-FR"/>
      </w:rPr>
    </w:lvl>
    <w:lvl w:ilvl="8" w:tplc="E8FEFD8A">
      <w:numFmt w:val="bullet"/>
      <w:lvlText w:val="•"/>
      <w:lvlJc w:val="left"/>
      <w:pPr>
        <w:ind w:left="11460" w:hanging="375"/>
      </w:pPr>
      <w:rPr>
        <w:rFonts w:hint="default"/>
        <w:lang w:val="fr-FR" w:eastAsia="fr-FR" w:bidi="fr-FR"/>
      </w:rPr>
    </w:lvl>
  </w:abstractNum>
  <w:abstractNum w:abstractNumId="28">
    <w:nsid w:val="73722A19"/>
    <w:multiLevelType w:val="hybridMultilevel"/>
    <w:tmpl w:val="53962F9A"/>
    <w:lvl w:ilvl="0" w:tplc="9C841B0A">
      <w:numFmt w:val="bullet"/>
      <w:lvlText w:val=""/>
      <w:lvlJc w:val="left"/>
      <w:pPr>
        <w:ind w:left="1074" w:hanging="360"/>
      </w:pPr>
      <w:rPr>
        <w:rFonts w:ascii="Symbol" w:eastAsia="Symbol" w:hAnsi="Symbol" w:cs="Symbol" w:hint="default"/>
        <w:w w:val="99"/>
        <w:sz w:val="28"/>
        <w:szCs w:val="28"/>
      </w:rPr>
    </w:lvl>
    <w:lvl w:ilvl="1" w:tplc="C4CEA52A">
      <w:numFmt w:val="bullet"/>
      <w:lvlText w:val="•"/>
      <w:lvlJc w:val="left"/>
      <w:pPr>
        <w:ind w:left="2072" w:hanging="360"/>
      </w:pPr>
      <w:rPr>
        <w:rFonts w:hint="default"/>
      </w:rPr>
    </w:lvl>
    <w:lvl w:ilvl="2" w:tplc="CA9EAF30">
      <w:numFmt w:val="bullet"/>
      <w:lvlText w:val="•"/>
      <w:lvlJc w:val="left"/>
      <w:pPr>
        <w:ind w:left="3064" w:hanging="360"/>
      </w:pPr>
      <w:rPr>
        <w:rFonts w:hint="default"/>
      </w:rPr>
    </w:lvl>
    <w:lvl w:ilvl="3" w:tplc="40D46C5E">
      <w:numFmt w:val="bullet"/>
      <w:lvlText w:val="•"/>
      <w:lvlJc w:val="left"/>
      <w:pPr>
        <w:ind w:left="4056" w:hanging="360"/>
      </w:pPr>
      <w:rPr>
        <w:rFonts w:hint="default"/>
      </w:rPr>
    </w:lvl>
    <w:lvl w:ilvl="4" w:tplc="BFDE426A">
      <w:numFmt w:val="bullet"/>
      <w:lvlText w:val="•"/>
      <w:lvlJc w:val="left"/>
      <w:pPr>
        <w:ind w:left="5048" w:hanging="360"/>
      </w:pPr>
      <w:rPr>
        <w:rFonts w:hint="default"/>
      </w:rPr>
    </w:lvl>
    <w:lvl w:ilvl="5" w:tplc="4B325454">
      <w:numFmt w:val="bullet"/>
      <w:lvlText w:val="•"/>
      <w:lvlJc w:val="left"/>
      <w:pPr>
        <w:ind w:left="6040" w:hanging="360"/>
      </w:pPr>
      <w:rPr>
        <w:rFonts w:hint="default"/>
      </w:rPr>
    </w:lvl>
    <w:lvl w:ilvl="6" w:tplc="7A72EC9C">
      <w:numFmt w:val="bullet"/>
      <w:lvlText w:val="•"/>
      <w:lvlJc w:val="left"/>
      <w:pPr>
        <w:ind w:left="7032" w:hanging="360"/>
      </w:pPr>
      <w:rPr>
        <w:rFonts w:hint="default"/>
      </w:rPr>
    </w:lvl>
    <w:lvl w:ilvl="7" w:tplc="A782D774">
      <w:numFmt w:val="bullet"/>
      <w:lvlText w:val="•"/>
      <w:lvlJc w:val="left"/>
      <w:pPr>
        <w:ind w:left="8024" w:hanging="360"/>
      </w:pPr>
      <w:rPr>
        <w:rFonts w:hint="default"/>
      </w:rPr>
    </w:lvl>
    <w:lvl w:ilvl="8" w:tplc="3584651C">
      <w:numFmt w:val="bullet"/>
      <w:lvlText w:val="•"/>
      <w:lvlJc w:val="left"/>
      <w:pPr>
        <w:ind w:left="9016" w:hanging="360"/>
      </w:pPr>
      <w:rPr>
        <w:rFonts w:hint="default"/>
      </w:rPr>
    </w:lvl>
  </w:abstractNum>
  <w:abstractNum w:abstractNumId="29">
    <w:nsid w:val="74483CDA"/>
    <w:multiLevelType w:val="hybridMultilevel"/>
    <w:tmpl w:val="9D6CCB7A"/>
    <w:lvl w:ilvl="0" w:tplc="9F783ECE">
      <w:numFmt w:val="bullet"/>
      <w:lvlText w:val=""/>
      <w:lvlJc w:val="left"/>
      <w:pPr>
        <w:ind w:left="720"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5C1532"/>
    <w:multiLevelType w:val="hybridMultilevel"/>
    <w:tmpl w:val="89C85986"/>
    <w:lvl w:ilvl="0" w:tplc="E6FE4CE2">
      <w:numFmt w:val="bullet"/>
      <w:lvlText w:val=""/>
      <w:lvlJc w:val="left"/>
      <w:pPr>
        <w:ind w:left="1664" w:hanging="658"/>
      </w:pPr>
      <w:rPr>
        <w:rFonts w:ascii="Wingdings" w:eastAsia="Wingdings" w:hAnsi="Wingdings" w:cs="Wingdings" w:hint="default"/>
        <w:w w:val="100"/>
        <w:sz w:val="48"/>
        <w:szCs w:val="48"/>
        <w:lang w:val="fr-FR" w:eastAsia="fr-FR" w:bidi="fr-FR"/>
      </w:rPr>
    </w:lvl>
    <w:lvl w:ilvl="1" w:tplc="F96EA2D4">
      <w:numFmt w:val="bullet"/>
      <w:lvlText w:val="–"/>
      <w:lvlJc w:val="left"/>
      <w:pPr>
        <w:ind w:left="1546" w:hanging="473"/>
      </w:pPr>
      <w:rPr>
        <w:rFonts w:ascii="Times New Roman" w:eastAsia="Times New Roman" w:hAnsi="Times New Roman" w:cs="Times New Roman" w:hint="default"/>
        <w:spacing w:val="-18"/>
        <w:w w:val="78"/>
        <w:sz w:val="48"/>
        <w:szCs w:val="48"/>
        <w:lang w:val="fr-FR" w:eastAsia="fr-FR" w:bidi="fr-FR"/>
      </w:rPr>
    </w:lvl>
    <w:lvl w:ilvl="2" w:tplc="278EB56E">
      <w:numFmt w:val="bullet"/>
      <w:lvlText w:val="•"/>
      <w:lvlJc w:val="left"/>
      <w:pPr>
        <w:ind w:left="3051" w:hanging="473"/>
      </w:pPr>
      <w:rPr>
        <w:rFonts w:hint="default"/>
        <w:lang w:val="fr-FR" w:eastAsia="fr-FR" w:bidi="fr-FR"/>
      </w:rPr>
    </w:lvl>
    <w:lvl w:ilvl="3" w:tplc="C94054D0">
      <w:numFmt w:val="bullet"/>
      <w:lvlText w:val="•"/>
      <w:lvlJc w:val="left"/>
      <w:pPr>
        <w:ind w:left="4442" w:hanging="473"/>
      </w:pPr>
      <w:rPr>
        <w:rFonts w:hint="default"/>
        <w:lang w:val="fr-FR" w:eastAsia="fr-FR" w:bidi="fr-FR"/>
      </w:rPr>
    </w:lvl>
    <w:lvl w:ilvl="4" w:tplc="1F069CC8">
      <w:numFmt w:val="bullet"/>
      <w:lvlText w:val="•"/>
      <w:lvlJc w:val="left"/>
      <w:pPr>
        <w:ind w:left="5833" w:hanging="473"/>
      </w:pPr>
      <w:rPr>
        <w:rFonts w:hint="default"/>
        <w:lang w:val="fr-FR" w:eastAsia="fr-FR" w:bidi="fr-FR"/>
      </w:rPr>
    </w:lvl>
    <w:lvl w:ilvl="5" w:tplc="254E7FC4">
      <w:numFmt w:val="bullet"/>
      <w:lvlText w:val="•"/>
      <w:lvlJc w:val="left"/>
      <w:pPr>
        <w:ind w:left="7224" w:hanging="473"/>
      </w:pPr>
      <w:rPr>
        <w:rFonts w:hint="default"/>
        <w:lang w:val="fr-FR" w:eastAsia="fr-FR" w:bidi="fr-FR"/>
      </w:rPr>
    </w:lvl>
    <w:lvl w:ilvl="6" w:tplc="05A866C2">
      <w:numFmt w:val="bullet"/>
      <w:lvlText w:val="•"/>
      <w:lvlJc w:val="left"/>
      <w:pPr>
        <w:ind w:left="8615" w:hanging="473"/>
      </w:pPr>
      <w:rPr>
        <w:rFonts w:hint="default"/>
        <w:lang w:val="fr-FR" w:eastAsia="fr-FR" w:bidi="fr-FR"/>
      </w:rPr>
    </w:lvl>
    <w:lvl w:ilvl="7" w:tplc="9B30EFAC">
      <w:numFmt w:val="bullet"/>
      <w:lvlText w:val="•"/>
      <w:lvlJc w:val="left"/>
      <w:pPr>
        <w:ind w:left="10006" w:hanging="473"/>
      </w:pPr>
      <w:rPr>
        <w:rFonts w:hint="default"/>
        <w:lang w:val="fr-FR" w:eastAsia="fr-FR" w:bidi="fr-FR"/>
      </w:rPr>
    </w:lvl>
    <w:lvl w:ilvl="8" w:tplc="1A82347C">
      <w:numFmt w:val="bullet"/>
      <w:lvlText w:val="•"/>
      <w:lvlJc w:val="left"/>
      <w:pPr>
        <w:ind w:left="11397" w:hanging="473"/>
      </w:pPr>
      <w:rPr>
        <w:rFonts w:hint="default"/>
        <w:lang w:val="fr-FR" w:eastAsia="fr-FR" w:bidi="fr-FR"/>
      </w:rPr>
    </w:lvl>
  </w:abstractNum>
  <w:abstractNum w:abstractNumId="31">
    <w:nsid w:val="76852682"/>
    <w:multiLevelType w:val="hybridMultilevel"/>
    <w:tmpl w:val="FDF08EDC"/>
    <w:lvl w:ilvl="0" w:tplc="17F44372">
      <w:numFmt w:val="bullet"/>
      <w:lvlText w:val=""/>
      <w:lvlJc w:val="left"/>
      <w:pPr>
        <w:ind w:left="439" w:hanging="548"/>
      </w:pPr>
      <w:rPr>
        <w:rFonts w:ascii="Wingdings" w:eastAsia="Wingdings" w:hAnsi="Wingdings" w:cs="Wingdings" w:hint="default"/>
        <w:w w:val="100"/>
        <w:sz w:val="24"/>
        <w:szCs w:val="24"/>
        <w:lang w:val="fr-FR" w:eastAsia="fr-FR" w:bidi="fr-FR"/>
      </w:rPr>
    </w:lvl>
    <w:lvl w:ilvl="1" w:tplc="AC163DCA">
      <w:numFmt w:val="bullet"/>
      <w:lvlText w:val="•"/>
      <w:lvlJc w:val="left"/>
      <w:pPr>
        <w:ind w:left="998" w:hanging="375"/>
      </w:pPr>
      <w:rPr>
        <w:rFonts w:ascii="Times New Roman" w:eastAsia="Times New Roman" w:hAnsi="Times New Roman" w:cs="Times New Roman" w:hint="default"/>
        <w:w w:val="101"/>
        <w:sz w:val="72"/>
        <w:szCs w:val="72"/>
        <w:lang w:val="fr-FR" w:eastAsia="fr-FR" w:bidi="fr-FR"/>
      </w:rPr>
    </w:lvl>
    <w:lvl w:ilvl="2" w:tplc="B7C4714A">
      <w:numFmt w:val="bullet"/>
      <w:lvlText w:val="•"/>
      <w:lvlJc w:val="left"/>
      <w:pPr>
        <w:ind w:left="1880" w:hanging="375"/>
      </w:pPr>
      <w:rPr>
        <w:rFonts w:hint="default"/>
        <w:lang w:val="fr-FR" w:eastAsia="fr-FR" w:bidi="fr-FR"/>
      </w:rPr>
    </w:lvl>
    <w:lvl w:ilvl="3" w:tplc="A0EAD176">
      <w:numFmt w:val="bullet"/>
      <w:lvlText w:val="•"/>
      <w:lvlJc w:val="left"/>
      <w:pPr>
        <w:ind w:left="3417" w:hanging="375"/>
      </w:pPr>
      <w:rPr>
        <w:rFonts w:hint="default"/>
        <w:lang w:val="fr-FR" w:eastAsia="fr-FR" w:bidi="fr-FR"/>
      </w:rPr>
    </w:lvl>
    <w:lvl w:ilvl="4" w:tplc="17B27316">
      <w:numFmt w:val="bullet"/>
      <w:lvlText w:val="•"/>
      <w:lvlJc w:val="left"/>
      <w:pPr>
        <w:ind w:left="4955" w:hanging="375"/>
      </w:pPr>
      <w:rPr>
        <w:rFonts w:hint="default"/>
        <w:lang w:val="fr-FR" w:eastAsia="fr-FR" w:bidi="fr-FR"/>
      </w:rPr>
    </w:lvl>
    <w:lvl w:ilvl="5" w:tplc="7B5AA9D8">
      <w:numFmt w:val="bullet"/>
      <w:lvlText w:val="•"/>
      <w:lvlJc w:val="left"/>
      <w:pPr>
        <w:ind w:left="6492" w:hanging="375"/>
      </w:pPr>
      <w:rPr>
        <w:rFonts w:hint="default"/>
        <w:lang w:val="fr-FR" w:eastAsia="fr-FR" w:bidi="fr-FR"/>
      </w:rPr>
    </w:lvl>
    <w:lvl w:ilvl="6" w:tplc="52E20C3A">
      <w:numFmt w:val="bullet"/>
      <w:lvlText w:val="•"/>
      <w:lvlJc w:val="left"/>
      <w:pPr>
        <w:ind w:left="8030" w:hanging="375"/>
      </w:pPr>
      <w:rPr>
        <w:rFonts w:hint="default"/>
        <w:lang w:val="fr-FR" w:eastAsia="fr-FR" w:bidi="fr-FR"/>
      </w:rPr>
    </w:lvl>
    <w:lvl w:ilvl="7" w:tplc="56464F1A">
      <w:numFmt w:val="bullet"/>
      <w:lvlText w:val="•"/>
      <w:lvlJc w:val="left"/>
      <w:pPr>
        <w:ind w:left="9567" w:hanging="375"/>
      </w:pPr>
      <w:rPr>
        <w:rFonts w:hint="default"/>
        <w:lang w:val="fr-FR" w:eastAsia="fr-FR" w:bidi="fr-FR"/>
      </w:rPr>
    </w:lvl>
    <w:lvl w:ilvl="8" w:tplc="F104B9E0">
      <w:numFmt w:val="bullet"/>
      <w:lvlText w:val="•"/>
      <w:lvlJc w:val="left"/>
      <w:pPr>
        <w:ind w:left="11105" w:hanging="375"/>
      </w:pPr>
      <w:rPr>
        <w:rFonts w:hint="default"/>
        <w:lang w:val="fr-FR" w:eastAsia="fr-FR" w:bidi="fr-FR"/>
      </w:rPr>
    </w:lvl>
  </w:abstractNum>
  <w:abstractNum w:abstractNumId="32">
    <w:nsid w:val="79FF0D5D"/>
    <w:multiLevelType w:val="hybridMultilevel"/>
    <w:tmpl w:val="DBE0CCB2"/>
    <w:lvl w:ilvl="0" w:tplc="4A0ADD70">
      <w:numFmt w:val="bullet"/>
      <w:lvlText w:val=""/>
      <w:lvlJc w:val="left"/>
      <w:pPr>
        <w:ind w:left="1800" w:hanging="360"/>
      </w:pPr>
      <w:rPr>
        <w:rFonts w:ascii="Wingdings" w:eastAsia="Wingdings" w:hAnsi="Wingdings" w:cs="Wingdings" w:hint="default"/>
        <w:w w:val="100"/>
        <w:sz w:val="24"/>
        <w:szCs w:val="24"/>
        <w:lang w:val="fr-FR" w:eastAsia="fr-FR" w:bidi="fr-FR"/>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27"/>
  </w:num>
  <w:num w:numId="3">
    <w:abstractNumId w:val="14"/>
  </w:num>
  <w:num w:numId="4">
    <w:abstractNumId w:val="8"/>
  </w:num>
  <w:num w:numId="5">
    <w:abstractNumId w:val="5"/>
  </w:num>
  <w:num w:numId="6">
    <w:abstractNumId w:val="9"/>
  </w:num>
  <w:num w:numId="7">
    <w:abstractNumId w:val="15"/>
  </w:num>
  <w:num w:numId="8">
    <w:abstractNumId w:val="1"/>
  </w:num>
  <w:num w:numId="9">
    <w:abstractNumId w:val="30"/>
  </w:num>
  <w:num w:numId="10">
    <w:abstractNumId w:val="0"/>
  </w:num>
  <w:num w:numId="11">
    <w:abstractNumId w:val="31"/>
  </w:num>
  <w:num w:numId="12">
    <w:abstractNumId w:val="17"/>
  </w:num>
  <w:num w:numId="13">
    <w:abstractNumId w:val="18"/>
  </w:num>
  <w:num w:numId="14">
    <w:abstractNumId w:val="16"/>
  </w:num>
  <w:num w:numId="15">
    <w:abstractNumId w:val="10"/>
  </w:num>
  <w:num w:numId="16">
    <w:abstractNumId w:val="22"/>
  </w:num>
  <w:num w:numId="17">
    <w:abstractNumId w:val="25"/>
  </w:num>
  <w:num w:numId="18">
    <w:abstractNumId w:val="4"/>
  </w:num>
  <w:num w:numId="19">
    <w:abstractNumId w:val="23"/>
  </w:num>
  <w:num w:numId="20">
    <w:abstractNumId w:val="2"/>
  </w:num>
  <w:num w:numId="21">
    <w:abstractNumId w:val="13"/>
  </w:num>
  <w:num w:numId="22">
    <w:abstractNumId w:val="28"/>
  </w:num>
  <w:num w:numId="23">
    <w:abstractNumId w:val="6"/>
  </w:num>
  <w:num w:numId="24">
    <w:abstractNumId w:val="21"/>
  </w:num>
  <w:num w:numId="25">
    <w:abstractNumId w:val="20"/>
  </w:num>
  <w:num w:numId="26">
    <w:abstractNumId w:val="29"/>
  </w:num>
  <w:num w:numId="27">
    <w:abstractNumId w:val="3"/>
  </w:num>
  <w:num w:numId="28">
    <w:abstractNumId w:val="11"/>
  </w:num>
  <w:num w:numId="29">
    <w:abstractNumId w:val="32"/>
  </w:num>
  <w:num w:numId="30">
    <w:abstractNumId w:val="26"/>
  </w:num>
  <w:num w:numId="31">
    <w:abstractNumId w:val="19"/>
  </w:num>
  <w:num w:numId="32">
    <w:abstractNumId w:val="24"/>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8914"/>
    <o:shapelayout v:ext="edit">
      <o:idmap v:ext="edit" data="7"/>
    </o:shapelayout>
  </w:hdrShapeDefaults>
  <w:footnotePr>
    <w:footnote w:id="0"/>
    <w:footnote w:id="1"/>
  </w:footnotePr>
  <w:endnotePr>
    <w:endnote w:id="0"/>
    <w:endnote w:id="1"/>
  </w:endnotePr>
  <w:compat/>
  <w:rsids>
    <w:rsidRoot w:val="00066CF5"/>
    <w:rsid w:val="0000537C"/>
    <w:rsid w:val="00011F24"/>
    <w:rsid w:val="000554F5"/>
    <w:rsid w:val="00064E55"/>
    <w:rsid w:val="00066CF5"/>
    <w:rsid w:val="00070639"/>
    <w:rsid w:val="0007262B"/>
    <w:rsid w:val="00082A3C"/>
    <w:rsid w:val="000A2EB1"/>
    <w:rsid w:val="000A5007"/>
    <w:rsid w:val="000B7F99"/>
    <w:rsid w:val="000C34C8"/>
    <w:rsid w:val="000C43EA"/>
    <w:rsid w:val="000E6791"/>
    <w:rsid w:val="000E6CB1"/>
    <w:rsid w:val="00121FFC"/>
    <w:rsid w:val="0012703A"/>
    <w:rsid w:val="00167C10"/>
    <w:rsid w:val="0017707C"/>
    <w:rsid w:val="001A1582"/>
    <w:rsid w:val="001D04D2"/>
    <w:rsid w:val="001D53F1"/>
    <w:rsid w:val="001E2114"/>
    <w:rsid w:val="001F7722"/>
    <w:rsid w:val="00211C49"/>
    <w:rsid w:val="002235F4"/>
    <w:rsid w:val="00234C8B"/>
    <w:rsid w:val="002359A0"/>
    <w:rsid w:val="00245F6B"/>
    <w:rsid w:val="00247CB2"/>
    <w:rsid w:val="0026202C"/>
    <w:rsid w:val="00264562"/>
    <w:rsid w:val="00294323"/>
    <w:rsid w:val="002A526F"/>
    <w:rsid w:val="002F6BA4"/>
    <w:rsid w:val="003232D2"/>
    <w:rsid w:val="003471C0"/>
    <w:rsid w:val="00353068"/>
    <w:rsid w:val="00365DCB"/>
    <w:rsid w:val="00374D28"/>
    <w:rsid w:val="003C418B"/>
    <w:rsid w:val="003D20A6"/>
    <w:rsid w:val="003E3C25"/>
    <w:rsid w:val="003F02FE"/>
    <w:rsid w:val="003F224E"/>
    <w:rsid w:val="004056EE"/>
    <w:rsid w:val="00406A3B"/>
    <w:rsid w:val="004070F9"/>
    <w:rsid w:val="0041167B"/>
    <w:rsid w:val="0041649A"/>
    <w:rsid w:val="00421A02"/>
    <w:rsid w:val="004229D5"/>
    <w:rsid w:val="004243A6"/>
    <w:rsid w:val="004316B0"/>
    <w:rsid w:val="00432416"/>
    <w:rsid w:val="0043593F"/>
    <w:rsid w:val="00450657"/>
    <w:rsid w:val="00461E45"/>
    <w:rsid w:val="00472C18"/>
    <w:rsid w:val="00473AC3"/>
    <w:rsid w:val="004772D7"/>
    <w:rsid w:val="00484BFF"/>
    <w:rsid w:val="004A0603"/>
    <w:rsid w:val="004A25E0"/>
    <w:rsid w:val="004A582C"/>
    <w:rsid w:val="004A6420"/>
    <w:rsid w:val="004B63AA"/>
    <w:rsid w:val="004C1EA0"/>
    <w:rsid w:val="004C208E"/>
    <w:rsid w:val="004E3874"/>
    <w:rsid w:val="004F0296"/>
    <w:rsid w:val="0055515A"/>
    <w:rsid w:val="0056212B"/>
    <w:rsid w:val="00587D04"/>
    <w:rsid w:val="005B4C3B"/>
    <w:rsid w:val="005C0DE6"/>
    <w:rsid w:val="005C1E8B"/>
    <w:rsid w:val="005E249D"/>
    <w:rsid w:val="005E50B7"/>
    <w:rsid w:val="005E751C"/>
    <w:rsid w:val="005F142D"/>
    <w:rsid w:val="005F28F9"/>
    <w:rsid w:val="00603F47"/>
    <w:rsid w:val="00610199"/>
    <w:rsid w:val="00640749"/>
    <w:rsid w:val="00654712"/>
    <w:rsid w:val="00662FCB"/>
    <w:rsid w:val="0066596B"/>
    <w:rsid w:val="00671588"/>
    <w:rsid w:val="0069126F"/>
    <w:rsid w:val="0069645D"/>
    <w:rsid w:val="006A7B0D"/>
    <w:rsid w:val="006B61D2"/>
    <w:rsid w:val="006D0D89"/>
    <w:rsid w:val="006F0A0B"/>
    <w:rsid w:val="00706C6F"/>
    <w:rsid w:val="0071203B"/>
    <w:rsid w:val="00733B6D"/>
    <w:rsid w:val="00761E4F"/>
    <w:rsid w:val="00771453"/>
    <w:rsid w:val="00776493"/>
    <w:rsid w:val="007A3871"/>
    <w:rsid w:val="007B2CE0"/>
    <w:rsid w:val="007C59FD"/>
    <w:rsid w:val="007E23F1"/>
    <w:rsid w:val="007F3255"/>
    <w:rsid w:val="008112FC"/>
    <w:rsid w:val="008114DF"/>
    <w:rsid w:val="00824B37"/>
    <w:rsid w:val="00833C02"/>
    <w:rsid w:val="00841251"/>
    <w:rsid w:val="00844172"/>
    <w:rsid w:val="00855442"/>
    <w:rsid w:val="008A2D88"/>
    <w:rsid w:val="008A3D42"/>
    <w:rsid w:val="008A7A3B"/>
    <w:rsid w:val="008B1BCE"/>
    <w:rsid w:val="008C49C9"/>
    <w:rsid w:val="008D61FE"/>
    <w:rsid w:val="008E0E02"/>
    <w:rsid w:val="008F5815"/>
    <w:rsid w:val="0090268E"/>
    <w:rsid w:val="00902C90"/>
    <w:rsid w:val="0091207A"/>
    <w:rsid w:val="00914042"/>
    <w:rsid w:val="009144CD"/>
    <w:rsid w:val="009323F9"/>
    <w:rsid w:val="0094513C"/>
    <w:rsid w:val="009834B8"/>
    <w:rsid w:val="009D32AE"/>
    <w:rsid w:val="009E44A0"/>
    <w:rsid w:val="009F4430"/>
    <w:rsid w:val="00A0090D"/>
    <w:rsid w:val="00A03661"/>
    <w:rsid w:val="00A13C3C"/>
    <w:rsid w:val="00A305CD"/>
    <w:rsid w:val="00A7343B"/>
    <w:rsid w:val="00A82C76"/>
    <w:rsid w:val="00A9278C"/>
    <w:rsid w:val="00A939AE"/>
    <w:rsid w:val="00A956E4"/>
    <w:rsid w:val="00AB2A0F"/>
    <w:rsid w:val="00AC351D"/>
    <w:rsid w:val="00AE08F5"/>
    <w:rsid w:val="00AF1759"/>
    <w:rsid w:val="00B075E7"/>
    <w:rsid w:val="00B17BBD"/>
    <w:rsid w:val="00B46DF6"/>
    <w:rsid w:val="00B67A7D"/>
    <w:rsid w:val="00BC1DB1"/>
    <w:rsid w:val="00BC370D"/>
    <w:rsid w:val="00BD1E21"/>
    <w:rsid w:val="00BD2DC1"/>
    <w:rsid w:val="00BE6D3F"/>
    <w:rsid w:val="00C06840"/>
    <w:rsid w:val="00C40A9D"/>
    <w:rsid w:val="00C447EC"/>
    <w:rsid w:val="00C66541"/>
    <w:rsid w:val="00C71290"/>
    <w:rsid w:val="00C74CD4"/>
    <w:rsid w:val="00C82694"/>
    <w:rsid w:val="00CC1784"/>
    <w:rsid w:val="00CE4C73"/>
    <w:rsid w:val="00CE759C"/>
    <w:rsid w:val="00D11AAB"/>
    <w:rsid w:val="00DD7760"/>
    <w:rsid w:val="00DF0309"/>
    <w:rsid w:val="00DF2CBA"/>
    <w:rsid w:val="00E03A45"/>
    <w:rsid w:val="00E109D1"/>
    <w:rsid w:val="00E130BB"/>
    <w:rsid w:val="00E17BF1"/>
    <w:rsid w:val="00E40760"/>
    <w:rsid w:val="00E52180"/>
    <w:rsid w:val="00E658CD"/>
    <w:rsid w:val="00E92482"/>
    <w:rsid w:val="00E930AB"/>
    <w:rsid w:val="00E9444C"/>
    <w:rsid w:val="00EA3379"/>
    <w:rsid w:val="00EA7695"/>
    <w:rsid w:val="00EC7E69"/>
    <w:rsid w:val="00ED15A7"/>
    <w:rsid w:val="00ED4B61"/>
    <w:rsid w:val="00EF2042"/>
    <w:rsid w:val="00EF5D90"/>
    <w:rsid w:val="00F00E1E"/>
    <w:rsid w:val="00F113B5"/>
    <w:rsid w:val="00F15A82"/>
    <w:rsid w:val="00F51F5E"/>
    <w:rsid w:val="00F67AB9"/>
    <w:rsid w:val="00F77175"/>
    <w:rsid w:val="00F96B77"/>
    <w:rsid w:val="00FA1FC1"/>
    <w:rsid w:val="00FD3070"/>
    <w:rsid w:val="00FE3EB3"/>
    <w:rsid w:val="00FF367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416"/>
  </w:style>
  <w:style w:type="paragraph" w:styleId="Titre1">
    <w:name w:val="heading 1"/>
    <w:basedOn w:val="Normal"/>
    <w:next w:val="Normal"/>
    <w:link w:val="Titre1Car"/>
    <w:uiPriority w:val="9"/>
    <w:qFormat/>
    <w:rsid w:val="004324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43241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2416"/>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rsid w:val="00432416"/>
    <w:rPr>
      <w:rFonts w:asciiTheme="majorHAnsi" w:eastAsiaTheme="majorEastAsia" w:hAnsiTheme="majorHAnsi" w:cstheme="majorBidi"/>
      <w:b/>
      <w:bCs/>
      <w:color w:val="5B9BD5" w:themeColor="accent1"/>
      <w:sz w:val="26"/>
      <w:szCs w:val="26"/>
    </w:rPr>
  </w:style>
  <w:style w:type="paragraph" w:styleId="Sansinterligne">
    <w:name w:val="No Spacing"/>
    <w:uiPriority w:val="1"/>
    <w:qFormat/>
    <w:rsid w:val="00432416"/>
    <w:pPr>
      <w:spacing w:after="0" w:line="240" w:lineRule="auto"/>
    </w:pPr>
  </w:style>
  <w:style w:type="paragraph" w:styleId="Textedebulles">
    <w:name w:val="Balloon Text"/>
    <w:basedOn w:val="Normal"/>
    <w:link w:val="TextedebullesCar"/>
    <w:uiPriority w:val="99"/>
    <w:semiHidden/>
    <w:unhideWhenUsed/>
    <w:rsid w:val="00706C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6C6F"/>
    <w:rPr>
      <w:rFonts w:ascii="Tahoma" w:hAnsi="Tahoma" w:cs="Tahoma"/>
      <w:sz w:val="16"/>
      <w:szCs w:val="16"/>
    </w:rPr>
  </w:style>
  <w:style w:type="paragraph" w:styleId="En-tte">
    <w:name w:val="header"/>
    <w:basedOn w:val="Normal"/>
    <w:link w:val="En-tteCar"/>
    <w:uiPriority w:val="99"/>
    <w:unhideWhenUsed/>
    <w:rsid w:val="009D32AE"/>
    <w:pPr>
      <w:tabs>
        <w:tab w:val="center" w:pos="4153"/>
        <w:tab w:val="right" w:pos="8306"/>
      </w:tabs>
      <w:spacing w:after="0" w:line="240" w:lineRule="auto"/>
    </w:pPr>
  </w:style>
  <w:style w:type="character" w:customStyle="1" w:styleId="En-tteCar">
    <w:name w:val="En-tête Car"/>
    <w:basedOn w:val="Policepardfaut"/>
    <w:link w:val="En-tte"/>
    <w:uiPriority w:val="99"/>
    <w:rsid w:val="009D32AE"/>
  </w:style>
  <w:style w:type="paragraph" w:styleId="Pieddepage">
    <w:name w:val="footer"/>
    <w:basedOn w:val="Normal"/>
    <w:link w:val="PieddepageCar"/>
    <w:uiPriority w:val="99"/>
    <w:unhideWhenUsed/>
    <w:rsid w:val="009D32A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32AE"/>
  </w:style>
  <w:style w:type="paragraph" w:customStyle="1" w:styleId="western">
    <w:name w:val="western"/>
    <w:basedOn w:val="Normal"/>
    <w:rsid w:val="00A927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rpsdetexte">
    <w:name w:val="Body Text"/>
    <w:basedOn w:val="Normal"/>
    <w:link w:val="CorpsdetexteCar"/>
    <w:uiPriority w:val="1"/>
    <w:qFormat/>
    <w:rsid w:val="005E751C"/>
    <w:pPr>
      <w:widowControl w:val="0"/>
      <w:autoSpaceDE w:val="0"/>
      <w:autoSpaceDN w:val="0"/>
      <w:spacing w:after="0" w:line="240" w:lineRule="auto"/>
    </w:pPr>
    <w:rPr>
      <w:rFonts w:ascii="Times New Roman" w:eastAsia="Times New Roman" w:hAnsi="Times New Roman" w:cs="Times New Roman"/>
      <w:sz w:val="48"/>
      <w:szCs w:val="48"/>
      <w:lang w:eastAsia="fr-FR" w:bidi="fr-FR"/>
    </w:rPr>
  </w:style>
  <w:style w:type="character" w:customStyle="1" w:styleId="CorpsdetexteCar">
    <w:name w:val="Corps de texte Car"/>
    <w:basedOn w:val="Policepardfaut"/>
    <w:link w:val="Corpsdetexte"/>
    <w:uiPriority w:val="1"/>
    <w:rsid w:val="005E751C"/>
    <w:rPr>
      <w:rFonts w:ascii="Times New Roman" w:eastAsia="Times New Roman" w:hAnsi="Times New Roman" w:cs="Times New Roman"/>
      <w:sz w:val="48"/>
      <w:szCs w:val="48"/>
      <w:lang w:eastAsia="fr-FR" w:bidi="fr-FR"/>
    </w:rPr>
  </w:style>
  <w:style w:type="paragraph" w:customStyle="1" w:styleId="Heading1">
    <w:name w:val="Heading 1"/>
    <w:basedOn w:val="Normal"/>
    <w:uiPriority w:val="1"/>
    <w:qFormat/>
    <w:rsid w:val="005E751C"/>
    <w:pPr>
      <w:widowControl w:val="0"/>
      <w:autoSpaceDE w:val="0"/>
      <w:autoSpaceDN w:val="0"/>
      <w:spacing w:before="33" w:after="0" w:line="240" w:lineRule="auto"/>
      <w:ind w:left="453"/>
      <w:outlineLvl w:val="1"/>
    </w:pPr>
    <w:rPr>
      <w:rFonts w:ascii="Times New Roman" w:eastAsia="Times New Roman" w:hAnsi="Times New Roman" w:cs="Times New Roman"/>
      <w:b/>
      <w:bCs/>
      <w:sz w:val="64"/>
      <w:szCs w:val="64"/>
      <w:lang w:eastAsia="fr-FR" w:bidi="fr-FR"/>
    </w:rPr>
  </w:style>
  <w:style w:type="paragraph" w:styleId="Paragraphedeliste">
    <w:name w:val="List Paragraph"/>
    <w:basedOn w:val="Normal"/>
    <w:uiPriority w:val="1"/>
    <w:qFormat/>
    <w:rsid w:val="005E751C"/>
    <w:pPr>
      <w:widowControl w:val="0"/>
      <w:autoSpaceDE w:val="0"/>
      <w:autoSpaceDN w:val="0"/>
      <w:spacing w:after="0" w:line="240" w:lineRule="auto"/>
      <w:ind w:left="439"/>
    </w:pPr>
    <w:rPr>
      <w:rFonts w:ascii="Times New Roman" w:eastAsia="Times New Roman" w:hAnsi="Times New Roman" w:cs="Times New Roman"/>
      <w:lang w:eastAsia="fr-FR" w:bidi="fr-FR"/>
    </w:rPr>
  </w:style>
  <w:style w:type="paragraph" w:customStyle="1" w:styleId="Heading4">
    <w:name w:val="Heading 4"/>
    <w:basedOn w:val="Normal"/>
    <w:uiPriority w:val="1"/>
    <w:qFormat/>
    <w:rsid w:val="00AF1759"/>
    <w:pPr>
      <w:widowControl w:val="0"/>
      <w:autoSpaceDE w:val="0"/>
      <w:autoSpaceDN w:val="0"/>
      <w:spacing w:before="58" w:after="0" w:line="240" w:lineRule="auto"/>
      <w:ind w:left="811"/>
      <w:outlineLvl w:val="4"/>
    </w:pPr>
    <w:rPr>
      <w:rFonts w:ascii="Times New Roman" w:eastAsia="Times New Roman" w:hAnsi="Times New Roman" w:cs="Times New Roman"/>
      <w:b/>
      <w:bCs/>
      <w:sz w:val="48"/>
      <w:szCs w:val="48"/>
      <w:lang w:eastAsia="fr-FR" w:bidi="fr-FR"/>
    </w:rPr>
  </w:style>
  <w:style w:type="table" w:customStyle="1" w:styleId="TableNormal">
    <w:name w:val="Table Normal"/>
    <w:uiPriority w:val="2"/>
    <w:semiHidden/>
    <w:unhideWhenUsed/>
    <w:qFormat/>
    <w:rsid w:val="00902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2C90"/>
    <w:pPr>
      <w:widowControl w:val="0"/>
      <w:autoSpaceDE w:val="0"/>
      <w:autoSpaceDN w:val="0"/>
      <w:spacing w:after="0" w:line="240" w:lineRule="auto"/>
      <w:ind w:left="144"/>
    </w:pPr>
    <w:rPr>
      <w:rFonts w:ascii="Times New Roman" w:eastAsia="Times New Roman" w:hAnsi="Times New Roman" w:cs="Times New Roman"/>
      <w:lang w:eastAsia="fr-FR" w:bidi="fr-FR"/>
    </w:rPr>
  </w:style>
  <w:style w:type="paragraph" w:customStyle="1" w:styleId="Heading3">
    <w:name w:val="Heading 3"/>
    <w:basedOn w:val="Normal"/>
    <w:uiPriority w:val="1"/>
    <w:qFormat/>
    <w:rsid w:val="006A7B0D"/>
    <w:pPr>
      <w:widowControl w:val="0"/>
      <w:autoSpaceDE w:val="0"/>
      <w:autoSpaceDN w:val="0"/>
      <w:spacing w:after="0" w:line="240" w:lineRule="auto"/>
      <w:ind w:left="1289" w:hanging="575"/>
      <w:outlineLvl w:val="3"/>
    </w:pPr>
    <w:rPr>
      <w:rFonts w:ascii="Arial" w:eastAsia="Arial" w:hAnsi="Arial" w:cs="Arial"/>
      <w:i/>
      <w:sz w:val="32"/>
      <w:szCs w:val="32"/>
      <w:lang w:val="en-US"/>
    </w:rPr>
  </w:style>
</w:styles>
</file>

<file path=word/webSettings.xml><?xml version="1.0" encoding="utf-8"?>
<w:webSettings xmlns:r="http://schemas.openxmlformats.org/officeDocument/2006/relationships" xmlns:w="http://schemas.openxmlformats.org/wordprocessingml/2006/main">
  <w:divs>
    <w:div w:id="1214854746">
      <w:bodyDiv w:val="1"/>
      <w:marLeft w:val="0"/>
      <w:marRight w:val="0"/>
      <w:marTop w:val="0"/>
      <w:marBottom w:val="0"/>
      <w:divBdr>
        <w:top w:val="none" w:sz="0" w:space="0" w:color="auto"/>
        <w:left w:val="none" w:sz="0" w:space="0" w:color="auto"/>
        <w:bottom w:val="none" w:sz="0" w:space="0" w:color="auto"/>
        <w:right w:val="none" w:sz="0" w:space="0" w:color="auto"/>
      </w:divBdr>
    </w:div>
    <w:div w:id="1552039531">
      <w:bodyDiv w:val="1"/>
      <w:marLeft w:val="0"/>
      <w:marRight w:val="0"/>
      <w:marTop w:val="0"/>
      <w:marBottom w:val="0"/>
      <w:divBdr>
        <w:top w:val="none" w:sz="0" w:space="0" w:color="auto"/>
        <w:left w:val="none" w:sz="0" w:space="0" w:color="auto"/>
        <w:bottom w:val="none" w:sz="0" w:space="0" w:color="auto"/>
        <w:right w:val="none" w:sz="0" w:space="0" w:color="auto"/>
      </w:divBdr>
    </w:div>
    <w:div w:id="16703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7.pn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footer" Target="footer4.xml"/><Relationship Id="rId46"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29.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footer" Target="footer3.xml"/><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media/image32.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6.emf"/><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4.png"/><Relationship Id="rId43" Type="http://schemas.openxmlformats.org/officeDocument/2006/relationships/footer" Target="footer5.xml"/><Relationship Id="rId48" Type="http://schemas.openxmlformats.org/officeDocument/2006/relationships/image" Target="media/image35.emf"/><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BF84EC7712543A6ADCE6FF3CAC5C40E"/>
        <w:category>
          <w:name w:val="عام"/>
          <w:gallery w:val="placeholder"/>
        </w:category>
        <w:types>
          <w:type w:val="bbPlcHdr"/>
        </w:types>
        <w:behaviors>
          <w:behavior w:val="content"/>
        </w:behaviors>
        <w:guid w:val="{5CA88359-F9BC-4BA6-9470-140895C88390}"/>
      </w:docPartPr>
      <w:docPartBody>
        <w:p w:rsidR="008F6031" w:rsidRDefault="00EB7DC2" w:rsidP="00EB7DC2">
          <w:pPr>
            <w:pStyle w:val="9BF84EC7712543A6ADCE6FF3CAC5C40E"/>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24A04"/>
    <w:rsid w:val="000D38B2"/>
    <w:rsid w:val="001B45EC"/>
    <w:rsid w:val="0034646F"/>
    <w:rsid w:val="00367379"/>
    <w:rsid w:val="00424A04"/>
    <w:rsid w:val="004E421B"/>
    <w:rsid w:val="00530738"/>
    <w:rsid w:val="00583F44"/>
    <w:rsid w:val="005E76C6"/>
    <w:rsid w:val="006B65C5"/>
    <w:rsid w:val="006C32A0"/>
    <w:rsid w:val="006D1638"/>
    <w:rsid w:val="006F4838"/>
    <w:rsid w:val="008F6031"/>
    <w:rsid w:val="00905DD5"/>
    <w:rsid w:val="00907545"/>
    <w:rsid w:val="009C0443"/>
    <w:rsid w:val="00D63118"/>
    <w:rsid w:val="00DB229D"/>
    <w:rsid w:val="00E13BF9"/>
    <w:rsid w:val="00E3081D"/>
    <w:rsid w:val="00EB7D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5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788E923A2AA48EDBA907F937FFBBF40">
    <w:name w:val="0788E923A2AA48EDBA907F937FFBBF40"/>
    <w:rsid w:val="00424A04"/>
  </w:style>
  <w:style w:type="paragraph" w:customStyle="1" w:styleId="9BF84EC7712543A6ADCE6FF3CAC5C40E">
    <w:name w:val="9BF84EC7712543A6ADCE6FF3CAC5C40E"/>
    <w:rsid w:val="00EB7DC2"/>
    <w:pPr>
      <w:bidi/>
    </w:pPr>
    <w:rPr>
      <w:lang w:val="en-US"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6EA16-9AB2-4C2E-BD83-02B625EC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33</Pages>
  <Words>4106</Words>
  <Characters>22584</Characters>
  <Application>Microsoft Office Word</Application>
  <DocSecurity>0</DocSecurity>
  <Lines>188</Lines>
  <Paragraphs>53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Chapitre I : Généralités sur les constructions métalliques                                     3LMDGC           </vt:lpstr>
      <vt:lpstr>Chapitre I : Le matériau acier et produits sidérurgiques     3LMDGC ,TP          </vt:lpstr>
    </vt:vector>
  </TitlesOfParts>
  <Company/>
  <LinksUpToDate>false</LinksUpToDate>
  <CharactersWithSpaces>26637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 Généralités sur les constructions métalliques                                     3LMDGC           </dc:title>
  <dc:creator>elathir</dc:creator>
  <cp:lastModifiedBy>vaio</cp:lastModifiedBy>
  <cp:revision>69</cp:revision>
  <dcterms:created xsi:type="dcterms:W3CDTF">2017-10-17T19:51:00Z</dcterms:created>
  <dcterms:modified xsi:type="dcterms:W3CDTF">2021-10-23T08:31:00Z</dcterms:modified>
</cp:coreProperties>
</file>