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8E1" w:rsidRDefault="00DE6F70" w:rsidP="00DE6F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Filière : Français</w:t>
      </w:r>
      <w:r w:rsidR="00ED38E1">
        <w:rPr>
          <w:rFonts w:asciiTheme="majorBidi" w:hAnsiTheme="majorBidi" w:cstheme="majorBidi"/>
          <w:sz w:val="28"/>
          <w:szCs w:val="28"/>
        </w:rPr>
        <w:t xml:space="preserve">              </w:t>
      </w:r>
      <w:r w:rsidR="008243AA">
        <w:rPr>
          <w:rFonts w:asciiTheme="majorBidi" w:hAnsiTheme="majorBidi" w:cstheme="majorBidi"/>
          <w:sz w:val="28"/>
          <w:szCs w:val="28"/>
        </w:rPr>
        <w:t xml:space="preserve">                              </w:t>
      </w:r>
      <w:r w:rsidR="00ED38E1">
        <w:rPr>
          <w:rFonts w:asciiTheme="majorBidi" w:hAnsiTheme="majorBidi" w:cstheme="majorBidi"/>
          <w:sz w:val="28"/>
          <w:szCs w:val="28"/>
        </w:rPr>
        <w:t>Année universitaire : 2021</w:t>
      </w:r>
      <w:r w:rsidR="008243AA">
        <w:rPr>
          <w:rFonts w:asciiTheme="majorBidi" w:hAnsiTheme="majorBidi" w:cstheme="majorBidi"/>
          <w:sz w:val="28"/>
          <w:szCs w:val="28"/>
        </w:rPr>
        <w:t>-2022/S1</w:t>
      </w:r>
    </w:p>
    <w:p w:rsidR="00ED38E1" w:rsidRDefault="00ED38E1" w:rsidP="008243A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Module :</w:t>
      </w:r>
      <w:r w:rsidR="008243AA">
        <w:rPr>
          <w:rFonts w:asciiTheme="majorBidi" w:hAnsiTheme="majorBidi" w:cstheme="majorBidi"/>
          <w:sz w:val="28"/>
          <w:szCs w:val="28"/>
        </w:rPr>
        <w:t xml:space="preserve"> Production/expression de l’écrit     Niveau : 2LMD     </w:t>
      </w:r>
    </w:p>
    <w:p w:rsidR="000D3DC9" w:rsidRDefault="00ED38E1" w:rsidP="00963A6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Enseignant : M. </w:t>
      </w:r>
      <w:proofErr w:type="spellStart"/>
      <w:r>
        <w:rPr>
          <w:rFonts w:asciiTheme="majorBidi" w:hAnsiTheme="majorBidi" w:cstheme="majorBidi"/>
          <w:sz w:val="28"/>
          <w:szCs w:val="28"/>
        </w:rPr>
        <w:t>Mansouri</w:t>
      </w:r>
      <w:proofErr w:type="spellEnd"/>
      <w:r w:rsidR="008243AA">
        <w:rPr>
          <w:rFonts w:asciiTheme="majorBidi" w:hAnsiTheme="majorBidi" w:cstheme="majorBidi"/>
          <w:sz w:val="28"/>
          <w:szCs w:val="28"/>
        </w:rPr>
        <w:t xml:space="preserve"> </w:t>
      </w:r>
      <w:r w:rsidR="007C62B6">
        <w:rPr>
          <w:rFonts w:asciiTheme="majorBidi" w:hAnsiTheme="majorBidi" w:cstheme="majorBidi"/>
          <w:sz w:val="28"/>
          <w:szCs w:val="28"/>
        </w:rPr>
        <w:t xml:space="preserve">                             </w:t>
      </w:r>
      <w:r w:rsidR="008243AA">
        <w:rPr>
          <w:rFonts w:asciiTheme="majorBidi" w:hAnsiTheme="majorBidi" w:cstheme="majorBidi"/>
          <w:sz w:val="28"/>
          <w:szCs w:val="28"/>
        </w:rPr>
        <w:t>Groupes : 2</w:t>
      </w:r>
      <w:proofErr w:type="gramStart"/>
      <w:r w:rsidR="008243AA">
        <w:rPr>
          <w:rFonts w:asciiTheme="majorBidi" w:hAnsiTheme="majorBidi" w:cstheme="majorBidi"/>
          <w:sz w:val="28"/>
          <w:szCs w:val="28"/>
        </w:rPr>
        <w:t>,3,4</w:t>
      </w:r>
      <w:proofErr w:type="gramEnd"/>
      <w:r w:rsidR="008243AA">
        <w:rPr>
          <w:rFonts w:asciiTheme="majorBidi" w:hAnsiTheme="majorBidi" w:cstheme="majorBidi"/>
          <w:sz w:val="28"/>
          <w:szCs w:val="28"/>
        </w:rPr>
        <w:t xml:space="preserve"> </w:t>
      </w:r>
      <w:r w:rsidR="000D3DC9" w:rsidRPr="00204016">
        <w:rPr>
          <w:rFonts w:asciiTheme="majorBidi" w:hAnsiTheme="majorBidi" w:cstheme="majorBidi"/>
          <w:sz w:val="28"/>
          <w:szCs w:val="28"/>
        </w:rPr>
        <w:t xml:space="preserve"> </w:t>
      </w:r>
    </w:p>
    <w:p w:rsidR="00DE6F70" w:rsidRDefault="007C62B6" w:rsidP="00DE6F7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…………………………………………………………………………………</w:t>
      </w:r>
      <w:r w:rsidR="008243AA">
        <w:rPr>
          <w:rFonts w:asciiTheme="majorBidi" w:hAnsiTheme="majorBidi" w:cstheme="majorBidi"/>
          <w:sz w:val="28"/>
          <w:szCs w:val="28"/>
        </w:rPr>
        <w:t xml:space="preserve">                                          </w:t>
      </w:r>
      <w:r w:rsidR="00DE6F70">
        <w:rPr>
          <w:rFonts w:asciiTheme="majorBidi" w:hAnsiTheme="majorBidi" w:cstheme="majorBidi"/>
          <w:sz w:val="28"/>
          <w:szCs w:val="28"/>
        </w:rPr>
        <w:t xml:space="preserve"> </w:t>
      </w:r>
    </w:p>
    <w:p w:rsidR="00963A65" w:rsidRDefault="00410748" w:rsidP="00963A65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Cours</w:t>
      </w:r>
      <w:r w:rsidR="00D91CBA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</w:t>
      </w:r>
      <w:r w:rsidR="00D91CBA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C62B6">
        <w:rPr>
          <w:rFonts w:asciiTheme="majorBidi" w:hAnsiTheme="majorBidi" w:cstheme="majorBidi"/>
          <w:b/>
          <w:bCs/>
          <w:sz w:val="28"/>
          <w:szCs w:val="28"/>
        </w:rPr>
        <w:t> :</w:t>
      </w:r>
      <w:r w:rsidR="005C13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Les genres de discours argumentatifs </w:t>
      </w:r>
      <w:proofErr w:type="gramStart"/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( le</w:t>
      </w:r>
      <w:proofErr w:type="gramEnd"/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délibératif, le judiciaire</w:t>
      </w:r>
      <w:r w:rsidR="005C1362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, </w:t>
      </w:r>
      <w:r w:rsidR="005C1362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</w:r>
      <w:r w:rsidR="005C1362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ab/>
        <w:t>le démonst</w:t>
      </w:r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r</w:t>
      </w:r>
      <w:r w:rsidR="005C1362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a</w:t>
      </w:r>
      <w:r w:rsidR="007C62B6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tif</w:t>
      </w:r>
      <w:r w:rsidR="005C1362" w:rsidRPr="00A8507C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)</w:t>
      </w:r>
    </w:p>
    <w:p w:rsidR="00A8507C" w:rsidRPr="002D798C" w:rsidRDefault="00963A65" w:rsidP="002D798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204016">
        <w:rPr>
          <w:rFonts w:asciiTheme="majorBidi" w:hAnsiTheme="majorBidi" w:cstheme="majorBidi"/>
          <w:sz w:val="28"/>
          <w:szCs w:val="28"/>
        </w:rPr>
        <w:t xml:space="preserve"> </w:t>
      </w:r>
      <w:r w:rsidR="00A8507C">
        <w:rPr>
          <w:rFonts w:asciiTheme="majorBidi" w:hAnsiTheme="majorBidi" w:cstheme="majorBidi"/>
          <w:b/>
          <w:bCs/>
          <w:sz w:val="28"/>
          <w:szCs w:val="28"/>
        </w:rPr>
        <w:t>Le discours  délibératif :</w:t>
      </w:r>
    </w:p>
    <w:p w:rsidR="00204016" w:rsidRDefault="005C1362" w:rsidP="0041074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Le discours </w:t>
      </w:r>
      <w:r w:rsidRPr="005C1362">
        <w:rPr>
          <w:rFonts w:asciiTheme="majorBidi" w:hAnsiTheme="majorBidi" w:cstheme="majorBidi"/>
          <w:b/>
          <w:bCs/>
          <w:sz w:val="24"/>
          <w:szCs w:val="24"/>
        </w:rPr>
        <w:t xml:space="preserve">délibératif </w:t>
      </w:r>
      <w:r w:rsidR="007C62B6" w:rsidRPr="005C1362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C0EF2">
        <w:rPr>
          <w:rFonts w:asciiTheme="majorBidi" w:hAnsiTheme="majorBidi" w:cstheme="majorBidi"/>
          <w:sz w:val="24"/>
          <w:szCs w:val="24"/>
        </w:rPr>
        <w:t xml:space="preserve">l’un des  trois genres  répertoriés de la </w:t>
      </w:r>
      <w:proofErr w:type="spellStart"/>
      <w:r w:rsidR="001C0EF2">
        <w:rPr>
          <w:rFonts w:asciiTheme="majorBidi" w:hAnsiTheme="majorBidi" w:cstheme="majorBidi"/>
          <w:sz w:val="24"/>
          <w:szCs w:val="24"/>
        </w:rPr>
        <w:t>réthorique</w:t>
      </w:r>
      <w:proofErr w:type="spellEnd"/>
      <w:r w:rsidR="001C0EF2">
        <w:rPr>
          <w:rFonts w:asciiTheme="majorBidi" w:hAnsiTheme="majorBidi" w:cstheme="majorBidi"/>
          <w:sz w:val="24"/>
          <w:szCs w:val="24"/>
        </w:rPr>
        <w:t xml:space="preserve"> ancienne. Déf</w:t>
      </w:r>
      <w:r w:rsidR="00E93817">
        <w:rPr>
          <w:rFonts w:asciiTheme="majorBidi" w:hAnsiTheme="majorBidi" w:cstheme="majorBidi"/>
          <w:sz w:val="24"/>
          <w:szCs w:val="24"/>
        </w:rPr>
        <w:t xml:space="preserve">ini dès l’antiquité par </w:t>
      </w:r>
      <w:proofErr w:type="gramStart"/>
      <w:r w:rsidR="00E93817">
        <w:rPr>
          <w:rFonts w:asciiTheme="majorBidi" w:hAnsiTheme="majorBidi" w:cstheme="majorBidi"/>
          <w:sz w:val="24"/>
          <w:szCs w:val="24"/>
        </w:rPr>
        <w:t>Aristot</w:t>
      </w:r>
      <w:r w:rsidR="00361719">
        <w:rPr>
          <w:rFonts w:asciiTheme="majorBidi" w:hAnsiTheme="majorBidi" w:cstheme="majorBidi"/>
          <w:sz w:val="24"/>
          <w:szCs w:val="24"/>
        </w:rPr>
        <w:t>e</w:t>
      </w:r>
      <w:r w:rsidR="001C0EF2">
        <w:rPr>
          <w:rFonts w:asciiTheme="majorBidi" w:hAnsiTheme="majorBidi" w:cstheme="majorBidi"/>
          <w:sz w:val="24"/>
          <w:szCs w:val="24"/>
        </w:rPr>
        <w:t xml:space="preserve"> ,</w:t>
      </w:r>
      <w:proofErr w:type="gramEnd"/>
      <w:r w:rsidR="001C0EF2">
        <w:rPr>
          <w:rFonts w:asciiTheme="majorBidi" w:hAnsiTheme="majorBidi" w:cstheme="majorBidi"/>
          <w:sz w:val="24"/>
          <w:szCs w:val="24"/>
        </w:rPr>
        <w:t xml:space="preserve"> il s’oppose aux discours </w:t>
      </w:r>
      <w:r w:rsidR="00204016">
        <w:rPr>
          <w:rFonts w:asciiTheme="majorBidi" w:hAnsiTheme="majorBidi" w:cstheme="majorBidi"/>
          <w:sz w:val="24"/>
          <w:szCs w:val="24"/>
        </w:rPr>
        <w:t>épidictiques ( qui fait l’éloge ou le blâme ) et judiciaire ( qui accuse ou défend ).</w:t>
      </w:r>
    </w:p>
    <w:p w:rsidR="007419BE" w:rsidRDefault="007419BE" w:rsidP="007419BE">
      <w:pPr>
        <w:rPr>
          <w:rFonts w:asciiTheme="majorBidi" w:hAnsiTheme="majorBidi" w:cstheme="majorBidi"/>
          <w:b/>
          <w:bCs/>
          <w:sz w:val="28"/>
          <w:szCs w:val="28"/>
        </w:rPr>
      </w:pPr>
      <w:r w:rsidRPr="007419BE">
        <w:rPr>
          <w:rFonts w:asciiTheme="majorBidi" w:hAnsiTheme="majorBidi" w:cstheme="majorBidi"/>
          <w:b/>
          <w:bCs/>
          <w:sz w:val="28"/>
          <w:szCs w:val="28"/>
        </w:rPr>
        <w:t>1)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 Quelles sont les modalités du discours délibératif ?</w:t>
      </w:r>
    </w:p>
    <w:p w:rsidR="00F15269" w:rsidRPr="007419BE" w:rsidRDefault="00DB7036" w:rsidP="007419BE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sz w:val="24"/>
          <w:szCs w:val="24"/>
        </w:rPr>
        <w:t>Le discours délibératif</w:t>
      </w:r>
      <w:r w:rsidR="00361719">
        <w:rPr>
          <w:rFonts w:asciiTheme="majorBidi" w:hAnsiTheme="majorBidi" w:cstheme="majorBidi"/>
          <w:sz w:val="24"/>
          <w:szCs w:val="24"/>
        </w:rPr>
        <w:t xml:space="preserve"> présente</w:t>
      </w:r>
      <w:proofErr w:type="gramStart"/>
      <w:r w:rsidR="00A40E05">
        <w:rPr>
          <w:rFonts w:asciiTheme="majorBidi" w:hAnsiTheme="majorBidi" w:cstheme="majorBidi"/>
          <w:sz w:val="24"/>
          <w:szCs w:val="24"/>
        </w:rPr>
        <w:t>,de</w:t>
      </w:r>
      <w:proofErr w:type="gramEnd"/>
      <w:r w:rsidR="00A40E05">
        <w:rPr>
          <w:rFonts w:asciiTheme="majorBidi" w:hAnsiTheme="majorBidi" w:cstheme="majorBidi"/>
          <w:sz w:val="24"/>
          <w:szCs w:val="24"/>
        </w:rPr>
        <w:t xml:space="preserve"> manière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A40E05">
        <w:rPr>
          <w:rFonts w:asciiTheme="majorBidi" w:hAnsiTheme="majorBidi" w:cstheme="majorBidi"/>
          <w:sz w:val="24"/>
          <w:szCs w:val="24"/>
        </w:rPr>
        <w:t xml:space="preserve"> logique et structurée , </w:t>
      </w:r>
      <w:r w:rsidR="00A40E05" w:rsidRPr="00A40E05">
        <w:rPr>
          <w:rFonts w:asciiTheme="majorBidi" w:hAnsiTheme="majorBidi" w:cstheme="majorBidi"/>
          <w:b/>
          <w:bCs/>
          <w:sz w:val="24"/>
          <w:szCs w:val="24"/>
        </w:rPr>
        <w:t>les différentes thèses</w:t>
      </w:r>
      <w:r w:rsidR="00A40E05">
        <w:rPr>
          <w:rFonts w:asciiTheme="majorBidi" w:hAnsiTheme="majorBidi" w:cstheme="majorBidi"/>
          <w:sz w:val="24"/>
          <w:szCs w:val="24"/>
        </w:rPr>
        <w:t xml:space="preserve">  et les différents arguments qui s’opposent dans un débat, le plus souvent </w:t>
      </w:r>
      <w:r w:rsidR="002826C1">
        <w:rPr>
          <w:rFonts w:asciiTheme="majorBidi" w:hAnsiTheme="majorBidi" w:cstheme="majorBidi"/>
          <w:sz w:val="24"/>
          <w:szCs w:val="24"/>
        </w:rPr>
        <w:t>politique</w:t>
      </w:r>
      <w:r w:rsidR="002826C1">
        <w:rPr>
          <w:rFonts w:asciiTheme="majorBidi" w:hAnsiTheme="majorBidi" w:cstheme="majorBidi"/>
          <w:sz w:val="28"/>
          <w:szCs w:val="28"/>
        </w:rPr>
        <w:t xml:space="preserve"> : </w:t>
      </w:r>
      <w:r w:rsidR="002826C1" w:rsidRPr="007C2444">
        <w:rPr>
          <w:rFonts w:asciiTheme="majorBidi" w:hAnsiTheme="majorBidi" w:cstheme="majorBidi"/>
          <w:sz w:val="24"/>
          <w:szCs w:val="24"/>
        </w:rPr>
        <w:t>L’objectif du locuteur est d’imposer un point de vue en tentant d’influencer l’interlocuteur</w:t>
      </w:r>
      <w:r w:rsidR="002826C1">
        <w:rPr>
          <w:rFonts w:asciiTheme="majorBidi" w:hAnsiTheme="majorBidi" w:cstheme="majorBidi"/>
          <w:sz w:val="28"/>
          <w:szCs w:val="28"/>
        </w:rPr>
        <w:t xml:space="preserve"> </w:t>
      </w:r>
      <w:r w:rsidR="007C2444">
        <w:rPr>
          <w:rFonts w:asciiTheme="majorBidi" w:hAnsiTheme="majorBidi" w:cstheme="majorBidi"/>
          <w:sz w:val="24"/>
          <w:szCs w:val="24"/>
        </w:rPr>
        <w:t>et d’orienter sa décision. Il s’agit de balayer l’ensemble des solutions poss</w:t>
      </w:r>
      <w:r w:rsidR="00F15269">
        <w:rPr>
          <w:rFonts w:asciiTheme="majorBidi" w:hAnsiTheme="majorBidi" w:cstheme="majorBidi"/>
          <w:sz w:val="24"/>
          <w:szCs w:val="24"/>
        </w:rPr>
        <w:t>ibles pour, en dernière analyse, qu’en garder qu’une seule.</w:t>
      </w:r>
      <w:r w:rsidR="00F15269"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7C2444" w:rsidRPr="00F15269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2826C1"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410748"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 </w:t>
      </w:r>
    </w:p>
    <w:p w:rsidR="007419BE" w:rsidRDefault="007419BE" w:rsidP="00BA471F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2) </w:t>
      </w:r>
      <w:r w:rsidR="008E55F1">
        <w:rPr>
          <w:rFonts w:asciiTheme="majorBidi" w:hAnsiTheme="majorBidi" w:cstheme="majorBidi"/>
          <w:b/>
          <w:bCs/>
          <w:sz w:val="28"/>
          <w:szCs w:val="28"/>
        </w:rPr>
        <w:t xml:space="preserve">En quoi </w:t>
      </w:r>
      <w:r w:rsidR="000D3DC9">
        <w:rPr>
          <w:rFonts w:asciiTheme="majorBidi" w:hAnsiTheme="majorBidi" w:cstheme="majorBidi"/>
          <w:b/>
          <w:bCs/>
          <w:sz w:val="28"/>
          <w:szCs w:val="28"/>
        </w:rPr>
        <w:t>le dialogue est-il une forme privilégiée du discours délibératif ?</w:t>
      </w:r>
    </w:p>
    <w:p w:rsidR="00B22064" w:rsidRDefault="007419BE" w:rsidP="006B44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La forme la plus adaptée à </w:t>
      </w:r>
      <w:r w:rsidR="004B0318">
        <w:rPr>
          <w:rFonts w:asciiTheme="majorBidi" w:hAnsiTheme="majorBidi" w:cstheme="majorBidi"/>
          <w:sz w:val="24"/>
          <w:szCs w:val="24"/>
        </w:rPr>
        <w:t xml:space="preserve">la délibération est le dialogue, qui oppose plusieurs énonciateurs. Chaque voix représente et défend une position. Les </w:t>
      </w:r>
      <w:proofErr w:type="gramStart"/>
      <w:r w:rsidR="004B0318">
        <w:rPr>
          <w:rFonts w:asciiTheme="majorBidi" w:hAnsiTheme="majorBidi" w:cstheme="majorBidi"/>
          <w:sz w:val="24"/>
          <w:szCs w:val="24"/>
        </w:rPr>
        <w:t>arguments ,</w:t>
      </w:r>
      <w:proofErr w:type="gramEnd"/>
      <w:r w:rsidR="004B0318">
        <w:rPr>
          <w:rFonts w:asciiTheme="majorBidi" w:hAnsiTheme="majorBidi" w:cstheme="majorBidi"/>
          <w:sz w:val="24"/>
          <w:szCs w:val="24"/>
        </w:rPr>
        <w:t xml:space="preserve"> ainsi incarnés en un personnage</w:t>
      </w:r>
      <w:r w:rsidR="00815008">
        <w:rPr>
          <w:rFonts w:asciiTheme="majorBidi" w:hAnsiTheme="majorBidi" w:cstheme="majorBidi"/>
          <w:sz w:val="24"/>
          <w:szCs w:val="24"/>
        </w:rPr>
        <w:t>, sont alors rapportés en une vision du monde très singulière et peuvent être illustrés par des exemples</w:t>
      </w:r>
      <w:r w:rsidR="00524D70">
        <w:rPr>
          <w:rFonts w:asciiTheme="majorBidi" w:hAnsiTheme="majorBidi" w:cstheme="majorBidi"/>
          <w:sz w:val="24"/>
          <w:szCs w:val="24"/>
        </w:rPr>
        <w:t xml:space="preserve"> tirés de l’expérience du locuteur. Le recours au dialogue fictif permet d’ancrer la délibération dans la vie des personnages et donc de facilite</w:t>
      </w:r>
      <w:r w:rsidR="00041E04">
        <w:rPr>
          <w:rFonts w:asciiTheme="majorBidi" w:hAnsiTheme="majorBidi" w:cstheme="majorBidi"/>
          <w:sz w:val="24"/>
          <w:szCs w:val="24"/>
        </w:rPr>
        <w:t xml:space="preserve">r, chez le </w:t>
      </w:r>
      <w:proofErr w:type="gramStart"/>
      <w:r w:rsidR="00041E04">
        <w:rPr>
          <w:rFonts w:asciiTheme="majorBidi" w:hAnsiTheme="majorBidi" w:cstheme="majorBidi"/>
          <w:sz w:val="24"/>
          <w:szCs w:val="24"/>
        </w:rPr>
        <w:t>lecteur ,</w:t>
      </w:r>
      <w:proofErr w:type="gramEnd"/>
      <w:r w:rsidR="00041E04">
        <w:rPr>
          <w:rFonts w:asciiTheme="majorBidi" w:hAnsiTheme="majorBidi" w:cstheme="majorBidi"/>
          <w:sz w:val="24"/>
          <w:szCs w:val="24"/>
        </w:rPr>
        <w:t xml:space="preserve"> à la fois la compréhension et une certaine forme d’identification. On quitte alors le domaine purement intellectuel de la con</w:t>
      </w:r>
      <w:r w:rsidR="006B4498">
        <w:rPr>
          <w:rFonts w:asciiTheme="majorBidi" w:hAnsiTheme="majorBidi" w:cstheme="majorBidi"/>
          <w:sz w:val="24"/>
          <w:szCs w:val="24"/>
        </w:rPr>
        <w:t>frontation intérieure des idées. Le siècle des lumières a largement utilisé la forme dialoguée pour donner à la réflexion un aspect plus attrayant et plus vivant.</w:t>
      </w:r>
      <w:r w:rsidR="004F21D0">
        <w:rPr>
          <w:rFonts w:asciiTheme="majorBidi" w:hAnsiTheme="majorBidi" w:cstheme="majorBidi"/>
          <w:sz w:val="24"/>
          <w:szCs w:val="24"/>
        </w:rPr>
        <w:t xml:space="preserve"> Dans </w:t>
      </w:r>
      <w:r w:rsidR="004F21D0" w:rsidRPr="004F21D0">
        <w:rPr>
          <w:rFonts w:asciiTheme="majorBidi" w:hAnsiTheme="majorBidi" w:cstheme="majorBidi"/>
          <w:b/>
          <w:bCs/>
          <w:sz w:val="24"/>
          <w:szCs w:val="24"/>
        </w:rPr>
        <w:t>le neveu de Rameau</w:t>
      </w:r>
      <w:r w:rsidR="004F21D0">
        <w:rPr>
          <w:rFonts w:asciiTheme="majorBidi" w:hAnsiTheme="majorBidi" w:cstheme="majorBidi"/>
          <w:sz w:val="24"/>
          <w:szCs w:val="24"/>
        </w:rPr>
        <w:t xml:space="preserve">, </w:t>
      </w:r>
      <w:r w:rsidR="004F21D0" w:rsidRPr="004F21D0">
        <w:rPr>
          <w:rFonts w:ascii="Script MT Bold" w:hAnsi="Script MT Bold" w:cstheme="majorBidi"/>
          <w:sz w:val="24"/>
          <w:szCs w:val="24"/>
        </w:rPr>
        <w:t>Diderot</w:t>
      </w:r>
      <w:r w:rsidR="004F21D0">
        <w:rPr>
          <w:rFonts w:asciiTheme="majorBidi" w:hAnsiTheme="majorBidi" w:cstheme="majorBidi"/>
          <w:sz w:val="24"/>
          <w:szCs w:val="24"/>
        </w:rPr>
        <w:t xml:space="preserve"> propose  ainsi une vaste réflexion </w:t>
      </w:r>
      <w:r w:rsidR="00B22064">
        <w:rPr>
          <w:rFonts w:asciiTheme="majorBidi" w:hAnsiTheme="majorBidi" w:cstheme="majorBidi"/>
          <w:sz w:val="24"/>
          <w:szCs w:val="24"/>
        </w:rPr>
        <w:t xml:space="preserve"> artistique à travers le dialogue de deux personnages.</w:t>
      </w:r>
    </w:p>
    <w:p w:rsidR="00280B8A" w:rsidRDefault="00B22064" w:rsidP="006B449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3) Quelles sont les spécificités du discours délibératif au théâtre ?</w:t>
      </w:r>
    </w:p>
    <w:p w:rsidR="00B22064" w:rsidRDefault="00280B8A" w:rsidP="006B44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Porter  le discours délibératif au théâtre permet de donner une représentation à la fois </w:t>
      </w:r>
      <w:r w:rsidRPr="00344FAF">
        <w:rPr>
          <w:rFonts w:asciiTheme="majorBidi" w:hAnsiTheme="majorBidi" w:cstheme="majorBidi"/>
          <w:b/>
          <w:bCs/>
          <w:sz w:val="24"/>
          <w:szCs w:val="24"/>
        </w:rPr>
        <w:t xml:space="preserve">auditive </w:t>
      </w:r>
      <w:r>
        <w:rPr>
          <w:rFonts w:asciiTheme="majorBidi" w:hAnsiTheme="majorBidi" w:cstheme="majorBidi"/>
          <w:sz w:val="24"/>
          <w:szCs w:val="24"/>
        </w:rPr>
        <w:t xml:space="preserve">et </w:t>
      </w:r>
      <w:r w:rsidRPr="00344FAF">
        <w:rPr>
          <w:rFonts w:asciiTheme="majorBidi" w:hAnsiTheme="majorBidi" w:cstheme="majorBidi"/>
          <w:b/>
          <w:bCs/>
          <w:sz w:val="24"/>
          <w:szCs w:val="24"/>
        </w:rPr>
        <w:t>visuelle</w:t>
      </w:r>
      <w:r>
        <w:rPr>
          <w:rFonts w:asciiTheme="majorBidi" w:hAnsiTheme="majorBidi" w:cstheme="majorBidi"/>
          <w:sz w:val="24"/>
          <w:szCs w:val="24"/>
        </w:rPr>
        <w:t xml:space="preserve"> du débat d’</w:t>
      </w:r>
      <w:r w:rsidR="00294CB9">
        <w:rPr>
          <w:rFonts w:asciiTheme="majorBidi" w:hAnsiTheme="majorBidi" w:cstheme="majorBidi"/>
          <w:sz w:val="24"/>
          <w:szCs w:val="24"/>
        </w:rPr>
        <w:t>idées</w:t>
      </w:r>
      <w:r>
        <w:rPr>
          <w:rFonts w:asciiTheme="majorBidi" w:hAnsiTheme="majorBidi" w:cstheme="majorBidi"/>
          <w:sz w:val="24"/>
          <w:szCs w:val="24"/>
        </w:rPr>
        <w:t xml:space="preserve">. La délibération </w:t>
      </w:r>
      <w:r w:rsidR="00D22DF6">
        <w:rPr>
          <w:rFonts w:asciiTheme="majorBidi" w:hAnsiTheme="majorBidi" w:cstheme="majorBidi"/>
          <w:sz w:val="24"/>
          <w:szCs w:val="24"/>
        </w:rPr>
        <w:t xml:space="preserve">ne prend pas toujours la forme d’un dialogue : bien </w:t>
      </w:r>
      <w:proofErr w:type="gramStart"/>
      <w:r w:rsidR="00D22DF6">
        <w:rPr>
          <w:rFonts w:asciiTheme="majorBidi" w:hAnsiTheme="majorBidi" w:cstheme="majorBidi"/>
          <w:sz w:val="24"/>
          <w:szCs w:val="24"/>
        </w:rPr>
        <w:t>souvent ,</w:t>
      </w:r>
      <w:proofErr w:type="gramEnd"/>
      <w:r w:rsidR="00D22DF6">
        <w:rPr>
          <w:rFonts w:asciiTheme="majorBidi" w:hAnsiTheme="majorBidi" w:cstheme="majorBidi"/>
          <w:sz w:val="24"/>
          <w:szCs w:val="24"/>
        </w:rPr>
        <w:t xml:space="preserve"> elle apparaît, à un moment critique de l’intrigue , dans un </w:t>
      </w:r>
      <w:r w:rsidR="00D22DF6" w:rsidRPr="00344FAF">
        <w:rPr>
          <w:rFonts w:asciiTheme="majorBidi" w:hAnsiTheme="majorBidi" w:cstheme="majorBidi"/>
          <w:b/>
          <w:bCs/>
          <w:sz w:val="24"/>
          <w:szCs w:val="24"/>
        </w:rPr>
        <w:t>monologue</w:t>
      </w:r>
      <w:r w:rsidR="00D96305">
        <w:rPr>
          <w:rFonts w:asciiTheme="majorBidi" w:hAnsiTheme="majorBidi" w:cstheme="majorBidi"/>
          <w:sz w:val="24"/>
          <w:szCs w:val="24"/>
        </w:rPr>
        <w:t>. En général, le personnage doit faire le point sur l’intrigue, dans un monologue. En général, le personnage doit faire le point sur un problème</w:t>
      </w:r>
      <w:r w:rsidR="00344FAF">
        <w:rPr>
          <w:rFonts w:asciiTheme="majorBidi" w:hAnsiTheme="majorBidi" w:cstheme="majorBidi"/>
          <w:sz w:val="24"/>
          <w:szCs w:val="24"/>
        </w:rPr>
        <w:t xml:space="preserve">, avant de prendre </w:t>
      </w:r>
      <w:r w:rsidR="00344FAF" w:rsidRPr="00EA7DCF">
        <w:rPr>
          <w:rFonts w:asciiTheme="majorBidi" w:hAnsiTheme="majorBidi" w:cstheme="majorBidi"/>
          <w:b/>
          <w:bCs/>
          <w:sz w:val="24"/>
          <w:szCs w:val="24"/>
        </w:rPr>
        <w:t>une décision</w:t>
      </w:r>
      <w:r w:rsidR="00344FAF">
        <w:rPr>
          <w:rFonts w:asciiTheme="majorBidi" w:hAnsiTheme="majorBidi" w:cstheme="majorBidi"/>
          <w:sz w:val="24"/>
          <w:szCs w:val="24"/>
        </w:rPr>
        <w:t xml:space="preserve"> : il exprime alors </w:t>
      </w:r>
      <w:r w:rsidR="00344FAF" w:rsidRPr="000E0EA3">
        <w:rPr>
          <w:rFonts w:asciiTheme="majorBidi" w:hAnsiTheme="majorBidi" w:cstheme="majorBidi"/>
          <w:b/>
          <w:bCs/>
          <w:sz w:val="24"/>
          <w:szCs w:val="24"/>
        </w:rPr>
        <w:t>le conflit intérieur</w:t>
      </w:r>
      <w:r w:rsidR="00344FAF">
        <w:rPr>
          <w:rFonts w:asciiTheme="majorBidi" w:hAnsiTheme="majorBidi" w:cstheme="majorBidi"/>
          <w:sz w:val="24"/>
          <w:szCs w:val="24"/>
        </w:rPr>
        <w:t xml:space="preserve"> </w:t>
      </w:r>
      <w:r w:rsidR="000E0EA3">
        <w:rPr>
          <w:rFonts w:asciiTheme="majorBidi" w:hAnsiTheme="majorBidi" w:cstheme="majorBidi"/>
          <w:sz w:val="24"/>
          <w:szCs w:val="24"/>
        </w:rPr>
        <w:t xml:space="preserve"> qui l’amène, à l’attention du spectateur et des autres </w:t>
      </w:r>
      <w:r w:rsidR="000E0EA3">
        <w:rPr>
          <w:rFonts w:asciiTheme="majorBidi" w:hAnsiTheme="majorBidi" w:cstheme="majorBidi"/>
          <w:sz w:val="24"/>
          <w:szCs w:val="24"/>
        </w:rPr>
        <w:lastRenderedPageBreak/>
        <w:t>personnages. Le discours délibératif au théâtre</w:t>
      </w:r>
      <w:r w:rsidR="00FF6E42">
        <w:rPr>
          <w:rFonts w:asciiTheme="majorBidi" w:hAnsiTheme="majorBidi" w:cstheme="majorBidi"/>
          <w:sz w:val="24"/>
          <w:szCs w:val="24"/>
        </w:rPr>
        <w:t xml:space="preserve"> tire sa force et</w:t>
      </w:r>
      <w:r w:rsidR="000E0EA3">
        <w:rPr>
          <w:rFonts w:asciiTheme="majorBidi" w:hAnsiTheme="majorBidi" w:cstheme="majorBidi"/>
          <w:sz w:val="24"/>
          <w:szCs w:val="24"/>
        </w:rPr>
        <w:t xml:space="preserve"> son impacte</w:t>
      </w:r>
      <w:r w:rsidR="00FF6E42">
        <w:rPr>
          <w:rFonts w:asciiTheme="majorBidi" w:hAnsiTheme="majorBidi" w:cstheme="majorBidi"/>
          <w:sz w:val="24"/>
          <w:szCs w:val="24"/>
        </w:rPr>
        <w:t xml:space="preserve"> de cette double énonciation qui permet au spectateur de se sentir à la fois </w:t>
      </w:r>
      <w:r w:rsidR="00FF6E42" w:rsidRPr="00FF6E42">
        <w:rPr>
          <w:rFonts w:asciiTheme="majorBidi" w:hAnsiTheme="majorBidi" w:cstheme="majorBidi"/>
          <w:b/>
          <w:bCs/>
          <w:sz w:val="24"/>
          <w:szCs w:val="24"/>
        </w:rPr>
        <w:t>impliqué</w:t>
      </w:r>
      <w:r w:rsidR="00FF6E42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FF6E42">
        <w:rPr>
          <w:rFonts w:asciiTheme="majorBidi" w:hAnsiTheme="majorBidi" w:cstheme="majorBidi"/>
          <w:sz w:val="24"/>
          <w:szCs w:val="24"/>
        </w:rPr>
        <w:t>dans la délibération</w:t>
      </w:r>
      <w:r w:rsidR="00462D68">
        <w:rPr>
          <w:rFonts w:asciiTheme="majorBidi" w:hAnsiTheme="majorBidi" w:cstheme="majorBidi"/>
          <w:sz w:val="24"/>
          <w:szCs w:val="24"/>
        </w:rPr>
        <w:t xml:space="preserve"> et suffisamment </w:t>
      </w:r>
      <w:r w:rsidR="00462D68" w:rsidRPr="00462D68">
        <w:rPr>
          <w:rFonts w:asciiTheme="majorBidi" w:hAnsiTheme="majorBidi" w:cstheme="majorBidi"/>
          <w:b/>
          <w:bCs/>
          <w:sz w:val="24"/>
          <w:szCs w:val="24"/>
        </w:rPr>
        <w:t>en retrait</w:t>
      </w:r>
      <w:r w:rsidR="00462D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2D68" w:rsidRPr="00462D68">
        <w:rPr>
          <w:rFonts w:asciiTheme="majorBidi" w:hAnsiTheme="majorBidi" w:cstheme="majorBidi"/>
          <w:sz w:val="24"/>
          <w:szCs w:val="24"/>
        </w:rPr>
        <w:t>pour pouvoir</w:t>
      </w:r>
      <w:r w:rsidR="00462D68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462D68">
        <w:rPr>
          <w:rFonts w:asciiTheme="majorBidi" w:hAnsiTheme="majorBidi" w:cstheme="majorBidi"/>
          <w:sz w:val="24"/>
          <w:szCs w:val="24"/>
        </w:rPr>
        <w:t>être juge de la décision finale.</w:t>
      </w:r>
    </w:p>
    <w:p w:rsidR="00E9264E" w:rsidRDefault="00462D68" w:rsidP="006B4498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4)  </w:t>
      </w:r>
      <w:r>
        <w:rPr>
          <w:rFonts w:asciiTheme="majorBidi" w:hAnsiTheme="majorBidi" w:cstheme="majorBidi"/>
          <w:b/>
          <w:bCs/>
          <w:sz w:val="28"/>
          <w:szCs w:val="28"/>
        </w:rPr>
        <w:t>En quoi la délibération peut- être</w:t>
      </w:r>
      <w:r w:rsidR="00E9264E">
        <w:rPr>
          <w:rFonts w:asciiTheme="majorBidi" w:hAnsiTheme="majorBidi" w:cstheme="majorBidi"/>
          <w:b/>
          <w:bCs/>
          <w:sz w:val="28"/>
          <w:szCs w:val="28"/>
        </w:rPr>
        <w:t xml:space="preserve"> un moteur de l’action ?</w:t>
      </w:r>
    </w:p>
    <w:p w:rsidR="004B7214" w:rsidRDefault="00E9264E" w:rsidP="006B44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Dans une pièce de théâtre ou un théâtre narratif, la délibération précède </w:t>
      </w:r>
      <w:r w:rsidR="00F83689">
        <w:rPr>
          <w:rFonts w:asciiTheme="majorBidi" w:hAnsiTheme="majorBidi" w:cstheme="majorBidi"/>
          <w:sz w:val="24"/>
          <w:szCs w:val="24"/>
        </w:rPr>
        <w:t xml:space="preserve">souvent l’action : Il s’agit alors pour un personnage en situation de dilemme </w:t>
      </w:r>
      <w:r w:rsidR="00F83689">
        <w:rPr>
          <w:rFonts w:asciiTheme="majorBidi" w:hAnsiTheme="majorBidi" w:cstheme="majorBidi"/>
          <w:b/>
          <w:bCs/>
          <w:sz w:val="24"/>
          <w:szCs w:val="24"/>
        </w:rPr>
        <w:t xml:space="preserve">de mesurer les conséquences </w:t>
      </w:r>
      <w:r w:rsidR="00F83689">
        <w:rPr>
          <w:rFonts w:asciiTheme="majorBidi" w:hAnsiTheme="majorBidi" w:cstheme="majorBidi"/>
          <w:sz w:val="24"/>
          <w:szCs w:val="24"/>
        </w:rPr>
        <w:t>de telle ou de telle décision : il oppose pour lui-même et pour le spectateur les arguments</w:t>
      </w:r>
      <w:r w:rsidR="00441E11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="00441E11">
        <w:rPr>
          <w:rFonts w:asciiTheme="majorBidi" w:hAnsiTheme="majorBidi" w:cstheme="majorBidi"/>
          <w:sz w:val="24"/>
          <w:szCs w:val="24"/>
        </w:rPr>
        <w:t>( pour</w:t>
      </w:r>
      <w:proofErr w:type="gramEnd"/>
      <w:r w:rsidR="00441E11">
        <w:rPr>
          <w:rFonts w:asciiTheme="majorBidi" w:hAnsiTheme="majorBidi" w:cstheme="majorBidi"/>
          <w:sz w:val="24"/>
          <w:szCs w:val="24"/>
        </w:rPr>
        <w:t xml:space="preserve"> et contre ) qui se présentent</w:t>
      </w:r>
      <w:r w:rsidR="00E32163">
        <w:rPr>
          <w:rFonts w:asciiTheme="majorBidi" w:hAnsiTheme="majorBidi" w:cstheme="majorBidi"/>
          <w:sz w:val="24"/>
          <w:szCs w:val="24"/>
        </w:rPr>
        <w:t xml:space="preserve"> à son esprit et s’efforce de trancher. Pour l’auteur comme pour le lecteur, la délibération est le moment ou’</w:t>
      </w:r>
      <w:r w:rsidR="004B721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B7214">
        <w:rPr>
          <w:rFonts w:asciiTheme="majorBidi" w:hAnsiTheme="majorBidi" w:cstheme="majorBidi"/>
          <w:sz w:val="24"/>
          <w:szCs w:val="24"/>
        </w:rPr>
        <w:t>apparai</w:t>
      </w:r>
      <w:r w:rsidR="00E32163">
        <w:rPr>
          <w:rFonts w:asciiTheme="majorBidi" w:hAnsiTheme="majorBidi" w:cstheme="majorBidi"/>
          <w:sz w:val="24"/>
          <w:szCs w:val="24"/>
        </w:rPr>
        <w:t>sent</w:t>
      </w:r>
      <w:proofErr w:type="spellEnd"/>
      <w:r w:rsidR="00E32163">
        <w:rPr>
          <w:rFonts w:asciiTheme="majorBidi" w:hAnsiTheme="majorBidi" w:cstheme="majorBidi"/>
          <w:sz w:val="24"/>
          <w:szCs w:val="24"/>
        </w:rPr>
        <w:t xml:space="preserve"> les </w:t>
      </w:r>
      <w:r w:rsidR="004B7214">
        <w:rPr>
          <w:rFonts w:asciiTheme="majorBidi" w:hAnsiTheme="majorBidi" w:cstheme="majorBidi"/>
          <w:b/>
          <w:bCs/>
          <w:sz w:val="24"/>
          <w:szCs w:val="24"/>
        </w:rPr>
        <w:t xml:space="preserve">différentes possibilités </w:t>
      </w:r>
      <w:r w:rsidR="004B7214">
        <w:rPr>
          <w:rFonts w:asciiTheme="majorBidi" w:hAnsiTheme="majorBidi" w:cstheme="majorBidi"/>
          <w:sz w:val="24"/>
          <w:szCs w:val="24"/>
        </w:rPr>
        <w:t xml:space="preserve">dramatiques : </w:t>
      </w:r>
    </w:p>
    <w:p w:rsidR="001A1F77" w:rsidRDefault="004B7214" w:rsidP="00BD68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L’intrigue se «  fabrique » en quelque sorte sous les yeux du lecteur, puisque la suite de l’action dépend</w:t>
      </w:r>
      <w:r w:rsidR="00BD4EEB">
        <w:rPr>
          <w:rFonts w:asciiTheme="majorBidi" w:hAnsiTheme="majorBidi" w:cstheme="majorBidi"/>
          <w:sz w:val="24"/>
          <w:szCs w:val="24"/>
        </w:rPr>
        <w:t xml:space="preserve"> de la décision du personnage. C’est le cas </w:t>
      </w:r>
      <w:r w:rsidR="00BD68C7">
        <w:rPr>
          <w:rFonts w:asciiTheme="majorBidi" w:hAnsiTheme="majorBidi" w:cstheme="majorBidi"/>
          <w:sz w:val="24"/>
          <w:szCs w:val="24"/>
        </w:rPr>
        <w:t xml:space="preserve">dans cet extrait du </w:t>
      </w:r>
      <w:r w:rsidR="00BD68C7">
        <w:rPr>
          <w:rFonts w:asciiTheme="majorBidi" w:hAnsiTheme="majorBidi" w:cstheme="majorBidi"/>
          <w:b/>
          <w:bCs/>
          <w:sz w:val="24"/>
          <w:szCs w:val="24"/>
        </w:rPr>
        <w:t xml:space="preserve">Cid </w:t>
      </w:r>
      <w:r w:rsidR="00BD68C7">
        <w:rPr>
          <w:rFonts w:asciiTheme="majorBidi" w:hAnsiTheme="majorBidi" w:cstheme="majorBidi"/>
          <w:sz w:val="24"/>
          <w:szCs w:val="24"/>
        </w:rPr>
        <w:t xml:space="preserve">de </w:t>
      </w:r>
      <w:r w:rsidR="00BD68C7">
        <w:rPr>
          <w:rFonts w:asciiTheme="majorBidi" w:hAnsiTheme="majorBidi" w:cstheme="majorBidi"/>
          <w:b/>
          <w:bCs/>
          <w:sz w:val="24"/>
          <w:szCs w:val="24"/>
        </w:rPr>
        <w:t>Corneille</w:t>
      </w:r>
      <w:r w:rsidR="00BD68C7">
        <w:rPr>
          <w:rFonts w:asciiTheme="majorBidi" w:hAnsiTheme="majorBidi" w:cstheme="majorBidi"/>
          <w:sz w:val="24"/>
          <w:szCs w:val="24"/>
        </w:rPr>
        <w:t xml:space="preserve">, de </w:t>
      </w:r>
      <w:r w:rsidR="00BD68C7">
        <w:rPr>
          <w:rFonts w:asciiTheme="majorBidi" w:hAnsiTheme="majorBidi" w:cstheme="majorBidi"/>
          <w:b/>
          <w:bCs/>
          <w:sz w:val="24"/>
          <w:szCs w:val="24"/>
        </w:rPr>
        <w:t xml:space="preserve">Rodrigue </w:t>
      </w:r>
      <w:r w:rsidR="00BD68C7">
        <w:rPr>
          <w:rFonts w:asciiTheme="majorBidi" w:hAnsiTheme="majorBidi" w:cstheme="majorBidi"/>
          <w:sz w:val="24"/>
          <w:szCs w:val="24"/>
        </w:rPr>
        <w:t>est en proie à un cruel dilemme </w:t>
      </w:r>
      <w:proofErr w:type="gramStart"/>
      <w:r w:rsidR="00BD68C7">
        <w:rPr>
          <w:rFonts w:asciiTheme="majorBidi" w:hAnsiTheme="majorBidi" w:cstheme="majorBidi"/>
          <w:sz w:val="24"/>
          <w:szCs w:val="24"/>
        </w:rPr>
        <w:t>:  Doit</w:t>
      </w:r>
      <w:proofErr w:type="gramEnd"/>
      <w:r w:rsidR="001A1F77">
        <w:rPr>
          <w:rFonts w:asciiTheme="majorBidi" w:hAnsiTheme="majorBidi" w:cstheme="majorBidi"/>
          <w:sz w:val="24"/>
          <w:szCs w:val="24"/>
        </w:rPr>
        <w:t xml:space="preserve">-il venger son père au risque de perdre </w:t>
      </w:r>
      <w:r w:rsidR="001A1F77">
        <w:rPr>
          <w:rFonts w:asciiTheme="majorBidi" w:hAnsiTheme="majorBidi" w:cstheme="majorBidi"/>
          <w:b/>
          <w:bCs/>
          <w:sz w:val="24"/>
          <w:szCs w:val="24"/>
        </w:rPr>
        <w:t>Chimène </w:t>
      </w:r>
      <w:r w:rsidR="001A1F77">
        <w:rPr>
          <w:rFonts w:asciiTheme="majorBidi" w:hAnsiTheme="majorBidi" w:cstheme="majorBidi"/>
          <w:sz w:val="24"/>
          <w:szCs w:val="24"/>
        </w:rPr>
        <w:t>?</w:t>
      </w:r>
    </w:p>
    <w:p w:rsidR="001A1F77" w:rsidRDefault="001A1F77" w:rsidP="00BD68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«   Que je sens de rudes combats !</w:t>
      </w:r>
    </w:p>
    <w:p w:rsidR="001A1F77" w:rsidRDefault="001A1F77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Contre mon propre honneur mon amour s’intéresse :</w:t>
      </w:r>
    </w:p>
    <w:p w:rsidR="0010659D" w:rsidRDefault="0010659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Il faut venger un père, et perdre une maîtresse ;</w:t>
      </w:r>
    </w:p>
    <w:p w:rsidR="0010659D" w:rsidRDefault="0010659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L’un m’anime le cœur, l’autre retient mon </w:t>
      </w:r>
      <w:proofErr w:type="gramStart"/>
      <w:r>
        <w:rPr>
          <w:rFonts w:asciiTheme="majorBidi" w:hAnsiTheme="majorBidi" w:cstheme="majorBidi"/>
          <w:sz w:val="24"/>
          <w:szCs w:val="24"/>
        </w:rPr>
        <w:t>bras .</w:t>
      </w:r>
      <w:proofErr w:type="gramEnd"/>
    </w:p>
    <w:p w:rsidR="0010659D" w:rsidRDefault="0010659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Réduit au triste choix </w:t>
      </w:r>
      <w:r w:rsidR="003A6FAD">
        <w:rPr>
          <w:rFonts w:asciiTheme="majorBidi" w:hAnsiTheme="majorBidi" w:cstheme="majorBidi"/>
          <w:sz w:val="24"/>
          <w:szCs w:val="24"/>
        </w:rPr>
        <w:t>ou de trahir la flamme,</w:t>
      </w:r>
    </w:p>
    <w:p w:rsidR="003A6FAD" w:rsidRDefault="003A6FA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Ou de vivre en infâme,</w:t>
      </w:r>
    </w:p>
    <w:p w:rsidR="003A6FAD" w:rsidRDefault="003A6FA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13333B">
        <w:rPr>
          <w:rFonts w:asciiTheme="majorBidi" w:hAnsiTheme="majorBidi" w:cstheme="majorBidi"/>
          <w:sz w:val="24"/>
          <w:szCs w:val="24"/>
        </w:rPr>
        <w:t>Des deux côtés mon mal est fini,</w:t>
      </w:r>
    </w:p>
    <w:p w:rsidR="0013333B" w:rsidRDefault="0013333B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ô  </w:t>
      </w:r>
      <w:proofErr w:type="gramStart"/>
      <w:r>
        <w:rPr>
          <w:rFonts w:asciiTheme="majorBidi" w:hAnsiTheme="majorBidi" w:cstheme="majorBidi"/>
          <w:sz w:val="24"/>
          <w:szCs w:val="24"/>
        </w:rPr>
        <w:t>Dieu 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l’étrange peine !</w:t>
      </w:r>
    </w:p>
    <w:p w:rsidR="0013333B" w:rsidRDefault="0013333B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</w:t>
      </w:r>
      <w:r w:rsidR="0040599A">
        <w:rPr>
          <w:rFonts w:asciiTheme="majorBidi" w:hAnsiTheme="majorBidi" w:cstheme="majorBidi"/>
          <w:sz w:val="24"/>
          <w:szCs w:val="24"/>
        </w:rPr>
        <w:t>Faut-il laisser un affront impuni ?</w:t>
      </w:r>
    </w:p>
    <w:p w:rsidR="0040599A" w:rsidRDefault="0040599A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Faut-il punir le père de Chimène ?   »</w:t>
      </w:r>
    </w:p>
    <w:p w:rsidR="0040599A" w:rsidRDefault="0040599A" w:rsidP="0010659D">
      <w:pPr>
        <w:rPr>
          <w:rFonts w:asciiTheme="majorBidi" w:hAnsiTheme="majorBidi" w:cstheme="majorBidi"/>
          <w:sz w:val="24"/>
          <w:szCs w:val="24"/>
        </w:rPr>
      </w:pPr>
    </w:p>
    <w:p w:rsidR="0040599A" w:rsidRDefault="00170D08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Cependant, </w:t>
      </w:r>
      <w:r w:rsidR="0040599A">
        <w:rPr>
          <w:rFonts w:asciiTheme="majorBidi" w:hAnsiTheme="majorBidi" w:cstheme="majorBidi"/>
          <w:sz w:val="24"/>
          <w:szCs w:val="24"/>
        </w:rPr>
        <w:t>l’auteur</w:t>
      </w:r>
      <w:r>
        <w:rPr>
          <w:rFonts w:asciiTheme="majorBidi" w:hAnsiTheme="majorBidi" w:cstheme="majorBidi"/>
          <w:sz w:val="24"/>
          <w:szCs w:val="24"/>
        </w:rPr>
        <w:t xml:space="preserve"> peut jouer</w:t>
      </w:r>
      <w:r w:rsidR="0040599A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avec le lecteur et mener l’intrigue vers un tout autre dénouement que celui qui semblait prévu.</w:t>
      </w:r>
    </w:p>
    <w:p w:rsidR="00016BB4" w:rsidRPr="0074417F" w:rsidRDefault="0005749B" w:rsidP="0010659D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</w:t>
      </w:r>
      <w:r w:rsidR="00016BB4">
        <w:rPr>
          <w:rFonts w:asciiTheme="majorBidi" w:hAnsiTheme="majorBidi" w:cstheme="majorBidi"/>
          <w:sz w:val="24"/>
          <w:szCs w:val="24"/>
        </w:rPr>
        <w:t xml:space="preserve"> </w:t>
      </w:r>
      <w:r w:rsidR="00016BB4" w:rsidRPr="0074417F">
        <w:rPr>
          <w:rFonts w:asciiTheme="majorBidi" w:hAnsiTheme="majorBidi" w:cstheme="majorBidi"/>
          <w:b/>
          <w:bCs/>
          <w:sz w:val="24"/>
          <w:szCs w:val="24"/>
        </w:rPr>
        <w:t>Source :</w:t>
      </w:r>
      <w:r w:rsidRPr="0074417F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r w:rsidR="00016BB4" w:rsidRPr="0074417F">
        <w:rPr>
          <w:rFonts w:asciiTheme="majorBidi" w:hAnsiTheme="majorBidi" w:cstheme="majorBidi"/>
          <w:b/>
          <w:bCs/>
          <w:sz w:val="24"/>
          <w:szCs w:val="24"/>
        </w:rPr>
        <w:t xml:space="preserve"> Internet</w:t>
      </w:r>
      <w:r w:rsidRPr="0074417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05749B" w:rsidRDefault="00016BB4" w:rsidP="0010659D">
      <w:pPr>
        <w:rPr>
          <w:rFonts w:asciiTheme="majorBidi" w:hAnsiTheme="majorBidi" w:cstheme="majorBidi"/>
          <w:b/>
          <w:bCs/>
          <w:sz w:val="36"/>
          <w:szCs w:val="36"/>
        </w:rPr>
      </w:pPr>
      <w:r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</w:t>
      </w:r>
      <w:r w:rsidR="0005749B">
        <w:rPr>
          <w:rFonts w:asciiTheme="majorBidi" w:hAnsiTheme="majorBidi" w:cstheme="majorBidi"/>
          <w:sz w:val="24"/>
          <w:szCs w:val="24"/>
        </w:rPr>
        <w:t xml:space="preserve">                      </w:t>
      </w:r>
      <w:proofErr w:type="spellStart"/>
      <w:proofErr w:type="gramStart"/>
      <w:r w:rsidR="0005749B">
        <w:rPr>
          <w:rFonts w:asciiTheme="majorBidi" w:hAnsiTheme="majorBidi" w:cstheme="majorBidi"/>
          <w:b/>
          <w:bCs/>
          <w:sz w:val="36"/>
          <w:szCs w:val="36"/>
        </w:rPr>
        <w:t>asp</w:t>
      </w:r>
      <w:proofErr w:type="spellEnd"/>
      <w:proofErr w:type="gramEnd"/>
    </w:p>
    <w:p w:rsidR="0005749B" w:rsidRPr="0005749B" w:rsidRDefault="0005749B" w:rsidP="0010659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t xml:space="preserve">                                                    </w:t>
      </w:r>
      <w:proofErr w:type="gramStart"/>
      <w:r w:rsidRPr="0005749B">
        <w:rPr>
          <w:rFonts w:asciiTheme="majorBidi" w:hAnsiTheme="majorBidi" w:cstheme="majorBidi"/>
          <w:b/>
          <w:bCs/>
          <w:sz w:val="28"/>
          <w:szCs w:val="28"/>
        </w:rPr>
        <w:t>assistance</w:t>
      </w:r>
      <w:proofErr w:type="gramEnd"/>
      <w:r w:rsidRPr="0005749B">
        <w:rPr>
          <w:rFonts w:asciiTheme="majorBidi" w:hAnsiTheme="majorBidi" w:cstheme="majorBidi"/>
          <w:b/>
          <w:bCs/>
          <w:sz w:val="28"/>
          <w:szCs w:val="28"/>
        </w:rPr>
        <w:t xml:space="preserve"> scolaire </w:t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05749B">
        <w:rPr>
          <w:rFonts w:asciiTheme="majorBidi" w:hAnsiTheme="majorBidi" w:cstheme="majorBidi"/>
          <w:b/>
          <w:bCs/>
          <w:sz w:val="28"/>
          <w:szCs w:val="28"/>
        </w:rPr>
        <w:tab/>
        <w:t>personnalisée</w:t>
      </w:r>
    </w:p>
    <w:p w:rsidR="0005749B" w:rsidRDefault="003D127A" w:rsidP="0010659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lastRenderedPageBreak/>
        <w:t xml:space="preserve">Exercices </w:t>
      </w:r>
    </w:p>
    <w:p w:rsidR="003D127A" w:rsidRDefault="003D127A" w:rsidP="0010659D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Exercice 1 </w:t>
      </w:r>
    </w:p>
    <w:p w:rsidR="003D127A" w:rsidRDefault="003D127A" w:rsidP="001065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Quelle est la spécificité </w:t>
      </w:r>
      <w:r w:rsidR="007D3EEC">
        <w:rPr>
          <w:rFonts w:asciiTheme="majorBidi" w:hAnsiTheme="majorBidi" w:cstheme="majorBidi"/>
          <w:sz w:val="28"/>
          <w:szCs w:val="28"/>
        </w:rPr>
        <w:t xml:space="preserve"> d’une argumentation qui prend d’un discours délibératif ?</w:t>
      </w:r>
    </w:p>
    <w:p w:rsidR="007D3EEC" w:rsidRDefault="007D3EEC" w:rsidP="0010659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Cochez la bonne réponse </w:t>
      </w:r>
    </w:p>
    <w:p w:rsidR="007D3EEC" w:rsidRDefault="007D3EEC" w:rsidP="007D3EEC">
      <w:pPr>
        <w:rPr>
          <w:rFonts w:asciiTheme="majorBidi" w:hAnsiTheme="majorBidi" w:cstheme="majorBidi"/>
          <w:sz w:val="28"/>
          <w:szCs w:val="28"/>
        </w:rPr>
      </w:pPr>
      <w:r w:rsidRPr="007D3EEC">
        <w:rPr>
          <w:rFonts w:asciiTheme="majorBidi" w:hAnsiTheme="majorBidi" w:cstheme="majorBidi"/>
          <w:sz w:val="28"/>
          <w:szCs w:val="28"/>
        </w:rPr>
        <w:t>-</w:t>
      </w:r>
      <w:r>
        <w:rPr>
          <w:rFonts w:asciiTheme="majorBidi" w:hAnsiTheme="majorBidi" w:cstheme="majorBidi"/>
          <w:sz w:val="28"/>
          <w:szCs w:val="28"/>
        </w:rPr>
        <w:t xml:space="preserve">  Tous les arguments sont choisis pour d</w:t>
      </w:r>
      <w:r w:rsidR="002A4CD2">
        <w:rPr>
          <w:rFonts w:asciiTheme="majorBidi" w:hAnsiTheme="majorBidi" w:cstheme="majorBidi"/>
          <w:sz w:val="28"/>
          <w:szCs w:val="28"/>
        </w:rPr>
        <w:t>éfendre une seule et même thèse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7D3EEC" w:rsidRDefault="007D3EEC" w:rsidP="007D3E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 Tous les arguments </w:t>
      </w:r>
      <w:r w:rsidR="002A4CD2">
        <w:rPr>
          <w:rFonts w:asciiTheme="majorBidi" w:hAnsiTheme="majorBidi" w:cstheme="majorBidi"/>
          <w:sz w:val="28"/>
          <w:szCs w:val="28"/>
        </w:rPr>
        <w:t>propres à soutenir ou à réfuter une thèse sont examinés.</w:t>
      </w:r>
    </w:p>
    <w:p w:rsidR="002A4CD2" w:rsidRDefault="002A4CD2" w:rsidP="007D3EE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- </w:t>
      </w:r>
      <w:r w:rsidR="00CB3EEC">
        <w:rPr>
          <w:rFonts w:asciiTheme="majorBidi" w:hAnsiTheme="majorBidi" w:cstheme="majorBidi"/>
          <w:sz w:val="28"/>
          <w:szCs w:val="28"/>
        </w:rPr>
        <w:t xml:space="preserve"> Tous les arguments sont il</w:t>
      </w:r>
      <w:r w:rsidR="00D969B5">
        <w:rPr>
          <w:rFonts w:asciiTheme="majorBidi" w:hAnsiTheme="majorBidi" w:cstheme="majorBidi"/>
          <w:sz w:val="28"/>
          <w:szCs w:val="28"/>
        </w:rPr>
        <w:t>lustrés par des exemples précis</w:t>
      </w:r>
      <w:r w:rsidR="00CB3EEC">
        <w:rPr>
          <w:rFonts w:asciiTheme="majorBidi" w:hAnsiTheme="majorBidi" w:cstheme="majorBidi"/>
          <w:sz w:val="28"/>
          <w:szCs w:val="28"/>
        </w:rPr>
        <w:t>.</w:t>
      </w:r>
    </w:p>
    <w:p w:rsidR="00CB3EEC" w:rsidRDefault="00CB3EEC" w:rsidP="007D3EEC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2</w:t>
      </w:r>
    </w:p>
    <w:p w:rsidR="00CB3EEC" w:rsidRDefault="007B6044" w:rsidP="007D3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La</w:t>
      </w:r>
      <w:r w:rsidR="00CB3EEC">
        <w:rPr>
          <w:rFonts w:asciiTheme="majorBidi" w:hAnsiTheme="majorBidi" w:cstheme="majorBidi"/>
          <w:sz w:val="24"/>
          <w:szCs w:val="24"/>
        </w:rPr>
        <w:t>quelle de ces affirmations est correcte ?</w:t>
      </w:r>
    </w:p>
    <w:p w:rsidR="00B419CB" w:rsidRDefault="00B419CB" w:rsidP="007D3EEC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Cochez la bonne réponse.</w:t>
      </w:r>
    </w:p>
    <w:p w:rsidR="00B419CB" w:rsidRDefault="00B419CB" w:rsidP="00B419CB">
      <w:pPr>
        <w:rPr>
          <w:rFonts w:asciiTheme="majorBidi" w:hAnsiTheme="majorBidi" w:cstheme="majorBidi"/>
          <w:sz w:val="24"/>
          <w:szCs w:val="24"/>
        </w:rPr>
      </w:pPr>
      <w:r w:rsidRPr="00B419CB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Le discours délibératif  est avant tout politique.</w:t>
      </w:r>
    </w:p>
    <w:p w:rsidR="00B419CB" w:rsidRDefault="00B419CB" w:rsidP="00B41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discours délibératif est avant tout judiciaire.</w:t>
      </w:r>
    </w:p>
    <w:p w:rsidR="00D21CBD" w:rsidRDefault="00B419CB" w:rsidP="00B41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discours d</w:t>
      </w:r>
      <w:r w:rsidR="00D21CBD">
        <w:rPr>
          <w:rFonts w:asciiTheme="majorBidi" w:hAnsiTheme="majorBidi" w:cstheme="majorBidi"/>
          <w:sz w:val="24"/>
          <w:szCs w:val="24"/>
        </w:rPr>
        <w:t>élibératif est avant tout moral</w:t>
      </w:r>
    </w:p>
    <w:p w:rsidR="00D21CBD" w:rsidRDefault="00D21CBD" w:rsidP="00B419CB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Exercice </w:t>
      </w:r>
      <w:r>
        <w:rPr>
          <w:rFonts w:asciiTheme="majorBidi" w:hAnsiTheme="majorBidi" w:cstheme="majorBidi"/>
          <w:b/>
          <w:bCs/>
          <w:sz w:val="24"/>
          <w:szCs w:val="24"/>
        </w:rPr>
        <w:t>3</w:t>
      </w:r>
    </w:p>
    <w:p w:rsidR="00D21CBD" w:rsidRDefault="007B6044" w:rsidP="00B41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Quel est l’intérêt de la forme dialoguée dans le discours délibératif ?</w:t>
      </w:r>
    </w:p>
    <w:p w:rsidR="007B6044" w:rsidRDefault="00D21CBD" w:rsidP="00B41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Cochez la bonne réponse</w:t>
      </w:r>
      <w:r w:rsidR="007B6044">
        <w:rPr>
          <w:rFonts w:asciiTheme="majorBidi" w:hAnsiTheme="majorBidi" w:cstheme="majorBidi"/>
          <w:sz w:val="24"/>
          <w:szCs w:val="24"/>
        </w:rPr>
        <w:t>.</w:t>
      </w:r>
    </w:p>
    <w:p w:rsidR="00514508" w:rsidRDefault="007B6044" w:rsidP="007B6044">
      <w:pPr>
        <w:rPr>
          <w:rFonts w:asciiTheme="majorBidi" w:hAnsiTheme="majorBidi" w:cstheme="majorBidi"/>
          <w:sz w:val="24"/>
          <w:szCs w:val="24"/>
        </w:rPr>
      </w:pPr>
      <w:r w:rsidRPr="007B6044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 Les idées développées sont ainsi incarnées par un personnage, celui qui crée une relation de proximité avec le lecteur et rends la </w:t>
      </w:r>
      <w:r w:rsidR="00514508">
        <w:rPr>
          <w:rFonts w:asciiTheme="majorBidi" w:hAnsiTheme="majorBidi" w:cstheme="majorBidi"/>
          <w:sz w:val="24"/>
          <w:szCs w:val="24"/>
        </w:rPr>
        <w:t>délibération plus concrète.</w:t>
      </w:r>
    </w:p>
    <w:p w:rsidR="005E10B4" w:rsidRDefault="00514508" w:rsidP="007B60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- Les idées développées sont ainsi plus facilement contredites ; l’auteur se sert </w:t>
      </w:r>
      <w:r w:rsidR="005E10B4">
        <w:rPr>
          <w:rFonts w:asciiTheme="majorBidi" w:hAnsiTheme="majorBidi" w:cstheme="majorBidi"/>
          <w:sz w:val="24"/>
          <w:szCs w:val="24"/>
        </w:rPr>
        <w:t>de dialogue pour mieux réfuter l</w:t>
      </w:r>
      <w:r>
        <w:rPr>
          <w:rFonts w:asciiTheme="majorBidi" w:hAnsiTheme="majorBidi" w:cstheme="majorBidi"/>
          <w:sz w:val="24"/>
          <w:szCs w:val="24"/>
        </w:rPr>
        <w:t>a thèse</w:t>
      </w:r>
      <w:r w:rsidR="005E10B4">
        <w:rPr>
          <w:rFonts w:asciiTheme="majorBidi" w:hAnsiTheme="majorBidi" w:cstheme="majorBidi"/>
          <w:sz w:val="24"/>
          <w:szCs w:val="24"/>
        </w:rPr>
        <w:t xml:space="preserve"> à laquelle, implicitement il s’oppose.</w:t>
      </w:r>
    </w:p>
    <w:p w:rsidR="00D969B5" w:rsidRDefault="005E10B4" w:rsidP="007B60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dialogue permet à l’auteur de passer plus facilement sous silence certaines idées.</w:t>
      </w:r>
      <w:r w:rsidR="00514508">
        <w:rPr>
          <w:rFonts w:asciiTheme="majorBidi" w:hAnsiTheme="majorBidi" w:cstheme="majorBidi"/>
          <w:sz w:val="24"/>
          <w:szCs w:val="24"/>
        </w:rPr>
        <w:t xml:space="preserve"> </w:t>
      </w:r>
    </w:p>
    <w:p w:rsidR="00D969B5" w:rsidRDefault="00D969B5" w:rsidP="007B6044">
      <w:pPr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Exercice 4</w:t>
      </w:r>
    </w:p>
    <w:p w:rsidR="008A0234" w:rsidRDefault="00D969B5" w:rsidP="007B60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On parle souvent de  « dilemme cornélien  </w:t>
      </w:r>
      <w:proofErr w:type="gramStart"/>
      <w:r>
        <w:rPr>
          <w:rFonts w:asciiTheme="majorBidi" w:hAnsiTheme="majorBidi" w:cstheme="majorBidi"/>
          <w:sz w:val="24"/>
          <w:szCs w:val="24"/>
        </w:rPr>
        <w:t>»</w:t>
      </w:r>
      <w:r w:rsidR="00514508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,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du nom de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Corneille . </w:t>
      </w:r>
      <w:r>
        <w:rPr>
          <w:rFonts w:asciiTheme="majorBidi" w:hAnsiTheme="majorBidi" w:cstheme="majorBidi"/>
          <w:sz w:val="24"/>
          <w:szCs w:val="24"/>
        </w:rPr>
        <w:t xml:space="preserve">A quoi </w:t>
      </w:r>
      <w:r w:rsidR="008A0234">
        <w:rPr>
          <w:rFonts w:asciiTheme="majorBidi" w:hAnsiTheme="majorBidi" w:cstheme="majorBidi"/>
          <w:sz w:val="24"/>
          <w:szCs w:val="24"/>
        </w:rPr>
        <w:t>cela correspond-il ?</w:t>
      </w:r>
      <w:r w:rsidR="005D27A5">
        <w:rPr>
          <w:rFonts w:asciiTheme="majorBidi" w:hAnsiTheme="majorBidi" w:cstheme="majorBidi"/>
          <w:sz w:val="24"/>
          <w:szCs w:val="24"/>
        </w:rPr>
        <w:t xml:space="preserve"> </w:t>
      </w:r>
    </w:p>
    <w:p w:rsidR="005D27A5" w:rsidRDefault="005D27A5" w:rsidP="007B6044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Cochez la bonne </w:t>
      </w:r>
      <w:proofErr w:type="gramStart"/>
      <w:r>
        <w:rPr>
          <w:rFonts w:asciiTheme="majorBidi" w:hAnsiTheme="majorBidi" w:cstheme="majorBidi"/>
          <w:sz w:val="24"/>
          <w:szCs w:val="24"/>
        </w:rPr>
        <w:t>réponse .</w:t>
      </w:r>
      <w:proofErr w:type="gramEnd"/>
    </w:p>
    <w:p w:rsidR="00D21CBD" w:rsidRDefault="005D27A5" w:rsidP="005D27A5">
      <w:pPr>
        <w:rPr>
          <w:rFonts w:asciiTheme="majorBidi" w:hAnsiTheme="majorBidi" w:cstheme="majorBidi"/>
          <w:sz w:val="24"/>
          <w:szCs w:val="24"/>
        </w:rPr>
      </w:pPr>
      <w:r w:rsidRPr="005D27A5">
        <w:rPr>
          <w:rFonts w:asciiTheme="majorBidi" w:hAnsiTheme="majorBidi" w:cstheme="majorBidi"/>
          <w:sz w:val="24"/>
          <w:szCs w:val="24"/>
        </w:rPr>
        <w:t>-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="00D21CBD" w:rsidRPr="005D27A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Le héros est partagé entre ses sentiments et son devoir.</w:t>
      </w:r>
    </w:p>
    <w:p w:rsidR="005D27A5" w:rsidRDefault="005D27A5" w:rsidP="005D27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>- Le héros hésite à s’engager dans une situation  amoureuse.</w:t>
      </w:r>
    </w:p>
    <w:p w:rsidR="005D27A5" w:rsidRPr="005D27A5" w:rsidRDefault="005D27A5" w:rsidP="005D27A5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 Le héros doit choisir entre la fidélité et la trahison.</w:t>
      </w:r>
    </w:p>
    <w:p w:rsidR="00B419CB" w:rsidRPr="00B419CB" w:rsidRDefault="00B419CB" w:rsidP="00B419CB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p w:rsidR="00B419CB" w:rsidRPr="00CB3EEC" w:rsidRDefault="00B419CB" w:rsidP="007D3EEC">
      <w:pPr>
        <w:rPr>
          <w:rFonts w:asciiTheme="majorBidi" w:hAnsiTheme="majorBidi" w:cstheme="majorBidi"/>
          <w:sz w:val="24"/>
          <w:szCs w:val="24"/>
        </w:rPr>
      </w:pPr>
    </w:p>
    <w:p w:rsidR="0040599A" w:rsidRDefault="0040599A" w:rsidP="0010659D">
      <w:pPr>
        <w:rPr>
          <w:rFonts w:asciiTheme="majorBidi" w:hAnsiTheme="majorBidi" w:cstheme="majorBidi"/>
          <w:sz w:val="24"/>
          <w:szCs w:val="24"/>
        </w:rPr>
      </w:pPr>
    </w:p>
    <w:p w:rsidR="003A6FAD" w:rsidRDefault="003A6FAD" w:rsidP="0010659D">
      <w:pPr>
        <w:rPr>
          <w:rFonts w:asciiTheme="majorBidi" w:hAnsiTheme="majorBidi" w:cstheme="majorBidi"/>
          <w:sz w:val="24"/>
          <w:szCs w:val="24"/>
        </w:rPr>
      </w:pPr>
    </w:p>
    <w:p w:rsidR="0010659D" w:rsidRDefault="0010659D" w:rsidP="0010659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</w:p>
    <w:p w:rsidR="00462D68" w:rsidRPr="00BD68C7" w:rsidRDefault="001A1F77" w:rsidP="00BD68C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4B7214">
        <w:rPr>
          <w:rFonts w:asciiTheme="majorBidi" w:hAnsiTheme="majorBidi" w:cstheme="majorBidi"/>
          <w:sz w:val="24"/>
          <w:szCs w:val="24"/>
        </w:rPr>
        <w:t xml:space="preserve"> </w:t>
      </w:r>
      <w:r w:rsidR="00441E11">
        <w:rPr>
          <w:rFonts w:asciiTheme="majorBidi" w:hAnsiTheme="majorBidi" w:cstheme="majorBidi"/>
          <w:sz w:val="24"/>
          <w:szCs w:val="24"/>
        </w:rPr>
        <w:t xml:space="preserve"> </w:t>
      </w:r>
      <w:r w:rsidR="00F83689">
        <w:rPr>
          <w:rFonts w:asciiTheme="majorBidi" w:hAnsiTheme="majorBidi" w:cstheme="majorBidi"/>
          <w:sz w:val="24"/>
          <w:szCs w:val="24"/>
        </w:rPr>
        <w:t xml:space="preserve"> </w:t>
      </w:r>
      <w:r w:rsidR="00462D6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7419BE" w:rsidRPr="007419BE" w:rsidRDefault="006B4498" w:rsidP="006B449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524D70">
        <w:rPr>
          <w:rFonts w:asciiTheme="majorBidi" w:hAnsiTheme="majorBidi" w:cstheme="majorBidi"/>
          <w:sz w:val="24"/>
          <w:szCs w:val="24"/>
        </w:rPr>
        <w:t xml:space="preserve"> </w:t>
      </w:r>
    </w:p>
    <w:p w:rsidR="00BA471F" w:rsidRDefault="000D3DC9" w:rsidP="00BA471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:rsidR="008E55F1" w:rsidRPr="00BA471F" w:rsidRDefault="008E55F1" w:rsidP="00BA471F">
      <w:pPr>
        <w:rPr>
          <w:rFonts w:asciiTheme="majorBidi" w:hAnsiTheme="majorBidi" w:cstheme="majorBidi"/>
          <w:sz w:val="24"/>
          <w:szCs w:val="24"/>
        </w:rPr>
      </w:pPr>
    </w:p>
    <w:p w:rsidR="00410748" w:rsidRPr="00F15269" w:rsidRDefault="00410748" w:rsidP="00204016">
      <w:pPr>
        <w:rPr>
          <w:rFonts w:asciiTheme="majorBidi" w:hAnsiTheme="majorBidi" w:cstheme="majorBidi"/>
          <w:b/>
          <w:bCs/>
          <w:sz w:val="28"/>
          <w:szCs w:val="28"/>
        </w:rPr>
      </w:pPr>
      <w:r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     </w:t>
      </w:r>
      <w:r w:rsidR="000F42E2"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    </w:t>
      </w:r>
      <w:r w:rsidR="00DE6F70" w:rsidRPr="00F15269">
        <w:rPr>
          <w:rFonts w:asciiTheme="majorBidi" w:hAnsiTheme="majorBidi" w:cstheme="majorBidi"/>
          <w:b/>
          <w:bCs/>
          <w:sz w:val="28"/>
          <w:szCs w:val="28"/>
        </w:rPr>
        <w:t xml:space="preserve">              </w:t>
      </w:r>
    </w:p>
    <w:p w:rsidR="000F42E2" w:rsidRDefault="000F42E2" w:rsidP="0041074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</w:t>
      </w:r>
    </w:p>
    <w:p w:rsidR="00410748" w:rsidRDefault="00410748" w:rsidP="0041074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</w:t>
      </w:r>
      <w:r w:rsidR="000F42E2">
        <w:rPr>
          <w:rFonts w:asciiTheme="majorBidi" w:hAnsiTheme="majorBidi" w:cstheme="majorBidi"/>
          <w:sz w:val="28"/>
          <w:szCs w:val="28"/>
        </w:rPr>
        <w:t xml:space="preserve">                         </w:t>
      </w:r>
    </w:p>
    <w:p w:rsidR="00045B8C" w:rsidRPr="008243AA" w:rsidRDefault="00410748" w:rsidP="008243AA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        </w:t>
      </w:r>
    </w:p>
    <w:sectPr w:rsidR="00045B8C" w:rsidRPr="008243AA" w:rsidSect="0004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AF5" w:rsidRDefault="00C54AF5" w:rsidP="00EA7DCF">
      <w:pPr>
        <w:spacing w:after="0" w:line="240" w:lineRule="auto"/>
      </w:pPr>
      <w:r>
        <w:separator/>
      </w:r>
    </w:p>
  </w:endnote>
  <w:endnote w:type="continuationSeparator" w:id="0">
    <w:p w:rsidR="00C54AF5" w:rsidRDefault="00C54AF5" w:rsidP="00EA7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AF5" w:rsidRDefault="00C54AF5" w:rsidP="00EA7DCF">
      <w:pPr>
        <w:spacing w:after="0" w:line="240" w:lineRule="auto"/>
      </w:pPr>
      <w:r>
        <w:separator/>
      </w:r>
    </w:p>
  </w:footnote>
  <w:footnote w:type="continuationSeparator" w:id="0">
    <w:p w:rsidR="00C54AF5" w:rsidRDefault="00C54AF5" w:rsidP="00EA7D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F3CCE"/>
    <w:multiLevelType w:val="hybridMultilevel"/>
    <w:tmpl w:val="B17C77F0"/>
    <w:lvl w:ilvl="0" w:tplc="932A5F3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D07D0"/>
    <w:multiLevelType w:val="hybridMultilevel"/>
    <w:tmpl w:val="DB1A1150"/>
    <w:lvl w:ilvl="0" w:tplc="34FC254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224E28"/>
    <w:multiLevelType w:val="hybridMultilevel"/>
    <w:tmpl w:val="78BEAB6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07ED5"/>
    <w:multiLevelType w:val="hybridMultilevel"/>
    <w:tmpl w:val="C8E6C8D2"/>
    <w:lvl w:ilvl="0" w:tplc="D19A87A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95B0E"/>
    <w:multiLevelType w:val="hybridMultilevel"/>
    <w:tmpl w:val="5E1CC794"/>
    <w:lvl w:ilvl="0" w:tplc="88FCB8C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F6665A3"/>
    <w:multiLevelType w:val="hybridMultilevel"/>
    <w:tmpl w:val="F210DDF2"/>
    <w:lvl w:ilvl="0" w:tplc="B04866F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0748"/>
    <w:rsid w:val="00016BB4"/>
    <w:rsid w:val="00041E04"/>
    <w:rsid w:val="00045B8C"/>
    <w:rsid w:val="0005749B"/>
    <w:rsid w:val="000D3DC9"/>
    <w:rsid w:val="000E0EA3"/>
    <w:rsid w:val="000F42E2"/>
    <w:rsid w:val="0010659D"/>
    <w:rsid w:val="0013333B"/>
    <w:rsid w:val="00144E53"/>
    <w:rsid w:val="00170D08"/>
    <w:rsid w:val="001A1F77"/>
    <w:rsid w:val="001C0EF2"/>
    <w:rsid w:val="00204016"/>
    <w:rsid w:val="00280B8A"/>
    <w:rsid w:val="002826C1"/>
    <w:rsid w:val="00294CB9"/>
    <w:rsid w:val="002A4CD2"/>
    <w:rsid w:val="002D798C"/>
    <w:rsid w:val="00344FAF"/>
    <w:rsid w:val="00361719"/>
    <w:rsid w:val="003A6FAD"/>
    <w:rsid w:val="003D127A"/>
    <w:rsid w:val="003E3D8B"/>
    <w:rsid w:val="003F70D3"/>
    <w:rsid w:val="0040599A"/>
    <w:rsid w:val="00410748"/>
    <w:rsid w:val="00441E11"/>
    <w:rsid w:val="00462D68"/>
    <w:rsid w:val="004B0318"/>
    <w:rsid w:val="004B7214"/>
    <w:rsid w:val="004F21D0"/>
    <w:rsid w:val="00514508"/>
    <w:rsid w:val="00524D70"/>
    <w:rsid w:val="005C1362"/>
    <w:rsid w:val="005D27A5"/>
    <w:rsid w:val="005E10B4"/>
    <w:rsid w:val="005E2810"/>
    <w:rsid w:val="0065020B"/>
    <w:rsid w:val="006B4498"/>
    <w:rsid w:val="006F43B8"/>
    <w:rsid w:val="007419BE"/>
    <w:rsid w:val="0074417F"/>
    <w:rsid w:val="007B6044"/>
    <w:rsid w:val="007C2444"/>
    <w:rsid w:val="007C62B6"/>
    <w:rsid w:val="007D3EEC"/>
    <w:rsid w:val="00815008"/>
    <w:rsid w:val="008243AA"/>
    <w:rsid w:val="00832F28"/>
    <w:rsid w:val="008A0234"/>
    <w:rsid w:val="008B6BDE"/>
    <w:rsid w:val="008E55F1"/>
    <w:rsid w:val="00937E0F"/>
    <w:rsid w:val="00963A65"/>
    <w:rsid w:val="009D486B"/>
    <w:rsid w:val="00A40E05"/>
    <w:rsid w:val="00A8507C"/>
    <w:rsid w:val="00B22064"/>
    <w:rsid w:val="00B419CB"/>
    <w:rsid w:val="00BA471F"/>
    <w:rsid w:val="00BD4EEB"/>
    <w:rsid w:val="00BD68C7"/>
    <w:rsid w:val="00C54AF5"/>
    <w:rsid w:val="00CB3EEC"/>
    <w:rsid w:val="00D21CBD"/>
    <w:rsid w:val="00D22DF6"/>
    <w:rsid w:val="00D91CBA"/>
    <w:rsid w:val="00D96305"/>
    <w:rsid w:val="00D969B5"/>
    <w:rsid w:val="00DB7036"/>
    <w:rsid w:val="00DE6F70"/>
    <w:rsid w:val="00E32163"/>
    <w:rsid w:val="00E9264E"/>
    <w:rsid w:val="00E93817"/>
    <w:rsid w:val="00EA7DCF"/>
    <w:rsid w:val="00ED38E1"/>
    <w:rsid w:val="00F15269"/>
    <w:rsid w:val="00F83689"/>
    <w:rsid w:val="00F94287"/>
    <w:rsid w:val="00FF6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074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401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A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A7DCF"/>
  </w:style>
  <w:style w:type="paragraph" w:styleId="Pieddepage">
    <w:name w:val="footer"/>
    <w:basedOn w:val="Normal"/>
    <w:link w:val="PieddepageCar"/>
    <w:uiPriority w:val="99"/>
    <w:semiHidden/>
    <w:unhideWhenUsed/>
    <w:rsid w:val="00EA7D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EA7D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971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2021-10-24T17:36:00Z</dcterms:created>
  <dcterms:modified xsi:type="dcterms:W3CDTF">2021-10-24T17:36:00Z</dcterms:modified>
</cp:coreProperties>
</file>