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4" w:rsidRDefault="00346A19">
      <w:pPr>
        <w:bidi/>
        <w:jc w:val="both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bCs/>
          <w:sz w:val="40"/>
          <w:szCs w:val="40"/>
          <w:rtl/>
        </w:rPr>
        <w:t>المحاضرة</w:t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rtl/>
        </w:rPr>
        <w:t>الاولى</w:t>
      </w:r>
    </w:p>
    <w:p w:rsidR="00024874" w:rsidRDefault="00346A19">
      <w:pPr>
        <w:bidi/>
        <w:jc w:val="both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bCs/>
          <w:sz w:val="36"/>
          <w:szCs w:val="36"/>
          <w:rtl/>
        </w:rPr>
        <w:t>ماهية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</w:rPr>
        <w:t>المحاسبة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</w:rPr>
        <w:t>العمومية</w:t>
      </w:r>
    </w:p>
    <w:p w:rsidR="00024874" w:rsidRDefault="00346A19">
      <w:pPr>
        <w:bidi/>
        <w:jc w:val="both"/>
        <w:rPr>
          <w:rFonts w:ascii="Arial" w:eastAsia="Arial" w:hAnsi="Arial" w:cs="Arial"/>
          <w:b/>
          <w:sz w:val="36"/>
        </w:rPr>
      </w:pPr>
      <w:proofErr w:type="gramStart"/>
      <w:r>
        <w:rPr>
          <w:rFonts w:ascii="Arial" w:eastAsia="Arial" w:hAnsi="Arial" w:cs="Arial"/>
          <w:b/>
          <w:bCs/>
          <w:sz w:val="36"/>
          <w:szCs w:val="36"/>
          <w:rtl/>
        </w:rPr>
        <w:t>تمهيد</w:t>
      </w:r>
      <w:proofErr w:type="gramEnd"/>
    </w:p>
    <w:p w:rsidR="00024874" w:rsidRDefault="00346A19">
      <w:pPr>
        <w:bidi/>
        <w:ind w:left="720"/>
        <w:jc w:val="both"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Arial" w:eastAsia="Arial" w:hAnsi="Arial" w:cs="Arial"/>
          <w:sz w:val="28"/>
          <w:szCs w:val="28"/>
          <w:rtl/>
        </w:rPr>
        <w:t>لقد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تطورت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تبعا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لتطور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نشاط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الدولة،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كانت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نشاطاتها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تقتصر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أداء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وظائف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سياسية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كالأمن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والدفاع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والعدالة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كانت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عبارة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تسجيل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النفقات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وتحصيل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الإيرادات،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تطورت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وظائف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الدولة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وأصبحت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تشمل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وظائف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أخرى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التعليم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والصحة</w:t>
      </w:r>
      <w:proofErr w:type="gramStart"/>
      <w:r>
        <w:rPr>
          <w:rFonts w:ascii="Arial" w:eastAsia="Arial" w:hAnsi="Arial" w:cs="Arial"/>
          <w:sz w:val="28"/>
          <w:szCs w:val="28"/>
          <w:rtl/>
        </w:rPr>
        <w:t>،</w:t>
      </w:r>
      <w:r>
        <w:rPr>
          <w:rFonts w:ascii="Arial" w:eastAsia="Arial" w:hAnsi="Arial" w:cs="Arial"/>
          <w:sz w:val="28"/>
        </w:rPr>
        <w:t>.</w:t>
      </w:r>
      <w:proofErr w:type="gramEnd"/>
      <w:r>
        <w:rPr>
          <w:rFonts w:ascii="Arial" w:eastAsia="Arial" w:hAnsi="Arial" w:cs="Arial"/>
          <w:sz w:val="28"/>
        </w:rPr>
        <w:t>....</w:t>
      </w:r>
      <w:r>
        <w:rPr>
          <w:rFonts w:ascii="Arial" w:eastAsia="Arial" w:hAnsi="Arial" w:cs="Arial"/>
          <w:sz w:val="28"/>
          <w:szCs w:val="28"/>
          <w:rtl/>
        </w:rPr>
        <w:t>إلخ،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أدى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بدوره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زيادة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وتنوع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الخدمات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ونوعا،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استلزم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تطور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لتواكب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هذه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التحولات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وظائف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الدولة،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فكانت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بمثابة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الأداة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وتحكم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كيفية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تنفيذ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ومراقبة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  <w:szCs w:val="28"/>
          <w:rtl/>
        </w:rPr>
        <w:t>مختلف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الميزانيات</w:t>
      </w:r>
      <w:r>
        <w:rPr>
          <w:rFonts w:ascii="Arial" w:eastAsia="Arial" w:hAnsi="Arial" w:cs="Arial"/>
          <w:sz w:val="28"/>
        </w:rPr>
        <w:t>.</w:t>
      </w:r>
    </w:p>
    <w:p w:rsidR="00024874" w:rsidRDefault="00346A19">
      <w:pPr>
        <w:bidi/>
        <w:rPr>
          <w:rFonts w:ascii="Arial" w:eastAsia="Arial" w:hAnsi="Arial" w:cs="Arial"/>
          <w:b/>
          <w:color w:val="333333"/>
          <w:sz w:val="32"/>
          <w:shd w:val="clear" w:color="auto" w:fill="FFFFFF"/>
        </w:rPr>
      </w:pP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اولا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: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تعريف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> :</w:t>
      </w:r>
    </w:p>
    <w:p w:rsidR="00024874" w:rsidRDefault="00346A19">
      <w:pPr>
        <w:bidi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sz w:val="28"/>
        </w:rPr>
        <w:t xml:space="preserve">         </w:t>
      </w:r>
      <w:r>
        <w:rPr>
          <w:rFonts w:ascii="Arial" w:eastAsia="Arial" w:hAnsi="Arial" w:cs="Arial"/>
          <w:sz w:val="28"/>
          <w:szCs w:val="28"/>
          <w:rtl/>
        </w:rPr>
        <w:t>هناك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العديد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التعاريف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نذكر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يلي</w:t>
      </w:r>
      <w:r>
        <w:rPr>
          <w:rFonts w:ascii="Arial" w:eastAsia="Arial" w:hAnsi="Arial" w:cs="Arial"/>
          <w:sz w:val="28"/>
        </w:rPr>
        <w:t>:</w:t>
      </w:r>
    </w:p>
    <w:p w:rsidR="00024874" w:rsidRDefault="00346A19">
      <w:pPr>
        <w:numPr>
          <w:ilvl w:val="0"/>
          <w:numId w:val="1"/>
        </w:numPr>
        <w:bidi/>
        <w:ind w:left="360" w:hanging="36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الناحية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القانونية</w:t>
      </w:r>
      <w:r>
        <w:rPr>
          <w:rFonts w:ascii="Arial" w:eastAsia="Arial" w:hAnsi="Arial" w:cs="Arial"/>
          <w:sz w:val="28"/>
        </w:rPr>
        <w:t>: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مجموعة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القواعد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المطبقة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تسيير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النقود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العامة</w:t>
      </w:r>
      <w:r>
        <w:rPr>
          <w:rFonts w:ascii="Arial" w:eastAsia="Arial" w:hAnsi="Arial" w:cs="Arial"/>
          <w:sz w:val="28"/>
        </w:rPr>
        <w:t xml:space="preserve"> ( </w:t>
      </w:r>
      <w:r>
        <w:rPr>
          <w:rFonts w:ascii="Arial" w:eastAsia="Arial" w:hAnsi="Arial" w:cs="Arial"/>
          <w:sz w:val="28"/>
          <w:szCs w:val="28"/>
          <w:rtl/>
        </w:rPr>
        <w:t>النقود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حسب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التعريف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نقود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الدولة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والمحافظات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والبلديات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والمؤسسات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.</w:t>
      </w:r>
      <w:proofErr w:type="gramEnd"/>
      <w:r>
        <w:rPr>
          <w:rFonts w:ascii="Arial" w:eastAsia="Arial" w:hAnsi="Arial" w:cs="Arial"/>
          <w:sz w:val="28"/>
        </w:rPr>
        <w:t>)</w:t>
      </w:r>
      <w:r>
        <w:rPr>
          <w:rFonts w:ascii="Arial" w:eastAsia="Arial" w:hAnsi="Arial" w:cs="Arial"/>
          <w:sz w:val="28"/>
          <w:szCs w:val="28"/>
          <w:rtl/>
        </w:rPr>
        <w:t>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التعريف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يعتبر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تقليديا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مستوحى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المرسوم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الفرنسي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الصادر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31 </w:t>
      </w:r>
      <w:r>
        <w:rPr>
          <w:rFonts w:ascii="Arial" w:eastAsia="Arial" w:hAnsi="Arial" w:cs="Arial"/>
          <w:sz w:val="28"/>
          <w:szCs w:val="28"/>
          <w:rtl/>
        </w:rPr>
        <w:t>ماي</w:t>
      </w:r>
      <w:r>
        <w:rPr>
          <w:rFonts w:ascii="Arial" w:eastAsia="Arial" w:hAnsi="Arial" w:cs="Arial"/>
          <w:sz w:val="28"/>
        </w:rPr>
        <w:t xml:space="preserve"> 1862</w:t>
      </w:r>
      <w:r>
        <w:rPr>
          <w:rFonts w:ascii="Arial" w:eastAsia="Arial" w:hAnsi="Arial" w:cs="Arial"/>
          <w:sz w:val="28"/>
          <w:szCs w:val="28"/>
          <w:rtl/>
        </w:rPr>
        <w:t>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والذي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ظل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طيلة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قرن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الزمن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أهم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نص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تنظيمي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فرنسا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غاية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صدور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مرسوم</w:t>
      </w:r>
      <w:r>
        <w:rPr>
          <w:rFonts w:ascii="Arial" w:eastAsia="Arial" w:hAnsi="Arial" w:cs="Arial"/>
          <w:sz w:val="28"/>
        </w:rPr>
        <w:t xml:space="preserve"> 29 </w:t>
      </w:r>
      <w:r>
        <w:rPr>
          <w:rFonts w:ascii="Arial" w:eastAsia="Arial" w:hAnsi="Arial" w:cs="Arial"/>
          <w:sz w:val="28"/>
          <w:szCs w:val="28"/>
          <w:rtl/>
        </w:rPr>
        <w:t>ديسمبر</w:t>
      </w:r>
      <w:r>
        <w:rPr>
          <w:rFonts w:ascii="Arial" w:eastAsia="Arial" w:hAnsi="Arial" w:cs="Arial"/>
          <w:sz w:val="28"/>
        </w:rPr>
        <w:t xml:space="preserve"> 1962</w:t>
      </w:r>
      <w:r>
        <w:rPr>
          <w:rFonts w:ascii="Arial" w:eastAsia="Arial" w:hAnsi="Arial" w:cs="Arial"/>
          <w:sz w:val="28"/>
          <w:szCs w:val="28"/>
          <w:rtl/>
        </w:rPr>
        <w:t>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والذي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اعتبر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التعريف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السابق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بعيدا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الواقع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بفعل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التطور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الحاصل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نطاق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العمومية،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فعبارة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النقود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الرغم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التوسع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مدلولها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لتشمل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الأموال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الطابع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النقدي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وسائل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الدفع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قوة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إجرائية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وكذا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قيد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المحفظة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سندات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الحقوق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والديون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المحولة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آجلا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تحصيلات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ومدفوعات</w:t>
      </w:r>
      <w:r>
        <w:rPr>
          <w:rFonts w:ascii="Arial" w:eastAsia="Arial" w:hAnsi="Arial" w:cs="Arial"/>
          <w:sz w:val="28"/>
        </w:rPr>
        <w:t xml:space="preserve">, </w:t>
      </w:r>
      <w:r>
        <w:rPr>
          <w:rFonts w:ascii="Arial" w:eastAsia="Arial" w:hAnsi="Arial" w:cs="Arial"/>
          <w:sz w:val="28"/>
          <w:szCs w:val="28"/>
          <w:rtl/>
        </w:rPr>
        <w:t>إلا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تستثني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الأموال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غير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النقدية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كالعقارات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والمنقولات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أصبحت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اليوم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ضمن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مجال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تطبيق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المحاسبة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العمومية</w:t>
      </w:r>
      <w:r>
        <w:rPr>
          <w:rFonts w:ascii="Arial" w:eastAsia="Arial" w:hAnsi="Arial" w:cs="Arial"/>
          <w:sz w:val="28"/>
        </w:rPr>
        <w:t xml:space="preserve"> . </w:t>
      </w:r>
    </w:p>
    <w:p w:rsidR="00024874" w:rsidRDefault="00346A19">
      <w:pPr>
        <w:bidi/>
        <w:ind w:left="360"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sz w:val="28"/>
        </w:rPr>
        <w:t xml:space="preserve">        </w:t>
      </w:r>
      <w:r>
        <w:rPr>
          <w:rFonts w:ascii="Calibri" w:eastAsia="Calibri" w:hAnsi="Calibri" w:cs="Times New Roman"/>
          <w:sz w:val="28"/>
          <w:szCs w:val="28"/>
          <w:rtl/>
        </w:rPr>
        <w:t>اما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بالنسبة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للمشرع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الجزائري،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يمكن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تعريف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منطلق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نص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المادة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الأولى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    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قانون</w:t>
      </w:r>
      <w:r>
        <w:rPr>
          <w:rFonts w:ascii="Calibri" w:eastAsia="Calibri" w:hAnsi="Calibri" w:cs="Calibri"/>
          <w:color w:val="333333"/>
          <w:sz w:val="26"/>
          <w:shd w:val="clear" w:color="auto" w:fill="FFFFFF"/>
        </w:rPr>
        <w:t xml:space="preserve"> 90-2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1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6"/>
          <w:shd w:val="clear" w:color="auto" w:fill="FFFFFF"/>
        </w:rPr>
        <w:t xml:space="preserve"> 15/08/199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0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والمتعلق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وبمفهوم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محتوى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المادة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نستخلص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بأن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الأحكام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التنفيذية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العامة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يحددها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هذا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القانون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تطبق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الميزانيات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والعمليات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تشمل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عمليات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تنفيذ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الإيرادات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والنفقات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وعمليات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الخزينة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وكذا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نظام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محاسبتها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والخاصة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بــ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: -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الدولة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–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المجلس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الدستوري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–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مجلس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–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الميزانيات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الملحقة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-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الجماعات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الإقليمية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–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المؤسسات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ذات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طابع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إداري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.</w:t>
      </w:r>
    </w:p>
    <w:p w:rsidR="00024874" w:rsidRDefault="00346A19">
      <w:pPr>
        <w:numPr>
          <w:ilvl w:val="0"/>
          <w:numId w:val="2"/>
        </w:numPr>
        <w:bidi/>
        <w:ind w:left="360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الناحية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الإدارية</w:t>
      </w:r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تعني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القواعد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والأحكام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القانونية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تبين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وتحكم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كيفية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تنفيذ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ومراقبة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الميزانيات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والحسابات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والعمليات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الخاصة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بالدولة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والمجلس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الدستوري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والمجلس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الشعبي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الوطني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ومجلس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الحسابات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والميزانيات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الملحقة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والهيئات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الإقليمية</w:t>
      </w:r>
      <w:r>
        <w:rPr>
          <w:rFonts w:ascii="Calibri" w:eastAsia="Calibri" w:hAnsi="Calibri" w:cs="Calibri"/>
          <w:sz w:val="28"/>
        </w:rPr>
        <w:t xml:space="preserve"> (</w:t>
      </w:r>
      <w:r>
        <w:rPr>
          <w:rFonts w:ascii="Calibri" w:eastAsia="Calibri" w:hAnsi="Calibri" w:cs="Times New Roman"/>
          <w:sz w:val="28"/>
          <w:szCs w:val="28"/>
          <w:rtl/>
        </w:rPr>
        <w:t>المحلية</w:t>
      </w:r>
      <w:r>
        <w:rPr>
          <w:rFonts w:ascii="Calibri" w:eastAsia="Calibri" w:hAnsi="Calibri" w:cs="Calibri"/>
          <w:sz w:val="28"/>
        </w:rPr>
        <w:t xml:space="preserve">) </w:t>
      </w:r>
      <w:r>
        <w:rPr>
          <w:rFonts w:ascii="Calibri" w:eastAsia="Calibri" w:hAnsi="Calibri" w:cs="Times New Roman"/>
          <w:sz w:val="28"/>
          <w:szCs w:val="28"/>
          <w:rtl/>
        </w:rPr>
        <w:t>والمؤسسات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ذات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الطابع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الإداري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كما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تبين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أيضا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التزامات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الأمرين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بالصرف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والمحاسبيين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ومسؤولياتهم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ويقصد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بتنفيذ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الميزانية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النفقات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وتحصيل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الإيرادات،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كما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تبين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كذلك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كيفية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مسك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الحسابات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سواء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بالنسبة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للآمرين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rtl/>
        </w:rPr>
        <w:t>بالصرف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أو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العموميين</w:t>
      </w:r>
      <w:r>
        <w:rPr>
          <w:rFonts w:ascii="Calibri" w:eastAsia="Calibri" w:hAnsi="Calibri" w:cs="Calibri"/>
          <w:sz w:val="28"/>
        </w:rPr>
        <w:t xml:space="preserve"> .</w:t>
      </w:r>
    </w:p>
    <w:p w:rsidR="00024874" w:rsidRDefault="00346A19">
      <w:pPr>
        <w:numPr>
          <w:ilvl w:val="0"/>
          <w:numId w:val="2"/>
        </w:numPr>
        <w:bidi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lastRenderedPageBreak/>
        <w:t>من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الناحية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التقنية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تقنيا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تعرف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بأنها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قواعد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عرض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الحسابات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وتنظيم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وظيفة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غير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هذا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التعريف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ضيق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حيث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يحصر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مدلول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في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تقنية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عرض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حسابات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الهيئات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غير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مجالها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يشمل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إضافة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إلى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العمليات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المالية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للامرين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بالصرف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والمحاسبيين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العموميين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والتزاماتهم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ومسؤولياتهم</w:t>
      </w:r>
    </w:p>
    <w:p w:rsidR="00024874" w:rsidRDefault="00346A19">
      <w:pPr>
        <w:bidi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وهناك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جملة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التعاريف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الاخرى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للمحاسبة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العمومية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نذكر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منها</w:t>
      </w:r>
      <w:r>
        <w:rPr>
          <w:rFonts w:ascii="Calibri" w:eastAsia="Calibri" w:hAnsi="Calibri" w:cs="Calibri"/>
          <w:sz w:val="28"/>
        </w:rPr>
        <w:t>:</w:t>
      </w:r>
    </w:p>
    <w:p w:rsidR="00024874" w:rsidRDefault="00346A19">
      <w:pPr>
        <w:bidi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Calibri" w:eastAsia="Calibri" w:hAnsi="Calibri" w:cs="Times New Roman"/>
          <w:sz w:val="28"/>
          <w:szCs w:val="28"/>
          <w:rtl/>
        </w:rPr>
        <w:t>تعتبر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فرعا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فروع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المحاسبة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تختص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بدراسة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المبادئ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تحكم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عمليات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التقدير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rtl/>
        </w:rPr>
        <w:t>المحاسبي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الأنشطة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تقوم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بها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الحكومة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تعرف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هيئة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الأمم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المتحدة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بأنها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-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تختص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بقياس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)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تبويب</w:t>
      </w:r>
      <w:proofErr w:type="gramEnd"/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وتقسيم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)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ومعالجة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وتحصيل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ومراقبة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وتأكيد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صحة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الإيرادات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والنفقات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للأنشطة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المرتبطة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بالقطاع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</w:t>
      </w:r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-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تعرف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أنها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دراسة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لمجموع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المبادئ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والأنشطة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المتعارف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عليها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ودراسة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تطبيقية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لأساليب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التقنية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تجميع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وتبويب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وتلخيص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وتحليل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البيانات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المتعلقة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بالنشاط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بغرض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فرض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الرقابة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والقانونية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إيرادات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ومصروفات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وكذلك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بغرض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اتخاذ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القرارات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المناسبة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- 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كما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تعرف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بأنها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"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تختص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بقياس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(</w:t>
      </w:r>
      <w:proofErr w:type="gramEnd"/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تبويب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وتقييم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)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ومعالجة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وتوصيل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ومراقبة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وتأكيد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.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صحة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المتحصلات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والنفقات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والأنشطة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المرتبطة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القطاع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" </w:t>
      </w:r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-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العلم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الذي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يبحث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القواعد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والمبادئ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والنظريات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تستخدم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خلق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وتشخيص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وقياس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وإيصال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المعلومات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نشاط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الوحدات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الاقتصادية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لذوي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العالقات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واتخاذ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القرارات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العمليات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الاقتصادية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بناءا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المعلومات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-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يمكن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تعريف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بأنها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ذلك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الفرع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الذي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يختص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بتطبيق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الأصول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العلمية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المتعارف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عليها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مجال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الوحدات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الإدارية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بما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يتماشى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وطبيعة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خصائص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النشاط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العام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وبذلك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فهي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تتضمن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مجموعة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المبادئ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والأسس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تساعد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التعرف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نواحي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النشاط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الحكومي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وفرض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الرقابة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والقانونية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الإيرادات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والمصروفات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العامة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حدود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واللوائح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والتعليمات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الصادرة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السلطات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المختصة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    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ولكن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يعاب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التعاريف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والمستمدة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أصلا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السائدة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الجزائر،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تتطرق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إطلاقا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لعنصر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جد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هام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وأساسي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ألا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وهو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توصيل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المعلومات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لمستخدميها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لاتخاذ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قرارات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rtl/>
        </w:rPr>
        <w:t>بشانها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jc w:val="both"/>
        <w:rPr>
          <w:rFonts w:ascii="Arial" w:eastAsia="Arial" w:hAnsi="Arial" w:cs="Arial"/>
          <w:b/>
          <w:color w:val="333333"/>
          <w:sz w:val="32"/>
          <w:shd w:val="clear" w:color="auto" w:fill="FFFFFF"/>
        </w:rPr>
      </w:pP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ثانيا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: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التطور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التاريخي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للمحاسبة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الجزائر</w:t>
      </w:r>
    </w:p>
    <w:p w:rsidR="00024874" w:rsidRDefault="00346A19">
      <w:pPr>
        <w:bidi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يفوتنا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ونحن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ندرس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واقع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نعرج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دراسة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الجذور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التاريخية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لها،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وأن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نقف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أهم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الإجراءات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أقر</w:t>
      </w: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ē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بشانها،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السياق،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يعتبر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90-21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15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أوت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1990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والمتعلق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المصدر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الأساسي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إضافة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العديد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التشريعية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تقنن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نتجت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مراحل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تطور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منذ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الاستعمار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غاية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وقتنا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الحالي،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وشملت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المراحل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يلي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</w:p>
    <w:p w:rsidR="00024874" w:rsidRDefault="00346A19">
      <w:pPr>
        <w:bidi/>
        <w:jc w:val="both"/>
        <w:rPr>
          <w:rFonts w:ascii="Arial" w:eastAsia="Arial" w:hAnsi="Arial" w:cs="Arial"/>
          <w:b/>
          <w:color w:val="333333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lastRenderedPageBreak/>
        <w:t xml:space="preserve">1- 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الفترة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1862</w:t>
      </w:r>
      <w:r>
        <w:rPr>
          <w:rFonts w:ascii="Arial" w:eastAsia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إلى</w:t>
      </w:r>
      <w:r>
        <w:rPr>
          <w:rFonts w:ascii="Arial" w:eastAsia="Arial" w:hAnsi="Arial" w:cs="Arial"/>
          <w:b/>
          <w:color w:val="333333"/>
          <w:sz w:val="32"/>
          <w:shd w:val="clear" w:color="auto" w:fill="FFFFFF"/>
        </w:rPr>
        <w:t xml:space="preserve"> 1962</w:t>
      </w:r>
    </w:p>
    <w:p w:rsidR="00024874" w:rsidRDefault="00346A19">
      <w:pPr>
        <w:bidi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أرتكز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إبان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فترة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الاحتلال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الفرنسي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قواعد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الفرنسي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بطبيعة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الحال،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حيث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كان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يعمل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وفقا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التشريعية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والتنظيمية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كانت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تحكم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فرنسا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لاسيما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المرسوم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الإمبراطوري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31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ماي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1862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المتضمن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تنظيم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والذي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كان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يعرف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انها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"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مجموعة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القواعد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المطبقة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تسيير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الأموال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"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وتتمثل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الأموال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أموال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الدولة،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المحافظات،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البلديات،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الهيئات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.   </w:t>
      </w:r>
    </w:p>
    <w:p w:rsidR="00024874" w:rsidRDefault="00346A19">
      <w:pPr>
        <w:bidi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</w:t>
      </w:r>
      <w:proofErr w:type="gramStart"/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بالإضافة</w:t>
      </w:r>
      <w:proofErr w:type="gramEnd"/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المرسوم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50 -1413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13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نوفمبر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1950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المتعلق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المستعمرة،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والذي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تضمن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286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مادة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متعلقة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الرقابة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والعلاقات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وفرنسا،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موزعة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ستة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أبواب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: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الأول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ميزانية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والعمليات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المالية؛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الثاني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وجهاز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المحاسبة؛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الثالث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الرقابة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العمليات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والخزينة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العمومية؛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الرابع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الجهاز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للجماعات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والهيئات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العمومية؛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الخامس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أجهزة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فرنسا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الجزائر؛</w:t>
      </w:r>
    </w:p>
    <w:p w:rsidR="00024874" w:rsidRDefault="00346A19">
      <w:pPr>
        <w:numPr>
          <w:ilvl w:val="0"/>
          <w:numId w:val="3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الباب</w:t>
      </w:r>
      <w:proofErr w:type="gramEnd"/>
      <w:r>
        <w:rPr>
          <w:rFonts w:ascii="Arial" w:eastAsia="Arial" w:hAnsi="Arial" w:cs="Arial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u w:val="single"/>
          <w:shd w:val="clear" w:color="auto" w:fill="FFFFFF"/>
          <w:rtl/>
        </w:rPr>
        <w:t>السادس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قواعد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عامة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مختلفة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ind w:left="75"/>
        <w:jc w:val="both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2-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مرحلة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ما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بعد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استقلال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1962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غاية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سنة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1975:</w:t>
      </w:r>
    </w:p>
    <w:p w:rsidR="00024874" w:rsidRDefault="00346A19">
      <w:pPr>
        <w:bidi/>
        <w:ind w:left="435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</w:t>
      </w:r>
      <w:proofErr w:type="gramStart"/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قامت</w:t>
      </w:r>
      <w:proofErr w:type="gramEnd"/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غداة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الاستقلال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بتصفية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كانت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سائدة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إبان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الاستعمار،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حيث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أصدرت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مجموعة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التنظيمية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عوضت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الفرنسية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المطبقة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مختلف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الجوانب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مجال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وعملت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تكييفها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الواقع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.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ولعل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أهم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تنظيمي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يمكن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ذكره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السياق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هو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المرسوم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65-259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14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أكتوبر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1965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والمحدد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لالتزامات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ومسؤوليات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المنتميين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القطاع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العام،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فيهم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أولئك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الذين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تكن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لهم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صفة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بمفهوم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إضافة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الثامنة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الأمر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65 - 320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31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ديسمبر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1965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المتضمن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لسنة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1966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،والتعليمة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16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الصادرة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12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أكتوبر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1968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تضمنت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مدونة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حسابات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الخزينة،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سوف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نفصل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لاحقا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عند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التطرق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للجانب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التقني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ind w:left="75"/>
        <w:jc w:val="both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3-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مرحلة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إلغاء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الفرنسية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وإصدار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أحكام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تشريعية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1975 -1990</w:t>
      </w:r>
    </w:p>
    <w:p w:rsidR="00024874" w:rsidRDefault="00346A19">
      <w:pPr>
        <w:bidi/>
        <w:ind w:left="435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المرحلة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إبطال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والأنظمة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العائدة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للحقبة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الاستعمارية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الفرنسية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05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جويلية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1973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،تطبيقا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لأحكام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الأمر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29-73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الصادر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نفس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التاريخ،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جانب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صدور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أحكام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تشريعية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متعلقة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ولاسيما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تلك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الواردة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84-17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07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جويلية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1984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المعدل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والمتمم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والمتعلق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مختلف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lastRenderedPageBreak/>
        <w:t>المالية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السنوية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. </w:t>
      </w:r>
      <w:proofErr w:type="gramStart"/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وتميزت</w:t>
      </w:r>
      <w:proofErr w:type="gramEnd"/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المرحلة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بوجود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يسمى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بالفراغ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لنظام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غياب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تشريعي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أو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تنظيمي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يكون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بمثابة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الإطار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العام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والجامع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لمبادئها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وقواعدها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والمرجع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الأساسي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الأول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ind w:left="435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لكن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الفراغ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ينفي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وجود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نصوص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قانونية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متعلقة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وذات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مصدر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جزائري،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كما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سبق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وأن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رأينا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أنه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غداة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الاستقلال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صدرت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عوضت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الفرنسية،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حيث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صدرت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التعليمة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المتضمنة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مدونة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حسابات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الخزينة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والمشكلة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للجانب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التقني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1968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،غير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القوانين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جاءت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بعدها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وبداية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سنة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1990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اعتبرت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خطوة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هامة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وجادة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لتقنين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.</w:t>
      </w:r>
    </w:p>
    <w:p w:rsidR="00024874" w:rsidRDefault="00346A19">
      <w:pPr>
        <w:bidi/>
        <w:ind w:left="75"/>
        <w:jc w:val="both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4-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مرحلة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1990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إلى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يومنا</w:t>
      </w: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8"/>
          <w:szCs w:val="28"/>
          <w:shd w:val="clear" w:color="auto" w:fill="FFFFFF"/>
          <w:rtl/>
        </w:rPr>
        <w:t>هذا</w:t>
      </w:r>
    </w:p>
    <w:p w:rsidR="00024874" w:rsidRDefault="00346A19">
      <w:pPr>
        <w:bidi/>
        <w:ind w:left="435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تميزت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هذه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المرحلة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بظهور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الإطار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الذي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يحكم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وينظمها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ويحدد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مجال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ونطاق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تطبيقها،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حيث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إصدار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رقم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90-21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المؤرخ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15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أوت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1990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والمتعلق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والمراسيم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التنفيذية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الخاصة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بتطبيقه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ذكرناها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سابقا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.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ويعتبر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90-21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أشهر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قانون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عرفته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منذ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الاستقلال،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حيث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جاء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فحواه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الكثير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المحاور،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والتي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تعد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حجر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الأساس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فهم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في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الجزائر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وسيرورتها،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فقد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تناول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كل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: </w:t>
      </w:r>
    </w:p>
    <w:p w:rsidR="00024874" w:rsidRDefault="00346A19">
      <w:pPr>
        <w:numPr>
          <w:ilvl w:val="0"/>
          <w:numId w:val="4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نطاق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تطبيق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العمومية؛</w:t>
      </w:r>
    </w:p>
    <w:p w:rsidR="00024874" w:rsidRDefault="00346A19">
      <w:pPr>
        <w:numPr>
          <w:ilvl w:val="0"/>
          <w:numId w:val="4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</w:t>
      </w:r>
      <w:proofErr w:type="gramStart"/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تعريف</w:t>
      </w:r>
      <w:proofErr w:type="gramEnd"/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العمومية؛</w:t>
      </w:r>
    </w:p>
    <w:p w:rsidR="00024874" w:rsidRDefault="00346A19">
      <w:pPr>
        <w:numPr>
          <w:ilvl w:val="0"/>
          <w:numId w:val="4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مبادئ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المحاسبة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العمومية؛</w:t>
      </w:r>
    </w:p>
    <w:p w:rsidR="00024874" w:rsidRDefault="00346A19">
      <w:pPr>
        <w:numPr>
          <w:ilvl w:val="0"/>
          <w:numId w:val="4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الأعوان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المكلفون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بتنفيذ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العمليات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المالية؛</w:t>
      </w:r>
    </w:p>
    <w:p w:rsidR="00024874" w:rsidRDefault="00346A19">
      <w:pPr>
        <w:numPr>
          <w:ilvl w:val="0"/>
          <w:numId w:val="4"/>
        </w:numPr>
        <w:bidi/>
        <w:ind w:left="435" w:hanging="360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الرقابة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على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تنفيذ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العمليات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FFFFF"/>
          <w:rtl/>
        </w:rPr>
        <w:t>المالية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>.</w:t>
      </w:r>
    </w:p>
    <w:p w:rsidR="00024874" w:rsidRDefault="00024874">
      <w:pPr>
        <w:rPr>
          <w:rFonts w:ascii="Arial" w:eastAsia="Arial" w:hAnsi="Arial" w:cs="Arial"/>
        </w:rPr>
      </w:pPr>
    </w:p>
    <w:sectPr w:rsidR="00024874" w:rsidSect="0018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A3E"/>
    <w:multiLevelType w:val="multilevel"/>
    <w:tmpl w:val="AA5CF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B250A"/>
    <w:multiLevelType w:val="multilevel"/>
    <w:tmpl w:val="3CC23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A2608"/>
    <w:multiLevelType w:val="multilevel"/>
    <w:tmpl w:val="6D6C3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73363"/>
    <w:multiLevelType w:val="multilevel"/>
    <w:tmpl w:val="8B40B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>
    <w:useFELayout/>
  </w:compat>
  <w:rsids>
    <w:rsidRoot w:val="00024874"/>
    <w:rsid w:val="00024874"/>
    <w:rsid w:val="00184A2E"/>
    <w:rsid w:val="002A6A94"/>
    <w:rsid w:val="0034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oussama</dc:creator>
  <cp:lastModifiedBy>oussama</cp:lastModifiedBy>
  <cp:revision>2</cp:revision>
  <dcterms:created xsi:type="dcterms:W3CDTF">2021-10-24T21:00:00Z</dcterms:created>
  <dcterms:modified xsi:type="dcterms:W3CDTF">2021-10-24T21:00:00Z</dcterms:modified>
</cp:coreProperties>
</file>