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C5C" w:rsidRPr="00E37D65" w:rsidRDefault="0029428E" w:rsidP="006A0F76">
      <w:pPr>
        <w:bidi/>
        <w:spacing w:line="240" w:lineRule="auto"/>
        <w:jc w:val="center"/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lang w:bidi="ar-DZ"/>
        </w:rPr>
      </w:pPr>
      <w:r>
        <w:rPr>
          <w:rFonts w:ascii="Sakkal Majalla" w:hAnsi="Sakkal Majalla" w:cs="Sakkal Majalla"/>
          <w:b/>
          <w:bCs/>
          <w:noProof/>
          <w:color w:val="FFFFFF" w:themeColor="background1"/>
          <w:sz w:val="44"/>
          <w:szCs w:val="44"/>
        </w:rPr>
        <w:pict>
          <v:roundrect id="AutoShape 2" o:spid="_x0000_s1026" style="position:absolute;left:0;text-align:left;margin-left:0;margin-top:-10.1pt;width:496.5pt;height:130.5pt;z-index:-251658752;visibility:visible;mso-position-horizontal:center;mso-position-horizontal-relative:margin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" fillcolor="#243f60 [1604]" stroked="f" strokeweight="1pt">
            <v:shadow on="t" color="#4e6128 [1606]" opacity=".5" offset="1pt"/>
            <w10:wrap anchorx="margin"/>
          </v:roundrect>
        </w:pict>
      </w:r>
      <w:r w:rsidR="00BA1C5C"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 xml:space="preserve">كلية العلوم الاقتصادية </w:t>
      </w:r>
      <w:r w:rsidR="00536A4D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>وال</w:t>
      </w:r>
      <w:r w:rsidR="00284996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>ت</w:t>
      </w:r>
      <w:r w:rsidR="00536A4D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>جارية وعلوم التسيير</w:t>
      </w:r>
    </w:p>
    <w:p w:rsidR="00E46F95" w:rsidRPr="00E37D65" w:rsidRDefault="000E496A" w:rsidP="00BA1C5C">
      <w:pPr>
        <w:bidi/>
        <w:spacing w:line="240" w:lineRule="auto"/>
        <w:jc w:val="center"/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</w:pPr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 xml:space="preserve">فريق ميدان التكوين </w:t>
      </w:r>
    </w:p>
    <w:p w:rsidR="00E46F95" w:rsidRPr="00E37D65" w:rsidRDefault="00E46F95" w:rsidP="002A383E">
      <w:pPr>
        <w:bidi/>
        <w:spacing w:line="360" w:lineRule="auto"/>
        <w:jc w:val="center"/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</w:pPr>
      <w:proofErr w:type="gramStart"/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>الشعبة</w:t>
      </w:r>
      <w:proofErr w:type="gramEnd"/>
      <w:r w:rsidRPr="00E37D65"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  <w:t>:</w:t>
      </w:r>
      <w:r w:rsidR="008A4EEE" w:rsidRPr="00E37D65"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  <w:t xml:space="preserve"> </w:t>
      </w:r>
      <w:r w:rsidR="00F842A7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 xml:space="preserve">علوم </w:t>
      </w:r>
      <w:r w:rsidR="002A383E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>تجارية</w:t>
      </w:r>
      <w:r w:rsidR="003C0CDB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 xml:space="preserve">     </w:t>
      </w:r>
      <w:r w:rsidR="008A6DC0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 xml:space="preserve">              </w:t>
      </w:r>
      <w:r w:rsidR="008A6DC0" w:rsidRPr="00E37D65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 xml:space="preserve"> التخصص</w:t>
      </w:r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 xml:space="preserve">: </w:t>
      </w:r>
      <w:r w:rsidR="008A6DC0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 xml:space="preserve"> </w:t>
      </w:r>
      <w:r w:rsidR="002A383E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>تجارة دولية</w:t>
      </w:r>
      <w:r w:rsidR="003C0CDB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 xml:space="preserve"> </w:t>
      </w:r>
    </w:p>
    <w:p w:rsidR="00C77C87" w:rsidRPr="00E37D65" w:rsidRDefault="00C55C2A" w:rsidP="00C55C2A">
      <w:pPr>
        <w:bidi/>
        <w:spacing w:after="0" w:line="240" w:lineRule="auto"/>
        <w:rPr>
          <w:rFonts w:ascii="Sakkal Majalla" w:hAnsi="Sakkal Majalla" w:cs="Sakkal Majalla"/>
          <w:b/>
          <w:bCs/>
          <w:sz w:val="36"/>
          <w:szCs w:val="36"/>
          <w:lang w:bidi="ar-DZ"/>
        </w:rPr>
      </w:pPr>
      <w:r w:rsidRPr="00E37D65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الأس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تاذ</w:t>
      </w:r>
      <w:r w:rsidR="00F203DC"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: </w:t>
      </w:r>
      <w:r w:rsidR="00F842A7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بن عبيد فريد</w:t>
      </w:r>
      <w:r w:rsidR="008A6DC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</w:t>
      </w:r>
      <w:r w:rsidR="0086117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</w:t>
      </w:r>
      <w:r w:rsidR="003C0CD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ab/>
      </w:r>
      <w:r w:rsidR="003C0CD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ab/>
      </w:r>
      <w:r w:rsidR="0086117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r w:rsidR="006A0F76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</w:t>
      </w:r>
      <w:r w:rsidR="00536A4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</w:t>
      </w:r>
      <w:r w:rsidR="003C0CD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 </w:t>
      </w:r>
      <w:r w:rsidR="00536A4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     </w:t>
      </w:r>
      <w:r w:rsidR="00536A4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 </w:t>
      </w:r>
      <w:r w:rsidR="003C0CDB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المقياس:</w:t>
      </w:r>
      <w:r w:rsidR="003C0CD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proofErr w:type="spellStart"/>
      <w:r w:rsidR="00F842A7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أنجليزية</w:t>
      </w:r>
      <w:proofErr w:type="spellEnd"/>
    </w:p>
    <w:p w:rsidR="00EB59E2" w:rsidRPr="00E37D65" w:rsidRDefault="00536A4D" w:rsidP="00F842A7">
      <w:pPr>
        <w:bidi/>
        <w:spacing w:after="0" w:line="240" w:lineRule="auto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proofErr w:type="gramStart"/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السنة</w:t>
      </w:r>
      <w:proofErr w:type="gramEnd"/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:</w:t>
      </w:r>
      <w:r w:rsidR="008A6DC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r w:rsidR="00F842A7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الثالثة ليسانس</w:t>
      </w:r>
      <w:r w:rsidR="00845F0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                 </w:t>
      </w:r>
      <w:r w:rsidR="00C55C2A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</w:t>
      </w:r>
      <w:r w:rsidR="00845F0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</w:t>
      </w:r>
      <w:r w:rsidR="003C0CD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ab/>
      </w:r>
      <w:r w:rsidR="003C0CD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ab/>
      </w:r>
      <w:r w:rsidR="003C0CD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ab/>
      </w:r>
      <w:r w:rsidR="00C55C2A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   </w:t>
      </w:r>
      <w:r w:rsidR="00845F0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</w:t>
      </w:r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السداسي</w:t>
      </w:r>
      <w:r w:rsidR="00845F0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:</w:t>
      </w:r>
      <w:r w:rsidR="003C0CD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r w:rsidR="00F842A7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السادس</w:t>
      </w:r>
    </w:p>
    <w:tbl>
      <w:tblPr>
        <w:tblStyle w:val="Grilledutableau"/>
        <w:bidiVisual/>
        <w:tblW w:w="10103" w:type="dxa"/>
        <w:jc w:val="center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Look w:val="04A0"/>
      </w:tblPr>
      <w:tblGrid>
        <w:gridCol w:w="1305"/>
        <w:gridCol w:w="3544"/>
        <w:gridCol w:w="5254"/>
      </w:tblGrid>
      <w:tr w:rsidR="00162924" w:rsidRPr="0086117B" w:rsidTr="00364A2B">
        <w:trPr>
          <w:jc w:val="center"/>
        </w:trPr>
        <w:tc>
          <w:tcPr>
            <w:tcW w:w="10103" w:type="dxa"/>
            <w:gridSpan w:val="3"/>
            <w:shd w:val="clear" w:color="auto" w:fill="244061" w:themeFill="accent1" w:themeFillShade="80"/>
            <w:vAlign w:val="center"/>
          </w:tcPr>
          <w:p w:rsidR="00162924" w:rsidRPr="003C0CDB" w:rsidRDefault="00162924" w:rsidP="0086117B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3C0CDB"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DZ"/>
              </w:rPr>
              <w:t>البرنامج السداسي</w:t>
            </w:r>
            <w:r w:rsidR="00615D2E" w:rsidRPr="003C0CDB"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DZ"/>
              </w:rPr>
              <w:t xml:space="preserve"> التفصيلي </w:t>
            </w:r>
            <w:r w:rsidRPr="003C0CDB"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DZ"/>
              </w:rPr>
              <w:t>للمقياس</w:t>
            </w:r>
          </w:p>
        </w:tc>
      </w:tr>
      <w:tr w:rsidR="00224E76" w:rsidRPr="0086117B" w:rsidTr="00364A2B">
        <w:trPr>
          <w:trHeight w:val="654"/>
          <w:jc w:val="center"/>
        </w:trPr>
        <w:tc>
          <w:tcPr>
            <w:tcW w:w="1305" w:type="dxa"/>
            <w:shd w:val="clear" w:color="auto" w:fill="F2F2F2" w:themeFill="background1" w:themeFillShade="F2"/>
            <w:vAlign w:val="center"/>
          </w:tcPr>
          <w:p w:rsidR="00224E76" w:rsidRPr="003C0CDB" w:rsidRDefault="00224E76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lang w:bidi="ar-DZ"/>
              </w:rPr>
            </w:pPr>
            <w:r w:rsidRPr="003C0CD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الأسابيع</w:t>
            </w:r>
            <w:r w:rsidR="00B00AD5" w:rsidRPr="003C0CD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*</w:t>
            </w:r>
          </w:p>
        </w:tc>
        <w:tc>
          <w:tcPr>
            <w:tcW w:w="3544" w:type="dxa"/>
            <w:shd w:val="clear" w:color="auto" w:fill="F2F2F2" w:themeFill="background1" w:themeFillShade="F2"/>
            <w:vAlign w:val="center"/>
            <w:hideMark/>
          </w:tcPr>
          <w:p w:rsidR="00224E76" w:rsidRPr="003C0CDB" w:rsidRDefault="00FC08CA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  <w:r w:rsidRPr="003C0CD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محاور</w:t>
            </w:r>
            <w:r w:rsidR="00224E76" w:rsidRPr="003C0CD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 xml:space="preserve"> البرنامج</w:t>
            </w:r>
          </w:p>
          <w:p w:rsidR="00FC08CA" w:rsidRPr="003C0CDB" w:rsidRDefault="00AA12CE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  <w:r w:rsidRPr="003C0CD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(</w:t>
            </w:r>
            <w:r w:rsidR="00FC08CA" w:rsidRPr="003C0CD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الفصول)</w:t>
            </w:r>
          </w:p>
        </w:tc>
        <w:tc>
          <w:tcPr>
            <w:tcW w:w="5254" w:type="dxa"/>
            <w:shd w:val="clear" w:color="auto" w:fill="F2F2F2" w:themeFill="background1" w:themeFillShade="F2"/>
            <w:vAlign w:val="center"/>
            <w:hideMark/>
          </w:tcPr>
          <w:p w:rsidR="00224E76" w:rsidRPr="003C0CDB" w:rsidRDefault="00224E76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  <w:r w:rsidRPr="003C0CD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 xml:space="preserve">المحاور </w:t>
            </w:r>
            <w:r w:rsidR="00C87AC5" w:rsidRPr="003C0CD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 xml:space="preserve">الفرعية </w:t>
            </w:r>
            <w:r w:rsidRPr="003C0CD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للبرنامج</w:t>
            </w:r>
          </w:p>
          <w:p w:rsidR="00FC08CA" w:rsidRPr="003C0CDB" w:rsidRDefault="00FC08CA" w:rsidP="0086117B">
            <w:pPr>
              <w:bidi/>
              <w:jc w:val="center"/>
              <w:rPr>
                <w:rFonts w:ascii="Sakkal Majalla" w:hAnsi="Sakkal Majalla" w:cs="Sakkal Majalla"/>
                <w:sz w:val="36"/>
                <w:szCs w:val="36"/>
              </w:rPr>
            </w:pPr>
            <w:r w:rsidRPr="003C0CD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(عناصر المحاضرة)</w:t>
            </w:r>
          </w:p>
        </w:tc>
      </w:tr>
      <w:tr w:rsidR="00162924" w:rsidRPr="002A383E" w:rsidTr="003125AB">
        <w:trPr>
          <w:trHeight w:val="1453"/>
          <w:jc w:val="center"/>
        </w:trPr>
        <w:tc>
          <w:tcPr>
            <w:tcW w:w="1305" w:type="dxa"/>
            <w:vAlign w:val="center"/>
            <w:hideMark/>
          </w:tcPr>
          <w:p w:rsidR="00162924" w:rsidRPr="003C0CDB" w:rsidRDefault="00F7539F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3C0C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 01</w:t>
            </w:r>
          </w:p>
        </w:tc>
        <w:tc>
          <w:tcPr>
            <w:tcW w:w="3544" w:type="dxa"/>
            <w:vAlign w:val="center"/>
          </w:tcPr>
          <w:p w:rsidR="00162924" w:rsidRPr="00C55C2A" w:rsidRDefault="00C028D2" w:rsidP="002A383E">
            <w:pPr>
              <w:bidi/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  <w:lang w:val="en-US" w:bidi="ar-DZ"/>
              </w:rPr>
            </w:pPr>
            <w:r w:rsidRPr="00C55C2A">
              <w:rPr>
                <w:rFonts w:asciiTheme="majorBidi" w:hAnsiTheme="majorBidi" w:cstheme="majorBidi"/>
                <w:sz w:val="26"/>
                <w:szCs w:val="26"/>
                <w:lang w:val="en-US" w:bidi="ar-DZ"/>
              </w:rPr>
              <w:t xml:space="preserve">Chapter 01: </w:t>
            </w:r>
            <w:r w:rsidR="002A383E">
              <w:rPr>
                <w:rFonts w:asciiTheme="majorBidi" w:hAnsiTheme="majorBidi" w:cstheme="majorBidi"/>
                <w:sz w:val="26"/>
                <w:szCs w:val="26"/>
                <w:lang w:val="en-US" w:bidi="ar-DZ"/>
              </w:rPr>
              <w:t>Finance</w:t>
            </w:r>
          </w:p>
        </w:tc>
        <w:tc>
          <w:tcPr>
            <w:tcW w:w="5254" w:type="dxa"/>
          </w:tcPr>
          <w:p w:rsidR="0026224C" w:rsidRPr="00C55C2A" w:rsidRDefault="0026224C" w:rsidP="002A383E">
            <w:pPr>
              <w:bidi/>
              <w:jc w:val="right"/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</w:pPr>
            <w:r w:rsidRPr="00C55C2A"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  <w:t>1- Definit</w:t>
            </w:r>
            <w:r w:rsidR="00CE62E3" w:rsidRPr="00C55C2A"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  <w:t>i</w:t>
            </w:r>
            <w:r w:rsidRPr="00C55C2A"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  <w:t xml:space="preserve">on of </w:t>
            </w:r>
            <w:r w:rsidR="002A383E"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  <w:t>F</w:t>
            </w:r>
            <w:r w:rsidRPr="00C55C2A"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  <w:t>inanc</w:t>
            </w:r>
            <w:r w:rsidR="002A383E"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  <w:t>e</w:t>
            </w:r>
          </w:p>
          <w:p w:rsidR="0026224C" w:rsidRDefault="0026224C" w:rsidP="006A2E02">
            <w:pPr>
              <w:bidi/>
              <w:jc w:val="right"/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</w:pPr>
            <w:r w:rsidRPr="00C55C2A"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  <w:t xml:space="preserve">2- The </w:t>
            </w:r>
            <w:r w:rsidR="006A2E02"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  <w:t>financial reporting</w:t>
            </w:r>
          </w:p>
          <w:p w:rsidR="006A2E02" w:rsidRPr="00C55C2A" w:rsidRDefault="006A2E02" w:rsidP="006A2E02">
            <w:pPr>
              <w:bidi/>
              <w:jc w:val="right"/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  <w:t>3</w:t>
            </w:r>
            <w:r w:rsidRPr="00C55C2A"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  <w:t xml:space="preserve">- The </w:t>
            </w:r>
            <w:r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  <w:t>financial year</w:t>
            </w:r>
          </w:p>
          <w:p w:rsidR="006A2E02" w:rsidRPr="00C55C2A" w:rsidRDefault="006A2E02" w:rsidP="006A2E02">
            <w:pPr>
              <w:bidi/>
              <w:jc w:val="right"/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  <w:t>4</w:t>
            </w:r>
            <w:r w:rsidRPr="00C55C2A"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  <w:t xml:space="preserve">- The </w:t>
            </w:r>
            <w:r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  <w:t>Shareholders</w:t>
            </w:r>
            <w:r w:rsidR="00E31F7C"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  <w:t>, Bondholders and Lenders</w:t>
            </w:r>
          </w:p>
          <w:p w:rsidR="006A2E02" w:rsidRPr="006A2E02" w:rsidRDefault="006A2E02" w:rsidP="006A2E02">
            <w:pPr>
              <w:bidi/>
              <w:jc w:val="right"/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</w:pPr>
          </w:p>
          <w:p w:rsidR="00845F0B" w:rsidRPr="00C55C2A" w:rsidRDefault="00845F0B" w:rsidP="003C0CDB">
            <w:pPr>
              <w:bidi/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</w:pPr>
          </w:p>
        </w:tc>
      </w:tr>
      <w:tr w:rsidR="0086117B" w:rsidRPr="00146839" w:rsidTr="00364A2B">
        <w:trPr>
          <w:jc w:val="center"/>
        </w:trPr>
        <w:tc>
          <w:tcPr>
            <w:tcW w:w="1305" w:type="dxa"/>
            <w:vAlign w:val="center"/>
            <w:hideMark/>
          </w:tcPr>
          <w:p w:rsidR="0086117B" w:rsidRPr="003C0CDB" w:rsidRDefault="0086117B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3C0C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3C0C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02</w:t>
            </w:r>
          </w:p>
        </w:tc>
        <w:tc>
          <w:tcPr>
            <w:tcW w:w="3544" w:type="dxa"/>
            <w:vAlign w:val="center"/>
          </w:tcPr>
          <w:p w:rsidR="0086117B" w:rsidRPr="00C55C2A" w:rsidRDefault="00C028D2" w:rsidP="003C7A96">
            <w:pPr>
              <w:bidi/>
              <w:jc w:val="right"/>
              <w:rPr>
                <w:rFonts w:ascii="Sakkal Majalla" w:hAnsi="Sakkal Majalla" w:cs="Sakkal Majalla"/>
                <w:b/>
                <w:bCs/>
                <w:sz w:val="26"/>
                <w:szCs w:val="26"/>
                <w:lang w:val="en-US" w:bidi="ar-DZ"/>
              </w:rPr>
            </w:pPr>
            <w:r w:rsidRPr="00C55C2A">
              <w:rPr>
                <w:rFonts w:asciiTheme="majorBidi" w:hAnsiTheme="majorBidi" w:cstheme="majorBidi"/>
                <w:sz w:val="26"/>
                <w:szCs w:val="26"/>
                <w:lang w:val="en-US" w:bidi="ar-DZ"/>
              </w:rPr>
              <w:t xml:space="preserve">Chapter 02: </w:t>
            </w:r>
            <w:r w:rsidR="003C7A96">
              <w:rPr>
                <w:rFonts w:asciiTheme="majorBidi" w:hAnsiTheme="majorBidi" w:cstheme="majorBidi"/>
                <w:sz w:val="26"/>
                <w:szCs w:val="26"/>
                <w:lang w:val="en-US" w:bidi="ar-DZ"/>
              </w:rPr>
              <w:t>Profit and Loss Account</w:t>
            </w:r>
            <w:r w:rsidRPr="00C55C2A">
              <w:rPr>
                <w:rFonts w:ascii="Sakkal Majalla" w:hAnsi="Sakkal Majalla" w:cs="Sakkal Majalla"/>
                <w:sz w:val="26"/>
                <w:szCs w:val="26"/>
                <w:rtl/>
                <w:lang w:bidi="ar-DZ"/>
              </w:rPr>
              <w:t xml:space="preserve"> </w:t>
            </w:r>
          </w:p>
        </w:tc>
        <w:tc>
          <w:tcPr>
            <w:tcW w:w="5254" w:type="dxa"/>
          </w:tcPr>
          <w:p w:rsidR="003125AB" w:rsidRPr="00C55C2A" w:rsidRDefault="003125AB" w:rsidP="00E31F7C">
            <w:pPr>
              <w:bidi/>
              <w:jc w:val="right"/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</w:pPr>
            <w:r w:rsidRPr="00C55C2A"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  <w:t xml:space="preserve">1- </w:t>
            </w:r>
            <w:r w:rsidR="00E31F7C"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  <w:t>Accruals accounting</w:t>
            </w:r>
          </w:p>
          <w:p w:rsidR="003125AB" w:rsidRPr="00C55C2A" w:rsidRDefault="003125AB" w:rsidP="00E31F7C">
            <w:pPr>
              <w:bidi/>
              <w:jc w:val="right"/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</w:pPr>
            <w:r w:rsidRPr="00C55C2A"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  <w:t xml:space="preserve">2- </w:t>
            </w:r>
            <w:r w:rsidR="00E31F7C"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  <w:t>Profit and Loss</w:t>
            </w:r>
          </w:p>
          <w:p w:rsidR="00355E63" w:rsidRPr="00C55C2A" w:rsidRDefault="00355E63" w:rsidP="00146839">
            <w:pPr>
              <w:bidi/>
              <w:jc w:val="right"/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</w:pPr>
            <w:r w:rsidRPr="00C55C2A"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  <w:t xml:space="preserve">3- </w:t>
            </w:r>
            <w:r w:rsidR="00146839"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  <w:t>Earnings</w:t>
            </w:r>
          </w:p>
          <w:p w:rsidR="00845F0B" w:rsidRPr="00C55C2A" w:rsidRDefault="00845F0B" w:rsidP="003125AB">
            <w:pPr>
              <w:bidi/>
              <w:jc w:val="right"/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</w:pPr>
          </w:p>
        </w:tc>
      </w:tr>
      <w:tr w:rsidR="00492485" w:rsidRPr="00B46F27" w:rsidTr="00364A2B">
        <w:trPr>
          <w:jc w:val="center"/>
        </w:trPr>
        <w:tc>
          <w:tcPr>
            <w:tcW w:w="1305" w:type="dxa"/>
            <w:vAlign w:val="center"/>
            <w:hideMark/>
          </w:tcPr>
          <w:p w:rsidR="00492485" w:rsidRPr="003C0CDB" w:rsidRDefault="00492485" w:rsidP="0049248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3C0C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3C0C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03</w:t>
            </w:r>
          </w:p>
        </w:tc>
        <w:tc>
          <w:tcPr>
            <w:tcW w:w="3544" w:type="dxa"/>
            <w:vAlign w:val="center"/>
          </w:tcPr>
          <w:p w:rsidR="00492485" w:rsidRPr="00C55C2A" w:rsidRDefault="00C028D2" w:rsidP="002978D3">
            <w:pPr>
              <w:bidi/>
              <w:jc w:val="right"/>
              <w:rPr>
                <w:rFonts w:ascii="Sakkal Majalla" w:hAnsi="Sakkal Majalla" w:cs="Sakkal Majalla"/>
                <w:b/>
                <w:bCs/>
                <w:sz w:val="26"/>
                <w:szCs w:val="26"/>
                <w:lang w:val="en-US" w:bidi="ar-DZ"/>
              </w:rPr>
            </w:pPr>
            <w:r w:rsidRPr="00C55C2A">
              <w:rPr>
                <w:rFonts w:asciiTheme="majorBidi" w:hAnsiTheme="majorBidi" w:cstheme="majorBidi"/>
                <w:sz w:val="26"/>
                <w:szCs w:val="26"/>
                <w:lang w:val="en-US" w:bidi="ar-DZ"/>
              </w:rPr>
              <w:t xml:space="preserve">Chapter 03: </w:t>
            </w:r>
            <w:r w:rsidR="002978D3">
              <w:rPr>
                <w:rFonts w:asciiTheme="majorBidi" w:hAnsiTheme="majorBidi" w:cstheme="majorBidi"/>
                <w:sz w:val="26"/>
                <w:szCs w:val="26"/>
                <w:lang w:val="en-US" w:bidi="ar-DZ"/>
              </w:rPr>
              <w:t>Balance Sheet</w:t>
            </w:r>
          </w:p>
        </w:tc>
        <w:tc>
          <w:tcPr>
            <w:tcW w:w="5254" w:type="dxa"/>
          </w:tcPr>
          <w:p w:rsidR="00CE4B40" w:rsidRPr="00C55C2A" w:rsidRDefault="00CE4B40" w:rsidP="00B81B74">
            <w:pPr>
              <w:bidi/>
              <w:jc w:val="right"/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</w:pPr>
            <w:r w:rsidRPr="00C55C2A"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  <w:t xml:space="preserve">1- </w:t>
            </w:r>
            <w:r w:rsidR="00B81B74"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  <w:t>Assets</w:t>
            </w:r>
          </w:p>
          <w:p w:rsidR="00CE4B40" w:rsidRPr="00C55C2A" w:rsidRDefault="00CE4B40" w:rsidP="00B81B74">
            <w:pPr>
              <w:bidi/>
              <w:jc w:val="right"/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</w:pPr>
            <w:r w:rsidRPr="00C55C2A"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  <w:t xml:space="preserve">2- </w:t>
            </w:r>
            <w:r w:rsidR="00B81B74"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  <w:t>Depreciation</w:t>
            </w:r>
          </w:p>
          <w:p w:rsidR="00CE4B40" w:rsidRDefault="00CE4B40" w:rsidP="00B81B74">
            <w:pPr>
              <w:bidi/>
              <w:jc w:val="right"/>
              <w:rPr>
                <w:rStyle w:val="fontstyle01"/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5C2A"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  <w:t xml:space="preserve">3- </w:t>
            </w:r>
            <w:r w:rsidR="00B81B74">
              <w:rPr>
                <w:rStyle w:val="fontstyle01"/>
                <w:rFonts w:asciiTheme="majorBidi" w:hAnsiTheme="majorBidi" w:cstheme="majorBidi"/>
                <w:sz w:val="24"/>
                <w:szCs w:val="24"/>
                <w:lang w:val="en-US"/>
              </w:rPr>
              <w:t>Liabilities</w:t>
            </w:r>
          </w:p>
          <w:p w:rsidR="00B81B74" w:rsidRPr="00C55C2A" w:rsidRDefault="00B81B74" w:rsidP="00B81B74">
            <w:pPr>
              <w:bidi/>
              <w:jc w:val="right"/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</w:pPr>
            <w:r>
              <w:rPr>
                <w:rStyle w:val="fontstyle01"/>
                <w:rFonts w:asciiTheme="majorBidi" w:hAnsiTheme="majorBidi" w:cstheme="majorBidi"/>
                <w:sz w:val="24"/>
                <w:szCs w:val="24"/>
                <w:lang w:val="en-US"/>
              </w:rPr>
              <w:t>4- Shareholder’s Equity</w:t>
            </w:r>
          </w:p>
          <w:p w:rsidR="003C0CDB" w:rsidRPr="00C55C2A" w:rsidRDefault="003C0CDB" w:rsidP="00CE4B40">
            <w:pPr>
              <w:bidi/>
              <w:spacing w:after="120" w:line="240" w:lineRule="atLeast"/>
              <w:jc w:val="right"/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</w:pPr>
          </w:p>
        </w:tc>
      </w:tr>
      <w:tr w:rsidR="00492485" w:rsidRPr="002A383E" w:rsidTr="00364A2B">
        <w:trPr>
          <w:jc w:val="center"/>
        </w:trPr>
        <w:tc>
          <w:tcPr>
            <w:tcW w:w="1305" w:type="dxa"/>
            <w:vAlign w:val="center"/>
            <w:hideMark/>
          </w:tcPr>
          <w:p w:rsidR="00492485" w:rsidRPr="003C0CDB" w:rsidRDefault="00492485" w:rsidP="0049248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3C0C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3C0C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04</w:t>
            </w:r>
          </w:p>
        </w:tc>
        <w:tc>
          <w:tcPr>
            <w:tcW w:w="3544" w:type="dxa"/>
            <w:vAlign w:val="center"/>
          </w:tcPr>
          <w:p w:rsidR="00492485" w:rsidRPr="00C55C2A" w:rsidRDefault="00154C95" w:rsidP="0023720B">
            <w:pPr>
              <w:bidi/>
              <w:jc w:val="right"/>
              <w:rPr>
                <w:rFonts w:ascii="Sakkal Majalla" w:hAnsi="Sakkal Majalla" w:cs="Sakkal Majalla"/>
                <w:b/>
                <w:bCs/>
                <w:sz w:val="26"/>
                <w:szCs w:val="26"/>
                <w:lang w:val="en-US" w:bidi="ar-DZ"/>
              </w:rPr>
            </w:pPr>
            <w:r w:rsidRPr="00C55C2A">
              <w:rPr>
                <w:rFonts w:asciiTheme="majorBidi" w:hAnsiTheme="majorBidi" w:cstheme="majorBidi"/>
                <w:sz w:val="26"/>
                <w:szCs w:val="26"/>
                <w:lang w:val="en-US" w:bidi="ar-DZ"/>
              </w:rPr>
              <w:t xml:space="preserve">Chapter 04: </w:t>
            </w:r>
            <w:r w:rsidR="0023720B">
              <w:rPr>
                <w:rFonts w:asciiTheme="majorBidi" w:hAnsiTheme="majorBidi" w:cstheme="majorBidi"/>
                <w:sz w:val="26"/>
                <w:szCs w:val="26"/>
                <w:lang w:val="en-US" w:bidi="ar-DZ"/>
              </w:rPr>
              <w:t>Business Cycle</w:t>
            </w:r>
          </w:p>
        </w:tc>
        <w:tc>
          <w:tcPr>
            <w:tcW w:w="5254" w:type="dxa"/>
          </w:tcPr>
          <w:p w:rsidR="00CE62E3" w:rsidRPr="00C55C2A" w:rsidRDefault="00CE62E3" w:rsidP="00C65ACF">
            <w:pPr>
              <w:bidi/>
              <w:jc w:val="right"/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</w:pPr>
            <w:r w:rsidRPr="00C55C2A"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  <w:t xml:space="preserve">1- </w:t>
            </w:r>
            <w:r w:rsidR="00C65ACF">
              <w:rPr>
                <w:rStyle w:val="fontstyle01"/>
                <w:rFonts w:asciiTheme="majorBidi" w:hAnsiTheme="majorBidi" w:cstheme="majorBidi"/>
                <w:sz w:val="24"/>
                <w:szCs w:val="24"/>
                <w:lang w:val="en-US"/>
              </w:rPr>
              <w:t>Key Indictors</w:t>
            </w:r>
          </w:p>
          <w:p w:rsidR="00CE62E3" w:rsidRPr="00C55C2A" w:rsidRDefault="00CE62E3" w:rsidP="00C65ACF">
            <w:pPr>
              <w:bidi/>
              <w:jc w:val="right"/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</w:pPr>
            <w:r w:rsidRPr="00C55C2A"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  <w:t xml:space="preserve">2- </w:t>
            </w:r>
            <w:r w:rsidR="00C65ACF">
              <w:rPr>
                <w:rStyle w:val="fontstyle01"/>
                <w:rFonts w:asciiTheme="majorBidi" w:hAnsiTheme="majorBidi" w:cstheme="majorBidi"/>
                <w:sz w:val="24"/>
                <w:szCs w:val="24"/>
                <w:lang w:val="en-US"/>
              </w:rPr>
              <w:t>The Business Cycle</w:t>
            </w:r>
          </w:p>
          <w:p w:rsidR="00CE62E3" w:rsidRPr="00C55C2A" w:rsidRDefault="00CE62E3" w:rsidP="00C65ACF">
            <w:pPr>
              <w:bidi/>
              <w:jc w:val="right"/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</w:pPr>
            <w:r w:rsidRPr="00C55C2A"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  <w:t xml:space="preserve">3- </w:t>
            </w:r>
            <w:r w:rsidR="00C65ACF">
              <w:rPr>
                <w:rStyle w:val="fontstyle01"/>
                <w:rFonts w:asciiTheme="majorBidi" w:hAnsiTheme="majorBidi" w:cstheme="majorBidi"/>
                <w:sz w:val="24"/>
                <w:szCs w:val="24"/>
                <w:lang w:val="en-US"/>
              </w:rPr>
              <w:t>Boom and Bust</w:t>
            </w:r>
          </w:p>
          <w:p w:rsidR="00492485" w:rsidRPr="00C55C2A" w:rsidRDefault="00492485" w:rsidP="00CE62E3">
            <w:pPr>
              <w:bidi/>
              <w:spacing w:after="120" w:line="240" w:lineRule="atLeast"/>
              <w:jc w:val="right"/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</w:pPr>
          </w:p>
        </w:tc>
      </w:tr>
      <w:tr w:rsidR="00492485" w:rsidRPr="002A383E" w:rsidTr="00364A2B">
        <w:trPr>
          <w:jc w:val="center"/>
        </w:trPr>
        <w:tc>
          <w:tcPr>
            <w:tcW w:w="1305" w:type="dxa"/>
            <w:vAlign w:val="center"/>
            <w:hideMark/>
          </w:tcPr>
          <w:p w:rsidR="00492485" w:rsidRPr="003C0CDB" w:rsidRDefault="00492485" w:rsidP="0049248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3C0C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3C0C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05</w:t>
            </w:r>
          </w:p>
        </w:tc>
        <w:tc>
          <w:tcPr>
            <w:tcW w:w="3544" w:type="dxa"/>
            <w:vAlign w:val="center"/>
          </w:tcPr>
          <w:p w:rsidR="003C0CDB" w:rsidRPr="00C55C2A" w:rsidRDefault="00154289" w:rsidP="000D68FE">
            <w:pPr>
              <w:bidi/>
              <w:spacing w:after="120" w:line="240" w:lineRule="atLeast"/>
              <w:jc w:val="right"/>
              <w:rPr>
                <w:rFonts w:ascii="Sakkal Majalla" w:hAnsi="Sakkal Majalla" w:cs="Sakkal Majalla"/>
                <w:sz w:val="26"/>
                <w:szCs w:val="26"/>
                <w:rtl/>
                <w:lang w:bidi="ar-DZ"/>
              </w:rPr>
            </w:pPr>
            <w:r w:rsidRPr="00C55C2A">
              <w:rPr>
                <w:rFonts w:asciiTheme="majorBidi" w:hAnsiTheme="majorBidi" w:cstheme="majorBidi"/>
                <w:sz w:val="26"/>
                <w:szCs w:val="26"/>
                <w:lang w:val="en-US" w:bidi="ar-DZ"/>
              </w:rPr>
              <w:t xml:space="preserve">Chapter 05: </w:t>
            </w:r>
            <w:r w:rsidR="000D68FE">
              <w:rPr>
                <w:rFonts w:asciiTheme="majorBidi" w:hAnsiTheme="majorBidi" w:cstheme="majorBidi"/>
                <w:sz w:val="26"/>
                <w:szCs w:val="26"/>
                <w:lang w:val="en-US" w:bidi="ar-DZ"/>
              </w:rPr>
              <w:t>International Trade</w:t>
            </w:r>
          </w:p>
          <w:p w:rsidR="00492485" w:rsidRPr="00C55C2A" w:rsidRDefault="00492485" w:rsidP="00C55C2A">
            <w:pPr>
              <w:bidi/>
              <w:jc w:val="right"/>
              <w:rPr>
                <w:rFonts w:ascii="Sakkal Majalla" w:hAnsi="Sakkal Majalla" w:cs="Sakkal Majalla"/>
                <w:b/>
                <w:bCs/>
                <w:sz w:val="26"/>
                <w:szCs w:val="26"/>
                <w:lang w:val="en-US" w:bidi="ar-DZ"/>
              </w:rPr>
            </w:pPr>
          </w:p>
        </w:tc>
        <w:tc>
          <w:tcPr>
            <w:tcW w:w="5254" w:type="dxa"/>
          </w:tcPr>
          <w:p w:rsidR="003C3C7E" w:rsidRPr="00C55C2A" w:rsidRDefault="003C3C7E" w:rsidP="000D68FE">
            <w:pPr>
              <w:bidi/>
              <w:jc w:val="right"/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</w:pPr>
            <w:r w:rsidRPr="00C55C2A"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  <w:t xml:space="preserve">1- </w:t>
            </w:r>
            <w:r w:rsidR="000D68FE">
              <w:rPr>
                <w:rStyle w:val="fontstyle01"/>
                <w:rFonts w:asciiTheme="majorBidi" w:hAnsiTheme="majorBidi" w:cstheme="majorBidi"/>
                <w:sz w:val="24"/>
                <w:szCs w:val="24"/>
                <w:lang w:val="en-US"/>
              </w:rPr>
              <w:t>Definition</w:t>
            </w:r>
          </w:p>
          <w:p w:rsidR="003C3C7E" w:rsidRDefault="003C3C7E" w:rsidP="000D68FE">
            <w:pPr>
              <w:bidi/>
              <w:jc w:val="right"/>
              <w:rPr>
                <w:rStyle w:val="fontstyle01"/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5C2A"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  <w:t xml:space="preserve">2- </w:t>
            </w:r>
            <w:r w:rsidR="000D68FE">
              <w:rPr>
                <w:rStyle w:val="fontstyle01"/>
                <w:rFonts w:asciiTheme="majorBidi" w:hAnsiTheme="majorBidi" w:cstheme="majorBidi"/>
                <w:sz w:val="24"/>
                <w:szCs w:val="24"/>
                <w:lang w:val="en-US"/>
              </w:rPr>
              <w:t>Benefits</w:t>
            </w:r>
          </w:p>
          <w:p w:rsidR="00F45EB7" w:rsidRPr="00C55C2A" w:rsidRDefault="00F45EB7" w:rsidP="00F45EB7">
            <w:pPr>
              <w:bidi/>
              <w:jc w:val="right"/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</w:pPr>
            <w:r>
              <w:rPr>
                <w:rStyle w:val="fontstyle01"/>
                <w:rFonts w:asciiTheme="majorBidi" w:hAnsiTheme="majorBidi" w:cstheme="majorBidi"/>
                <w:sz w:val="24"/>
                <w:szCs w:val="24"/>
                <w:lang w:val="en-US"/>
              </w:rPr>
              <w:t>3- Differences from domestic Trade</w:t>
            </w:r>
          </w:p>
          <w:p w:rsidR="00492485" w:rsidRPr="00C55C2A" w:rsidRDefault="00492485" w:rsidP="0075361E">
            <w:pPr>
              <w:bidi/>
              <w:jc w:val="right"/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</w:pPr>
          </w:p>
        </w:tc>
      </w:tr>
      <w:tr w:rsidR="00F45EB7" w:rsidRPr="002A383E" w:rsidTr="00364A2B">
        <w:trPr>
          <w:jc w:val="center"/>
        </w:trPr>
        <w:tc>
          <w:tcPr>
            <w:tcW w:w="1305" w:type="dxa"/>
            <w:vAlign w:val="center"/>
            <w:hideMark/>
          </w:tcPr>
          <w:p w:rsidR="00F45EB7" w:rsidRPr="003C0CDB" w:rsidRDefault="00F45EB7" w:rsidP="00F45EB7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3C0C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3C0C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  <w:t>06</w:t>
            </w:r>
          </w:p>
        </w:tc>
        <w:tc>
          <w:tcPr>
            <w:tcW w:w="3544" w:type="dxa"/>
            <w:vAlign w:val="center"/>
          </w:tcPr>
          <w:p w:rsidR="00F45EB7" w:rsidRPr="00C55C2A" w:rsidRDefault="00F45EB7" w:rsidP="000D68FE">
            <w:pPr>
              <w:bidi/>
              <w:spacing w:after="120" w:line="240" w:lineRule="atLeast"/>
              <w:jc w:val="right"/>
              <w:rPr>
                <w:rFonts w:asciiTheme="majorBidi" w:hAnsiTheme="majorBidi" w:cstheme="majorBidi"/>
                <w:sz w:val="26"/>
                <w:szCs w:val="26"/>
                <w:lang w:val="en-US" w:bidi="ar-DZ"/>
              </w:rPr>
            </w:pPr>
            <w:r>
              <w:rPr>
                <w:rFonts w:asciiTheme="majorBidi" w:hAnsiTheme="majorBidi" w:cstheme="majorBidi"/>
                <w:sz w:val="26"/>
                <w:szCs w:val="26"/>
                <w:lang w:val="en-US" w:bidi="ar-DZ"/>
              </w:rPr>
              <w:t>Chapter 06: Theories and Models</w:t>
            </w:r>
          </w:p>
        </w:tc>
        <w:tc>
          <w:tcPr>
            <w:tcW w:w="5254" w:type="dxa"/>
          </w:tcPr>
          <w:p w:rsidR="002D3269" w:rsidRDefault="00DC73FF" w:rsidP="00DC73FF">
            <w:pPr>
              <w:bidi/>
              <w:jc w:val="right"/>
              <w:rPr>
                <w:rStyle w:val="fontstyle01"/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  <w:t>1</w:t>
            </w:r>
            <w:r w:rsidR="002D3269" w:rsidRPr="00C55C2A"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  <w:t xml:space="preserve">- </w:t>
            </w:r>
            <w:r>
              <w:rPr>
                <w:rStyle w:val="fontstyle01"/>
                <w:rFonts w:asciiTheme="majorBidi" w:hAnsiTheme="majorBidi" w:cstheme="majorBidi"/>
                <w:sz w:val="24"/>
                <w:szCs w:val="24"/>
                <w:lang w:val="en-US"/>
              </w:rPr>
              <w:t>Theories</w:t>
            </w:r>
          </w:p>
          <w:p w:rsidR="002D3269" w:rsidRPr="00C55C2A" w:rsidRDefault="00DC73FF" w:rsidP="00DC73FF">
            <w:pPr>
              <w:bidi/>
              <w:jc w:val="right"/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</w:pPr>
            <w:r>
              <w:rPr>
                <w:rStyle w:val="fontstyle01"/>
                <w:rFonts w:asciiTheme="majorBidi" w:hAnsiTheme="majorBidi" w:cstheme="majorBidi"/>
                <w:sz w:val="24"/>
                <w:szCs w:val="24"/>
                <w:lang w:val="en-US"/>
              </w:rPr>
              <w:t>2</w:t>
            </w:r>
            <w:r w:rsidR="002D3269">
              <w:rPr>
                <w:rStyle w:val="fontstyle01"/>
                <w:rFonts w:asciiTheme="majorBidi" w:hAnsiTheme="majorBidi" w:cstheme="majorBidi"/>
                <w:sz w:val="24"/>
                <w:szCs w:val="24"/>
                <w:lang w:val="en-US"/>
              </w:rPr>
              <w:t xml:space="preserve">- </w:t>
            </w:r>
            <w:r>
              <w:rPr>
                <w:rStyle w:val="fontstyle01"/>
                <w:rFonts w:asciiTheme="majorBidi" w:hAnsiTheme="majorBidi" w:cstheme="majorBidi"/>
                <w:sz w:val="24"/>
                <w:szCs w:val="24"/>
                <w:lang w:val="en-US"/>
              </w:rPr>
              <w:t>Models</w:t>
            </w:r>
          </w:p>
          <w:p w:rsidR="00F45EB7" w:rsidRPr="002D3269" w:rsidRDefault="00F45EB7" w:rsidP="000D68FE">
            <w:pPr>
              <w:bidi/>
              <w:jc w:val="right"/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</w:pPr>
          </w:p>
        </w:tc>
      </w:tr>
      <w:tr w:rsidR="00492485" w:rsidRPr="002A383E" w:rsidTr="00364A2B">
        <w:trPr>
          <w:jc w:val="center"/>
        </w:trPr>
        <w:tc>
          <w:tcPr>
            <w:tcW w:w="1305" w:type="dxa"/>
            <w:vAlign w:val="center"/>
          </w:tcPr>
          <w:p w:rsidR="00492485" w:rsidRPr="003C0CDB" w:rsidRDefault="00492485" w:rsidP="0016177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3C0C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="0016177C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  <w:t xml:space="preserve">07 </w:t>
            </w:r>
          </w:p>
        </w:tc>
        <w:tc>
          <w:tcPr>
            <w:tcW w:w="3544" w:type="dxa"/>
            <w:vAlign w:val="center"/>
          </w:tcPr>
          <w:p w:rsidR="003C0CDB" w:rsidRPr="00C55C2A" w:rsidRDefault="00431CC8" w:rsidP="00F45EB7">
            <w:pPr>
              <w:bidi/>
              <w:spacing w:after="120" w:line="240" w:lineRule="atLeast"/>
              <w:jc w:val="right"/>
              <w:rPr>
                <w:rFonts w:ascii="Sakkal Majalla" w:hAnsi="Sakkal Majalla" w:cs="Sakkal Majalla"/>
                <w:sz w:val="26"/>
                <w:szCs w:val="26"/>
                <w:rtl/>
                <w:lang w:bidi="ar-DZ"/>
              </w:rPr>
            </w:pPr>
            <w:r w:rsidRPr="00C55C2A">
              <w:rPr>
                <w:rFonts w:asciiTheme="majorBidi" w:hAnsiTheme="majorBidi" w:cstheme="majorBidi"/>
                <w:sz w:val="26"/>
                <w:szCs w:val="26"/>
                <w:lang w:val="en-US" w:bidi="ar-DZ"/>
              </w:rPr>
              <w:t>Chapter 0</w:t>
            </w:r>
            <w:r w:rsidR="00F45EB7">
              <w:rPr>
                <w:rFonts w:asciiTheme="majorBidi" w:hAnsiTheme="majorBidi" w:cstheme="majorBidi"/>
                <w:sz w:val="26"/>
                <w:szCs w:val="26"/>
                <w:lang w:val="en-US" w:bidi="ar-DZ"/>
              </w:rPr>
              <w:t>7</w:t>
            </w:r>
            <w:r w:rsidRPr="00C55C2A">
              <w:rPr>
                <w:rFonts w:asciiTheme="majorBidi" w:hAnsiTheme="majorBidi" w:cstheme="majorBidi"/>
                <w:sz w:val="26"/>
                <w:szCs w:val="26"/>
                <w:lang w:val="en-US" w:bidi="ar-DZ"/>
              </w:rPr>
              <w:t xml:space="preserve">: </w:t>
            </w:r>
            <w:r w:rsidR="00615D55">
              <w:rPr>
                <w:rFonts w:asciiTheme="majorBidi" w:hAnsiTheme="majorBidi" w:cstheme="majorBidi"/>
                <w:sz w:val="26"/>
                <w:szCs w:val="26"/>
                <w:lang w:val="en-US" w:bidi="ar-DZ"/>
              </w:rPr>
              <w:t>Methods of Payments</w:t>
            </w:r>
          </w:p>
          <w:p w:rsidR="00492485" w:rsidRPr="00C55C2A" w:rsidRDefault="00492485" w:rsidP="00C55C2A">
            <w:pPr>
              <w:bidi/>
              <w:jc w:val="right"/>
              <w:rPr>
                <w:rFonts w:ascii="Sakkal Majalla" w:hAnsi="Sakkal Majalla" w:cs="Sakkal Majalla"/>
                <w:b/>
                <w:bCs/>
                <w:sz w:val="26"/>
                <w:szCs w:val="26"/>
                <w:lang w:val="en-US" w:bidi="ar-DZ"/>
              </w:rPr>
            </w:pPr>
          </w:p>
        </w:tc>
        <w:tc>
          <w:tcPr>
            <w:tcW w:w="5254" w:type="dxa"/>
          </w:tcPr>
          <w:p w:rsidR="0071128C" w:rsidRPr="00C55C2A" w:rsidRDefault="0071128C" w:rsidP="00421038">
            <w:pPr>
              <w:bidi/>
              <w:jc w:val="right"/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</w:pPr>
            <w:r w:rsidRPr="00C55C2A"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  <w:t>1-</w:t>
            </w:r>
            <w:r w:rsidR="00421038"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  <w:t>Definition</w:t>
            </w:r>
          </w:p>
          <w:p w:rsidR="0071128C" w:rsidRPr="00C55C2A" w:rsidRDefault="0071128C" w:rsidP="0075361E">
            <w:pPr>
              <w:bidi/>
              <w:jc w:val="right"/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</w:pPr>
            <w:r w:rsidRPr="00C55C2A"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  <w:t xml:space="preserve">2- </w:t>
            </w:r>
            <w:r w:rsidR="00421038"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  <w:t xml:space="preserve">Different </w:t>
            </w:r>
            <w:r w:rsidR="00421038">
              <w:rPr>
                <w:rFonts w:asciiTheme="majorBidi" w:hAnsiTheme="majorBidi" w:cstheme="majorBidi"/>
                <w:sz w:val="26"/>
                <w:szCs w:val="26"/>
                <w:lang w:val="en-US" w:bidi="ar-DZ"/>
              </w:rPr>
              <w:t>Methods of Payments</w:t>
            </w:r>
          </w:p>
          <w:p w:rsidR="0071128C" w:rsidRPr="00C55C2A" w:rsidRDefault="0071128C" w:rsidP="0071128C">
            <w:pPr>
              <w:bidi/>
              <w:jc w:val="right"/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</w:pPr>
            <w:r w:rsidRPr="00C55C2A"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  <w:t xml:space="preserve">3- </w:t>
            </w:r>
            <w:r w:rsidR="0075361E" w:rsidRPr="00C55C2A">
              <w:rPr>
                <w:rStyle w:val="fontstyle01"/>
                <w:rFonts w:asciiTheme="majorBidi" w:hAnsiTheme="majorBidi" w:cstheme="majorBidi"/>
                <w:sz w:val="24"/>
                <w:szCs w:val="24"/>
                <w:lang w:val="en-US"/>
              </w:rPr>
              <w:t>Central Bank Strategy: Use of Targets</w:t>
            </w:r>
          </w:p>
          <w:p w:rsidR="00492485" w:rsidRPr="00C55C2A" w:rsidRDefault="00492485" w:rsidP="0071128C">
            <w:pPr>
              <w:bidi/>
              <w:spacing w:after="120" w:line="240" w:lineRule="atLeast"/>
              <w:jc w:val="right"/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</w:pPr>
          </w:p>
        </w:tc>
      </w:tr>
      <w:tr w:rsidR="00983753" w:rsidRPr="002A383E" w:rsidTr="00364A2B">
        <w:trPr>
          <w:jc w:val="center"/>
        </w:trPr>
        <w:tc>
          <w:tcPr>
            <w:tcW w:w="1305" w:type="dxa"/>
            <w:vAlign w:val="center"/>
          </w:tcPr>
          <w:p w:rsidR="00983753" w:rsidRPr="003C0CDB" w:rsidRDefault="00983753" w:rsidP="0016177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3C0C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  <w:t xml:space="preserve"> 08</w:t>
            </w:r>
          </w:p>
        </w:tc>
        <w:tc>
          <w:tcPr>
            <w:tcW w:w="3544" w:type="dxa"/>
            <w:vAlign w:val="center"/>
          </w:tcPr>
          <w:p w:rsidR="00983753" w:rsidRPr="00C55C2A" w:rsidRDefault="00983753" w:rsidP="00983753">
            <w:pPr>
              <w:bidi/>
              <w:spacing w:after="120" w:line="240" w:lineRule="atLeast"/>
              <w:jc w:val="right"/>
              <w:rPr>
                <w:rFonts w:ascii="Sakkal Majalla" w:hAnsi="Sakkal Majalla" w:cs="Sakkal Majalla"/>
                <w:sz w:val="26"/>
                <w:szCs w:val="26"/>
                <w:rtl/>
                <w:lang w:bidi="ar-DZ"/>
              </w:rPr>
            </w:pPr>
            <w:r w:rsidRPr="00C55C2A">
              <w:rPr>
                <w:rFonts w:asciiTheme="majorBidi" w:hAnsiTheme="majorBidi" w:cstheme="majorBidi"/>
                <w:sz w:val="26"/>
                <w:szCs w:val="26"/>
                <w:lang w:val="en-US" w:bidi="ar-DZ"/>
              </w:rPr>
              <w:t xml:space="preserve">Chapter </w:t>
            </w:r>
            <w:r>
              <w:rPr>
                <w:rFonts w:asciiTheme="majorBidi" w:hAnsiTheme="majorBidi" w:cstheme="majorBidi"/>
                <w:sz w:val="26"/>
                <w:szCs w:val="26"/>
                <w:lang w:val="en-US" w:bidi="ar-DZ"/>
              </w:rPr>
              <w:t>08</w:t>
            </w:r>
            <w:r w:rsidRPr="00C55C2A">
              <w:rPr>
                <w:rFonts w:asciiTheme="majorBidi" w:hAnsiTheme="majorBidi" w:cstheme="majorBidi"/>
                <w:sz w:val="26"/>
                <w:szCs w:val="26"/>
                <w:lang w:val="en-US" w:bidi="ar-DZ"/>
              </w:rPr>
              <w:t xml:space="preserve">: </w:t>
            </w:r>
            <w:r>
              <w:rPr>
                <w:rFonts w:asciiTheme="majorBidi" w:hAnsiTheme="majorBidi" w:cstheme="majorBidi"/>
                <w:sz w:val="26"/>
                <w:szCs w:val="26"/>
                <w:lang w:val="en-US" w:bidi="ar-DZ"/>
              </w:rPr>
              <w:t>Globalization and international Trade</w:t>
            </w:r>
          </w:p>
          <w:p w:rsidR="00983753" w:rsidRPr="00C55C2A" w:rsidRDefault="00983753" w:rsidP="00F45EB7">
            <w:pPr>
              <w:bidi/>
              <w:spacing w:after="120" w:line="240" w:lineRule="atLeast"/>
              <w:jc w:val="right"/>
              <w:rPr>
                <w:rFonts w:asciiTheme="majorBidi" w:hAnsiTheme="majorBidi" w:cstheme="majorBidi"/>
                <w:sz w:val="26"/>
                <w:szCs w:val="26"/>
                <w:lang w:val="en-US" w:bidi="ar-DZ"/>
              </w:rPr>
            </w:pPr>
          </w:p>
        </w:tc>
        <w:tc>
          <w:tcPr>
            <w:tcW w:w="5254" w:type="dxa"/>
          </w:tcPr>
          <w:p w:rsidR="002D3269" w:rsidRPr="00C55C2A" w:rsidRDefault="002D3269" w:rsidP="002D3269">
            <w:pPr>
              <w:bidi/>
              <w:jc w:val="right"/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</w:pPr>
            <w:r w:rsidRPr="00C55C2A"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  <w:lastRenderedPageBreak/>
              <w:t>1-</w:t>
            </w:r>
            <w:r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  <w:t>Trend of Globalization</w:t>
            </w:r>
          </w:p>
          <w:p w:rsidR="002D3269" w:rsidRDefault="002D3269" w:rsidP="002D3269">
            <w:pPr>
              <w:bidi/>
              <w:jc w:val="right"/>
              <w:rPr>
                <w:rStyle w:val="fontstyle01"/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5C2A"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  <w:t xml:space="preserve">2- </w:t>
            </w:r>
            <w:r>
              <w:rPr>
                <w:rStyle w:val="fontstyle01"/>
                <w:rFonts w:asciiTheme="majorBidi" w:hAnsiTheme="majorBidi" w:cstheme="majorBidi"/>
                <w:sz w:val="24"/>
                <w:szCs w:val="24"/>
                <w:lang w:val="en-US"/>
              </w:rPr>
              <w:t xml:space="preserve">Challenges for participation of transition </w:t>
            </w:r>
            <w:r>
              <w:rPr>
                <w:rStyle w:val="fontstyle01"/>
                <w:rFonts w:asciiTheme="majorBidi" w:hAnsiTheme="majorBidi" w:cstheme="majorBidi"/>
                <w:sz w:val="24"/>
                <w:szCs w:val="24"/>
                <w:lang w:val="en-US"/>
              </w:rPr>
              <w:lastRenderedPageBreak/>
              <w:t>Countries</w:t>
            </w:r>
          </w:p>
          <w:p w:rsidR="002D3269" w:rsidRPr="00C55C2A" w:rsidRDefault="002D3269" w:rsidP="002D3269">
            <w:pPr>
              <w:bidi/>
              <w:jc w:val="right"/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</w:pPr>
            <w:r>
              <w:rPr>
                <w:rStyle w:val="fontstyle01"/>
                <w:rFonts w:asciiTheme="majorBidi" w:hAnsiTheme="majorBidi" w:cstheme="majorBidi"/>
                <w:sz w:val="24"/>
                <w:szCs w:val="24"/>
                <w:lang w:val="en-US"/>
              </w:rPr>
              <w:t>3-Trade Liberalization</w:t>
            </w:r>
          </w:p>
          <w:p w:rsidR="00983753" w:rsidRPr="002D3269" w:rsidRDefault="00983753" w:rsidP="002D3269">
            <w:pPr>
              <w:bidi/>
              <w:jc w:val="right"/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</w:pPr>
          </w:p>
        </w:tc>
      </w:tr>
      <w:tr w:rsidR="00492485" w:rsidRPr="005F7016" w:rsidTr="00364A2B">
        <w:trPr>
          <w:jc w:val="center"/>
        </w:trPr>
        <w:tc>
          <w:tcPr>
            <w:tcW w:w="1305" w:type="dxa"/>
            <w:vAlign w:val="center"/>
          </w:tcPr>
          <w:p w:rsidR="00492485" w:rsidRPr="003C0CDB" w:rsidRDefault="00492485" w:rsidP="0098375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3C0C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lastRenderedPageBreak/>
              <w:t>الأسبوع</w:t>
            </w:r>
            <w:proofErr w:type="gramEnd"/>
            <w:r w:rsidRPr="003C0C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="00983753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  <w:t>09</w:t>
            </w:r>
          </w:p>
        </w:tc>
        <w:tc>
          <w:tcPr>
            <w:tcW w:w="3544" w:type="dxa"/>
            <w:vAlign w:val="center"/>
          </w:tcPr>
          <w:p w:rsidR="003C0CDB" w:rsidRPr="00C55C2A" w:rsidRDefault="009C0D24" w:rsidP="00983753">
            <w:pPr>
              <w:bidi/>
              <w:spacing w:after="120" w:line="240" w:lineRule="atLeast"/>
              <w:jc w:val="right"/>
              <w:rPr>
                <w:rFonts w:ascii="Sakkal Majalla" w:hAnsi="Sakkal Majalla" w:cs="Sakkal Majalla"/>
                <w:sz w:val="26"/>
                <w:szCs w:val="26"/>
                <w:rtl/>
                <w:lang w:bidi="ar-DZ"/>
              </w:rPr>
            </w:pPr>
            <w:r w:rsidRPr="00C55C2A">
              <w:rPr>
                <w:rFonts w:asciiTheme="majorBidi" w:hAnsiTheme="majorBidi" w:cstheme="majorBidi"/>
                <w:sz w:val="26"/>
                <w:szCs w:val="26"/>
                <w:lang w:val="en-US" w:bidi="ar-DZ"/>
              </w:rPr>
              <w:t xml:space="preserve">Chapter </w:t>
            </w:r>
            <w:r w:rsidR="00983753">
              <w:rPr>
                <w:rFonts w:asciiTheme="majorBidi" w:hAnsiTheme="majorBidi" w:cstheme="majorBidi"/>
                <w:sz w:val="26"/>
                <w:szCs w:val="26"/>
                <w:lang w:val="en-US" w:bidi="ar-DZ"/>
              </w:rPr>
              <w:t>09</w:t>
            </w:r>
            <w:r w:rsidRPr="00C55C2A">
              <w:rPr>
                <w:rFonts w:asciiTheme="majorBidi" w:hAnsiTheme="majorBidi" w:cstheme="majorBidi"/>
                <w:sz w:val="26"/>
                <w:szCs w:val="26"/>
                <w:lang w:val="en-US" w:bidi="ar-DZ"/>
              </w:rPr>
              <w:t xml:space="preserve">: </w:t>
            </w:r>
            <w:r w:rsidR="00C51C6C">
              <w:rPr>
                <w:rFonts w:asciiTheme="majorBidi" w:hAnsiTheme="majorBidi" w:cstheme="majorBidi"/>
                <w:sz w:val="26"/>
                <w:szCs w:val="26"/>
                <w:lang w:val="en-US" w:bidi="ar-DZ"/>
              </w:rPr>
              <w:t>Multinational C</w:t>
            </w:r>
            <w:r w:rsidR="00870E8D">
              <w:rPr>
                <w:rFonts w:asciiTheme="majorBidi" w:hAnsiTheme="majorBidi" w:cstheme="majorBidi"/>
                <w:sz w:val="26"/>
                <w:szCs w:val="26"/>
                <w:lang w:val="en-US" w:bidi="ar-DZ"/>
              </w:rPr>
              <w:t>o</w:t>
            </w:r>
            <w:r w:rsidR="00C51C6C">
              <w:rPr>
                <w:rFonts w:asciiTheme="majorBidi" w:hAnsiTheme="majorBidi" w:cstheme="majorBidi"/>
                <w:sz w:val="26"/>
                <w:szCs w:val="26"/>
                <w:lang w:val="en-US" w:bidi="ar-DZ"/>
              </w:rPr>
              <w:t>rporations</w:t>
            </w:r>
          </w:p>
          <w:p w:rsidR="00492485" w:rsidRPr="00C55C2A" w:rsidRDefault="00492485" w:rsidP="00C55C2A">
            <w:pPr>
              <w:bidi/>
              <w:jc w:val="right"/>
              <w:rPr>
                <w:rFonts w:ascii="Sakkal Majalla" w:hAnsi="Sakkal Majalla" w:cs="Sakkal Majalla"/>
                <w:b/>
                <w:bCs/>
                <w:sz w:val="26"/>
                <w:szCs w:val="26"/>
                <w:lang w:val="en-US" w:bidi="ar-DZ"/>
              </w:rPr>
            </w:pPr>
          </w:p>
        </w:tc>
        <w:tc>
          <w:tcPr>
            <w:tcW w:w="5254" w:type="dxa"/>
          </w:tcPr>
          <w:p w:rsidR="00870E8D" w:rsidRDefault="0071128C" w:rsidP="00870E8D">
            <w:pPr>
              <w:pStyle w:val="Titre3"/>
              <w:outlineLvl w:val="2"/>
              <w:rPr>
                <w:b w:val="0"/>
                <w:bCs w:val="0"/>
                <w:color w:val="000000"/>
                <w:sz w:val="24"/>
                <w:szCs w:val="24"/>
                <w:lang w:val="en-US"/>
              </w:rPr>
            </w:pPr>
            <w:r w:rsidRPr="002D3269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 w:bidi="ar-DZ"/>
              </w:rPr>
              <w:t xml:space="preserve">1- </w:t>
            </w:r>
            <w:r w:rsidR="005F7016" w:rsidRPr="002D3269">
              <w:rPr>
                <w:b w:val="0"/>
                <w:bCs w:val="0"/>
                <w:color w:val="000000"/>
                <w:sz w:val="24"/>
                <w:szCs w:val="24"/>
                <w:lang w:val="en-US"/>
              </w:rPr>
              <w:t>Characteristics</w:t>
            </w:r>
          </w:p>
          <w:p w:rsidR="005F7016" w:rsidRPr="002D3269" w:rsidRDefault="0071128C" w:rsidP="00870E8D">
            <w:pPr>
              <w:pStyle w:val="Titre3"/>
              <w:rPr>
                <w:b w:val="0"/>
                <w:bCs w:val="0"/>
                <w:color w:val="000000"/>
                <w:sz w:val="24"/>
                <w:szCs w:val="24"/>
                <w:lang w:val="en-US"/>
              </w:rPr>
            </w:pPr>
            <w:r w:rsidRPr="002D3269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 w:bidi="ar-DZ"/>
              </w:rPr>
              <w:t xml:space="preserve">2- </w:t>
            </w:r>
            <w:r w:rsidR="005F7016" w:rsidRPr="002D3269">
              <w:rPr>
                <w:b w:val="0"/>
                <w:bCs w:val="0"/>
                <w:color w:val="000000"/>
                <w:sz w:val="24"/>
                <w:szCs w:val="24"/>
                <w:lang w:val="en-US"/>
              </w:rPr>
              <w:t>Reasons for Being a Multinational Corporation</w:t>
            </w:r>
          </w:p>
          <w:p w:rsidR="005F7016" w:rsidRPr="002D3269" w:rsidRDefault="0071128C" w:rsidP="002D3269">
            <w:pPr>
              <w:pStyle w:val="Titre3"/>
              <w:rPr>
                <w:b w:val="0"/>
                <w:bCs w:val="0"/>
                <w:color w:val="000000"/>
                <w:sz w:val="24"/>
                <w:szCs w:val="24"/>
                <w:lang w:val="en-US"/>
              </w:rPr>
            </w:pPr>
            <w:r w:rsidRPr="002D3269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 w:bidi="ar-DZ"/>
              </w:rPr>
              <w:t xml:space="preserve">3- </w:t>
            </w:r>
            <w:r w:rsidR="005F7016" w:rsidRPr="002D3269">
              <w:rPr>
                <w:b w:val="0"/>
                <w:bCs w:val="0"/>
                <w:color w:val="000000"/>
                <w:sz w:val="24"/>
                <w:szCs w:val="24"/>
                <w:lang w:val="en-US"/>
              </w:rPr>
              <w:t>Models</w:t>
            </w:r>
          </w:p>
          <w:p w:rsidR="005F7016" w:rsidRPr="002D3269" w:rsidRDefault="0071128C" w:rsidP="002D3269">
            <w:pPr>
              <w:pStyle w:val="Titre3"/>
              <w:rPr>
                <w:b w:val="0"/>
                <w:bCs w:val="0"/>
                <w:color w:val="000000"/>
                <w:sz w:val="24"/>
                <w:szCs w:val="24"/>
                <w:lang w:val="en-US"/>
              </w:rPr>
            </w:pPr>
            <w:r w:rsidRPr="002D3269">
              <w:rPr>
                <w:rStyle w:val="fontstyle01"/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>4-</w:t>
            </w:r>
            <w:r w:rsidR="005F7016" w:rsidRPr="002D3269">
              <w:rPr>
                <w:b w:val="0"/>
                <w:bCs w:val="0"/>
                <w:color w:val="000000"/>
                <w:sz w:val="24"/>
                <w:szCs w:val="24"/>
                <w:lang w:val="en-US"/>
              </w:rPr>
              <w:t xml:space="preserve"> Advantages of Being a Multinational Corporation</w:t>
            </w:r>
          </w:p>
          <w:p w:rsidR="00492485" w:rsidRPr="002D3269" w:rsidRDefault="00492485" w:rsidP="002D3269">
            <w:pPr>
              <w:bidi/>
              <w:spacing w:after="120" w:line="240" w:lineRule="atLeast"/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</w:pPr>
          </w:p>
        </w:tc>
      </w:tr>
      <w:tr w:rsidR="00492485" w:rsidRPr="002A383E" w:rsidTr="00364A2B">
        <w:trPr>
          <w:jc w:val="center"/>
        </w:trPr>
        <w:tc>
          <w:tcPr>
            <w:tcW w:w="1305" w:type="dxa"/>
            <w:vAlign w:val="center"/>
          </w:tcPr>
          <w:p w:rsidR="00492485" w:rsidRPr="003C0CDB" w:rsidRDefault="00492485" w:rsidP="0098375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3C0C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3C0C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="00983753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  <w:t>10</w:t>
            </w:r>
          </w:p>
        </w:tc>
        <w:tc>
          <w:tcPr>
            <w:tcW w:w="3544" w:type="dxa"/>
            <w:vAlign w:val="center"/>
          </w:tcPr>
          <w:p w:rsidR="0026224C" w:rsidRPr="00C55C2A" w:rsidRDefault="0026224C" w:rsidP="00C55C2A">
            <w:pPr>
              <w:bidi/>
              <w:spacing w:after="120" w:line="240" w:lineRule="atLeast"/>
              <w:jc w:val="right"/>
              <w:rPr>
                <w:rFonts w:asciiTheme="majorBidi" w:hAnsiTheme="majorBidi" w:cstheme="majorBidi"/>
                <w:sz w:val="26"/>
                <w:szCs w:val="26"/>
                <w:lang w:val="en-US" w:bidi="ar-DZ"/>
              </w:rPr>
            </w:pPr>
          </w:p>
          <w:p w:rsidR="00A02F53" w:rsidRPr="00C55C2A" w:rsidRDefault="0026224C" w:rsidP="00983753">
            <w:pPr>
              <w:bidi/>
              <w:spacing w:after="120" w:line="240" w:lineRule="atLeast"/>
              <w:jc w:val="right"/>
              <w:rPr>
                <w:rFonts w:ascii="Sakkal Majalla" w:hAnsi="Sakkal Majalla" w:cs="Sakkal Majalla"/>
                <w:sz w:val="26"/>
                <w:szCs w:val="26"/>
                <w:lang w:val="en-US" w:bidi="ar-DZ"/>
              </w:rPr>
            </w:pPr>
            <w:r w:rsidRPr="00C55C2A">
              <w:rPr>
                <w:rFonts w:asciiTheme="majorBidi" w:hAnsiTheme="majorBidi" w:cstheme="majorBidi"/>
                <w:sz w:val="26"/>
                <w:szCs w:val="26"/>
                <w:lang w:val="en-US" w:bidi="ar-DZ"/>
              </w:rPr>
              <w:t xml:space="preserve">Chapter </w:t>
            </w:r>
            <w:r w:rsidR="00983753">
              <w:rPr>
                <w:rFonts w:asciiTheme="majorBidi" w:hAnsiTheme="majorBidi" w:cstheme="majorBidi"/>
                <w:sz w:val="26"/>
                <w:szCs w:val="26"/>
                <w:lang w:val="en-US" w:bidi="ar-DZ"/>
              </w:rPr>
              <w:t>10</w:t>
            </w:r>
            <w:r w:rsidRPr="00C55C2A">
              <w:rPr>
                <w:rFonts w:asciiTheme="majorBidi" w:hAnsiTheme="majorBidi" w:cstheme="majorBidi"/>
                <w:sz w:val="26"/>
                <w:szCs w:val="26"/>
                <w:lang w:val="en-US" w:bidi="ar-DZ"/>
              </w:rPr>
              <w:t xml:space="preserve">: The international </w:t>
            </w:r>
            <w:r w:rsidR="00BE071B">
              <w:rPr>
                <w:rFonts w:asciiTheme="majorBidi" w:hAnsiTheme="majorBidi" w:cstheme="majorBidi"/>
                <w:sz w:val="26"/>
                <w:szCs w:val="26"/>
                <w:lang w:val="en-US" w:bidi="ar-DZ"/>
              </w:rPr>
              <w:t>trading</w:t>
            </w:r>
            <w:r w:rsidRPr="00C55C2A">
              <w:rPr>
                <w:rFonts w:asciiTheme="majorBidi" w:hAnsiTheme="majorBidi" w:cstheme="majorBidi"/>
                <w:sz w:val="26"/>
                <w:szCs w:val="26"/>
                <w:lang w:val="en-US" w:bidi="ar-DZ"/>
              </w:rPr>
              <w:t xml:space="preserve"> System</w:t>
            </w:r>
          </w:p>
        </w:tc>
        <w:tc>
          <w:tcPr>
            <w:tcW w:w="5254" w:type="dxa"/>
          </w:tcPr>
          <w:p w:rsidR="00FE1FAC" w:rsidRPr="00C55C2A" w:rsidRDefault="00FE1FAC" w:rsidP="00FE1FAC">
            <w:pPr>
              <w:bidi/>
              <w:jc w:val="right"/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</w:pPr>
            <w:r w:rsidRPr="00C55C2A"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  <w:t xml:space="preserve">1- </w:t>
            </w:r>
            <w:r w:rsidRPr="00C55C2A">
              <w:rPr>
                <w:rStyle w:val="fontstyle01"/>
                <w:rFonts w:asciiTheme="majorBidi" w:hAnsiTheme="majorBidi" w:cstheme="majorBidi"/>
                <w:sz w:val="24"/>
                <w:szCs w:val="24"/>
                <w:lang w:val="en-US"/>
              </w:rPr>
              <w:t>Definition</w:t>
            </w:r>
            <w:r w:rsidR="00BE071B">
              <w:rPr>
                <w:rStyle w:val="fontstyle01"/>
                <w:rFonts w:asciiTheme="majorBidi" w:hAnsiTheme="majorBidi" w:cstheme="majorBidi"/>
                <w:sz w:val="24"/>
                <w:szCs w:val="24"/>
                <w:lang w:val="en-US"/>
              </w:rPr>
              <w:t xml:space="preserve"> and History</w:t>
            </w:r>
          </w:p>
          <w:p w:rsidR="00FE1FAC" w:rsidRPr="00C55C2A" w:rsidRDefault="00FE1FAC" w:rsidP="00BE071B">
            <w:pPr>
              <w:bidi/>
              <w:jc w:val="right"/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</w:pPr>
            <w:r w:rsidRPr="00C55C2A"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  <w:t xml:space="preserve">2- </w:t>
            </w:r>
            <w:r w:rsidR="00BE071B">
              <w:rPr>
                <w:rStyle w:val="fontstyle01"/>
                <w:rFonts w:asciiTheme="majorBidi" w:hAnsiTheme="majorBidi" w:cstheme="majorBidi"/>
                <w:sz w:val="24"/>
                <w:szCs w:val="24"/>
                <w:lang w:val="en-US"/>
              </w:rPr>
              <w:t>Benefits</w:t>
            </w:r>
          </w:p>
          <w:p w:rsidR="00FE1FAC" w:rsidRPr="00C55C2A" w:rsidRDefault="00FE1FAC" w:rsidP="00BE071B">
            <w:pPr>
              <w:bidi/>
              <w:jc w:val="right"/>
              <w:rPr>
                <w:rStyle w:val="fontstyle01"/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5C2A"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  <w:t xml:space="preserve">3- </w:t>
            </w:r>
            <w:r w:rsidR="00BE071B">
              <w:rPr>
                <w:rStyle w:val="fontstyle01"/>
                <w:rFonts w:asciiTheme="majorBidi" w:hAnsiTheme="majorBidi" w:cstheme="majorBidi"/>
                <w:sz w:val="24"/>
                <w:szCs w:val="24"/>
                <w:lang w:val="en-US"/>
              </w:rPr>
              <w:t>Theory and Types</w:t>
            </w:r>
          </w:p>
          <w:p w:rsidR="00492485" w:rsidRPr="00C55C2A" w:rsidRDefault="00492485" w:rsidP="00BE071B">
            <w:pPr>
              <w:bidi/>
              <w:jc w:val="right"/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</w:pPr>
          </w:p>
        </w:tc>
      </w:tr>
    </w:tbl>
    <w:p w:rsidR="00EB59E2" w:rsidRDefault="00364A2B" w:rsidP="00364A2B">
      <w:pPr>
        <w:bidi/>
        <w:spacing w:after="0"/>
        <w:rPr>
          <w:rFonts w:ascii="Sakkal Majalla" w:hAnsi="Sakkal Majalla" w:cs="Sakkal Majalla"/>
          <w:b/>
          <w:bCs/>
          <w:sz w:val="36"/>
          <w:szCs w:val="36"/>
          <w:u w:val="single"/>
        </w:rPr>
      </w:pPr>
      <w:r w:rsidRPr="00F53A1C"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  <w:t xml:space="preserve">المراجع المعتمدة في </w:t>
      </w:r>
      <w:bookmarkStart w:id="0" w:name="_GoBack"/>
      <w:bookmarkEnd w:id="0"/>
      <w:r w:rsidRPr="00F53A1C"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  <w:t>المقياس:</w:t>
      </w:r>
    </w:p>
    <w:p w:rsidR="00272C55" w:rsidRPr="00936E24" w:rsidRDefault="004C7864" w:rsidP="00B82804">
      <w:pPr>
        <w:spacing w:after="0"/>
        <w:jc w:val="both"/>
        <w:rPr>
          <w:rFonts w:asciiTheme="majorBidi" w:hAnsiTheme="majorBidi" w:cstheme="majorBidi"/>
          <w:sz w:val="26"/>
          <w:szCs w:val="26"/>
        </w:rPr>
      </w:pPr>
      <w:proofErr w:type="gramStart"/>
      <w:r w:rsidRPr="00936E24">
        <w:rPr>
          <w:rFonts w:asciiTheme="majorBidi" w:hAnsiTheme="majorBidi" w:cstheme="majorBidi"/>
          <w:sz w:val="26"/>
          <w:szCs w:val="26"/>
          <w:lang w:val="en-US"/>
        </w:rPr>
        <w:t xml:space="preserve">1- </w:t>
      </w:r>
      <w:proofErr w:type="spellStart"/>
      <w:r w:rsidRPr="00936E24">
        <w:rPr>
          <w:rFonts w:asciiTheme="majorBidi" w:hAnsiTheme="majorBidi" w:cstheme="majorBidi"/>
          <w:sz w:val="26"/>
          <w:szCs w:val="26"/>
          <w:lang w:val="en-US"/>
        </w:rPr>
        <w:t>Zvi</w:t>
      </w:r>
      <w:proofErr w:type="spellEnd"/>
      <w:r w:rsidR="00272C55" w:rsidRPr="00936E24">
        <w:rPr>
          <w:rFonts w:asciiTheme="majorBidi" w:hAnsiTheme="majorBidi" w:cstheme="majorBidi"/>
          <w:sz w:val="26"/>
          <w:szCs w:val="26"/>
          <w:lang w:val="en-US"/>
        </w:rPr>
        <w:t xml:space="preserve"> </w:t>
      </w:r>
      <w:proofErr w:type="spellStart"/>
      <w:r w:rsidR="00272C55" w:rsidRPr="00936E24">
        <w:rPr>
          <w:rFonts w:asciiTheme="majorBidi" w:hAnsiTheme="majorBidi" w:cstheme="majorBidi"/>
          <w:sz w:val="26"/>
          <w:szCs w:val="26"/>
          <w:lang w:val="en-US"/>
        </w:rPr>
        <w:t>Bodie</w:t>
      </w:r>
      <w:proofErr w:type="spellEnd"/>
      <w:r w:rsidR="00863019" w:rsidRPr="00936E24">
        <w:rPr>
          <w:rFonts w:asciiTheme="majorBidi" w:hAnsiTheme="majorBidi" w:cstheme="majorBidi"/>
          <w:sz w:val="26"/>
          <w:szCs w:val="26"/>
          <w:lang w:val="en-US"/>
        </w:rPr>
        <w:t>, Alex Kane</w:t>
      </w:r>
      <w:r w:rsidR="00272C55" w:rsidRPr="00936E24">
        <w:rPr>
          <w:rFonts w:asciiTheme="majorBidi" w:hAnsiTheme="majorBidi" w:cstheme="majorBidi"/>
          <w:sz w:val="26"/>
          <w:szCs w:val="26"/>
          <w:lang w:val="en-US"/>
        </w:rPr>
        <w:t xml:space="preserve"> and </w:t>
      </w:r>
      <w:proofErr w:type="spellStart"/>
      <w:r w:rsidR="00863019" w:rsidRPr="00936E24">
        <w:rPr>
          <w:rFonts w:asciiTheme="majorBidi" w:hAnsiTheme="majorBidi" w:cstheme="majorBidi"/>
          <w:sz w:val="26"/>
          <w:szCs w:val="26"/>
          <w:lang w:val="en-US"/>
        </w:rPr>
        <w:t>Alane</w:t>
      </w:r>
      <w:proofErr w:type="spellEnd"/>
      <w:r w:rsidR="00863019" w:rsidRPr="00936E24">
        <w:rPr>
          <w:rFonts w:asciiTheme="majorBidi" w:hAnsiTheme="majorBidi" w:cstheme="majorBidi"/>
          <w:sz w:val="26"/>
          <w:szCs w:val="26"/>
          <w:lang w:val="en-US"/>
        </w:rPr>
        <w:t xml:space="preserve"> J. Marcus</w:t>
      </w:r>
      <w:r w:rsidR="00272C55" w:rsidRPr="00936E24">
        <w:rPr>
          <w:rFonts w:asciiTheme="majorBidi" w:hAnsiTheme="majorBidi" w:cstheme="majorBidi"/>
          <w:sz w:val="26"/>
          <w:szCs w:val="26"/>
          <w:lang w:val="en-US"/>
        </w:rPr>
        <w:t>.</w:t>
      </w:r>
      <w:proofErr w:type="gramEnd"/>
      <w:r w:rsidR="00272C55" w:rsidRPr="00936E24">
        <w:rPr>
          <w:rFonts w:asciiTheme="majorBidi" w:hAnsiTheme="majorBidi" w:cstheme="majorBidi"/>
          <w:sz w:val="26"/>
          <w:szCs w:val="26"/>
          <w:lang w:val="en-US"/>
        </w:rPr>
        <w:t xml:space="preserve"> </w:t>
      </w:r>
      <w:proofErr w:type="gramStart"/>
      <w:r w:rsidR="00272C55" w:rsidRPr="00936E24">
        <w:rPr>
          <w:rFonts w:asciiTheme="majorBidi" w:hAnsiTheme="majorBidi" w:cstheme="majorBidi"/>
          <w:sz w:val="26"/>
          <w:szCs w:val="26"/>
          <w:lang w:val="en-US"/>
        </w:rPr>
        <w:t>Investment</w:t>
      </w:r>
      <w:r w:rsidR="00927A20" w:rsidRPr="00936E24">
        <w:rPr>
          <w:rFonts w:asciiTheme="majorBidi" w:hAnsiTheme="majorBidi" w:cstheme="majorBidi"/>
          <w:sz w:val="26"/>
          <w:szCs w:val="26"/>
          <w:lang w:val="en-US"/>
        </w:rPr>
        <w:t>s, 8th Edition.</w:t>
      </w:r>
      <w:proofErr w:type="gramEnd"/>
      <w:r w:rsidR="00927A20" w:rsidRPr="00936E24">
        <w:rPr>
          <w:rFonts w:asciiTheme="majorBidi" w:hAnsiTheme="majorBidi" w:cstheme="majorBidi"/>
          <w:sz w:val="26"/>
          <w:szCs w:val="26"/>
          <w:lang w:val="en-US"/>
        </w:rPr>
        <w:t xml:space="preserve"> </w:t>
      </w:r>
      <w:proofErr w:type="gramStart"/>
      <w:r w:rsidR="00927A20" w:rsidRPr="00936E24">
        <w:rPr>
          <w:rFonts w:asciiTheme="majorBidi" w:hAnsiTheme="majorBidi" w:cstheme="majorBidi"/>
          <w:sz w:val="26"/>
          <w:szCs w:val="26"/>
          <w:lang w:val="en-US"/>
        </w:rPr>
        <w:t>McGraw-Hill Education.</w:t>
      </w:r>
      <w:proofErr w:type="gramEnd"/>
      <w:r w:rsidR="00927A20" w:rsidRPr="00936E24">
        <w:rPr>
          <w:rFonts w:asciiTheme="majorBidi" w:hAnsiTheme="majorBidi" w:cstheme="majorBidi"/>
          <w:sz w:val="26"/>
          <w:szCs w:val="26"/>
          <w:lang w:val="en-US"/>
        </w:rPr>
        <w:t xml:space="preserve"> </w:t>
      </w:r>
      <w:r w:rsidR="00927A20" w:rsidRPr="00936E24">
        <w:rPr>
          <w:rFonts w:asciiTheme="majorBidi" w:hAnsiTheme="majorBidi" w:cstheme="majorBidi"/>
          <w:sz w:val="26"/>
          <w:szCs w:val="26"/>
        </w:rPr>
        <w:t>2009</w:t>
      </w:r>
    </w:p>
    <w:p w:rsidR="00927A20" w:rsidRPr="00936E24" w:rsidRDefault="00927A20" w:rsidP="00B82804">
      <w:pPr>
        <w:spacing w:after="0"/>
        <w:jc w:val="both"/>
        <w:rPr>
          <w:rFonts w:asciiTheme="majorBidi" w:hAnsiTheme="majorBidi" w:cstheme="majorBidi"/>
          <w:sz w:val="26"/>
          <w:szCs w:val="26"/>
          <w:lang w:val="en-US"/>
        </w:rPr>
      </w:pPr>
      <w:r w:rsidRPr="00936E24">
        <w:rPr>
          <w:rFonts w:asciiTheme="majorBidi" w:hAnsiTheme="majorBidi" w:cstheme="majorBidi"/>
          <w:sz w:val="26"/>
          <w:szCs w:val="26"/>
          <w:lang w:val="en-US"/>
        </w:rPr>
        <w:t xml:space="preserve">2- Daniel R. </w:t>
      </w:r>
      <w:proofErr w:type="spellStart"/>
      <w:r w:rsidRPr="00936E24">
        <w:rPr>
          <w:rFonts w:asciiTheme="majorBidi" w:hAnsiTheme="majorBidi" w:cstheme="majorBidi"/>
          <w:sz w:val="26"/>
          <w:szCs w:val="26"/>
          <w:lang w:val="en-US"/>
        </w:rPr>
        <w:t>Fusfeld</w:t>
      </w:r>
      <w:proofErr w:type="spellEnd"/>
      <w:r w:rsidRPr="00936E24">
        <w:rPr>
          <w:rFonts w:asciiTheme="majorBidi" w:hAnsiTheme="majorBidi" w:cstheme="majorBidi"/>
          <w:sz w:val="26"/>
          <w:szCs w:val="26"/>
          <w:lang w:val="en-US"/>
        </w:rPr>
        <w:t xml:space="preserve">. </w:t>
      </w:r>
      <w:proofErr w:type="gramStart"/>
      <w:r w:rsidRPr="00936E24">
        <w:rPr>
          <w:rFonts w:asciiTheme="majorBidi" w:hAnsiTheme="majorBidi" w:cstheme="majorBidi"/>
          <w:sz w:val="26"/>
          <w:szCs w:val="26"/>
          <w:lang w:val="en-US"/>
        </w:rPr>
        <w:t>The Age of the Economist, 3rd Edition.</w:t>
      </w:r>
      <w:proofErr w:type="gramEnd"/>
      <w:r w:rsidRPr="00936E24">
        <w:rPr>
          <w:rFonts w:asciiTheme="majorBidi" w:hAnsiTheme="majorBidi" w:cstheme="majorBidi"/>
          <w:sz w:val="26"/>
          <w:szCs w:val="26"/>
          <w:lang w:val="en-US"/>
        </w:rPr>
        <w:t xml:space="preserve"> </w:t>
      </w:r>
      <w:proofErr w:type="gramStart"/>
      <w:r w:rsidRPr="00936E24">
        <w:rPr>
          <w:rFonts w:asciiTheme="majorBidi" w:hAnsiTheme="majorBidi" w:cstheme="majorBidi"/>
          <w:sz w:val="26"/>
          <w:szCs w:val="26"/>
          <w:lang w:val="en-US"/>
        </w:rPr>
        <w:t xml:space="preserve">Library of Congress Cataloging in </w:t>
      </w:r>
      <w:proofErr w:type="spellStart"/>
      <w:r w:rsidRPr="00936E24">
        <w:rPr>
          <w:rFonts w:asciiTheme="majorBidi" w:hAnsiTheme="majorBidi" w:cstheme="majorBidi"/>
          <w:sz w:val="26"/>
          <w:szCs w:val="26"/>
          <w:lang w:val="en-US"/>
        </w:rPr>
        <w:t>PublicationData</w:t>
      </w:r>
      <w:proofErr w:type="spellEnd"/>
      <w:r w:rsidRPr="00936E24">
        <w:rPr>
          <w:rFonts w:asciiTheme="majorBidi" w:hAnsiTheme="majorBidi" w:cstheme="majorBidi"/>
          <w:sz w:val="26"/>
          <w:szCs w:val="26"/>
          <w:lang w:val="en-US"/>
        </w:rPr>
        <w:t>.</w:t>
      </w:r>
      <w:proofErr w:type="gramEnd"/>
      <w:r w:rsidRPr="00936E24">
        <w:rPr>
          <w:rFonts w:asciiTheme="majorBidi" w:hAnsiTheme="majorBidi" w:cstheme="majorBidi"/>
          <w:sz w:val="26"/>
          <w:szCs w:val="26"/>
          <w:lang w:val="en-US"/>
        </w:rPr>
        <w:t xml:space="preserve"> 1 977</w:t>
      </w:r>
    </w:p>
    <w:p w:rsidR="00927A20" w:rsidRPr="00936E24" w:rsidRDefault="00927A20" w:rsidP="00FB1AA0">
      <w:pPr>
        <w:spacing w:after="0"/>
        <w:jc w:val="both"/>
        <w:rPr>
          <w:rFonts w:asciiTheme="majorBidi" w:hAnsiTheme="majorBidi" w:cstheme="majorBidi"/>
          <w:color w:val="000000"/>
          <w:sz w:val="26"/>
          <w:szCs w:val="26"/>
          <w:lang w:val="en-US"/>
        </w:rPr>
      </w:pPr>
      <w:r w:rsidRPr="00936E24">
        <w:rPr>
          <w:rFonts w:asciiTheme="majorBidi" w:hAnsiTheme="majorBidi" w:cstheme="majorBidi"/>
          <w:sz w:val="26"/>
          <w:szCs w:val="26"/>
          <w:lang w:val="en-US"/>
        </w:rPr>
        <w:t xml:space="preserve">3- </w:t>
      </w:r>
      <w:r w:rsidRPr="00936E24">
        <w:rPr>
          <w:rFonts w:asciiTheme="majorBidi" w:hAnsiTheme="majorBidi" w:cstheme="majorBidi"/>
          <w:color w:val="000000"/>
          <w:sz w:val="26"/>
          <w:szCs w:val="26"/>
          <w:lang w:val="en-US"/>
        </w:rPr>
        <w:t xml:space="preserve">Frederic S. </w:t>
      </w:r>
      <w:proofErr w:type="spellStart"/>
      <w:r w:rsidRPr="00936E24">
        <w:rPr>
          <w:rFonts w:asciiTheme="majorBidi" w:hAnsiTheme="majorBidi" w:cstheme="majorBidi"/>
          <w:color w:val="000000"/>
          <w:sz w:val="26"/>
          <w:szCs w:val="26"/>
          <w:lang w:val="en-US"/>
        </w:rPr>
        <w:t>Mishkin</w:t>
      </w:r>
      <w:proofErr w:type="spellEnd"/>
      <w:r w:rsidR="00D32D8C" w:rsidRPr="00936E24">
        <w:rPr>
          <w:rFonts w:asciiTheme="majorBidi" w:hAnsiTheme="majorBidi" w:cstheme="majorBidi"/>
          <w:color w:val="000000"/>
          <w:sz w:val="26"/>
          <w:szCs w:val="26"/>
          <w:lang w:val="en-US"/>
        </w:rPr>
        <w:t xml:space="preserve">. </w:t>
      </w:r>
      <w:proofErr w:type="gramStart"/>
      <w:r w:rsidR="00D32D8C" w:rsidRPr="00936E24">
        <w:rPr>
          <w:rFonts w:asciiTheme="majorBidi" w:hAnsiTheme="majorBidi" w:cstheme="majorBidi"/>
          <w:color w:val="000000"/>
          <w:sz w:val="26"/>
          <w:szCs w:val="26"/>
          <w:lang w:val="en-US"/>
        </w:rPr>
        <w:t xml:space="preserve">The </w:t>
      </w:r>
      <w:r w:rsidR="00FB1AA0" w:rsidRPr="00936E24">
        <w:rPr>
          <w:rFonts w:asciiTheme="majorBidi" w:hAnsiTheme="majorBidi" w:cstheme="majorBidi"/>
          <w:color w:val="000000"/>
          <w:sz w:val="26"/>
          <w:szCs w:val="26"/>
          <w:lang w:val="en-US"/>
        </w:rPr>
        <w:t>E</w:t>
      </w:r>
      <w:r w:rsidR="00D32D8C" w:rsidRPr="00936E24">
        <w:rPr>
          <w:rFonts w:asciiTheme="majorBidi" w:hAnsiTheme="majorBidi" w:cstheme="majorBidi"/>
          <w:color w:val="000000"/>
          <w:sz w:val="26"/>
          <w:szCs w:val="26"/>
          <w:lang w:val="en-US"/>
        </w:rPr>
        <w:t xml:space="preserve">conomics of </w:t>
      </w:r>
      <w:r w:rsidR="00FB1AA0" w:rsidRPr="00936E24">
        <w:rPr>
          <w:rFonts w:asciiTheme="majorBidi" w:hAnsiTheme="majorBidi" w:cstheme="majorBidi"/>
          <w:color w:val="000000"/>
          <w:sz w:val="26"/>
          <w:szCs w:val="26"/>
          <w:lang w:val="en-US"/>
        </w:rPr>
        <w:t>M</w:t>
      </w:r>
      <w:r w:rsidR="00D32D8C" w:rsidRPr="00936E24">
        <w:rPr>
          <w:rFonts w:asciiTheme="majorBidi" w:hAnsiTheme="majorBidi" w:cstheme="majorBidi"/>
          <w:color w:val="000000"/>
          <w:sz w:val="26"/>
          <w:szCs w:val="26"/>
          <w:lang w:val="en-US"/>
        </w:rPr>
        <w:t xml:space="preserve">oney, </w:t>
      </w:r>
      <w:r w:rsidR="00FB1AA0" w:rsidRPr="00936E24">
        <w:rPr>
          <w:rFonts w:asciiTheme="majorBidi" w:hAnsiTheme="majorBidi" w:cstheme="majorBidi"/>
          <w:color w:val="000000"/>
          <w:sz w:val="26"/>
          <w:szCs w:val="26"/>
          <w:lang w:val="en-US"/>
        </w:rPr>
        <w:t>B</w:t>
      </w:r>
      <w:r w:rsidR="00D32D8C" w:rsidRPr="00936E24">
        <w:rPr>
          <w:rFonts w:asciiTheme="majorBidi" w:hAnsiTheme="majorBidi" w:cstheme="majorBidi"/>
          <w:color w:val="000000"/>
          <w:sz w:val="26"/>
          <w:szCs w:val="26"/>
          <w:lang w:val="en-US"/>
        </w:rPr>
        <w:t xml:space="preserve">anking, and financial </w:t>
      </w:r>
      <w:r w:rsidR="00FB1AA0" w:rsidRPr="00936E24">
        <w:rPr>
          <w:rFonts w:asciiTheme="majorBidi" w:hAnsiTheme="majorBidi" w:cstheme="majorBidi"/>
          <w:color w:val="000000"/>
          <w:sz w:val="26"/>
          <w:szCs w:val="26"/>
          <w:lang w:val="en-US"/>
        </w:rPr>
        <w:t>M</w:t>
      </w:r>
      <w:r w:rsidR="00D32D8C" w:rsidRPr="00936E24">
        <w:rPr>
          <w:rFonts w:asciiTheme="majorBidi" w:hAnsiTheme="majorBidi" w:cstheme="majorBidi"/>
          <w:color w:val="000000"/>
          <w:sz w:val="26"/>
          <w:szCs w:val="26"/>
          <w:lang w:val="en-US"/>
        </w:rPr>
        <w:t>arkets.</w:t>
      </w:r>
      <w:proofErr w:type="gramEnd"/>
      <w:r w:rsidR="00D32D8C" w:rsidRPr="00936E24">
        <w:rPr>
          <w:rFonts w:asciiTheme="majorBidi" w:hAnsiTheme="majorBidi" w:cstheme="majorBidi"/>
          <w:color w:val="000000"/>
          <w:sz w:val="26"/>
          <w:szCs w:val="26"/>
          <w:lang w:val="en-US"/>
        </w:rPr>
        <w:t xml:space="preserve"> 7th edition</w:t>
      </w:r>
      <w:proofErr w:type="gramStart"/>
      <w:r w:rsidR="00D32D8C" w:rsidRPr="00936E24">
        <w:rPr>
          <w:rFonts w:asciiTheme="majorBidi" w:hAnsiTheme="majorBidi" w:cstheme="majorBidi"/>
          <w:color w:val="000000"/>
          <w:sz w:val="26"/>
          <w:szCs w:val="26"/>
          <w:lang w:val="en-US"/>
        </w:rPr>
        <w:t>..</w:t>
      </w:r>
      <w:proofErr w:type="gramEnd"/>
      <w:r w:rsidR="00D32D8C" w:rsidRPr="00936E24">
        <w:rPr>
          <w:rFonts w:asciiTheme="majorBidi" w:hAnsiTheme="majorBidi" w:cstheme="majorBidi"/>
          <w:color w:val="000000"/>
          <w:sz w:val="26"/>
          <w:szCs w:val="26"/>
          <w:lang w:val="en-US"/>
        </w:rPr>
        <w:t xml:space="preserve"> </w:t>
      </w:r>
      <w:proofErr w:type="gramStart"/>
      <w:r w:rsidR="00D32D8C" w:rsidRPr="00936E24">
        <w:rPr>
          <w:rFonts w:asciiTheme="majorBidi" w:hAnsiTheme="majorBidi" w:cstheme="majorBidi"/>
          <w:color w:val="000000"/>
          <w:sz w:val="26"/>
          <w:szCs w:val="26"/>
          <w:lang w:val="en-US"/>
        </w:rPr>
        <w:t>The Addison-Wesley series in economics).</w:t>
      </w:r>
      <w:proofErr w:type="gramEnd"/>
      <w:r w:rsidR="00D32D8C" w:rsidRPr="00936E24">
        <w:rPr>
          <w:rFonts w:asciiTheme="majorBidi" w:hAnsiTheme="majorBidi" w:cstheme="majorBidi"/>
          <w:color w:val="000000"/>
          <w:sz w:val="26"/>
          <w:szCs w:val="26"/>
          <w:lang w:val="en-US"/>
        </w:rPr>
        <w:t xml:space="preserve"> </w:t>
      </w:r>
      <w:proofErr w:type="gramStart"/>
      <w:r w:rsidR="00D32D8C" w:rsidRPr="00936E24">
        <w:rPr>
          <w:rFonts w:asciiTheme="majorBidi" w:hAnsiTheme="majorBidi" w:cstheme="majorBidi"/>
          <w:color w:val="000000"/>
          <w:sz w:val="26"/>
          <w:szCs w:val="26"/>
          <w:lang w:val="en-US"/>
        </w:rPr>
        <w:t>Library of Congress Cataloguing-in-Publication Data</w:t>
      </w:r>
      <w:r w:rsidR="00B82804" w:rsidRPr="00936E24">
        <w:rPr>
          <w:rFonts w:asciiTheme="majorBidi" w:hAnsiTheme="majorBidi" w:cstheme="majorBidi"/>
          <w:color w:val="000000"/>
          <w:sz w:val="26"/>
          <w:szCs w:val="26"/>
          <w:lang w:val="en-US"/>
        </w:rPr>
        <w:t>.</w:t>
      </w:r>
      <w:proofErr w:type="gramEnd"/>
      <w:r w:rsidR="00B82804" w:rsidRPr="00936E24">
        <w:rPr>
          <w:rFonts w:asciiTheme="majorBidi" w:hAnsiTheme="majorBidi" w:cstheme="majorBidi"/>
          <w:color w:val="000000"/>
          <w:sz w:val="26"/>
          <w:szCs w:val="26"/>
          <w:lang w:val="en-US"/>
        </w:rPr>
        <w:t xml:space="preserve"> 2004</w:t>
      </w:r>
    </w:p>
    <w:p w:rsidR="004C7864" w:rsidRPr="00936E24" w:rsidRDefault="004C7864" w:rsidP="00B82804">
      <w:pPr>
        <w:spacing w:after="0"/>
        <w:jc w:val="both"/>
        <w:rPr>
          <w:rFonts w:asciiTheme="majorBidi" w:hAnsiTheme="majorBidi" w:cstheme="majorBidi"/>
          <w:color w:val="000000"/>
          <w:sz w:val="26"/>
          <w:szCs w:val="26"/>
          <w:lang w:val="en-US"/>
        </w:rPr>
      </w:pPr>
      <w:r w:rsidRPr="00936E24">
        <w:rPr>
          <w:rFonts w:asciiTheme="majorBidi" w:hAnsiTheme="majorBidi" w:cstheme="majorBidi"/>
          <w:color w:val="000000"/>
          <w:sz w:val="26"/>
          <w:szCs w:val="26"/>
        </w:rPr>
        <w:t xml:space="preserve">4- Jean-Yves </w:t>
      </w:r>
      <w:proofErr w:type="spellStart"/>
      <w:r w:rsidRPr="00936E24">
        <w:rPr>
          <w:rFonts w:asciiTheme="majorBidi" w:hAnsiTheme="majorBidi" w:cstheme="majorBidi"/>
          <w:color w:val="000000"/>
          <w:sz w:val="26"/>
          <w:szCs w:val="26"/>
        </w:rPr>
        <w:t>Capul</w:t>
      </w:r>
      <w:proofErr w:type="spellEnd"/>
      <w:r w:rsidRPr="00936E24">
        <w:rPr>
          <w:rFonts w:asciiTheme="majorBidi" w:hAnsiTheme="majorBidi" w:cstheme="majorBidi"/>
          <w:color w:val="000000"/>
          <w:sz w:val="26"/>
          <w:szCs w:val="26"/>
        </w:rPr>
        <w:t xml:space="preserve"> et Olivier Garnier. Dictionnaire d’économie et de sciences sociales.</w:t>
      </w:r>
      <w:r w:rsidR="00325C6E" w:rsidRPr="00936E24">
        <w:rPr>
          <w:rFonts w:asciiTheme="majorBidi" w:hAnsiTheme="majorBidi" w:cstheme="majorBidi"/>
          <w:color w:val="000000"/>
          <w:sz w:val="26"/>
          <w:szCs w:val="26"/>
        </w:rPr>
        <w:t xml:space="preserve"> </w:t>
      </w:r>
      <w:proofErr w:type="spellStart"/>
      <w:proofErr w:type="gramStart"/>
      <w:r w:rsidR="00325C6E" w:rsidRPr="00936E24">
        <w:rPr>
          <w:rFonts w:asciiTheme="majorBidi" w:hAnsiTheme="majorBidi" w:cstheme="majorBidi"/>
          <w:color w:val="000000"/>
          <w:sz w:val="26"/>
          <w:szCs w:val="26"/>
          <w:lang w:val="en-US"/>
        </w:rPr>
        <w:t>Hatier</w:t>
      </w:r>
      <w:proofErr w:type="spellEnd"/>
      <w:r w:rsidR="00325C6E" w:rsidRPr="00936E24">
        <w:rPr>
          <w:rFonts w:asciiTheme="majorBidi" w:hAnsiTheme="majorBidi" w:cstheme="majorBidi"/>
          <w:color w:val="000000"/>
          <w:sz w:val="26"/>
          <w:szCs w:val="26"/>
          <w:lang w:val="en-US"/>
        </w:rPr>
        <w:t>, Paris.</w:t>
      </w:r>
      <w:proofErr w:type="gramEnd"/>
      <w:r w:rsidR="00325C6E" w:rsidRPr="00936E24">
        <w:rPr>
          <w:rFonts w:asciiTheme="majorBidi" w:hAnsiTheme="majorBidi" w:cstheme="majorBidi"/>
          <w:color w:val="000000"/>
          <w:sz w:val="26"/>
          <w:szCs w:val="26"/>
          <w:lang w:val="en-US"/>
        </w:rPr>
        <w:t xml:space="preserve"> 2011</w:t>
      </w:r>
      <w:r w:rsidRPr="00936E24">
        <w:rPr>
          <w:rFonts w:asciiTheme="majorBidi" w:hAnsiTheme="majorBidi" w:cstheme="majorBidi"/>
          <w:color w:val="000000"/>
          <w:sz w:val="26"/>
          <w:szCs w:val="26"/>
          <w:lang w:val="en-US"/>
        </w:rPr>
        <w:t xml:space="preserve"> </w:t>
      </w:r>
    </w:p>
    <w:p w:rsidR="00B2043E" w:rsidRPr="00936E24" w:rsidRDefault="00B2043E" w:rsidP="00B82804">
      <w:pPr>
        <w:spacing w:after="0"/>
        <w:jc w:val="both"/>
        <w:rPr>
          <w:rFonts w:asciiTheme="majorBidi" w:hAnsiTheme="majorBidi" w:cstheme="majorBidi"/>
          <w:color w:val="171717"/>
          <w:sz w:val="26"/>
          <w:szCs w:val="26"/>
          <w:lang w:val="en-US"/>
        </w:rPr>
      </w:pPr>
      <w:r w:rsidRPr="00936E24">
        <w:rPr>
          <w:rFonts w:asciiTheme="majorBidi" w:hAnsiTheme="majorBidi" w:cstheme="majorBidi"/>
          <w:color w:val="000000"/>
          <w:sz w:val="26"/>
          <w:szCs w:val="26"/>
          <w:lang w:val="en-US"/>
        </w:rPr>
        <w:t xml:space="preserve">5- </w:t>
      </w:r>
      <w:proofErr w:type="spellStart"/>
      <w:r w:rsidRPr="00936E24">
        <w:rPr>
          <w:rFonts w:asciiTheme="majorBidi" w:hAnsiTheme="majorBidi" w:cstheme="majorBidi"/>
          <w:color w:val="171717"/>
          <w:sz w:val="26"/>
          <w:szCs w:val="26"/>
          <w:lang w:val="en-US"/>
        </w:rPr>
        <w:t>Greenbaum</w:t>
      </w:r>
      <w:proofErr w:type="spellEnd"/>
      <w:r w:rsidRPr="00936E24">
        <w:rPr>
          <w:rFonts w:asciiTheme="majorBidi" w:hAnsiTheme="majorBidi" w:cstheme="majorBidi"/>
          <w:color w:val="171717"/>
          <w:sz w:val="26"/>
          <w:szCs w:val="26"/>
          <w:lang w:val="en-US"/>
        </w:rPr>
        <w:t xml:space="preserve">, S. I., A. V. </w:t>
      </w:r>
      <w:proofErr w:type="spellStart"/>
      <w:r w:rsidRPr="00936E24">
        <w:rPr>
          <w:rFonts w:asciiTheme="majorBidi" w:hAnsiTheme="majorBidi" w:cstheme="majorBidi"/>
          <w:color w:val="171717"/>
          <w:sz w:val="26"/>
          <w:szCs w:val="26"/>
          <w:lang w:val="en-US"/>
        </w:rPr>
        <w:t>Thakor</w:t>
      </w:r>
      <w:proofErr w:type="spellEnd"/>
      <w:r w:rsidRPr="00936E24">
        <w:rPr>
          <w:rFonts w:asciiTheme="majorBidi" w:hAnsiTheme="majorBidi" w:cstheme="majorBidi"/>
          <w:color w:val="171717"/>
          <w:sz w:val="26"/>
          <w:szCs w:val="26"/>
          <w:lang w:val="en-US"/>
        </w:rPr>
        <w:t>, A. W. A. Boot. Contemporary Financial Intermediation, 3rd edition, 2015, Elsevier.</w:t>
      </w:r>
    </w:p>
    <w:p w:rsidR="00B95675" w:rsidRPr="00936E24" w:rsidRDefault="00B95675" w:rsidP="00B82804">
      <w:pPr>
        <w:spacing w:after="0"/>
        <w:jc w:val="both"/>
        <w:rPr>
          <w:rFonts w:asciiTheme="majorBidi" w:hAnsiTheme="majorBidi" w:cstheme="majorBidi"/>
          <w:sz w:val="26"/>
          <w:szCs w:val="26"/>
          <w:rtl/>
          <w:lang w:val="en-US"/>
        </w:rPr>
      </w:pPr>
      <w:r w:rsidRPr="00936E24">
        <w:rPr>
          <w:rFonts w:asciiTheme="majorBidi" w:hAnsiTheme="majorBidi" w:cstheme="majorBidi"/>
          <w:color w:val="171717"/>
          <w:sz w:val="26"/>
          <w:szCs w:val="26"/>
          <w:lang w:val="en-US"/>
        </w:rPr>
        <w:t xml:space="preserve">6- </w:t>
      </w:r>
      <w:r w:rsidRPr="00936E24">
        <w:rPr>
          <w:rFonts w:asciiTheme="majorBidi" w:hAnsiTheme="majorBidi" w:cstheme="majorBidi"/>
          <w:color w:val="171717"/>
          <w:sz w:val="26"/>
          <w:szCs w:val="26"/>
          <w:shd w:val="clear" w:color="auto" w:fill="FFFFFF"/>
          <w:lang w:val="en-US"/>
        </w:rPr>
        <w:t>Allen, F. Principles of Corporate Finance, London: McGraw Hill. 2013</w:t>
      </w:r>
    </w:p>
    <w:p w:rsidR="00364A2B" w:rsidRDefault="00364A2B" w:rsidP="00364A2B">
      <w:pPr>
        <w:bidi/>
        <w:spacing w:after="0"/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</w:pPr>
      <w:r w:rsidRPr="00F53A1C"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  <w:t>أسلوب التقييم في المقياس:</w:t>
      </w:r>
    </w:p>
    <w:p w:rsidR="003C0CDB" w:rsidRPr="004220AB" w:rsidRDefault="004220AB" w:rsidP="003C0CDB">
      <w:pPr>
        <w:bidi/>
        <w:spacing w:after="0"/>
        <w:rPr>
          <w:rFonts w:ascii="Sakkal Majalla" w:hAnsi="Sakkal Majalla" w:cs="Sakkal Majalla"/>
          <w:sz w:val="36"/>
          <w:szCs w:val="36"/>
          <w:rtl/>
        </w:rPr>
      </w:pPr>
      <w:proofErr w:type="spellStart"/>
      <w:r w:rsidRPr="004220AB">
        <w:rPr>
          <w:rFonts w:ascii="Sakkal Majalla" w:hAnsi="Sakkal Majalla" w:cs="Sakkal Majalla" w:hint="cs"/>
          <w:sz w:val="36"/>
          <w:szCs w:val="36"/>
          <w:rtl/>
          <w:lang w:bidi="ar-DZ"/>
        </w:rPr>
        <w:t>إمتحان</w:t>
      </w:r>
      <w:proofErr w:type="spellEnd"/>
      <w:r w:rsidRPr="004220AB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="00920BBB" w:rsidRPr="004220AB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</w:p>
    <w:p w:rsidR="00920BBB" w:rsidRPr="00AD2F2D" w:rsidRDefault="00AD2F2D" w:rsidP="00920BBB">
      <w:pPr>
        <w:bidi/>
        <w:spacing w:after="0"/>
        <w:rPr>
          <w:rFonts w:ascii="Sakkal Majalla" w:hAnsi="Sakkal Majalla" w:cs="Sakkal Majalla"/>
          <w:b/>
          <w:bCs/>
          <w:sz w:val="36"/>
          <w:szCs w:val="36"/>
          <w:rtl/>
          <w:lang w:val="en-US" w:bidi="ar-DZ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val="en-US" w:bidi="ar-DZ"/>
        </w:rPr>
        <w:t xml:space="preserve"> </w:t>
      </w:r>
    </w:p>
    <w:sectPr w:rsidR="00920BBB" w:rsidRPr="00AD2F2D" w:rsidSect="00364A2B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erkeley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57B9E"/>
    <w:multiLevelType w:val="hybridMultilevel"/>
    <w:tmpl w:val="79460E9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35AA7EC">
      <w:start w:val="1"/>
      <w:numFmt w:val="arabicAbjad"/>
      <w:lvlText w:val="%2."/>
      <w:lvlJc w:val="left"/>
      <w:pPr>
        <w:ind w:left="1440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A2122F"/>
    <w:multiLevelType w:val="hybridMultilevel"/>
    <w:tmpl w:val="7E9C89C2"/>
    <w:lvl w:ilvl="0" w:tplc="5CD485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90489C"/>
    <w:multiLevelType w:val="hybridMultilevel"/>
    <w:tmpl w:val="B778FDA8"/>
    <w:lvl w:ilvl="0" w:tplc="4EDA71B6">
      <w:start w:val="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CC1B36"/>
    <w:multiLevelType w:val="hybridMultilevel"/>
    <w:tmpl w:val="BEC0650C"/>
    <w:lvl w:ilvl="0" w:tplc="E10662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9E2A3F"/>
    <w:multiLevelType w:val="hybridMultilevel"/>
    <w:tmpl w:val="7D824DA2"/>
    <w:lvl w:ilvl="0" w:tplc="767035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746025"/>
    <w:multiLevelType w:val="hybridMultilevel"/>
    <w:tmpl w:val="A2145F7E"/>
    <w:lvl w:ilvl="0" w:tplc="7E8AF214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89118E"/>
    <w:multiLevelType w:val="hybridMultilevel"/>
    <w:tmpl w:val="5E240A00"/>
    <w:lvl w:ilvl="0" w:tplc="2AA2F0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C67C06"/>
    <w:multiLevelType w:val="hybridMultilevel"/>
    <w:tmpl w:val="8E200E5A"/>
    <w:lvl w:ilvl="0" w:tplc="D44622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CE0F9B"/>
    <w:multiLevelType w:val="hybridMultilevel"/>
    <w:tmpl w:val="6416F93E"/>
    <w:lvl w:ilvl="0" w:tplc="C332DDC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C800F71"/>
    <w:multiLevelType w:val="hybridMultilevel"/>
    <w:tmpl w:val="D4846CEC"/>
    <w:lvl w:ilvl="0" w:tplc="33FCBA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B41ED0"/>
    <w:multiLevelType w:val="hybridMultilevel"/>
    <w:tmpl w:val="15D4AF04"/>
    <w:lvl w:ilvl="0" w:tplc="9258CE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4C7AD6"/>
    <w:multiLevelType w:val="hybridMultilevel"/>
    <w:tmpl w:val="2FAC3E00"/>
    <w:lvl w:ilvl="0" w:tplc="A4109B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7F658D"/>
    <w:multiLevelType w:val="hybridMultilevel"/>
    <w:tmpl w:val="6416F93E"/>
    <w:lvl w:ilvl="0" w:tplc="C332DDC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F714FBE"/>
    <w:multiLevelType w:val="hybridMultilevel"/>
    <w:tmpl w:val="1B780AD2"/>
    <w:lvl w:ilvl="0" w:tplc="D048D5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073AEC"/>
    <w:multiLevelType w:val="hybridMultilevel"/>
    <w:tmpl w:val="2214A8B2"/>
    <w:lvl w:ilvl="0" w:tplc="1BA26CDE">
      <w:start w:val="1"/>
      <w:numFmt w:val="bullet"/>
      <w:lvlText w:val="-"/>
      <w:lvlJc w:val="left"/>
      <w:pPr>
        <w:ind w:left="1069" w:hanging="360"/>
      </w:pPr>
      <w:rPr>
        <w:rFonts w:ascii="Simplified Arabic" w:eastAsiaTheme="minorEastAsia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>
    <w:nsid w:val="39E37A97"/>
    <w:multiLevelType w:val="hybridMultilevel"/>
    <w:tmpl w:val="937C89A2"/>
    <w:lvl w:ilvl="0" w:tplc="F7B476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FF383E"/>
    <w:multiLevelType w:val="hybridMultilevel"/>
    <w:tmpl w:val="FA66A7C8"/>
    <w:lvl w:ilvl="0" w:tplc="4A32D7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464076"/>
    <w:multiLevelType w:val="hybridMultilevel"/>
    <w:tmpl w:val="3068858E"/>
    <w:lvl w:ilvl="0" w:tplc="6D5CE3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6B6B48"/>
    <w:multiLevelType w:val="hybridMultilevel"/>
    <w:tmpl w:val="AC9C930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B61EFA"/>
    <w:multiLevelType w:val="hybridMultilevel"/>
    <w:tmpl w:val="7AE059A4"/>
    <w:lvl w:ilvl="0" w:tplc="D44622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0750A5D"/>
    <w:multiLevelType w:val="hybridMultilevel"/>
    <w:tmpl w:val="6A2E04AE"/>
    <w:lvl w:ilvl="0" w:tplc="87ECF9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1348F0"/>
    <w:multiLevelType w:val="hybridMultilevel"/>
    <w:tmpl w:val="817C058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330545"/>
    <w:multiLevelType w:val="hybridMultilevel"/>
    <w:tmpl w:val="9858CFFE"/>
    <w:lvl w:ilvl="0" w:tplc="0F78BA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C40DCF"/>
    <w:multiLevelType w:val="hybridMultilevel"/>
    <w:tmpl w:val="F382538C"/>
    <w:lvl w:ilvl="0" w:tplc="C332DDC6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4">
    <w:nsid w:val="44C2027D"/>
    <w:multiLevelType w:val="hybridMultilevel"/>
    <w:tmpl w:val="7AE059A4"/>
    <w:lvl w:ilvl="0" w:tplc="D44622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E3E6313"/>
    <w:multiLevelType w:val="hybridMultilevel"/>
    <w:tmpl w:val="91142218"/>
    <w:lvl w:ilvl="0" w:tplc="C332DD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BA388D"/>
    <w:multiLevelType w:val="hybridMultilevel"/>
    <w:tmpl w:val="7332D04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F0C276F"/>
    <w:multiLevelType w:val="hybridMultilevel"/>
    <w:tmpl w:val="6416F93E"/>
    <w:lvl w:ilvl="0" w:tplc="C332DDC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E841266"/>
    <w:multiLevelType w:val="hybridMultilevel"/>
    <w:tmpl w:val="2EEC8E98"/>
    <w:lvl w:ilvl="0" w:tplc="B26440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A403F7D"/>
    <w:multiLevelType w:val="hybridMultilevel"/>
    <w:tmpl w:val="141CF14E"/>
    <w:lvl w:ilvl="0" w:tplc="FD8CA6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3"/>
  </w:num>
  <w:num w:numId="3">
    <w:abstractNumId w:val="25"/>
  </w:num>
  <w:num w:numId="4">
    <w:abstractNumId w:val="3"/>
  </w:num>
  <w:num w:numId="5">
    <w:abstractNumId w:val="4"/>
  </w:num>
  <w:num w:numId="6">
    <w:abstractNumId w:val="17"/>
  </w:num>
  <w:num w:numId="7">
    <w:abstractNumId w:val="1"/>
  </w:num>
  <w:num w:numId="8">
    <w:abstractNumId w:val="9"/>
  </w:num>
  <w:num w:numId="9">
    <w:abstractNumId w:val="6"/>
  </w:num>
  <w:num w:numId="10">
    <w:abstractNumId w:val="10"/>
  </w:num>
  <w:num w:numId="11">
    <w:abstractNumId w:val="16"/>
  </w:num>
  <w:num w:numId="12">
    <w:abstractNumId w:val="28"/>
  </w:num>
  <w:num w:numId="13">
    <w:abstractNumId w:val="29"/>
  </w:num>
  <w:num w:numId="14">
    <w:abstractNumId w:val="5"/>
  </w:num>
  <w:num w:numId="15">
    <w:abstractNumId w:val="2"/>
  </w:num>
  <w:num w:numId="16">
    <w:abstractNumId w:val="0"/>
  </w:num>
  <w:num w:numId="17">
    <w:abstractNumId w:val="11"/>
  </w:num>
  <w:num w:numId="18">
    <w:abstractNumId w:val="24"/>
  </w:num>
  <w:num w:numId="19">
    <w:abstractNumId w:val="19"/>
  </w:num>
  <w:num w:numId="20">
    <w:abstractNumId w:val="7"/>
  </w:num>
  <w:num w:numId="21">
    <w:abstractNumId w:val="22"/>
  </w:num>
  <w:num w:numId="22">
    <w:abstractNumId w:val="15"/>
  </w:num>
  <w:num w:numId="23">
    <w:abstractNumId w:val="21"/>
  </w:num>
  <w:num w:numId="24">
    <w:abstractNumId w:val="18"/>
  </w:num>
  <w:num w:numId="25">
    <w:abstractNumId w:val="26"/>
  </w:num>
  <w:num w:numId="26">
    <w:abstractNumId w:val="12"/>
  </w:num>
  <w:num w:numId="27">
    <w:abstractNumId w:val="8"/>
  </w:num>
  <w:num w:numId="28">
    <w:abstractNumId w:val="27"/>
  </w:num>
  <w:num w:numId="29">
    <w:abstractNumId w:val="14"/>
  </w:num>
  <w:num w:numId="30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compat>
    <w:useFELayout/>
  </w:compat>
  <w:rsids>
    <w:rsidRoot w:val="00224E76"/>
    <w:rsid w:val="0000318F"/>
    <w:rsid w:val="0004094B"/>
    <w:rsid w:val="00091D13"/>
    <w:rsid w:val="000A202B"/>
    <w:rsid w:val="000D68FE"/>
    <w:rsid w:val="000E0EB2"/>
    <w:rsid w:val="000E496A"/>
    <w:rsid w:val="001070D1"/>
    <w:rsid w:val="001341AA"/>
    <w:rsid w:val="00134B82"/>
    <w:rsid w:val="001365A5"/>
    <w:rsid w:val="00146839"/>
    <w:rsid w:val="00154289"/>
    <w:rsid w:val="00154C95"/>
    <w:rsid w:val="0016177C"/>
    <w:rsid w:val="00162924"/>
    <w:rsid w:val="0016613C"/>
    <w:rsid w:val="002061DF"/>
    <w:rsid w:val="00224E76"/>
    <w:rsid w:val="0023720B"/>
    <w:rsid w:val="00260F8E"/>
    <w:rsid w:val="0026224C"/>
    <w:rsid w:val="00272C55"/>
    <w:rsid w:val="00284996"/>
    <w:rsid w:val="0029428E"/>
    <w:rsid w:val="002978D3"/>
    <w:rsid w:val="002A383E"/>
    <w:rsid w:val="002B042A"/>
    <w:rsid w:val="002D3269"/>
    <w:rsid w:val="002E3A6B"/>
    <w:rsid w:val="003125AB"/>
    <w:rsid w:val="00325C6E"/>
    <w:rsid w:val="003468EE"/>
    <w:rsid w:val="00346C48"/>
    <w:rsid w:val="00355E63"/>
    <w:rsid w:val="00364A2B"/>
    <w:rsid w:val="003C0CDB"/>
    <w:rsid w:val="003C3C7E"/>
    <w:rsid w:val="003C7A96"/>
    <w:rsid w:val="00421038"/>
    <w:rsid w:val="004220AB"/>
    <w:rsid w:val="00431CC8"/>
    <w:rsid w:val="004566DF"/>
    <w:rsid w:val="004619E6"/>
    <w:rsid w:val="00491071"/>
    <w:rsid w:val="00492485"/>
    <w:rsid w:val="00492956"/>
    <w:rsid w:val="004C7864"/>
    <w:rsid w:val="00533525"/>
    <w:rsid w:val="00534678"/>
    <w:rsid w:val="00536A4D"/>
    <w:rsid w:val="005F0D2D"/>
    <w:rsid w:val="005F7016"/>
    <w:rsid w:val="00615D2E"/>
    <w:rsid w:val="00615D55"/>
    <w:rsid w:val="00631924"/>
    <w:rsid w:val="0064089D"/>
    <w:rsid w:val="00644FCE"/>
    <w:rsid w:val="0065586C"/>
    <w:rsid w:val="00685809"/>
    <w:rsid w:val="006A0F76"/>
    <w:rsid w:val="006A2E02"/>
    <w:rsid w:val="00703C06"/>
    <w:rsid w:val="0071128C"/>
    <w:rsid w:val="00715943"/>
    <w:rsid w:val="00716A4C"/>
    <w:rsid w:val="0075361E"/>
    <w:rsid w:val="00761E0A"/>
    <w:rsid w:val="007671BD"/>
    <w:rsid w:val="0077347A"/>
    <w:rsid w:val="007B6E8D"/>
    <w:rsid w:val="007C09CF"/>
    <w:rsid w:val="007C3EAE"/>
    <w:rsid w:val="007E0594"/>
    <w:rsid w:val="00803C7F"/>
    <w:rsid w:val="00807669"/>
    <w:rsid w:val="008307D5"/>
    <w:rsid w:val="00845F0B"/>
    <w:rsid w:val="0086117B"/>
    <w:rsid w:val="00863019"/>
    <w:rsid w:val="00870E8D"/>
    <w:rsid w:val="008A3C4F"/>
    <w:rsid w:val="008A4EEE"/>
    <w:rsid w:val="008A6DC0"/>
    <w:rsid w:val="008D2794"/>
    <w:rsid w:val="008F34F7"/>
    <w:rsid w:val="00902F59"/>
    <w:rsid w:val="0091647D"/>
    <w:rsid w:val="00920BBB"/>
    <w:rsid w:val="00927A20"/>
    <w:rsid w:val="00936E24"/>
    <w:rsid w:val="009417FD"/>
    <w:rsid w:val="009524FF"/>
    <w:rsid w:val="00983753"/>
    <w:rsid w:val="009C0D24"/>
    <w:rsid w:val="009E0D4A"/>
    <w:rsid w:val="009F0661"/>
    <w:rsid w:val="00A02F53"/>
    <w:rsid w:val="00A0636C"/>
    <w:rsid w:val="00A257CC"/>
    <w:rsid w:val="00A54934"/>
    <w:rsid w:val="00A6636C"/>
    <w:rsid w:val="00A67EC8"/>
    <w:rsid w:val="00A81E29"/>
    <w:rsid w:val="00AA12CE"/>
    <w:rsid w:val="00AD2F2D"/>
    <w:rsid w:val="00AD6C78"/>
    <w:rsid w:val="00B00922"/>
    <w:rsid w:val="00B00AD5"/>
    <w:rsid w:val="00B2043E"/>
    <w:rsid w:val="00B27180"/>
    <w:rsid w:val="00B46F27"/>
    <w:rsid w:val="00B601D1"/>
    <w:rsid w:val="00B70F58"/>
    <w:rsid w:val="00B81B74"/>
    <w:rsid w:val="00B82094"/>
    <w:rsid w:val="00B82804"/>
    <w:rsid w:val="00B84A55"/>
    <w:rsid w:val="00B95675"/>
    <w:rsid w:val="00BA1C5C"/>
    <w:rsid w:val="00BE071B"/>
    <w:rsid w:val="00BE34BB"/>
    <w:rsid w:val="00BE4A40"/>
    <w:rsid w:val="00C028D2"/>
    <w:rsid w:val="00C138D3"/>
    <w:rsid w:val="00C51C6C"/>
    <w:rsid w:val="00C55C2A"/>
    <w:rsid w:val="00C65ACF"/>
    <w:rsid w:val="00C77C87"/>
    <w:rsid w:val="00C87AC5"/>
    <w:rsid w:val="00C90685"/>
    <w:rsid w:val="00C9477E"/>
    <w:rsid w:val="00CB2207"/>
    <w:rsid w:val="00CE4B40"/>
    <w:rsid w:val="00CE62E3"/>
    <w:rsid w:val="00D32D8C"/>
    <w:rsid w:val="00D74ECD"/>
    <w:rsid w:val="00DC3E5D"/>
    <w:rsid w:val="00DC73FF"/>
    <w:rsid w:val="00DE5DA5"/>
    <w:rsid w:val="00E31F7C"/>
    <w:rsid w:val="00E37D65"/>
    <w:rsid w:val="00E429C6"/>
    <w:rsid w:val="00E46F95"/>
    <w:rsid w:val="00EB02A6"/>
    <w:rsid w:val="00EB59E2"/>
    <w:rsid w:val="00F203DC"/>
    <w:rsid w:val="00F45EB7"/>
    <w:rsid w:val="00F50D38"/>
    <w:rsid w:val="00F53A1C"/>
    <w:rsid w:val="00F7539F"/>
    <w:rsid w:val="00F842A7"/>
    <w:rsid w:val="00F91E81"/>
    <w:rsid w:val="00FB1AA0"/>
    <w:rsid w:val="00FC08CA"/>
    <w:rsid w:val="00FC7DEE"/>
    <w:rsid w:val="00FD1A52"/>
    <w:rsid w:val="00FD3445"/>
    <w:rsid w:val="00FD4568"/>
    <w:rsid w:val="00FE1FAC"/>
    <w:rsid w:val="00FE7B2F"/>
    <w:rsid w:val="00FF0FE7"/>
    <w:rsid w:val="00FF30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57CC"/>
  </w:style>
  <w:style w:type="paragraph" w:styleId="Titre3">
    <w:name w:val="heading 3"/>
    <w:basedOn w:val="Normal"/>
    <w:link w:val="Titre3Car"/>
    <w:uiPriority w:val="9"/>
    <w:qFormat/>
    <w:rsid w:val="005F701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24E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224E76"/>
    <w:pPr>
      <w:ind w:left="720"/>
      <w:contextualSpacing/>
    </w:pPr>
  </w:style>
  <w:style w:type="character" w:customStyle="1" w:styleId="apple-style-span">
    <w:name w:val="apple-style-span"/>
    <w:basedOn w:val="Policepardfaut"/>
    <w:rsid w:val="009417FD"/>
    <w:rPr>
      <w:rFonts w:ascii="Verdana" w:hAnsi="Verdana" w:cs="Simplified Arabic"/>
      <w:color w:val="000000"/>
      <w:sz w:val="28"/>
      <w:szCs w:val="28"/>
    </w:rPr>
  </w:style>
  <w:style w:type="character" w:customStyle="1" w:styleId="fontstyle01">
    <w:name w:val="fontstyle01"/>
    <w:basedOn w:val="Policepardfaut"/>
    <w:rsid w:val="00B46F27"/>
    <w:rPr>
      <w:rFonts w:ascii="Berkeley-Book" w:hAnsi="Berkeley-Book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Titre3Car">
    <w:name w:val="Titre 3 Car"/>
    <w:basedOn w:val="Policepardfaut"/>
    <w:link w:val="Titre3"/>
    <w:uiPriority w:val="9"/>
    <w:rsid w:val="005F7016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57C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24E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224E76"/>
    <w:pPr>
      <w:ind w:left="720"/>
      <w:contextualSpacing/>
    </w:pPr>
  </w:style>
  <w:style w:type="character" w:customStyle="1" w:styleId="apple-style-span">
    <w:name w:val="apple-style-span"/>
    <w:basedOn w:val="Policepardfaut"/>
    <w:rsid w:val="009417FD"/>
    <w:rPr>
      <w:rFonts w:ascii="Verdana" w:hAnsi="Verdana" w:cs="Simplified Arabic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61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5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2</Pages>
  <Words>379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farid</cp:lastModifiedBy>
  <cp:revision>42</cp:revision>
  <cp:lastPrinted>2019-10-29T12:40:00Z</cp:lastPrinted>
  <dcterms:created xsi:type="dcterms:W3CDTF">2021-04-10T20:27:00Z</dcterms:created>
  <dcterms:modified xsi:type="dcterms:W3CDTF">2021-10-18T10:33:00Z</dcterms:modified>
</cp:coreProperties>
</file>