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C3" w:rsidRPr="005F634B" w:rsidRDefault="00B637C3" w:rsidP="00B637C3">
      <w:pPr>
        <w:bidi/>
        <w:rPr>
          <w:rFonts w:ascii="Simplified Arabic" w:hAnsi="Simplified Arabic" w:cs="Simplified Arabic"/>
          <w:sz w:val="28"/>
          <w:szCs w:val="28"/>
          <w:lang w:bidi="ar-DZ"/>
        </w:rPr>
      </w:pPr>
      <w:r w:rsidRPr="005F634B">
        <w:rPr>
          <w:rFonts w:ascii="Simplified Arabic" w:hAnsi="Simplified Arabic" w:cs="Simplified Arabic"/>
          <w:sz w:val="28"/>
          <w:szCs w:val="28"/>
          <w:rtl/>
          <w:lang w:bidi="ar-DZ"/>
        </w:rPr>
        <w:t>الوساطة الثقافية:  مقياس الوساطة الثقافية يهدف إلى تكوين الدارسين لحقل المكتبات والمعلومات في مجال حل النزاعات الإدارية بين الموظفين أو المؤسسات بطريقة علمية وبانتهاج طرق علمية دون تحيز، بالنسبة لمحتويات المقياس كما هو مدوس في المسار التكويني فهو كما يلي:</w:t>
      </w:r>
    </w:p>
    <w:p w:rsidR="00B637C3" w:rsidRPr="005F634B" w:rsidRDefault="00B637C3" w:rsidP="00B637C3">
      <w:pPr>
        <w:jc w:val="right"/>
        <w:rPr>
          <w:rFonts w:ascii="Simplified Arabic" w:hAnsi="Simplified Arabic" w:cs="Simplified Arabic"/>
          <w:sz w:val="28"/>
          <w:szCs w:val="28"/>
        </w:rPr>
      </w:pPr>
      <w:r w:rsidRPr="005F634B">
        <w:rPr>
          <w:rFonts w:ascii="Simplified Arabic" w:hAnsi="Simplified Arabic" w:cs="Simplified Arabic"/>
          <w:sz w:val="28"/>
          <w:szCs w:val="28"/>
          <w:rtl/>
        </w:rPr>
        <w:t xml:space="preserve">.مفهوم الوساطة الثقافية. </w:t>
      </w:r>
    </w:p>
    <w:p w:rsidR="00B637C3" w:rsidRPr="005F634B" w:rsidRDefault="00B637C3" w:rsidP="00B637C3">
      <w:pPr>
        <w:jc w:val="right"/>
        <w:rPr>
          <w:rFonts w:ascii="Simplified Arabic" w:hAnsi="Simplified Arabic" w:cs="Simplified Arabic"/>
          <w:sz w:val="28"/>
          <w:szCs w:val="28"/>
          <w:rtl/>
        </w:rPr>
      </w:pPr>
      <w:r w:rsidRPr="005F634B">
        <w:rPr>
          <w:rFonts w:ascii="Simplified Arabic" w:hAnsi="Simplified Arabic" w:cs="Simplified Arabic"/>
          <w:sz w:val="28"/>
          <w:szCs w:val="28"/>
          <w:rtl/>
        </w:rPr>
        <w:t>2.أسس الوساطة الثقافية .</w:t>
      </w:r>
    </w:p>
    <w:p w:rsidR="00B637C3" w:rsidRPr="005F634B" w:rsidRDefault="00B637C3" w:rsidP="00B637C3">
      <w:pPr>
        <w:bidi/>
        <w:rPr>
          <w:rFonts w:ascii="Simplified Arabic" w:hAnsi="Simplified Arabic" w:cs="Simplified Arabic"/>
          <w:sz w:val="28"/>
          <w:szCs w:val="28"/>
          <w:rtl/>
        </w:rPr>
      </w:pPr>
      <w:r w:rsidRPr="005F634B">
        <w:rPr>
          <w:rFonts w:ascii="Simplified Arabic" w:hAnsi="Simplified Arabic" w:cs="Simplified Arabic"/>
          <w:sz w:val="28"/>
          <w:szCs w:val="28"/>
          <w:rtl/>
        </w:rPr>
        <w:t>3. مكانة الثقافية للوساطة .</w:t>
      </w:r>
    </w:p>
    <w:p w:rsidR="00B637C3" w:rsidRPr="005F634B" w:rsidRDefault="00B637C3" w:rsidP="00B637C3">
      <w:pPr>
        <w:bidi/>
        <w:rPr>
          <w:rFonts w:ascii="Simplified Arabic" w:hAnsi="Simplified Arabic" w:cs="Simplified Arabic"/>
          <w:sz w:val="28"/>
          <w:szCs w:val="28"/>
          <w:rtl/>
        </w:rPr>
      </w:pPr>
      <w:r w:rsidRPr="005F634B">
        <w:rPr>
          <w:rFonts w:ascii="Simplified Arabic" w:hAnsi="Simplified Arabic" w:cs="Simplified Arabic"/>
          <w:sz w:val="28"/>
          <w:szCs w:val="28"/>
          <w:rtl/>
        </w:rPr>
        <w:t>3- 1 سياسة التنمية الثقافية من خلال الوساطة الثقافية في الحاضرة أو المدينة.</w:t>
      </w:r>
    </w:p>
    <w:p w:rsidR="00B637C3" w:rsidRPr="005F634B" w:rsidRDefault="00B637C3" w:rsidP="00B637C3">
      <w:pPr>
        <w:jc w:val="right"/>
        <w:rPr>
          <w:rFonts w:ascii="Simplified Arabic" w:hAnsi="Simplified Arabic" w:cs="Simplified Arabic"/>
          <w:sz w:val="28"/>
          <w:szCs w:val="28"/>
          <w:rtl/>
        </w:rPr>
      </w:pPr>
      <w:r w:rsidRPr="005F634B">
        <w:rPr>
          <w:rFonts w:ascii="Simplified Arabic" w:hAnsi="Simplified Arabic" w:cs="Simplified Arabic"/>
          <w:sz w:val="28"/>
          <w:szCs w:val="28"/>
          <w:rtl/>
        </w:rPr>
        <w:t>4.دور الوساطة في الإدارة .</w:t>
      </w:r>
    </w:p>
    <w:p w:rsidR="00B637C3" w:rsidRPr="005F634B" w:rsidRDefault="00B637C3" w:rsidP="00B637C3">
      <w:pPr>
        <w:jc w:val="right"/>
        <w:rPr>
          <w:rFonts w:ascii="Simplified Arabic" w:hAnsi="Simplified Arabic" w:cs="Simplified Arabic"/>
          <w:sz w:val="28"/>
          <w:szCs w:val="28"/>
          <w:rtl/>
        </w:rPr>
      </w:pPr>
      <w:r w:rsidRPr="005F634B">
        <w:rPr>
          <w:rFonts w:ascii="Simplified Arabic" w:hAnsi="Simplified Arabic" w:cs="Simplified Arabic"/>
          <w:sz w:val="28"/>
          <w:szCs w:val="28"/>
          <w:rtl/>
        </w:rPr>
        <w:t>4-1. الوساطة الثقافية  ودمقرطة التسيير .</w:t>
      </w:r>
    </w:p>
    <w:p w:rsidR="00B637C3" w:rsidRPr="005F634B" w:rsidRDefault="00B637C3" w:rsidP="00B637C3">
      <w:pPr>
        <w:jc w:val="right"/>
        <w:rPr>
          <w:rFonts w:ascii="Simplified Arabic" w:hAnsi="Simplified Arabic" w:cs="Simplified Arabic"/>
          <w:sz w:val="28"/>
          <w:szCs w:val="28"/>
          <w:rtl/>
        </w:rPr>
      </w:pPr>
      <w:r w:rsidRPr="005F634B">
        <w:rPr>
          <w:rFonts w:ascii="Simplified Arabic" w:hAnsi="Simplified Arabic" w:cs="Simplified Arabic"/>
          <w:sz w:val="28"/>
          <w:szCs w:val="28"/>
          <w:rtl/>
        </w:rPr>
        <w:t>4-1.الجهاز التنفيذي والوساطة .</w:t>
      </w:r>
    </w:p>
    <w:p w:rsidR="00B637C3" w:rsidRPr="005F634B" w:rsidRDefault="00B637C3" w:rsidP="00B637C3">
      <w:pPr>
        <w:jc w:val="right"/>
        <w:rPr>
          <w:rFonts w:ascii="Simplified Arabic" w:hAnsi="Simplified Arabic" w:cs="Simplified Arabic"/>
          <w:sz w:val="28"/>
          <w:szCs w:val="28"/>
          <w:rtl/>
        </w:rPr>
      </w:pPr>
      <w:r w:rsidRPr="005F634B">
        <w:rPr>
          <w:rFonts w:ascii="Simplified Arabic" w:hAnsi="Simplified Arabic" w:cs="Simplified Arabic"/>
          <w:sz w:val="28"/>
          <w:szCs w:val="28"/>
          <w:rtl/>
        </w:rPr>
        <w:t>5.مكانة الوساطة في المجتمع.</w:t>
      </w:r>
    </w:p>
    <w:p w:rsidR="00B637C3" w:rsidRPr="005F634B" w:rsidRDefault="00B637C3" w:rsidP="00B637C3">
      <w:pPr>
        <w:bidi/>
        <w:rPr>
          <w:rFonts w:ascii="Simplified Arabic" w:hAnsi="Simplified Arabic" w:cs="Simplified Arabic"/>
          <w:sz w:val="28"/>
          <w:szCs w:val="28"/>
          <w:rtl/>
        </w:rPr>
      </w:pPr>
      <w:r w:rsidRPr="005F634B">
        <w:rPr>
          <w:rFonts w:ascii="Simplified Arabic" w:hAnsi="Simplified Arabic" w:cs="Simplified Arabic"/>
          <w:sz w:val="28"/>
          <w:szCs w:val="28"/>
          <w:rtl/>
        </w:rPr>
        <w:t xml:space="preserve">5-1.الهدف الاجتماعي للوساطة </w:t>
      </w:r>
    </w:p>
    <w:p w:rsidR="00B637C3" w:rsidRPr="005F634B" w:rsidRDefault="00B637C3" w:rsidP="00B637C3">
      <w:pPr>
        <w:bidi/>
        <w:rPr>
          <w:rFonts w:ascii="Simplified Arabic" w:hAnsi="Simplified Arabic" w:cs="Simplified Arabic"/>
          <w:sz w:val="28"/>
          <w:szCs w:val="28"/>
          <w:rtl/>
        </w:rPr>
      </w:pPr>
      <w:r w:rsidRPr="005F634B">
        <w:rPr>
          <w:rFonts w:ascii="Simplified Arabic" w:hAnsi="Simplified Arabic" w:cs="Simplified Arabic"/>
          <w:sz w:val="28"/>
          <w:szCs w:val="28"/>
          <w:rtl/>
        </w:rPr>
        <w:t>7. المشاركة والوساطة .</w:t>
      </w:r>
    </w:p>
    <w:p w:rsidR="00B637C3" w:rsidRPr="005F634B" w:rsidRDefault="00B637C3" w:rsidP="00B637C3">
      <w:pPr>
        <w:bidi/>
        <w:rPr>
          <w:rFonts w:ascii="Simplified Arabic" w:hAnsi="Simplified Arabic" w:cs="Simplified Arabic"/>
          <w:sz w:val="28"/>
          <w:szCs w:val="28"/>
          <w:rtl/>
        </w:rPr>
      </w:pPr>
      <w:r w:rsidRPr="005F634B">
        <w:rPr>
          <w:rFonts w:ascii="Simplified Arabic" w:hAnsi="Simplified Arabic" w:cs="Simplified Arabic"/>
          <w:sz w:val="28"/>
          <w:szCs w:val="28"/>
          <w:rtl/>
        </w:rPr>
        <w:t>7-1.المجتمع المدني والوساطة الثقافية .</w:t>
      </w:r>
    </w:p>
    <w:p w:rsidR="00900F20" w:rsidRDefault="00B637C3" w:rsidP="00B637C3">
      <w:pPr>
        <w:bidi/>
        <w:rPr>
          <w:rFonts w:ascii="Simplified Arabic" w:hAnsi="Simplified Arabic" w:cs="Simplified Arabic"/>
          <w:sz w:val="28"/>
          <w:szCs w:val="28"/>
        </w:rPr>
      </w:pPr>
      <w:r w:rsidRPr="005F634B">
        <w:rPr>
          <w:rFonts w:ascii="Simplified Arabic" w:hAnsi="Simplified Arabic" w:cs="Simplified Arabic"/>
          <w:sz w:val="28"/>
          <w:szCs w:val="28"/>
          <w:rtl/>
        </w:rPr>
        <w:t>وسنحاول في هذا المقياس عرض أهم النقاط المسجلة في العرض التكويني مع بعض التعديلات التي نراها ضرورية مع متطلبات العصر بعبارة أبسط الجانب التكنولوجي الذي أصبح اليوم واقع مفروض.</w:t>
      </w:r>
    </w:p>
    <w:p w:rsidR="008C0B1D" w:rsidRDefault="00FF670E" w:rsidP="00900F20">
      <w:pPr>
        <w:bidi/>
        <w:rPr>
          <w:rFonts w:ascii="Simplified Arabic" w:hAnsi="Simplified Arabic" w:cs="Simplified Arabic" w:hint="cs"/>
          <w:sz w:val="28"/>
          <w:szCs w:val="28"/>
          <w:rtl/>
        </w:rPr>
      </w:pPr>
    </w:p>
    <w:p w:rsidR="00900F20" w:rsidRDefault="00900F20" w:rsidP="00900F20">
      <w:pPr>
        <w:bidi/>
        <w:rPr>
          <w:rFonts w:ascii="Simplified Arabic" w:hAnsi="Simplified Arabic" w:cs="Simplified Arabic" w:hint="cs"/>
          <w:sz w:val="28"/>
          <w:szCs w:val="28"/>
          <w:rtl/>
        </w:rPr>
      </w:pPr>
    </w:p>
    <w:p w:rsidR="00900F20" w:rsidRDefault="00900F20" w:rsidP="00900F20">
      <w:pPr>
        <w:bidi/>
        <w:rPr>
          <w:rFonts w:ascii="Simplified Arabic" w:hAnsi="Simplified Arabic" w:cs="Simplified Arabic" w:hint="cs"/>
          <w:sz w:val="28"/>
          <w:szCs w:val="28"/>
          <w:rtl/>
        </w:rPr>
      </w:pPr>
    </w:p>
    <w:p w:rsidR="00900F20" w:rsidRDefault="00900F20" w:rsidP="00900F20">
      <w:pPr>
        <w:bidi/>
        <w:rPr>
          <w:rFonts w:ascii="Simplified Arabic" w:hAnsi="Simplified Arabic" w:cs="Simplified Arabic" w:hint="cs"/>
          <w:sz w:val="28"/>
          <w:szCs w:val="28"/>
          <w:rtl/>
        </w:rPr>
      </w:pPr>
    </w:p>
    <w:p w:rsidR="00900F20" w:rsidRDefault="00900F20" w:rsidP="00900F20">
      <w:pPr>
        <w:shd w:val="clear" w:color="auto" w:fill="FFFFFF"/>
        <w:bidi/>
        <w:spacing w:before="270" w:after="0" w:line="240" w:lineRule="auto"/>
        <w:outlineLvl w:val="1"/>
        <w:rPr>
          <w:rFonts w:ascii="ae_AlHor" w:eastAsia="Times New Roman" w:hAnsi="ae_AlHor" w:cs="ae_AlHor" w:hint="cs"/>
          <w:sz w:val="32"/>
          <w:szCs w:val="32"/>
          <w:rtl/>
          <w:lang w:eastAsia="fr-FR" w:bidi="ar-DZ"/>
        </w:rPr>
      </w:pPr>
      <w:r>
        <w:rPr>
          <w:rFonts w:ascii="ae_AlHor" w:eastAsia="Times New Roman" w:hAnsi="ae_AlHor" w:cs="ae_AlHor" w:hint="cs"/>
          <w:sz w:val="32"/>
          <w:szCs w:val="32"/>
          <w:lang w:eastAsia="fr-FR" w:bidi="ar-DZ"/>
        </w:rPr>
        <w:lastRenderedPageBreak/>
        <w:sym w:font="Wingdings" w:char="F0CC"/>
      </w:r>
      <w:r>
        <w:rPr>
          <w:rFonts w:ascii="ae_AlHor" w:eastAsia="Times New Roman" w:hAnsi="ae_AlHor" w:cs="ae_AlHor"/>
          <w:sz w:val="32"/>
          <w:szCs w:val="32"/>
          <w:lang w:eastAsia="fr-FR" w:bidi="ar-DZ"/>
        </w:rPr>
        <w:t xml:space="preserve"> </w:t>
      </w:r>
      <w:r>
        <w:rPr>
          <w:rFonts w:ascii="ae_AlHor" w:eastAsia="Times New Roman" w:hAnsi="ae_AlHor" w:cs="ae_AlHor" w:hint="cs"/>
          <w:sz w:val="32"/>
          <w:szCs w:val="32"/>
          <w:rtl/>
          <w:lang w:eastAsia="fr-FR" w:bidi="ar-DZ"/>
        </w:rPr>
        <w:t xml:space="preserve"> </w:t>
      </w:r>
      <w:r w:rsidRPr="00FF670E">
        <w:rPr>
          <w:rFonts w:ascii="ae_AlHor" w:eastAsia="Times New Roman" w:hAnsi="ae_AlHor" w:cs="ae_AlHor" w:hint="cs"/>
          <w:sz w:val="32"/>
          <w:szCs w:val="32"/>
          <w:u w:val="double"/>
          <w:rtl/>
          <w:lang w:eastAsia="fr-FR" w:bidi="ar-DZ"/>
        </w:rPr>
        <w:t xml:space="preserve">المحور رقم 2: </w:t>
      </w:r>
      <w:r w:rsidRPr="00FF670E">
        <w:rPr>
          <w:rFonts w:ascii="ae_AlHor" w:eastAsia="Times New Roman" w:hAnsi="ae_AlHor" w:cs="ae_AlHor"/>
          <w:sz w:val="32"/>
          <w:szCs w:val="32"/>
          <w:u w:val="double"/>
          <w:rtl/>
          <w:lang w:eastAsia="fr-FR" w:bidi="ar-DZ"/>
        </w:rPr>
        <w:t>أنواع و أبعاد الوساطة</w:t>
      </w:r>
    </w:p>
    <w:p w:rsidR="00900F20" w:rsidRPr="00900F20" w:rsidRDefault="00900F20" w:rsidP="00900F20">
      <w:pPr>
        <w:shd w:val="clear" w:color="auto" w:fill="FFFFFF"/>
        <w:bidi/>
        <w:spacing w:before="270" w:after="0" w:line="240" w:lineRule="auto"/>
        <w:outlineLvl w:val="1"/>
        <w:rPr>
          <w:rFonts w:ascii="ae_AlHor" w:eastAsia="Times New Roman" w:hAnsi="ae_AlHor" w:cs="ae_AlHor"/>
          <w:sz w:val="32"/>
          <w:szCs w:val="32"/>
          <w:rtl/>
          <w:lang w:eastAsia="fr-FR"/>
        </w:rPr>
      </w:pPr>
      <w:hyperlink r:id="rId6" w:anchor="tocfrom2n3" w:history="1">
        <w:r w:rsidRPr="00900F20">
          <w:rPr>
            <w:rFonts w:ascii="ae_AlHor" w:eastAsia="Times New Roman" w:hAnsi="ae_AlHor" w:cs="ae_AlHor"/>
            <w:sz w:val="32"/>
            <w:szCs w:val="32"/>
            <w:rtl/>
            <w:lang w:eastAsia="fr-FR"/>
          </w:rPr>
          <w:t xml:space="preserve"> </w:t>
        </w:r>
      </w:hyperlink>
      <w:hyperlink r:id="rId7" w:anchor="tocfrom3n3" w:history="1">
        <w:r w:rsidRPr="00900F20">
          <w:rPr>
            <w:rFonts w:ascii="ae_AlHor" w:eastAsia="Times New Roman" w:hAnsi="ae_AlHor" w:cs="ae_AlHor" w:hint="cs"/>
            <w:sz w:val="32"/>
            <w:szCs w:val="32"/>
            <w:rtl/>
            <w:lang w:eastAsia="fr-FR"/>
          </w:rPr>
          <w:t xml:space="preserve">  </w:t>
        </w:r>
        <w:r w:rsidRPr="00900F20">
          <w:rPr>
            <w:rFonts w:ascii="ae_AlHor" w:eastAsia="Times New Roman" w:hAnsi="ae_AlHor" w:cs="ae_AlHor"/>
            <w:sz w:val="32"/>
            <w:szCs w:val="32"/>
            <w:rtl/>
            <w:lang w:eastAsia="fr-FR"/>
          </w:rPr>
          <w:t xml:space="preserve"> </w:t>
        </w:r>
      </w:hyperlink>
    </w:p>
    <w:p w:rsidR="00900F20" w:rsidRPr="00900F20" w:rsidRDefault="00900F20" w:rsidP="00900F20">
      <w:pPr>
        <w:shd w:val="clear" w:color="auto" w:fill="FFFFFF"/>
        <w:bidi/>
        <w:spacing w:before="270" w:after="0" w:line="240" w:lineRule="auto"/>
        <w:ind w:firstLine="708"/>
        <w:jc w:val="both"/>
        <w:rPr>
          <w:rFonts w:ascii="Simplified Arabic" w:eastAsia="Times New Roman" w:hAnsi="Simplified Arabic" w:cs="Simplified Arabic"/>
          <w:sz w:val="28"/>
          <w:szCs w:val="28"/>
          <w:rtl/>
          <w:lang w:eastAsia="fr-FR" w:bidi="ar-DZ"/>
        </w:rPr>
      </w:pPr>
      <w:r w:rsidRPr="00900F20">
        <w:rPr>
          <w:rFonts w:ascii="Simplified Arabic" w:eastAsia="Times New Roman" w:hAnsi="Simplified Arabic" w:cs="Simplified Arabic"/>
          <w:sz w:val="28"/>
          <w:szCs w:val="28"/>
          <w:rtl/>
          <w:lang w:eastAsia="fr-FR"/>
        </w:rPr>
        <w:t>إن الوساطة الثقافية بالمعنى العام تعني أن كل من يشارك في الحديث الثقافي سواء كان مبدعا للعمل الثقافي والفني أو جهورا عاشقا وهاويا للثقافة. ويمكن اعتبارهم شركاء ووسطاء ثقافيين لتمرير الثقافة وتعزيز تداولها، وبالمعنى الضيق فإنها تخص المهنيين العاملين في مجال الوساطة الوثائقية إما في مؤسسات ثقافية حكومية تابعة للدولة أو خاصة، أو في الجماعات المحلية للجهات والمدن أو في جمعيات ثقافية أو مقاولات أو ضمن مصالح تربوية أو مراكز ثقافية. (</w:t>
      </w:r>
      <w:r w:rsidRPr="00900F20">
        <w:rPr>
          <w:rFonts w:ascii="Simplified Arabic" w:eastAsia="Times New Roman" w:hAnsi="Simplified Arabic" w:cs="Simplified Arabic"/>
          <w:sz w:val="28"/>
          <w:szCs w:val="28"/>
          <w:lang w:eastAsia="fr-FR"/>
        </w:rPr>
        <w:t>Médiation culturelle</w:t>
      </w:r>
      <w:r w:rsidRPr="00900F20">
        <w:rPr>
          <w:rFonts w:ascii="Simplified Arabic" w:eastAsia="Times New Roman" w:hAnsi="Simplified Arabic" w:cs="Simplified Arabic"/>
          <w:sz w:val="28"/>
          <w:szCs w:val="28"/>
          <w:rtl/>
          <w:lang w:eastAsia="fr-FR"/>
        </w:rPr>
        <w:t xml:space="preserve">، </w:t>
      </w:r>
      <w:r w:rsidRPr="00900F20">
        <w:rPr>
          <w:rFonts w:ascii="Simplified Arabic" w:eastAsia="Times New Roman" w:hAnsi="Simplified Arabic" w:cs="Simplified Arabic"/>
          <w:sz w:val="28"/>
          <w:szCs w:val="28"/>
          <w:lang w:eastAsia="fr-FR"/>
        </w:rPr>
        <w:t>2008</w:t>
      </w:r>
      <w:r w:rsidRPr="00900F20">
        <w:rPr>
          <w:rFonts w:ascii="Simplified Arabic" w:eastAsia="Times New Roman" w:hAnsi="Simplified Arabic" w:cs="Simplified Arabic"/>
          <w:sz w:val="28"/>
          <w:szCs w:val="28"/>
          <w:rtl/>
          <w:lang w:eastAsia="fr-FR"/>
        </w:rPr>
        <w:t>)</w:t>
      </w:r>
    </w:p>
    <w:p w:rsidR="00900F20" w:rsidRPr="00900F20" w:rsidRDefault="00900F20" w:rsidP="00900F20">
      <w:pPr>
        <w:shd w:val="clear" w:color="auto" w:fill="FFFFFF"/>
        <w:bidi/>
        <w:spacing w:before="270" w:after="0" w:line="240" w:lineRule="auto"/>
        <w:ind w:firstLine="708"/>
        <w:jc w:val="both"/>
        <w:rPr>
          <w:rFonts w:ascii="Simplified Arabic" w:eastAsia="Times New Roman" w:hAnsi="Simplified Arabic" w:cs="Simplified Arabic"/>
          <w:sz w:val="28"/>
          <w:szCs w:val="28"/>
          <w:rtl/>
          <w:lang w:eastAsia="fr-FR"/>
        </w:rPr>
      </w:pPr>
      <w:r w:rsidRPr="00900F20">
        <w:rPr>
          <w:rFonts w:ascii="Simplified Arabic" w:eastAsia="Times New Roman" w:hAnsi="Simplified Arabic" w:cs="Simplified Arabic"/>
          <w:sz w:val="28"/>
          <w:szCs w:val="28"/>
          <w:rtl/>
          <w:lang w:eastAsia="fr-FR"/>
        </w:rPr>
        <w:t xml:space="preserve">فالوساطة الثقافية يلزم أن تصاحب جميع المواطنين، والأولوية للمحرومين (الفقراء، المحبوسين، ذوي الاحتياجات الخاصة...إلخ) ضمن سياسة من شأنها منح الفرصة للجميع من أجل المشاركة في الحياة الثقافية والمدنية حتى يكون المواطن أو الفرد فاعلا مهما في المجتمع، فالبعد الحقيقي للوساطة الثقافية هو تعليم المواطن وجعله يحس </w:t>
      </w:r>
      <w:proofErr w:type="spellStart"/>
      <w:r w:rsidRPr="00900F20">
        <w:rPr>
          <w:rFonts w:ascii="Simplified Arabic" w:eastAsia="Times New Roman" w:hAnsi="Simplified Arabic" w:cs="Simplified Arabic"/>
          <w:sz w:val="28"/>
          <w:szCs w:val="28"/>
          <w:rtl/>
          <w:lang w:eastAsia="fr-FR"/>
        </w:rPr>
        <w:t>بوطنيته</w:t>
      </w:r>
      <w:proofErr w:type="spellEnd"/>
      <w:r w:rsidRPr="00900F20">
        <w:rPr>
          <w:rFonts w:ascii="Simplified Arabic" w:eastAsia="Times New Roman" w:hAnsi="Simplified Arabic" w:cs="Simplified Arabic"/>
          <w:sz w:val="28"/>
          <w:szCs w:val="28"/>
          <w:rtl/>
          <w:lang w:eastAsia="fr-FR"/>
        </w:rPr>
        <w:t xml:space="preserve"> خاصة في زمن يصفه علماء الاجتماع من بينهم "ألان تورين" على أننا نمر كلنا بالملل الفكري حيث يقول »نحن لا نعرف جيدا ما يجب فعله سياسيا ومؤسسيا. (</w:t>
      </w:r>
      <w:r w:rsidRPr="00900F20">
        <w:rPr>
          <w:rFonts w:ascii="Simplified Arabic" w:eastAsia="Times New Roman" w:hAnsi="Simplified Arabic" w:cs="Simplified Arabic"/>
          <w:sz w:val="28"/>
          <w:szCs w:val="28"/>
          <w:lang w:eastAsia="fr-FR"/>
        </w:rPr>
        <w:t>Garden 2018</w:t>
      </w:r>
      <w:r w:rsidRPr="00900F20">
        <w:rPr>
          <w:rFonts w:ascii="Simplified Arabic" w:eastAsia="Times New Roman" w:hAnsi="Simplified Arabic" w:cs="Simplified Arabic"/>
          <w:sz w:val="28"/>
          <w:szCs w:val="28"/>
          <w:rtl/>
          <w:lang w:eastAsia="fr-FR"/>
        </w:rPr>
        <w:t>)</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sz w:val="28"/>
          <w:szCs w:val="28"/>
          <w:rtl/>
          <w:lang w:eastAsia="fr-FR"/>
        </w:rPr>
      </w:pPr>
      <w:r w:rsidRPr="00900F20">
        <w:rPr>
          <w:rFonts w:ascii="Simplified Arabic" w:eastAsia="Times New Roman" w:hAnsi="Simplified Arabic" w:cs="Simplified Arabic"/>
          <w:sz w:val="28"/>
          <w:szCs w:val="28"/>
          <w:rtl/>
          <w:lang w:eastAsia="fr-FR"/>
        </w:rPr>
        <w:t>الوساطة أيضا في جوهرها عملية تنفيذية اجتماعية أساسية لحل الاضطراب الاجتماعي والمؤسسات الثقافية (أي وجود تمزق اجتماعي ثقافي). حيث تسعى لملء الفراغ، كما أنها أصبحت تمثل ما يسمى « </w:t>
      </w:r>
      <w:proofErr w:type="spellStart"/>
      <w:r w:rsidRPr="00900F20">
        <w:rPr>
          <w:rFonts w:ascii="Simplified Arabic" w:eastAsia="Times New Roman" w:hAnsi="Simplified Arabic" w:cs="Simplified Arabic"/>
          <w:sz w:val="28"/>
          <w:szCs w:val="28"/>
          <w:rtl/>
          <w:lang w:eastAsia="fr-FR"/>
        </w:rPr>
        <w:t>براديغم</w:t>
      </w:r>
      <w:proofErr w:type="spellEnd"/>
      <w:r w:rsidRPr="00900F20">
        <w:rPr>
          <w:rFonts w:ascii="Simplified Arabic" w:eastAsia="Times New Roman" w:hAnsi="Simplified Arabic" w:cs="Simplified Arabic"/>
          <w:sz w:val="28"/>
          <w:szCs w:val="28"/>
          <w:rtl/>
          <w:lang w:eastAsia="fr-FR"/>
        </w:rPr>
        <w:t xml:space="preserve"> الحياة الاجتماعية » في الوقت الحالي، فهي تمثل مفتا ووسيلة لبلوغ الثقافة واتاحتها للمواطنين الظين يعانون من مشكل الوصول إليها أو حتى الحصول عليها، فهي بذلك تعالج أزمة العزلة </w:t>
      </w:r>
      <w:proofErr w:type="spellStart"/>
      <w:r w:rsidRPr="00900F20">
        <w:rPr>
          <w:rFonts w:ascii="Simplified Arabic" w:eastAsia="Times New Roman" w:hAnsi="Simplified Arabic" w:cs="Simplified Arabic"/>
          <w:sz w:val="28"/>
          <w:szCs w:val="28"/>
          <w:rtl/>
          <w:lang w:eastAsia="fr-FR"/>
        </w:rPr>
        <w:t>الإجتماعية</w:t>
      </w:r>
      <w:proofErr w:type="spellEnd"/>
      <w:r w:rsidRPr="00900F20">
        <w:rPr>
          <w:rFonts w:ascii="Simplified Arabic" w:eastAsia="Times New Roman" w:hAnsi="Simplified Arabic" w:cs="Simplified Arabic"/>
          <w:sz w:val="28"/>
          <w:szCs w:val="28"/>
          <w:rtl/>
          <w:lang w:eastAsia="fr-FR"/>
        </w:rPr>
        <w:t xml:space="preserve"> وتلغي فكرة أو ظاهرة </w:t>
      </w:r>
      <w:proofErr w:type="spellStart"/>
      <w:r w:rsidRPr="00900F20">
        <w:rPr>
          <w:rFonts w:ascii="Simplified Arabic" w:eastAsia="Times New Roman" w:hAnsi="Simplified Arabic" w:cs="Simplified Arabic"/>
          <w:sz w:val="28"/>
          <w:szCs w:val="28"/>
          <w:rtl/>
          <w:lang w:eastAsia="fr-FR"/>
        </w:rPr>
        <w:t>إقتصار</w:t>
      </w:r>
      <w:proofErr w:type="spellEnd"/>
      <w:r w:rsidRPr="00900F20">
        <w:rPr>
          <w:rFonts w:ascii="Simplified Arabic" w:eastAsia="Times New Roman" w:hAnsi="Simplified Arabic" w:cs="Simplified Arabic"/>
          <w:sz w:val="28"/>
          <w:szCs w:val="28"/>
          <w:rtl/>
          <w:lang w:eastAsia="fr-FR"/>
        </w:rPr>
        <w:t xml:space="preserve"> عالم الثقافة على طبقة النخبة. (</w:t>
      </w:r>
      <w:r w:rsidRPr="00900F20">
        <w:rPr>
          <w:rFonts w:ascii="Simplified Arabic" w:eastAsia="Times New Roman" w:hAnsi="Simplified Arabic" w:cs="Simplified Arabic"/>
          <w:sz w:val="28"/>
          <w:szCs w:val="28"/>
          <w:lang w:eastAsia="fr-FR"/>
        </w:rPr>
        <w:t>Joli-Cœur 2007</w:t>
      </w:r>
      <w:r w:rsidRPr="00900F20">
        <w:rPr>
          <w:rFonts w:ascii="Simplified Arabic" w:eastAsia="Times New Roman" w:hAnsi="Simplified Arabic" w:cs="Simplified Arabic"/>
          <w:sz w:val="28"/>
          <w:szCs w:val="28"/>
          <w:rtl/>
          <w:lang w:eastAsia="fr-FR"/>
        </w:rPr>
        <w:t>)</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sz w:val="28"/>
          <w:szCs w:val="28"/>
          <w:rtl/>
          <w:lang w:eastAsia="fr-FR"/>
        </w:rPr>
      </w:pPr>
      <w:r w:rsidRPr="00900F20">
        <w:rPr>
          <w:rFonts w:ascii="Simplified Arabic" w:eastAsia="Times New Roman" w:hAnsi="Simplified Arabic" w:cs="Simplified Arabic"/>
          <w:sz w:val="28"/>
          <w:szCs w:val="28"/>
          <w:rtl/>
          <w:lang w:eastAsia="fr-FR"/>
        </w:rPr>
        <w:t>إن الوساطة الثقافية في مشروع اجتماعي يسمح بإيصال التراث للجميع من خلال التنشيط، التواصل ونشر المعرفة المتصلة بتراث معين، ولقد ظهرت الوساطة الثقافية في المتاحف وذلك من أجل تسهيل التواصل بين الأشياء والجمهور كذلك لخلق ذاكرة مشتركة وموحدة وللربط بين الماضي والحاضر وكذا المستقبل وبالتالي لم يعد الهدف حماية التراث وإما إيصاله من جيل لأخر، والوساطة الثقافية تتميز بــ :</w:t>
      </w:r>
    </w:p>
    <w:p w:rsidR="00900F20" w:rsidRPr="00900F20" w:rsidRDefault="00900F20" w:rsidP="00900F20">
      <w:pPr>
        <w:numPr>
          <w:ilvl w:val="0"/>
          <w:numId w:val="1"/>
        </w:numPr>
        <w:shd w:val="clear" w:color="auto" w:fill="FFFFFF"/>
        <w:bidi/>
        <w:spacing w:after="150" w:line="240" w:lineRule="auto"/>
        <w:ind w:left="600"/>
        <w:jc w:val="both"/>
        <w:rPr>
          <w:rFonts w:ascii="Simplified Arabic" w:eastAsia="Times New Roman" w:hAnsi="Simplified Arabic" w:cs="Simplified Arabic"/>
          <w:sz w:val="28"/>
          <w:szCs w:val="28"/>
          <w:rtl/>
          <w:lang w:eastAsia="fr-FR"/>
        </w:rPr>
      </w:pPr>
      <w:r w:rsidRPr="00900F20">
        <w:rPr>
          <w:rFonts w:ascii="Simplified Arabic" w:eastAsia="Times New Roman" w:hAnsi="Simplified Arabic" w:cs="Simplified Arabic"/>
          <w:sz w:val="28"/>
          <w:szCs w:val="28"/>
          <w:rtl/>
          <w:lang w:eastAsia="fr-FR"/>
        </w:rPr>
        <w:t>« المشاركة : فالوساطة الثقافية تتطلب مشاركة فعالة للأشخاص في عملية جماعية.</w:t>
      </w:r>
    </w:p>
    <w:p w:rsidR="00900F20" w:rsidRPr="00900F20" w:rsidRDefault="00900F20" w:rsidP="00900F20">
      <w:pPr>
        <w:numPr>
          <w:ilvl w:val="0"/>
          <w:numId w:val="1"/>
        </w:numPr>
        <w:shd w:val="clear" w:color="auto" w:fill="FFFFFF"/>
        <w:bidi/>
        <w:spacing w:after="150" w:line="240" w:lineRule="auto"/>
        <w:ind w:left="600"/>
        <w:jc w:val="both"/>
        <w:rPr>
          <w:rFonts w:ascii="Simplified Arabic" w:eastAsia="Times New Roman" w:hAnsi="Simplified Arabic" w:cs="Simplified Arabic"/>
          <w:sz w:val="28"/>
          <w:szCs w:val="28"/>
          <w:rtl/>
          <w:lang w:eastAsia="fr-FR"/>
        </w:rPr>
      </w:pPr>
      <w:r w:rsidRPr="00900F20">
        <w:rPr>
          <w:rFonts w:ascii="Simplified Arabic" w:eastAsia="Times New Roman" w:hAnsi="Simplified Arabic" w:cs="Simplified Arabic"/>
          <w:sz w:val="28"/>
          <w:szCs w:val="28"/>
          <w:rtl/>
          <w:lang w:eastAsia="fr-FR"/>
        </w:rPr>
        <w:t>التعبير: فالوساطة الثقافية  تثير التعبير تحت كل الأشكال.</w:t>
      </w:r>
    </w:p>
    <w:p w:rsidR="00900F20" w:rsidRPr="00900F20" w:rsidRDefault="00900F20" w:rsidP="00900F20">
      <w:pPr>
        <w:numPr>
          <w:ilvl w:val="0"/>
          <w:numId w:val="1"/>
        </w:numPr>
        <w:shd w:val="clear" w:color="auto" w:fill="FFFFFF"/>
        <w:bidi/>
        <w:spacing w:after="150" w:line="240" w:lineRule="auto"/>
        <w:ind w:left="600"/>
        <w:jc w:val="both"/>
        <w:rPr>
          <w:rFonts w:ascii="Simplified Arabic" w:eastAsia="Times New Roman" w:hAnsi="Simplified Arabic" w:cs="Simplified Arabic"/>
          <w:sz w:val="28"/>
          <w:szCs w:val="28"/>
          <w:rtl/>
          <w:lang w:eastAsia="fr-FR"/>
        </w:rPr>
      </w:pPr>
      <w:r w:rsidRPr="00900F20">
        <w:rPr>
          <w:rFonts w:ascii="Simplified Arabic" w:eastAsia="Times New Roman" w:hAnsi="Simplified Arabic" w:cs="Simplified Arabic"/>
          <w:sz w:val="28"/>
          <w:szCs w:val="28"/>
          <w:rtl/>
          <w:lang w:eastAsia="fr-FR"/>
        </w:rPr>
        <w:t>التغيير: فالوساطة الثقافية هدفها تغيير الوضع أو تحسين ظروف المعيشة فهذه الممارسات</w:t>
      </w:r>
    </w:p>
    <w:p w:rsidR="00900F20" w:rsidRPr="00900F20" w:rsidRDefault="00900F20" w:rsidP="00900F20">
      <w:pPr>
        <w:numPr>
          <w:ilvl w:val="0"/>
          <w:numId w:val="1"/>
        </w:numPr>
        <w:bidi/>
        <w:spacing w:after="150" w:line="240" w:lineRule="auto"/>
        <w:ind w:left="600"/>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lastRenderedPageBreak/>
        <w:t>تخلق روابط بين المؤسسات والمهنيين والمواطنين البعدين عن الثقافة. (</w:t>
      </w:r>
      <w:r w:rsidRPr="00900F20">
        <w:rPr>
          <w:rFonts w:ascii="Simplified Arabic" w:eastAsia="Times New Roman" w:hAnsi="Simplified Arabic" w:cs="Simplified Arabic"/>
          <w:color w:val="333333"/>
          <w:sz w:val="28"/>
          <w:szCs w:val="28"/>
          <w:lang w:eastAsia="fr-FR"/>
        </w:rPr>
        <w:t>Jacob</w:t>
      </w:r>
      <w:r w:rsidRPr="00900F20">
        <w:rPr>
          <w:rFonts w:ascii="Simplified Arabic" w:eastAsia="Times New Roman" w:hAnsi="Simplified Arabic" w:cs="Simplified Arabic"/>
          <w:color w:val="333333"/>
          <w:sz w:val="28"/>
          <w:szCs w:val="28"/>
          <w:rtl/>
          <w:lang w:eastAsia="fr-FR"/>
        </w:rPr>
        <w:t xml:space="preserve">، </w:t>
      </w:r>
      <w:r w:rsidRPr="00900F20">
        <w:rPr>
          <w:rFonts w:ascii="Simplified Arabic" w:eastAsia="Times New Roman" w:hAnsi="Simplified Arabic" w:cs="Simplified Arabic"/>
          <w:color w:val="333333"/>
          <w:sz w:val="28"/>
          <w:szCs w:val="28"/>
          <w:lang w:eastAsia="fr-FR"/>
        </w:rPr>
        <w:t>2014</w:t>
      </w:r>
      <w:r w:rsidRPr="00900F20">
        <w:rPr>
          <w:rFonts w:ascii="Simplified Arabic" w:eastAsia="Times New Roman" w:hAnsi="Simplified Arabic" w:cs="Simplified Arabic"/>
          <w:color w:val="333333"/>
          <w:sz w:val="28"/>
          <w:szCs w:val="28"/>
          <w:rtl/>
          <w:lang w:eastAsia="fr-FR"/>
        </w:rPr>
        <w:t>)</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ويذهب دانيال جاكوبي » في هذا السياق ويعرف الوساطة الثقافية على أنها "الأشكال الثقافية والمهارات التي تجسد الانتماءات الاجتماعية من خلال اللغة والرموز والممارسات التي تساعد الفاعلين من التأقلم مع المواضيع التي تكون الثقافة وتسمح بالتعمق في الهياكل السياسية ومؤسسات العقد الاجتماعي" . (</w:t>
      </w:r>
      <w:r w:rsidRPr="00900F20">
        <w:rPr>
          <w:rFonts w:ascii="Simplified Arabic" w:eastAsia="Times New Roman" w:hAnsi="Simplified Arabic" w:cs="Simplified Arabic"/>
          <w:color w:val="333333"/>
          <w:sz w:val="28"/>
          <w:szCs w:val="28"/>
          <w:lang w:eastAsia="fr-FR"/>
        </w:rPr>
        <w:t>Félice 2001</w:t>
      </w:r>
      <w:r w:rsidRPr="00900F20">
        <w:rPr>
          <w:rFonts w:ascii="Simplified Arabic" w:eastAsia="Times New Roman" w:hAnsi="Simplified Arabic" w:cs="Simplified Arabic"/>
          <w:color w:val="333333"/>
          <w:sz w:val="28"/>
          <w:szCs w:val="28"/>
          <w:rtl/>
          <w:lang w:eastAsia="fr-FR"/>
        </w:rPr>
        <w:t>)</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 xml:space="preserve">كما أن الوساطة الثقافية عند </w:t>
      </w:r>
      <w:r w:rsidRPr="00900F20">
        <w:rPr>
          <w:rFonts w:ascii="Simplified Arabic" w:eastAsia="Times New Roman" w:hAnsi="Simplified Arabic" w:cs="Simplified Arabic"/>
          <w:color w:val="333333"/>
          <w:sz w:val="28"/>
          <w:szCs w:val="28"/>
          <w:lang w:eastAsia="fr-FR"/>
        </w:rPr>
        <w:t xml:space="preserve">Jean </w:t>
      </w:r>
      <w:proofErr w:type="spellStart"/>
      <w:r w:rsidRPr="00900F20">
        <w:rPr>
          <w:rFonts w:ascii="Simplified Arabic" w:eastAsia="Times New Roman" w:hAnsi="Simplified Arabic" w:cs="Simplified Arabic"/>
          <w:color w:val="333333"/>
          <w:sz w:val="28"/>
          <w:szCs w:val="28"/>
          <w:lang w:eastAsia="fr-FR"/>
        </w:rPr>
        <w:t>Davallon</w:t>
      </w:r>
      <w:proofErr w:type="spellEnd"/>
      <w:r w:rsidRPr="00900F20">
        <w:rPr>
          <w:rFonts w:ascii="Simplified Arabic" w:eastAsia="Times New Roman" w:hAnsi="Simplified Arabic" w:cs="Simplified Arabic"/>
          <w:color w:val="333333"/>
          <w:sz w:val="28"/>
          <w:szCs w:val="28"/>
          <w:rtl/>
          <w:lang w:eastAsia="fr-FR"/>
        </w:rPr>
        <w:t xml:space="preserve"> كانت وليدة للفجوة الموجودة في الثقافة والتي ارتكزت على مجموعة من الأعمال الثقافية التي تعيد بناء علاقة الفن بالجمهور من خلال شرحه وتقديمه.</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ولذلك يقوم مفهوم الوساطة الثقافية على مجموعة من المبادئ ترتبط بالتحولات الجديدة، التي تأخذ بعين الاعتبار إعلانات الإنسان ومقاربة تنمية القدرات البشرية، وهو ما جعل من الثقافة والمؤسسات الثقافية أداة للتنمية الاجتماعية والاقتصادية، وعليه يمكن تحديد هذه المبادئ في النقاط التالية : (</w:t>
      </w:r>
      <w:proofErr w:type="spellStart"/>
      <w:r w:rsidRPr="00900F20">
        <w:rPr>
          <w:rFonts w:ascii="Simplified Arabic" w:eastAsia="Times New Roman" w:hAnsi="Simplified Arabic" w:cs="Simplified Arabic"/>
          <w:color w:val="333333"/>
          <w:sz w:val="28"/>
          <w:szCs w:val="28"/>
          <w:rtl/>
          <w:lang w:eastAsia="fr-FR"/>
        </w:rPr>
        <w:t>أوسامة</w:t>
      </w:r>
      <w:proofErr w:type="spellEnd"/>
      <w:r w:rsidRPr="00900F20">
        <w:rPr>
          <w:rFonts w:ascii="Simplified Arabic" w:eastAsia="Times New Roman" w:hAnsi="Simplified Arabic" w:cs="Simplified Arabic"/>
          <w:color w:val="333333"/>
          <w:sz w:val="28"/>
          <w:szCs w:val="28"/>
          <w:rtl/>
          <w:lang w:eastAsia="fr-FR"/>
        </w:rPr>
        <w:t>، 2015)</w:t>
      </w:r>
    </w:p>
    <w:p w:rsidR="00900F20" w:rsidRPr="00900F20" w:rsidRDefault="00900F20" w:rsidP="00900F20">
      <w:pPr>
        <w:numPr>
          <w:ilvl w:val="0"/>
          <w:numId w:val="2"/>
        </w:numPr>
        <w:shd w:val="clear" w:color="auto" w:fill="FFFFFF"/>
        <w:bidi/>
        <w:spacing w:after="150" w:line="240" w:lineRule="auto"/>
        <w:ind w:left="600"/>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تقوم على معايير أخلاقية.</w:t>
      </w:r>
    </w:p>
    <w:p w:rsidR="00900F20" w:rsidRPr="00900F20" w:rsidRDefault="00900F20" w:rsidP="00900F20">
      <w:pPr>
        <w:numPr>
          <w:ilvl w:val="0"/>
          <w:numId w:val="2"/>
        </w:numPr>
        <w:shd w:val="clear" w:color="auto" w:fill="FFFFFF"/>
        <w:bidi/>
        <w:spacing w:after="150" w:line="240" w:lineRule="auto"/>
        <w:ind w:left="600"/>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تعمل الوساطة الثقافية في سياق إطار عام تحدده : برامج المشاريع المحلية، الأساليب الشرعية والقواعد التي تضبط المشاريع المقررة وكذا نوع المؤسسة المعنية وطريقة تنظيمها.</w:t>
      </w:r>
    </w:p>
    <w:p w:rsidR="00900F20" w:rsidRPr="00900F20" w:rsidRDefault="00900F20" w:rsidP="00900F20">
      <w:pPr>
        <w:numPr>
          <w:ilvl w:val="0"/>
          <w:numId w:val="2"/>
        </w:numPr>
        <w:shd w:val="clear" w:color="auto" w:fill="FFFFFF"/>
        <w:bidi/>
        <w:spacing w:after="150" w:line="240" w:lineRule="auto"/>
        <w:ind w:left="600"/>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الاستثمار في الزمن.</w:t>
      </w:r>
    </w:p>
    <w:p w:rsidR="00900F20" w:rsidRPr="00900F20" w:rsidRDefault="00900F20" w:rsidP="00900F20">
      <w:pPr>
        <w:numPr>
          <w:ilvl w:val="0"/>
          <w:numId w:val="2"/>
        </w:numPr>
        <w:shd w:val="clear" w:color="auto" w:fill="FFFFFF"/>
        <w:bidi/>
        <w:spacing w:after="150" w:line="240" w:lineRule="auto"/>
        <w:ind w:left="600"/>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تأطير المهارات والكفاءات الثقافية.</w:t>
      </w:r>
    </w:p>
    <w:p w:rsidR="00900F20" w:rsidRPr="00900F20" w:rsidRDefault="00900F20" w:rsidP="00900F20">
      <w:pPr>
        <w:numPr>
          <w:ilvl w:val="0"/>
          <w:numId w:val="2"/>
        </w:numPr>
        <w:shd w:val="clear" w:color="auto" w:fill="FFFFFF"/>
        <w:bidi/>
        <w:spacing w:after="150" w:line="240" w:lineRule="auto"/>
        <w:ind w:left="600"/>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تعبر الوساطة الثقافية عن ديناميكية شاملة.</w:t>
      </w:r>
    </w:p>
    <w:p w:rsidR="00900F20" w:rsidRPr="00900F20" w:rsidRDefault="00900F20" w:rsidP="00900F20">
      <w:pPr>
        <w:numPr>
          <w:ilvl w:val="0"/>
          <w:numId w:val="2"/>
        </w:numPr>
        <w:shd w:val="clear" w:color="auto" w:fill="FFFFFF"/>
        <w:bidi/>
        <w:spacing w:after="150" w:line="240" w:lineRule="auto"/>
        <w:ind w:left="600"/>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إدراج المختصين في المشروع الثقافي.</w:t>
      </w:r>
    </w:p>
    <w:p w:rsidR="00900F20" w:rsidRPr="00FF670E" w:rsidRDefault="00900F20" w:rsidP="00900F20">
      <w:pPr>
        <w:shd w:val="clear" w:color="auto" w:fill="FFFFFF"/>
        <w:bidi/>
        <w:spacing w:before="270" w:after="0" w:line="240" w:lineRule="auto"/>
        <w:jc w:val="both"/>
        <w:outlineLvl w:val="2"/>
        <w:rPr>
          <w:rFonts w:ascii="Simplified Arabic" w:eastAsia="Times New Roman" w:hAnsi="Simplified Arabic" w:cs="Simplified Arabic"/>
          <w:color w:val="333333"/>
          <w:sz w:val="28"/>
          <w:szCs w:val="28"/>
          <w:u w:val="double"/>
          <w:rtl/>
          <w:lang w:eastAsia="fr-FR"/>
        </w:rPr>
      </w:pPr>
      <w:hyperlink r:id="rId8" w:anchor="tocfrom3n4" w:history="1">
        <w:r w:rsidRPr="00FF670E">
          <w:rPr>
            <w:rFonts w:ascii="Simplified Arabic" w:eastAsia="Times New Roman" w:hAnsi="Simplified Arabic" w:cs="Simplified Arabic"/>
            <w:color w:val="333333"/>
            <w:sz w:val="28"/>
            <w:szCs w:val="28"/>
            <w:u w:val="double"/>
            <w:rtl/>
            <w:lang w:eastAsia="fr-FR"/>
          </w:rPr>
          <w:t xml:space="preserve"> </w:t>
        </w:r>
        <w:r w:rsidRPr="00FF670E">
          <w:rPr>
            <w:rFonts w:ascii="Simplified Arabic" w:eastAsia="Times New Roman" w:hAnsi="Simplified Arabic" w:cs="Simplified Arabic"/>
            <w:sz w:val="28"/>
            <w:szCs w:val="28"/>
            <w:u w:val="double"/>
            <w:rtl/>
            <w:lang w:eastAsia="fr-FR"/>
          </w:rPr>
          <w:t>الوساطة القضائية</w:t>
        </w:r>
      </w:hyperlink>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 xml:space="preserve">تنم هذه المقاربة عن جذور للوساطة والتي تعود إلى العصور القديمة إلى أنها كممارسة </w:t>
      </w:r>
      <w:proofErr w:type="spellStart"/>
      <w:r w:rsidRPr="00900F20">
        <w:rPr>
          <w:rFonts w:ascii="Simplified Arabic" w:eastAsia="Times New Roman" w:hAnsi="Simplified Arabic" w:cs="Simplified Arabic"/>
          <w:color w:val="333333"/>
          <w:sz w:val="28"/>
          <w:szCs w:val="28"/>
          <w:rtl/>
          <w:lang w:eastAsia="fr-FR"/>
        </w:rPr>
        <w:t>معتلرف</w:t>
      </w:r>
      <w:proofErr w:type="spellEnd"/>
      <w:r w:rsidRPr="00900F20">
        <w:rPr>
          <w:rFonts w:ascii="Simplified Arabic" w:eastAsia="Times New Roman" w:hAnsi="Simplified Arabic" w:cs="Simplified Arabic"/>
          <w:color w:val="333333"/>
          <w:sz w:val="28"/>
          <w:szCs w:val="28"/>
          <w:rtl/>
          <w:lang w:eastAsia="fr-FR"/>
        </w:rPr>
        <w:t xml:space="preserve"> بها في القانون ، ففي فرنسا لقيت تشجيعا من طرف السلطة الملكية في محاكمها عام 1671 أين قام باستخدامها رجال الدين والنبلاء من أجل التوسط في حل النزاعات وكذا الشكاوي أو الدعاوي القضائية، لتستخدم فيما بعد على نطاق واسع في المسائل المدنية والتجارية، فمن هنا كانت الحاجة الكبيرة لوجود بدائل لتسوية النزاعات عن طريق تطوير الوساطة. (</w:t>
      </w:r>
      <w:r w:rsidRPr="00900F20">
        <w:rPr>
          <w:rFonts w:ascii="Simplified Arabic" w:eastAsia="Times New Roman" w:hAnsi="Simplified Arabic" w:cs="Simplified Arabic"/>
          <w:color w:val="333333"/>
          <w:sz w:val="28"/>
          <w:szCs w:val="28"/>
          <w:lang w:eastAsia="fr-FR"/>
        </w:rPr>
        <w:t>Bader 1997</w:t>
      </w:r>
      <w:r w:rsidRPr="00900F20">
        <w:rPr>
          <w:rFonts w:ascii="Simplified Arabic" w:eastAsia="Times New Roman" w:hAnsi="Simplified Arabic" w:cs="Simplified Arabic"/>
          <w:color w:val="333333"/>
          <w:sz w:val="28"/>
          <w:szCs w:val="28"/>
          <w:rtl/>
          <w:lang w:eastAsia="fr-FR"/>
        </w:rPr>
        <w:t>)</w:t>
      </w:r>
    </w:p>
    <w:p w:rsidR="00900F20" w:rsidRPr="00900F20" w:rsidRDefault="00900F20" w:rsidP="00900F20">
      <w:pPr>
        <w:shd w:val="clear" w:color="auto" w:fill="FFFFFF"/>
        <w:bidi/>
        <w:spacing w:before="270" w:after="0" w:line="240" w:lineRule="auto"/>
        <w:jc w:val="both"/>
        <w:outlineLvl w:val="2"/>
        <w:rPr>
          <w:rFonts w:ascii="Simplified Arabic" w:eastAsia="Times New Roman" w:hAnsi="Simplified Arabic" w:cs="Simplified Arabic"/>
          <w:color w:val="333333"/>
          <w:sz w:val="28"/>
          <w:szCs w:val="28"/>
          <w:rtl/>
          <w:lang w:eastAsia="fr-FR"/>
        </w:rPr>
      </w:pPr>
      <w:hyperlink r:id="rId9" w:anchor="tocfrom3n5" w:history="1">
        <w:r w:rsidRPr="00900F20">
          <w:rPr>
            <w:rFonts w:ascii="Simplified Arabic" w:eastAsia="Times New Roman" w:hAnsi="Simplified Arabic" w:cs="Simplified Arabic"/>
            <w:color w:val="333333"/>
            <w:sz w:val="28"/>
            <w:szCs w:val="28"/>
            <w:rtl/>
            <w:lang w:eastAsia="fr-FR"/>
          </w:rPr>
          <w:t xml:space="preserve"> </w:t>
        </w:r>
        <w:r w:rsidRPr="00900F20">
          <w:rPr>
            <w:rFonts w:ascii="Simplified Arabic" w:eastAsia="Times New Roman" w:hAnsi="Simplified Arabic" w:cs="Simplified Arabic"/>
            <w:sz w:val="28"/>
            <w:szCs w:val="28"/>
            <w:rtl/>
            <w:lang w:eastAsia="fr-FR"/>
          </w:rPr>
          <w:t>الوساطة الرقمية</w:t>
        </w:r>
      </w:hyperlink>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lastRenderedPageBreak/>
        <w:t xml:space="preserve">تم إدماج التكنولوجيا الحديثة للمعلومات والاتصال وساهمت في مسارات </w:t>
      </w:r>
      <w:proofErr w:type="spellStart"/>
      <w:r w:rsidRPr="00900F20">
        <w:rPr>
          <w:rFonts w:ascii="Simplified Arabic" w:eastAsia="Times New Roman" w:hAnsi="Simplified Arabic" w:cs="Simplified Arabic"/>
          <w:color w:val="333333"/>
          <w:sz w:val="28"/>
          <w:szCs w:val="28"/>
          <w:rtl/>
          <w:lang w:eastAsia="fr-FR"/>
        </w:rPr>
        <w:t>الوساطة.أن</w:t>
      </w:r>
      <w:proofErr w:type="spellEnd"/>
      <w:r w:rsidRPr="00900F20">
        <w:rPr>
          <w:rFonts w:ascii="Simplified Arabic" w:eastAsia="Times New Roman" w:hAnsi="Simplified Arabic" w:cs="Simplified Arabic"/>
          <w:color w:val="333333"/>
          <w:sz w:val="28"/>
          <w:szCs w:val="28"/>
          <w:rtl/>
          <w:lang w:eastAsia="fr-FR"/>
        </w:rPr>
        <w:t xml:space="preserve"> التوجهات الحديثة لهذا التطور يمكن ملاحظته في استعمال الشبكات الاجتماعية ولكن أيضا في مختلف اليات الولوج والوصول إلى </w:t>
      </w:r>
      <w:proofErr w:type="spellStart"/>
      <w:r w:rsidRPr="00900F20">
        <w:rPr>
          <w:rFonts w:ascii="Simplified Arabic" w:eastAsia="Times New Roman" w:hAnsi="Simplified Arabic" w:cs="Simplified Arabic"/>
          <w:color w:val="333333"/>
          <w:sz w:val="28"/>
          <w:szCs w:val="28"/>
          <w:rtl/>
          <w:lang w:eastAsia="fr-FR"/>
        </w:rPr>
        <w:t>المعلومات.هذا</w:t>
      </w:r>
      <w:proofErr w:type="spellEnd"/>
      <w:r w:rsidRPr="00900F20">
        <w:rPr>
          <w:rFonts w:ascii="Simplified Arabic" w:eastAsia="Times New Roman" w:hAnsi="Simplified Arabic" w:cs="Simplified Arabic"/>
          <w:color w:val="333333"/>
          <w:sz w:val="28"/>
          <w:szCs w:val="28"/>
          <w:rtl/>
          <w:lang w:eastAsia="fr-FR"/>
        </w:rPr>
        <w:t xml:space="preserve"> النوع من التحول سمح لبعض المؤلفين التنويه بالرهان الذي تمثله الوساطة بالنسبة لتكنولوجيا المعلومات والاتصال والمفارقة ،إن انعكاسات التقنية قد تضر بمبادئ الوساطة ذاتها. (عبد الإله عبد القادر 2016)</w:t>
      </w:r>
    </w:p>
    <w:p w:rsidR="00900F20" w:rsidRPr="00FF670E" w:rsidRDefault="00900F20" w:rsidP="00900F20">
      <w:pPr>
        <w:shd w:val="clear" w:color="auto" w:fill="FFFFFF"/>
        <w:bidi/>
        <w:spacing w:before="270" w:after="0" w:line="240" w:lineRule="auto"/>
        <w:jc w:val="both"/>
        <w:outlineLvl w:val="0"/>
        <w:rPr>
          <w:rFonts w:ascii="Simplified Arabic" w:eastAsia="Times New Roman" w:hAnsi="Simplified Arabic" w:cs="Simplified Arabic"/>
          <w:sz w:val="28"/>
          <w:szCs w:val="28"/>
          <w:u w:val="double"/>
          <w:rtl/>
          <w:lang w:eastAsia="fr-FR"/>
        </w:rPr>
      </w:pPr>
      <w:hyperlink r:id="rId10" w:anchor="tocfrom1n4" w:history="1">
        <w:r w:rsidRPr="00FF670E">
          <w:rPr>
            <w:rFonts w:ascii="Simplified Arabic" w:eastAsia="Times New Roman" w:hAnsi="Simplified Arabic" w:cs="Simplified Arabic"/>
            <w:sz w:val="28"/>
            <w:szCs w:val="28"/>
            <w:u w:val="double"/>
            <w:rtl/>
            <w:lang w:eastAsia="fr-FR"/>
          </w:rPr>
          <w:t xml:space="preserve"> الوساطة الوثائقية</w:t>
        </w:r>
      </w:hyperlink>
    </w:p>
    <w:p w:rsidR="00900F20" w:rsidRPr="00FF670E" w:rsidRDefault="00900F20" w:rsidP="00900F20">
      <w:pPr>
        <w:shd w:val="clear" w:color="auto" w:fill="FFFFFF"/>
        <w:bidi/>
        <w:spacing w:before="270" w:after="0" w:line="240" w:lineRule="auto"/>
        <w:jc w:val="both"/>
        <w:outlineLvl w:val="1"/>
        <w:rPr>
          <w:rFonts w:ascii="Simplified Arabic" w:eastAsia="Times New Roman" w:hAnsi="Simplified Arabic" w:cs="Simplified Arabic"/>
          <w:sz w:val="28"/>
          <w:szCs w:val="28"/>
          <w:u w:val="double"/>
          <w:rtl/>
          <w:lang w:eastAsia="fr-FR"/>
        </w:rPr>
      </w:pPr>
      <w:hyperlink r:id="rId11" w:anchor="tocfrom2n4" w:history="1">
        <w:r w:rsidRPr="00900F20">
          <w:rPr>
            <w:rFonts w:ascii="Simplified Arabic" w:eastAsia="Times New Roman" w:hAnsi="Simplified Arabic" w:cs="Simplified Arabic"/>
            <w:sz w:val="28"/>
            <w:szCs w:val="28"/>
            <w:rtl/>
            <w:lang w:eastAsia="fr-FR"/>
          </w:rPr>
          <w:t xml:space="preserve"> </w:t>
        </w:r>
        <w:r w:rsidRPr="00FF670E">
          <w:rPr>
            <w:rFonts w:ascii="Simplified Arabic" w:eastAsia="Times New Roman" w:hAnsi="Simplified Arabic" w:cs="Simplified Arabic"/>
            <w:sz w:val="28"/>
            <w:szCs w:val="28"/>
            <w:u w:val="double"/>
            <w:rtl/>
            <w:lang w:eastAsia="fr-FR"/>
          </w:rPr>
          <w:t>مفاهيم عن الوساطة الوثائقية</w:t>
        </w:r>
      </w:hyperlink>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sz w:val="28"/>
          <w:szCs w:val="28"/>
          <w:rtl/>
          <w:lang w:eastAsia="fr-FR"/>
        </w:rPr>
      </w:pPr>
      <w:r w:rsidRPr="00900F20">
        <w:rPr>
          <w:rFonts w:ascii="Simplified Arabic" w:eastAsia="Times New Roman" w:hAnsi="Simplified Arabic" w:cs="Simplified Arabic"/>
          <w:sz w:val="28"/>
          <w:szCs w:val="28"/>
          <w:rtl/>
          <w:lang w:eastAsia="fr-FR"/>
        </w:rPr>
        <w:t>وساطة الوثائق هي وساطة للمعرفة تغطي عملية إتاحة المعلومات ومعالجتها والوصول إليها، وبالتالي البحث عنها بعدة طرق مختلفة، الوساطة الوثائقية تعتمد على قيود الجهاز كونها تنطوي على معالجة المعلومات وتوفيرها« إنتاج المعلومة » للمستفيد أو المستخدم مع الأخذ بعين الاعتبار التعقيد المتزايد للأجهزة.</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sz w:val="28"/>
          <w:szCs w:val="28"/>
          <w:rtl/>
          <w:lang w:eastAsia="fr-FR"/>
        </w:rPr>
      </w:pPr>
      <w:r w:rsidRPr="00900F20">
        <w:rPr>
          <w:rFonts w:ascii="Simplified Arabic" w:eastAsia="Times New Roman" w:hAnsi="Simplified Arabic" w:cs="Simplified Arabic"/>
          <w:sz w:val="28"/>
          <w:szCs w:val="28"/>
          <w:rtl/>
          <w:lang w:eastAsia="fr-FR"/>
        </w:rPr>
        <w:t xml:space="preserve">هي تتضمن معلومات في المقام الأول في عمليات بناء المعرفة من خلال الأجهزة كما سلف الذكر سواء كانت </w:t>
      </w:r>
      <w:proofErr w:type="spellStart"/>
      <w:r w:rsidRPr="00900F20">
        <w:rPr>
          <w:rFonts w:ascii="Simplified Arabic" w:eastAsia="Times New Roman" w:hAnsi="Simplified Arabic" w:cs="Simplified Arabic"/>
          <w:sz w:val="28"/>
          <w:szCs w:val="28"/>
          <w:rtl/>
          <w:lang w:eastAsia="fr-FR"/>
        </w:rPr>
        <w:t>إجتماعية</w:t>
      </w:r>
      <w:proofErr w:type="spellEnd"/>
      <w:r w:rsidRPr="00900F20">
        <w:rPr>
          <w:rFonts w:ascii="Simplified Arabic" w:eastAsia="Times New Roman" w:hAnsi="Simplified Arabic" w:cs="Simplified Arabic"/>
          <w:sz w:val="28"/>
          <w:szCs w:val="28"/>
          <w:rtl/>
          <w:lang w:eastAsia="fr-FR"/>
        </w:rPr>
        <w:t xml:space="preserve">، تقنية، بشرية وبعبارة أوضح التفكير في وساطة الوثائق يعني التفكير في مكانة المعلومات في علاقتها بالمعرفة الفردية والمعرفة </w:t>
      </w:r>
      <w:proofErr w:type="spellStart"/>
      <w:r w:rsidRPr="00900F20">
        <w:rPr>
          <w:rFonts w:ascii="Simplified Arabic" w:eastAsia="Times New Roman" w:hAnsi="Simplified Arabic" w:cs="Simplified Arabic"/>
          <w:sz w:val="28"/>
          <w:szCs w:val="28"/>
          <w:rtl/>
          <w:lang w:eastAsia="fr-FR"/>
        </w:rPr>
        <w:t>تارخيا</w:t>
      </w:r>
      <w:proofErr w:type="spellEnd"/>
      <w:r w:rsidRPr="00900F20">
        <w:rPr>
          <w:rFonts w:ascii="Simplified Arabic" w:eastAsia="Times New Roman" w:hAnsi="Simplified Arabic" w:cs="Simplified Arabic"/>
          <w:sz w:val="28"/>
          <w:szCs w:val="28"/>
          <w:rtl/>
          <w:lang w:eastAsia="fr-FR"/>
        </w:rPr>
        <w:t xml:space="preserve"> واجتماعيا...</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sz w:val="28"/>
          <w:szCs w:val="28"/>
          <w:rtl/>
          <w:lang w:eastAsia="fr-FR"/>
        </w:rPr>
      </w:pPr>
      <w:r w:rsidRPr="00900F20">
        <w:rPr>
          <w:rFonts w:ascii="Simplified Arabic" w:eastAsia="Times New Roman" w:hAnsi="Simplified Arabic" w:cs="Simplified Arabic"/>
          <w:sz w:val="28"/>
          <w:szCs w:val="28"/>
          <w:rtl/>
          <w:lang w:eastAsia="fr-FR"/>
        </w:rPr>
        <w:t xml:space="preserve">وتقدم في كثير من الأحيان على أنها المسار الذي من خلاله يوفر »منتج المعلومة « للمستخدم. وعلى عكس « الوساطة في المكتبة » فإن » الوساطة الوثائقية » لها هدف وحيد يتمثل في وساطة « منتج المعلومة ».إنها </w:t>
      </w:r>
      <w:proofErr w:type="spellStart"/>
      <w:r w:rsidRPr="00900F20">
        <w:rPr>
          <w:rFonts w:ascii="Simplified Arabic" w:eastAsia="Times New Roman" w:hAnsi="Simplified Arabic" w:cs="Simplified Arabic"/>
          <w:sz w:val="28"/>
          <w:szCs w:val="28"/>
          <w:rtl/>
          <w:lang w:eastAsia="fr-FR"/>
        </w:rPr>
        <w:t>تتموقع</w:t>
      </w:r>
      <w:proofErr w:type="spellEnd"/>
      <w:r w:rsidRPr="00900F20">
        <w:rPr>
          <w:rFonts w:ascii="Simplified Arabic" w:eastAsia="Times New Roman" w:hAnsi="Simplified Arabic" w:cs="Simplified Arabic"/>
          <w:sz w:val="28"/>
          <w:szCs w:val="28"/>
          <w:rtl/>
          <w:lang w:eastAsia="fr-FR"/>
        </w:rPr>
        <w:t xml:space="preserve"> في هذه العلاقة, علاقة المحتوى المعلوماتي والمستقبل لهذا المحتوى وفي الأخير استعمال أدوات معالجة المعلومات التي تحتويها الوثائق والتي هي من أدوات ومسارات الوساطة. (</w:t>
      </w:r>
      <w:r w:rsidRPr="00900F20">
        <w:rPr>
          <w:rFonts w:ascii="Simplified Arabic" w:eastAsia="Times New Roman" w:hAnsi="Simplified Arabic" w:cs="Simplified Arabic"/>
          <w:sz w:val="28"/>
          <w:szCs w:val="28"/>
          <w:lang w:eastAsia="fr-FR"/>
        </w:rPr>
        <w:t>David 2008</w:t>
      </w:r>
      <w:r w:rsidRPr="00900F20">
        <w:rPr>
          <w:rFonts w:ascii="Simplified Arabic" w:eastAsia="Times New Roman" w:hAnsi="Simplified Arabic" w:cs="Simplified Arabic"/>
          <w:sz w:val="28"/>
          <w:szCs w:val="28"/>
          <w:rtl/>
          <w:lang w:eastAsia="fr-FR"/>
        </w:rPr>
        <w:t>)</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sz w:val="28"/>
          <w:szCs w:val="28"/>
          <w:rtl/>
          <w:lang w:eastAsia="fr-FR"/>
        </w:rPr>
      </w:pPr>
      <w:r w:rsidRPr="00900F20">
        <w:rPr>
          <w:rFonts w:ascii="Simplified Arabic" w:eastAsia="Times New Roman" w:hAnsi="Simplified Arabic" w:cs="Simplified Arabic"/>
          <w:sz w:val="28"/>
          <w:szCs w:val="28"/>
          <w:rtl/>
          <w:lang w:eastAsia="fr-FR"/>
        </w:rPr>
        <w:t xml:space="preserve">إن مفهوم الوساطة الوثائقية في علم المعلومات يعود إلى معنى « الوساطة أي الرابط بين الفرد والمجموعة والتي تعني إنشاء طرف ثالث وجهات توافق المستخدمين مع تسهيل الاستخدام تسمح بالتوفيق بين شيئين غير مجتمعين أي إنشاء تواصل وإتاحة المعلومات وهي تستند إلى قدرات وأشياء مادية أو بشرية في مجهود للربط والاتصال أين تحمل هدفا ماديا فكريا لوصف المحتوى وتشكل بذلك نموذجا يقدم كافة العمليات لمعالجة الوثائق وتحليل المعلومات من أجل تقديم المحتوى الأساسي الموجود بالوثائق عن طريق التحليل الوثائقي، كما تستند على تقنيات تعزز الوصول الحر المستقل للجمهور ثم ظهر شكل </w:t>
      </w:r>
      <w:r w:rsidRPr="00900F20">
        <w:rPr>
          <w:rFonts w:ascii="Simplified Arabic" w:eastAsia="Times New Roman" w:hAnsi="Simplified Arabic" w:cs="Simplified Arabic"/>
          <w:sz w:val="28"/>
          <w:szCs w:val="28"/>
          <w:rtl/>
          <w:lang w:eastAsia="fr-FR"/>
        </w:rPr>
        <w:lastRenderedPageBreak/>
        <w:t xml:space="preserve">جديد لوساطة المعلومات نميزها ليس فقط بالوثائق أو بالوثائقيين إنها عن طريق المعالجة الوثائقية وتجهيز الوثائق. (عبد </w:t>
      </w:r>
      <w:proofErr w:type="spellStart"/>
      <w:r w:rsidRPr="00900F20">
        <w:rPr>
          <w:rFonts w:ascii="Simplified Arabic" w:eastAsia="Times New Roman" w:hAnsi="Simplified Arabic" w:cs="Simplified Arabic"/>
          <w:sz w:val="28"/>
          <w:szCs w:val="28"/>
          <w:rtl/>
          <w:lang w:eastAsia="fr-FR"/>
        </w:rPr>
        <w:t>الإله،عبد</w:t>
      </w:r>
      <w:proofErr w:type="spellEnd"/>
      <w:r w:rsidRPr="00900F20">
        <w:rPr>
          <w:rFonts w:ascii="Simplified Arabic" w:eastAsia="Times New Roman" w:hAnsi="Simplified Arabic" w:cs="Simplified Arabic"/>
          <w:sz w:val="28"/>
          <w:szCs w:val="28"/>
          <w:rtl/>
          <w:lang w:eastAsia="fr-FR"/>
        </w:rPr>
        <w:t xml:space="preserve"> القادر 2016)</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 xml:space="preserve">وبالتالي فإن الوساطة الوثائقية تتعلق بوساطة المعرفة كما سبق الذكر </w:t>
      </w:r>
      <w:r w:rsidRPr="00900F20">
        <w:rPr>
          <w:rFonts w:ascii="Simplified Arabic" w:eastAsia="Times New Roman" w:hAnsi="Simplified Arabic" w:cs="Simplified Arabic"/>
          <w:color w:val="333333"/>
          <w:sz w:val="28"/>
          <w:szCs w:val="28"/>
          <w:u w:val="single"/>
          <w:rtl/>
          <w:lang w:eastAsia="fr-FR"/>
        </w:rPr>
        <w:t>وهي عملية ربط المستخدمين بالمؤسسة</w:t>
      </w:r>
      <w:r w:rsidRPr="00900F20">
        <w:rPr>
          <w:rFonts w:ascii="Simplified Arabic" w:eastAsia="Times New Roman" w:hAnsi="Simplified Arabic" w:cs="Simplified Arabic"/>
          <w:color w:val="333333"/>
          <w:sz w:val="28"/>
          <w:szCs w:val="28"/>
          <w:rtl/>
          <w:lang w:eastAsia="fr-FR"/>
        </w:rPr>
        <w:t xml:space="preserve"> مهما كان نشاطها </w:t>
      </w:r>
      <w:r w:rsidRPr="00900F20">
        <w:rPr>
          <w:rFonts w:ascii="Simplified Arabic" w:eastAsia="Times New Roman" w:hAnsi="Simplified Arabic" w:cs="Simplified Arabic"/>
          <w:b/>
          <w:bCs/>
          <w:color w:val="333333"/>
          <w:sz w:val="28"/>
          <w:szCs w:val="28"/>
          <w:u w:val="single"/>
          <w:rtl/>
          <w:lang w:eastAsia="fr-FR"/>
        </w:rPr>
        <w:t>بمحتواها المعرفي ورصيدها الوثائقي عن طريق طرف ثالث يتمثل في الوسيط</w:t>
      </w:r>
      <w:r w:rsidRPr="00900F20">
        <w:rPr>
          <w:rFonts w:ascii="Simplified Arabic" w:eastAsia="Times New Roman" w:hAnsi="Simplified Arabic" w:cs="Simplified Arabic"/>
          <w:color w:val="333333"/>
          <w:sz w:val="28"/>
          <w:szCs w:val="28"/>
          <w:rtl/>
          <w:lang w:eastAsia="fr-FR"/>
        </w:rPr>
        <w:t>.</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أذا كان يمكن اعتبار الوساطة الوثائقية وساطة للمعرفة، فإنها تضع المعلومات كأولوية في عمليات بناء المعرفة بفضل الأجهزة الاجتماعية والتقنية والانسانية، وبعبارة أخرى فإن التفكير في الوساطة الوثائقية يتعلق أيضا بمكان المعلومات فيما يتعلق بالمعرفة الفردية والمعارف التاريخية والاجتماعية.</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إذا وضعنا تعريف الوساطة الوثائقية من خلال التفكير فعليا في أن المعلومات تختلف عن المعرفة، كيف يمكننا تحديد المعلومات الرقمية؟ هل تختلف جذريا عن الأشكال التقليدية للمعلومات وبأي طريقة؟ وعليه تتألف معالجة المعلومات التقليدية للوثائق من تحديد محتوى المعلومات الخاصة بالوثيقة الأساسية من أجل تسهيل تحديدها وتحسين استغلالها، معالجة المعلومات هي التي تسهل الوصول من خلال ضمان ذاكرة مشفرة بمعنى أخر تشكل معالجة المعلومات شكلا من أشكال الوساطة في المعلومات بمعنى »الكود المشترك" بين المحترف ومستخدم نظام المعلومات، يخدم هذا الرمز من ناحية لتمثيل المحتوى المعلوماتي للوثائق ومن ناحية أخرى يتيح الوصول إليها.</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وبهذا المعنى فإن الوساطة الوثائقية هي في الواقع وساطة للمعرفة لأنها تسمح بالوصول إلى (العلوم) من خلال المعلومات(معرفة الباحثين)، يمكن للمرء بعد ذلك التشكيك في خصوصية الأجهزة التي تسمح بتنفيذ هذه الوساطات الوثائقية، لا يبدوا أن الوساطة الوثائقية التي تم تحليلها على نطاق واسع في تكنولوجيا المعلومات والاتصال وتستخدم في الممارسة المهنية لأخصائي التوثيق.</w:t>
      </w:r>
    </w:p>
    <w:p w:rsidR="00900F20" w:rsidRPr="00FF670E" w:rsidRDefault="00900F20" w:rsidP="00900F20">
      <w:pPr>
        <w:shd w:val="clear" w:color="auto" w:fill="FFFFFF"/>
        <w:bidi/>
        <w:spacing w:before="270" w:after="0" w:line="240" w:lineRule="auto"/>
        <w:jc w:val="both"/>
        <w:outlineLvl w:val="1"/>
        <w:rPr>
          <w:rFonts w:ascii="Simplified Arabic" w:eastAsia="Times New Roman" w:hAnsi="Simplified Arabic" w:cs="Simplified Arabic"/>
          <w:sz w:val="28"/>
          <w:szCs w:val="28"/>
          <w:u w:val="double"/>
          <w:rtl/>
          <w:lang w:eastAsia="fr-FR"/>
        </w:rPr>
      </w:pPr>
      <w:hyperlink r:id="rId12" w:anchor="tocfrom2n5" w:history="1">
        <w:r w:rsidRPr="00900F20">
          <w:rPr>
            <w:rFonts w:ascii="Simplified Arabic" w:eastAsia="Times New Roman" w:hAnsi="Simplified Arabic" w:cs="Simplified Arabic"/>
            <w:sz w:val="28"/>
            <w:szCs w:val="28"/>
            <w:rtl/>
            <w:lang w:eastAsia="fr-FR"/>
          </w:rPr>
          <w:t xml:space="preserve"> </w:t>
        </w:r>
        <w:r w:rsidRPr="00FF670E">
          <w:rPr>
            <w:rFonts w:ascii="Simplified Arabic" w:eastAsia="Times New Roman" w:hAnsi="Simplified Arabic" w:cs="Simplified Arabic"/>
            <w:sz w:val="28"/>
            <w:szCs w:val="28"/>
            <w:u w:val="double"/>
            <w:rtl/>
            <w:lang w:eastAsia="fr-FR"/>
          </w:rPr>
          <w:t>وساطة المعلومات ومعالجة الوثائق</w:t>
        </w:r>
      </w:hyperlink>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تتألف معالجة الوثائق من عدة مراحل : العمل البدني ا</w:t>
      </w:r>
      <w:bookmarkStart w:id="0" w:name="_GoBack"/>
      <w:bookmarkEnd w:id="0"/>
      <w:r w:rsidRPr="00900F20">
        <w:rPr>
          <w:rFonts w:ascii="Simplified Arabic" w:eastAsia="Times New Roman" w:hAnsi="Simplified Arabic" w:cs="Simplified Arabic"/>
          <w:color w:val="333333"/>
          <w:sz w:val="28"/>
          <w:szCs w:val="28"/>
          <w:rtl/>
          <w:lang w:eastAsia="fr-FR"/>
        </w:rPr>
        <w:t>لذي يتعلق بالكائن المادي، والعمل الفكري لوصف المحتوى والعمل الميكانيكي لذاكرة المنتج.</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 xml:space="preserve">السلسلة الوثائقية هي نموذج يمثل المراحل المختلفة من معالجة الوثائق ثم تمثيل عملياته المختلفة لفترة طويلة بطريقة خطية ونجاح بعضهم البعض بترتيب محدد، مثلا في النموذج الدائري حيث في نظام المعلومات تعتمد جميع المراحل على </w:t>
      </w:r>
      <w:proofErr w:type="spellStart"/>
      <w:r w:rsidRPr="00900F20">
        <w:rPr>
          <w:rFonts w:ascii="Simplified Arabic" w:eastAsia="Times New Roman" w:hAnsi="Simplified Arabic" w:cs="Simplified Arabic"/>
          <w:color w:val="333333"/>
          <w:sz w:val="28"/>
          <w:szCs w:val="28"/>
          <w:rtl/>
          <w:lang w:eastAsia="fr-FR"/>
        </w:rPr>
        <w:t>الاخرين.في</w:t>
      </w:r>
      <w:proofErr w:type="spellEnd"/>
      <w:r w:rsidRPr="00900F20">
        <w:rPr>
          <w:rFonts w:ascii="Simplified Arabic" w:eastAsia="Times New Roman" w:hAnsi="Simplified Arabic" w:cs="Simplified Arabic"/>
          <w:color w:val="333333"/>
          <w:sz w:val="28"/>
          <w:szCs w:val="28"/>
          <w:rtl/>
          <w:lang w:eastAsia="fr-FR"/>
        </w:rPr>
        <w:t xml:space="preserve"> هذا النموذج يتم مواجهة المستخدم والوثيقة ومن خلال هذه المواجهة ينشأ التقييم اللازم لمعالجة الوثائق وفي الواقع فإن الغرض من الوثائق هو التواصل مع من </w:t>
      </w:r>
      <w:r w:rsidRPr="00900F20">
        <w:rPr>
          <w:rFonts w:ascii="Simplified Arabic" w:eastAsia="Times New Roman" w:hAnsi="Simplified Arabic" w:cs="Simplified Arabic"/>
          <w:color w:val="333333"/>
          <w:sz w:val="28"/>
          <w:szCs w:val="28"/>
          <w:rtl/>
          <w:lang w:eastAsia="fr-FR"/>
        </w:rPr>
        <w:lastRenderedPageBreak/>
        <w:t>يبحثون عن مصادر المعلومات وأولئك الذين يمكنهم تلبية هذا التوقع، المرحلة الفكرية تحتوي على عمل تحليل المعلومات أي جميع العمليات التي تهدف إلى تمثيل المفاهيم الأساسية الواردة في الوثائق عن طريق لغة وثائقية والتي تنطوي على تحول في عناصر المعلومات الواردة في الوثائق،</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مع تطور الشبكات أصبح تطبيق المعايير المشتركة ضرورة لتبادل بيانات المعلومات على المستوى العالمي ويتمثل المبدأ في أنه كلما كان الوصول إلى المعلومات سيتم تنظيمه من قبل كاتب الوثائق من خلال هيكلة ومراقبة المراحل المختلفة لإنشاء المنتج الوثائقي كلما أصبح الوصول للمعلومات أكثر سهولة للمستخدمين.</w:t>
      </w:r>
    </w:p>
    <w:p w:rsidR="00900F20" w:rsidRPr="00900F20" w:rsidRDefault="00900F20" w:rsidP="00900F20">
      <w:pPr>
        <w:shd w:val="clear" w:color="auto" w:fill="FFFFFF"/>
        <w:bidi/>
        <w:spacing w:before="270" w:after="0" w:line="240" w:lineRule="auto"/>
        <w:jc w:val="both"/>
        <w:rPr>
          <w:rFonts w:ascii="Simplified Arabic" w:eastAsia="Times New Roman" w:hAnsi="Simplified Arabic" w:cs="Simplified Arabic"/>
          <w:color w:val="333333"/>
          <w:sz w:val="28"/>
          <w:szCs w:val="28"/>
          <w:rtl/>
          <w:lang w:eastAsia="fr-FR"/>
        </w:rPr>
      </w:pPr>
      <w:r w:rsidRPr="00900F20">
        <w:rPr>
          <w:rFonts w:ascii="Simplified Arabic" w:eastAsia="Times New Roman" w:hAnsi="Simplified Arabic" w:cs="Simplified Arabic"/>
          <w:color w:val="333333"/>
          <w:sz w:val="28"/>
          <w:szCs w:val="28"/>
          <w:rtl/>
          <w:lang w:eastAsia="fr-FR"/>
        </w:rPr>
        <w:t xml:space="preserve">إذا تكلمنا عن وساطة المعلومات لم يعد هناك شكل من أشكال وساطة المعلومات والمعرفة يتميز بالوثيقة التي يوفرها موثق الوثائق ولكن بالمعالجة الوثائقية التي يقوم بها المستخدم نفسه بشكل أساسي، ونعني بكلمة </w:t>
      </w:r>
      <w:proofErr w:type="spellStart"/>
      <w:r w:rsidRPr="00900F20">
        <w:rPr>
          <w:rFonts w:ascii="Simplified Arabic" w:eastAsia="Times New Roman" w:hAnsi="Simplified Arabic" w:cs="Simplified Arabic"/>
          <w:color w:val="333333"/>
          <w:sz w:val="28"/>
          <w:szCs w:val="28"/>
          <w:lang w:eastAsia="fr-FR"/>
        </w:rPr>
        <w:t>Redocumentarisation</w:t>
      </w:r>
      <w:proofErr w:type="spellEnd"/>
      <w:r w:rsidRPr="00900F20">
        <w:rPr>
          <w:rFonts w:ascii="Simplified Arabic" w:eastAsia="Times New Roman" w:hAnsi="Simplified Arabic" w:cs="Simplified Arabic"/>
          <w:color w:val="333333"/>
          <w:sz w:val="28"/>
          <w:szCs w:val="28"/>
          <w:rtl/>
          <w:lang w:eastAsia="fr-FR"/>
        </w:rPr>
        <w:t xml:space="preserve"> التعريف الذي قدمه مانويل </w:t>
      </w:r>
      <w:proofErr w:type="spellStart"/>
      <w:r w:rsidRPr="00900F20">
        <w:rPr>
          <w:rFonts w:ascii="Simplified Arabic" w:eastAsia="Times New Roman" w:hAnsi="Simplified Arabic" w:cs="Simplified Arabic"/>
          <w:color w:val="333333"/>
          <w:sz w:val="28"/>
          <w:szCs w:val="28"/>
          <w:rtl/>
          <w:lang w:eastAsia="fr-FR"/>
        </w:rPr>
        <w:t>زاكلاد</w:t>
      </w:r>
      <w:proofErr w:type="spellEnd"/>
      <w:r w:rsidRPr="00900F20">
        <w:rPr>
          <w:rFonts w:ascii="Simplified Arabic" w:eastAsia="Times New Roman" w:hAnsi="Simplified Arabic" w:cs="Simplified Arabic"/>
          <w:color w:val="333333"/>
          <w:sz w:val="28"/>
          <w:szCs w:val="28"/>
          <w:rtl/>
          <w:lang w:eastAsia="fr-FR"/>
        </w:rPr>
        <w:t xml:space="preserve"> (2007) والذي يوضح أن </w:t>
      </w:r>
      <w:proofErr w:type="spellStart"/>
      <w:r w:rsidRPr="00900F20">
        <w:rPr>
          <w:rFonts w:ascii="Simplified Arabic" w:eastAsia="Times New Roman" w:hAnsi="Simplified Arabic" w:cs="Simplified Arabic"/>
          <w:color w:val="333333"/>
          <w:sz w:val="28"/>
          <w:szCs w:val="28"/>
          <w:lang w:eastAsia="fr-FR"/>
        </w:rPr>
        <w:t>Redocumentarisation</w:t>
      </w:r>
      <w:proofErr w:type="spellEnd"/>
      <w:r w:rsidRPr="00900F20">
        <w:rPr>
          <w:rFonts w:ascii="Simplified Arabic" w:eastAsia="Times New Roman" w:hAnsi="Simplified Arabic" w:cs="Simplified Arabic"/>
          <w:color w:val="333333"/>
          <w:sz w:val="28"/>
          <w:szCs w:val="28"/>
          <w:rtl/>
          <w:lang w:eastAsia="fr-FR"/>
        </w:rPr>
        <w:t xml:space="preserve"> تتمثل في توثيق الوثيقة مرة أخرى عن طريق السماح </w:t>
      </w:r>
      <w:proofErr w:type="spellStart"/>
      <w:r w:rsidRPr="00900F20">
        <w:rPr>
          <w:rFonts w:ascii="Simplified Arabic" w:eastAsia="Times New Roman" w:hAnsi="Simplified Arabic" w:cs="Simplified Arabic"/>
          <w:color w:val="333333"/>
          <w:sz w:val="28"/>
          <w:szCs w:val="28"/>
          <w:rtl/>
          <w:lang w:eastAsia="fr-FR"/>
        </w:rPr>
        <w:t>للمستفيذ</w:t>
      </w:r>
      <w:proofErr w:type="spellEnd"/>
      <w:r w:rsidRPr="00900F20">
        <w:rPr>
          <w:rFonts w:ascii="Simplified Arabic" w:eastAsia="Times New Roman" w:hAnsi="Simplified Arabic" w:cs="Simplified Arabic"/>
          <w:color w:val="333333"/>
          <w:sz w:val="28"/>
          <w:szCs w:val="28"/>
          <w:rtl/>
          <w:lang w:eastAsia="fr-FR"/>
        </w:rPr>
        <w:t xml:space="preserve"> بإعادة التعبير عن المحتوى وفقا لتفسيره واستخداماته.</w:t>
      </w:r>
    </w:p>
    <w:p w:rsidR="00900F20" w:rsidRPr="00900F20" w:rsidRDefault="00900F20" w:rsidP="00900F20">
      <w:pPr>
        <w:bidi/>
        <w:jc w:val="both"/>
        <w:rPr>
          <w:rFonts w:ascii="Simplified Arabic" w:eastAsia="Times New Roman" w:hAnsi="Simplified Arabic" w:cs="Simplified Arabic"/>
          <w:color w:val="333333"/>
          <w:sz w:val="28"/>
          <w:szCs w:val="28"/>
          <w:lang w:eastAsia="fr-FR"/>
        </w:rPr>
      </w:pPr>
    </w:p>
    <w:p w:rsidR="00900F20" w:rsidRPr="00900F20" w:rsidRDefault="00900F20" w:rsidP="00900F20">
      <w:pPr>
        <w:bidi/>
        <w:jc w:val="both"/>
        <w:rPr>
          <w:rFonts w:ascii="Simplified Arabic" w:hAnsi="Simplified Arabic" w:cs="Simplified Arabic"/>
          <w:sz w:val="28"/>
          <w:szCs w:val="28"/>
        </w:rPr>
      </w:pPr>
    </w:p>
    <w:sectPr w:rsidR="00900F20" w:rsidRPr="00900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e_AlHor">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A37"/>
    <w:multiLevelType w:val="multilevel"/>
    <w:tmpl w:val="BAD4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34E90"/>
    <w:multiLevelType w:val="multilevel"/>
    <w:tmpl w:val="629E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C3"/>
    <w:rsid w:val="005F634B"/>
    <w:rsid w:val="00900F20"/>
    <w:rsid w:val="00977F67"/>
    <w:rsid w:val="00B637C3"/>
    <w:rsid w:val="00D10507"/>
    <w:rsid w:val="00FF67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1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ph-alger2.edinum.org/223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leph-alger2.edinum.org/2233" TargetMode="External"/><Relationship Id="rId12" Type="http://schemas.openxmlformats.org/officeDocument/2006/relationships/hyperlink" Target="https://aleph-alger2.edinum.org/22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ph-alger2.edinum.org/2233" TargetMode="External"/><Relationship Id="rId11" Type="http://schemas.openxmlformats.org/officeDocument/2006/relationships/hyperlink" Target="https://aleph-alger2.edinum.org/2233" TargetMode="External"/><Relationship Id="rId5" Type="http://schemas.openxmlformats.org/officeDocument/2006/relationships/webSettings" Target="webSettings.xml"/><Relationship Id="rId10" Type="http://schemas.openxmlformats.org/officeDocument/2006/relationships/hyperlink" Target="https://aleph-alger2.edinum.org/2233" TargetMode="External"/><Relationship Id="rId4" Type="http://schemas.openxmlformats.org/officeDocument/2006/relationships/settings" Target="settings.xml"/><Relationship Id="rId9" Type="http://schemas.openxmlformats.org/officeDocument/2006/relationships/hyperlink" Target="https://aleph-alger2.edinum.org/2233"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1474</Words>
  <Characters>8405</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موسى</dc:creator>
  <cp:lastModifiedBy>موسى</cp:lastModifiedBy>
  <cp:revision>4</cp:revision>
  <dcterms:created xsi:type="dcterms:W3CDTF">2020-12-11T12:49:00Z</dcterms:created>
  <dcterms:modified xsi:type="dcterms:W3CDTF">2021-08-01T10:55:00Z</dcterms:modified>
</cp:coreProperties>
</file>