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bidi/>
        <w:jc w:val="center"/>
        <w:rPr>
          <w:b/>
          <w:bCs/>
          <w:i/>
          <w:iCs/>
          <w:sz w:val="72"/>
          <w:szCs w:val="72"/>
          <w:highlight w:val="magenta"/>
          <w:u w:val="single"/>
          <w:rtl/>
        </w:rPr>
      </w:pPr>
      <w:r>
        <w:rPr>
          <w:b/>
          <w:bCs/>
          <w:i/>
          <w:iCs/>
          <w:sz w:val="72"/>
          <w:szCs w:val="72"/>
          <w:highlight w:val="magenta"/>
          <w:u w:val="single"/>
          <w:lang w:val="en-US"/>
        </w:rPr>
        <w:t>Basic Terminology</w:t>
      </w:r>
    </w:p>
    <w:p>
      <w:pPr>
        <w:pStyle w:val="style0"/>
        <w:bidi/>
        <w:jc w:val="right"/>
        <w:rPr>
          <w:b/>
          <w:bCs/>
          <w:i/>
          <w:iCs/>
          <w:sz w:val="44"/>
          <w:szCs w:val="44"/>
          <w:u w:val="single"/>
          <w:lang w:val="en-US"/>
        </w:rPr>
      </w:pPr>
    </w:p>
    <w:p>
      <w:pPr>
        <w:pStyle w:val="style0"/>
        <w:bidi/>
        <w:jc w:val="right"/>
        <w:rPr>
          <w:b/>
          <w:bCs/>
          <w:sz w:val="28"/>
          <w:szCs w:val="28"/>
          <w:rtl/>
        </w:rPr>
      </w:pPr>
      <w:r>
        <w:rPr>
          <w:b/>
          <w:bCs/>
          <w:i/>
          <w:iCs/>
          <w:sz w:val="44"/>
          <w:szCs w:val="44"/>
          <w:u w:val="single"/>
          <w:lang w:val="en-US"/>
        </w:rPr>
        <w:t>Accounting</w:t>
      </w:r>
      <w:r>
        <w:rPr>
          <w:b/>
          <w:bCs/>
          <w:sz w:val="28"/>
          <w:szCs w:val="28"/>
          <w:lang w:val="en-US"/>
        </w:rPr>
        <w:t>: it summarizes the classified transactions and analysis and interpreting the summarized results and communicate the information to interesting parties to enable them to make decision.</w:t>
      </w:r>
    </w:p>
    <w:p>
      <w:pPr>
        <w:pStyle w:val="style0"/>
        <w:bidi/>
        <w:jc w:val="right"/>
        <w:rPr>
          <w:b/>
          <w:bCs/>
          <w:sz w:val="28"/>
          <w:szCs w:val="28"/>
          <w:rtl/>
        </w:rPr>
      </w:pPr>
      <w:r>
        <w:rPr>
          <w:b/>
          <w:bCs/>
          <w:i/>
          <w:iCs/>
          <w:sz w:val="44"/>
          <w:szCs w:val="44"/>
          <w:u w:val="single"/>
          <w:lang w:val="en-US"/>
        </w:rPr>
        <w:t>Accountancy</w:t>
      </w:r>
      <w:r>
        <w:rPr>
          <w:b/>
          <w:bCs/>
          <w:sz w:val="28"/>
          <w:szCs w:val="28"/>
          <w:lang w:val="en-US"/>
        </w:rPr>
        <w:t>: is wider in scope than bookkeeping and accounting,it is the entire theory and practice.It consists guiding principles and rules of accounting.</w:t>
      </w:r>
    </w:p>
    <w:p>
      <w:pPr>
        <w:pStyle w:val="style0"/>
        <w:bidi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What are the interesting parties that use the accounting information?</w:t>
      </w:r>
    </w:p>
    <w:p>
      <w:pPr>
        <w:pStyle w:val="style0"/>
        <w:bidi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48"/>
          <w:szCs w:val="48"/>
          <w:u w:val="single"/>
          <w:lang w:val="en-US"/>
        </w:rPr>
        <w:t>1.Internal Users</w:t>
      </w:r>
      <w:r>
        <w:rPr>
          <w:b/>
          <w:bCs/>
          <w:sz w:val="28"/>
          <w:szCs w:val="28"/>
          <w:lang w:val="en-US"/>
        </w:rPr>
        <w:t>:are those individuals who run ,manage,and operate the daily activities of the inside area:</w:t>
      </w:r>
    </w:p>
    <w:p>
      <w:pPr>
        <w:pStyle w:val="style179"/>
        <w:numPr>
          <w:ilvl w:val="0"/>
          <w:numId w:val="0"/>
        </w:numPr>
        <w:bidi/>
        <w:ind w:left="920" w:leftChars="0" w:firstLine="0"/>
        <w:jc w:val="center"/>
        <w:rPr>
          <w:b/>
          <w:bCs/>
          <w:sz w:val="28"/>
          <w:szCs w:val="28"/>
          <w:highlight w:val="yellow"/>
          <w:rtl/>
        </w:rPr>
      </w:pPr>
      <w:r>
        <w:rPr>
          <w:b/>
          <w:bCs/>
          <w:sz w:val="28"/>
          <w:szCs w:val="28"/>
          <w:rtl/>
          <w:lang w:val="en-US"/>
        </w:rPr>
        <w:t xml:space="preserve"> </w:t>
      </w:r>
      <w:r>
        <w:rPr>
          <w:b/>
          <w:bCs/>
          <w:sz w:val="28"/>
          <w:szCs w:val="28"/>
          <w:highlight w:val="yellow"/>
          <w:lang w:val="en-US"/>
        </w:rPr>
        <w:t>Owners and stockholders.</w:t>
      </w:r>
    </w:p>
    <w:p>
      <w:pPr>
        <w:pStyle w:val="style179"/>
        <w:numPr>
          <w:ilvl w:val="0"/>
          <w:numId w:val="0"/>
        </w:numPr>
        <w:bidi/>
        <w:ind w:left="920" w:leftChars="0" w:firstLine="0"/>
        <w:jc w:val="center"/>
        <w:rPr>
          <w:b/>
          <w:bCs/>
          <w:sz w:val="28"/>
          <w:szCs w:val="28"/>
          <w:highlight w:val="yellow"/>
          <w:lang w:val="en-US"/>
        </w:rPr>
      </w:pPr>
      <w:r>
        <w:rPr>
          <w:b/>
          <w:bCs/>
          <w:sz w:val="28"/>
          <w:szCs w:val="28"/>
          <w:highlight w:val="yellow"/>
          <w:lang w:val="en-US"/>
        </w:rPr>
        <w:t xml:space="preserve">Directors.     </w:t>
      </w:r>
    </w:p>
    <w:p>
      <w:pPr>
        <w:pStyle w:val="style179"/>
        <w:numPr>
          <w:ilvl w:val="0"/>
          <w:numId w:val="0"/>
        </w:numPr>
        <w:bidi/>
        <w:ind w:left="920" w:leftChars="0" w:firstLine="0"/>
        <w:jc w:val="center"/>
        <w:rPr>
          <w:b/>
          <w:bCs/>
          <w:sz w:val="28"/>
          <w:szCs w:val="28"/>
          <w:highlight w:val="yellow"/>
          <w:lang w:val="en-US"/>
        </w:rPr>
      </w:pPr>
      <w:r>
        <w:rPr>
          <w:b/>
          <w:bCs/>
          <w:sz w:val="28"/>
          <w:szCs w:val="28"/>
          <w:highlight w:val="yellow"/>
          <w:lang w:val="en-US"/>
        </w:rPr>
        <w:t xml:space="preserve">Managers </w:t>
      </w:r>
    </w:p>
    <w:p>
      <w:pPr>
        <w:pStyle w:val="style179"/>
        <w:numPr>
          <w:ilvl w:val="0"/>
          <w:numId w:val="0"/>
        </w:numPr>
        <w:bidi/>
        <w:ind w:left="920" w:leftChars="0" w:firstLine="0"/>
        <w:jc w:val="center"/>
        <w:rPr>
          <w:b/>
          <w:bCs/>
          <w:sz w:val="28"/>
          <w:szCs w:val="28"/>
          <w:highlight w:val="yellow"/>
          <w:lang w:val="en-US"/>
        </w:rPr>
      </w:pPr>
      <w:r>
        <w:rPr>
          <w:b/>
          <w:bCs/>
          <w:sz w:val="28"/>
          <w:szCs w:val="28"/>
          <w:highlight w:val="yellow"/>
          <w:lang w:val="en-US"/>
        </w:rPr>
        <w:t xml:space="preserve">Officers </w:t>
      </w:r>
    </w:p>
    <w:p>
      <w:pPr>
        <w:pStyle w:val="style179"/>
        <w:numPr>
          <w:ilvl w:val="0"/>
          <w:numId w:val="0"/>
        </w:numPr>
        <w:bidi/>
        <w:ind w:left="920" w:leftChars="0" w:firstLine="0"/>
        <w:jc w:val="center"/>
        <w:rPr>
          <w:b/>
          <w:bCs/>
          <w:sz w:val="28"/>
          <w:szCs w:val="28"/>
          <w:highlight w:val="yellow"/>
          <w:lang w:val="en-US"/>
        </w:rPr>
      </w:pPr>
      <w:r>
        <w:rPr>
          <w:b/>
          <w:bCs/>
          <w:sz w:val="28"/>
          <w:szCs w:val="28"/>
          <w:highlight w:val="yellow"/>
          <w:lang w:val="en-US"/>
        </w:rPr>
        <w:t>Internal Auditors</w:t>
      </w:r>
    </w:p>
    <w:p>
      <w:pPr>
        <w:pStyle w:val="style179"/>
        <w:numPr>
          <w:ilvl w:val="0"/>
          <w:numId w:val="0"/>
        </w:numPr>
        <w:bidi/>
        <w:ind w:left="920" w:leftChars="0" w:firstLine="0"/>
        <w:jc w:val="center"/>
        <w:rPr>
          <w:b/>
          <w:bCs/>
          <w:sz w:val="28"/>
          <w:szCs w:val="28"/>
          <w:highlight w:val="yellow"/>
          <w:lang w:val="en-US"/>
        </w:rPr>
      </w:pPr>
      <w:r>
        <w:rPr>
          <w:b/>
          <w:bCs/>
          <w:sz w:val="28"/>
          <w:szCs w:val="28"/>
          <w:highlight w:val="yellow"/>
          <w:lang w:val="en-US"/>
        </w:rPr>
        <w:t xml:space="preserve">Internal Department </w:t>
      </w:r>
    </w:p>
    <w:p>
      <w:pPr>
        <w:pStyle w:val="style0"/>
        <w:numPr>
          <w:ilvl w:val="0"/>
          <w:numId w:val="0"/>
        </w:numPr>
        <w:bidi/>
        <w:jc w:val="both"/>
        <w:rPr>
          <w:b/>
          <w:bCs/>
          <w:sz w:val="28"/>
          <w:szCs w:val="28"/>
          <w:highlight w:val="none"/>
          <w:lang w:val="en-US"/>
        </w:rPr>
      </w:pPr>
      <w:r>
        <w:rPr>
          <w:b/>
          <w:bCs/>
          <w:sz w:val="48"/>
          <w:szCs w:val="48"/>
          <w:highlight w:val="none"/>
          <w:u w:val="single"/>
          <w:lang w:val="en-US"/>
        </w:rPr>
        <w:t xml:space="preserve">   2.External Users:</w:t>
      </w:r>
      <w:r>
        <w:rPr>
          <w:b/>
          <w:bCs/>
          <w:sz w:val="28"/>
          <w:szCs w:val="28"/>
          <w:highlight w:val="none"/>
          <w:lang w:val="en-US"/>
        </w:rPr>
        <w:t xml:space="preserve"> are those individuals who take interest in the account information but they are part of the organization's administrative processa.</w:t>
      </w:r>
    </w:p>
    <w:p>
      <w:pPr>
        <w:pStyle w:val="style179"/>
        <w:numPr>
          <w:ilvl w:val="0"/>
          <w:numId w:val="0"/>
        </w:numPr>
        <w:bidi/>
        <w:ind w:left="1120" w:leftChars="0" w:firstLine="0"/>
        <w:jc w:val="center"/>
        <w:rPr>
          <w:b/>
          <w:bCs/>
          <w:sz w:val="28"/>
          <w:szCs w:val="28"/>
          <w:highlight w:val="yellow"/>
          <w:lang w:val="en-US"/>
        </w:rPr>
      </w:pPr>
      <w:r>
        <w:rPr>
          <w:b/>
          <w:bCs/>
          <w:sz w:val="28"/>
          <w:szCs w:val="28"/>
          <w:highlight w:val="yellow"/>
          <w:lang w:val="en-US"/>
        </w:rPr>
        <w:t xml:space="preserve">Government </w:t>
      </w:r>
    </w:p>
    <w:p>
      <w:pPr>
        <w:pStyle w:val="style179"/>
        <w:numPr>
          <w:ilvl w:val="0"/>
          <w:numId w:val="0"/>
        </w:numPr>
        <w:bidi/>
        <w:ind w:left="1120" w:leftChars="0" w:firstLine="0"/>
        <w:jc w:val="center"/>
        <w:rPr>
          <w:b/>
          <w:bCs/>
          <w:sz w:val="28"/>
          <w:szCs w:val="28"/>
          <w:highlight w:val="yellow"/>
          <w:lang w:val="en-US"/>
        </w:rPr>
      </w:pPr>
      <w:r>
        <w:rPr>
          <w:b/>
          <w:bCs/>
          <w:sz w:val="28"/>
          <w:szCs w:val="28"/>
          <w:highlight w:val="yellow"/>
          <w:lang w:val="en-US"/>
        </w:rPr>
        <w:t>Journalists</w:t>
      </w:r>
    </w:p>
    <w:p>
      <w:pPr>
        <w:pStyle w:val="style179"/>
        <w:numPr>
          <w:ilvl w:val="0"/>
          <w:numId w:val="0"/>
        </w:numPr>
        <w:bidi/>
        <w:ind w:left="1120" w:leftChars="0" w:firstLine="0"/>
        <w:jc w:val="center"/>
        <w:rPr>
          <w:b/>
          <w:bCs/>
          <w:sz w:val="28"/>
          <w:szCs w:val="28"/>
          <w:highlight w:val="yellow"/>
          <w:lang w:val="en-US"/>
        </w:rPr>
      </w:pPr>
      <w:r>
        <w:rPr>
          <w:b/>
          <w:bCs/>
          <w:sz w:val="28"/>
          <w:szCs w:val="28"/>
          <w:highlight w:val="yellow"/>
          <w:lang w:val="en-US"/>
        </w:rPr>
        <w:t>Trading Partners</w:t>
      </w:r>
    </w:p>
    <w:p>
      <w:pPr>
        <w:pStyle w:val="style179"/>
        <w:numPr>
          <w:ilvl w:val="0"/>
          <w:numId w:val="0"/>
        </w:numPr>
        <w:bidi/>
        <w:ind w:left="1120" w:leftChars="0" w:firstLine="0"/>
        <w:jc w:val="center"/>
        <w:rPr>
          <w:b/>
          <w:bCs/>
          <w:sz w:val="28"/>
          <w:szCs w:val="28"/>
          <w:highlight w:val="yellow"/>
          <w:lang w:val="en-US"/>
        </w:rPr>
      </w:pPr>
      <w:r>
        <w:rPr>
          <w:b/>
          <w:bCs/>
          <w:sz w:val="28"/>
          <w:szCs w:val="28"/>
          <w:highlight w:val="yellow"/>
          <w:lang w:val="en-US"/>
        </w:rPr>
        <w:t>Regulatory Agencies</w:t>
      </w:r>
    </w:p>
    <w:p>
      <w:pPr>
        <w:pStyle w:val="style179"/>
        <w:numPr>
          <w:ilvl w:val="0"/>
          <w:numId w:val="0"/>
        </w:numPr>
        <w:bidi/>
        <w:ind w:left="1120" w:leftChars="0" w:firstLine="0"/>
        <w:jc w:val="center"/>
        <w:rPr>
          <w:b/>
          <w:bCs/>
          <w:sz w:val="28"/>
          <w:szCs w:val="28"/>
          <w:highlight w:val="yellow"/>
          <w:lang w:val="en-US"/>
        </w:rPr>
      </w:pPr>
      <w:r>
        <w:rPr>
          <w:b/>
          <w:bCs/>
          <w:sz w:val="28"/>
          <w:szCs w:val="28"/>
          <w:highlight w:val="yellow"/>
          <w:lang w:val="en-US"/>
        </w:rPr>
        <w:t xml:space="preserve">International Standardization Agencies.   </w:t>
      </w:r>
    </w:p>
    <w:p>
      <w:pPr>
        <w:pStyle w:val="style179"/>
        <w:numPr>
          <w:ilvl w:val="0"/>
          <w:numId w:val="0"/>
        </w:numPr>
        <w:bidi/>
        <w:ind w:left="1120" w:leftChars="0" w:firstLine="0"/>
        <w:jc w:val="center"/>
        <w:rPr>
          <w:b/>
          <w:bCs/>
          <w:sz w:val="28"/>
          <w:szCs w:val="28"/>
          <w:highlight w:val="yellow"/>
          <w:lang w:val="en-US"/>
        </w:rPr>
      </w:pPr>
      <w:r>
        <w:rPr>
          <w:b/>
          <w:bCs/>
          <w:sz w:val="28"/>
          <w:szCs w:val="28"/>
          <w:highlight w:val="yellow"/>
          <w:lang w:val="en-US"/>
        </w:rPr>
        <w:t xml:space="preserve">Creditors </w:t>
      </w:r>
    </w:p>
    <w:p>
      <w:pPr>
        <w:pStyle w:val="style179"/>
        <w:numPr>
          <w:ilvl w:val="0"/>
          <w:numId w:val="0"/>
        </w:numPr>
        <w:bidi/>
        <w:ind w:left="1480" w:firstLine="0"/>
        <w:jc w:val="center"/>
        <w:rPr>
          <w:b/>
          <w:bCs/>
          <w:sz w:val="28"/>
          <w:szCs w:val="28"/>
          <w:highlight w:val="none"/>
          <w:lang w:val="en-US"/>
        </w:rPr>
      </w:pPr>
      <w:r>
        <w:rPr>
          <w:b/>
          <w:bCs/>
          <w:sz w:val="28"/>
          <w:szCs w:val="28"/>
          <w:highlight w:val="none"/>
          <w:lang w:val="en-US"/>
        </w:rPr>
        <w:t xml:space="preserve"> </w:t>
      </w:r>
      <w:r>
        <w:rPr>
          <w:b/>
          <w:bCs/>
          <w:sz w:val="28"/>
          <w:szCs w:val="28"/>
          <w:highlight w:val="yellow"/>
          <w:lang w:val="en-US"/>
        </w:rPr>
        <w:t>Investors.</w:t>
      </w:r>
    </w:p>
    <w:p>
      <w:pPr>
        <w:pStyle w:val="style179"/>
        <w:numPr>
          <w:ilvl w:val="0"/>
          <w:numId w:val="0"/>
        </w:numPr>
        <w:bidi/>
        <w:ind w:left="720" w:firstLine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     </w:t>
      </w:r>
    </w:p>
    <w:p>
      <w:pPr>
        <w:pStyle w:val="style179"/>
        <w:numPr>
          <w:ilvl w:val="0"/>
          <w:numId w:val="0"/>
        </w:numPr>
        <w:bidi/>
        <w:ind w:left="72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      </w:t>
      </w:r>
      <w:r>
        <w:rPr>
          <w:b/>
          <w:bCs/>
          <w:sz w:val="28"/>
          <w:szCs w:val="28"/>
          <w:highlight w:val="green"/>
          <w:lang w:val="en-US"/>
        </w:rPr>
        <w:t>Miss.Aisha Daraf</w:t>
      </w:r>
    </w:p>
    <w:sectPr>
      <w:pgSz w:w="11906" w:h="16838" w:orient="portrait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akkal Majalla">
    <w:altName w:val="Sakkal Majalla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F5763574"/>
    <w:lvl w:ilvl="0" w:tplc="0D143D88">
      <w:start w:val="1"/>
      <w:numFmt w:val="decimal"/>
      <w:lvlText w:val="%1-"/>
      <w:lvlJc w:val="left"/>
      <w:pPr>
        <w:ind w:left="4905" w:hanging="454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A2145F7E"/>
    <w:lvl w:ilvl="0" w:tplc="7E8AF214">
      <w:start w:val="1"/>
      <w:numFmt w:val="bullet"/>
      <w:lvlText w:val=""/>
      <w:lvlJc w:val="left"/>
      <w:pPr>
        <w:ind w:left="720" w:hanging="360"/>
      </w:pPr>
      <w:rPr>
        <w:rFonts w:ascii="Symbol" w:cs="Arial" w:eastAsia="宋体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12"/>
  </w:num>
  <w:num w:numId="12">
    <w:abstractNumId w:val="1"/>
  </w:num>
  <w:num w:numId="13">
    <w:abstractNumId w:val="8"/>
  </w:num>
  <w:num w:numId="14">
    <w:abstractNumId w:val="10"/>
  </w:num>
  <w:num w:numId="1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2"/>
        <w:szCs w:val="22"/>
        <w:lang w:val="fr-FR" w:bidi="ar-SA" w:eastAsia="fr-FR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Words>119</Words>
  <Pages>2</Pages>
  <Characters>808</Characters>
  <Application>WPS Office</Application>
  <DocSecurity>0</DocSecurity>
  <Paragraphs>22</Paragraphs>
  <ScaleCrop>false</ScaleCrop>
  <LinksUpToDate>false</LinksUpToDate>
  <CharactersWithSpaces>1063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2021-01-15T20:39:00Z</dcterms:created>
  <dc:creator>Utilisateur Windows</dc:creator>
  <lastModifiedBy>Miss.Aisha Daraf</lastModifiedBy>
  <dcterms:modified xsi:type="dcterms:W3CDTF">2021-10-20T09:46:18Z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a624555eb33c414aacf200fb4c45e782</vt:lpwstr>
  </property>
</Properties>
</file>