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1640" w:rsidRDefault="00521640" w:rsidP="00521640">
      <w:pPr>
        <w:rPr>
          <w:rFonts w:asciiTheme="majorBidi" w:hAnsiTheme="majorBidi" w:cstheme="majorBidi"/>
          <w:sz w:val="28"/>
          <w:szCs w:val="28"/>
        </w:rPr>
      </w:pPr>
      <w:r>
        <w:rPr>
          <w:rFonts w:asciiTheme="majorBidi" w:hAnsiTheme="majorBidi" w:cstheme="majorBidi"/>
          <w:sz w:val="28"/>
          <w:szCs w:val="28"/>
        </w:rPr>
        <w:t xml:space="preserve">Module : </w:t>
      </w:r>
      <w:r w:rsidRPr="00893C52">
        <w:rPr>
          <w:rFonts w:asciiTheme="majorBidi" w:hAnsiTheme="majorBidi" w:cstheme="majorBidi"/>
          <w:b/>
          <w:bCs/>
          <w:sz w:val="28"/>
          <w:szCs w:val="28"/>
        </w:rPr>
        <w:t>Psychologie cognitive</w:t>
      </w:r>
      <w:r>
        <w:rPr>
          <w:rFonts w:asciiTheme="majorBidi" w:hAnsiTheme="majorBidi" w:cstheme="majorBidi"/>
          <w:sz w:val="28"/>
          <w:szCs w:val="28"/>
        </w:rPr>
        <w:t xml:space="preserve">                 Année universitaire : 2021-2222 (S1)</w:t>
      </w:r>
    </w:p>
    <w:p w:rsidR="00521640" w:rsidRDefault="00521640" w:rsidP="00521640">
      <w:pPr>
        <w:rPr>
          <w:rFonts w:asciiTheme="majorBidi" w:hAnsiTheme="majorBidi" w:cstheme="majorBidi"/>
          <w:sz w:val="28"/>
          <w:szCs w:val="28"/>
        </w:rPr>
      </w:pPr>
      <w:r>
        <w:rPr>
          <w:rFonts w:asciiTheme="majorBidi" w:hAnsiTheme="majorBidi" w:cstheme="majorBidi"/>
          <w:sz w:val="28"/>
          <w:szCs w:val="28"/>
        </w:rPr>
        <w:t xml:space="preserve">Enseignant : M. </w:t>
      </w:r>
      <w:proofErr w:type="spellStart"/>
      <w:r>
        <w:rPr>
          <w:rFonts w:asciiTheme="majorBidi" w:hAnsiTheme="majorBidi" w:cstheme="majorBidi"/>
          <w:sz w:val="28"/>
          <w:szCs w:val="28"/>
        </w:rPr>
        <w:t>Mansouri</w:t>
      </w:r>
      <w:proofErr w:type="spellEnd"/>
      <w:r>
        <w:rPr>
          <w:rFonts w:asciiTheme="majorBidi" w:hAnsiTheme="majorBidi" w:cstheme="majorBidi"/>
          <w:sz w:val="28"/>
          <w:szCs w:val="28"/>
        </w:rPr>
        <w:t xml:space="preserve">                          Niveau : 3 LMD</w:t>
      </w:r>
    </w:p>
    <w:p w:rsidR="00A86184" w:rsidRPr="00657421" w:rsidRDefault="00521640">
      <w:pPr>
        <w:rPr>
          <w:rFonts w:asciiTheme="majorBidi" w:hAnsiTheme="majorBidi" w:cstheme="majorBidi"/>
          <w:b/>
          <w:bCs/>
          <w:sz w:val="28"/>
          <w:szCs w:val="28"/>
        </w:rPr>
      </w:pPr>
      <w:r>
        <w:rPr>
          <w:rFonts w:asciiTheme="majorBidi" w:hAnsiTheme="majorBidi" w:cstheme="majorBidi"/>
          <w:b/>
          <w:bCs/>
          <w:sz w:val="28"/>
          <w:szCs w:val="28"/>
        </w:rPr>
        <w:t>..................................................................................................</w:t>
      </w:r>
      <w:r w:rsidR="00466884">
        <w:rPr>
          <w:rFonts w:asciiTheme="majorBidi" w:hAnsiTheme="majorBidi" w:cstheme="majorBidi"/>
          <w:b/>
          <w:bCs/>
          <w:sz w:val="28"/>
          <w:szCs w:val="28"/>
        </w:rPr>
        <w:t>...............................</w:t>
      </w:r>
      <w:r w:rsidR="00466884" w:rsidRPr="00466884">
        <w:rPr>
          <w:rFonts w:asciiTheme="majorBidi" w:hAnsiTheme="majorBidi" w:cstheme="majorBidi"/>
          <w:b/>
          <w:bCs/>
          <w:sz w:val="28"/>
          <w:szCs w:val="28"/>
          <w:highlight w:val="yellow"/>
        </w:rPr>
        <w:t xml:space="preserve"> </w:t>
      </w:r>
      <w:r w:rsidR="00600583">
        <w:rPr>
          <w:rFonts w:asciiTheme="majorBidi" w:hAnsiTheme="majorBidi" w:cstheme="majorBidi"/>
          <w:b/>
          <w:bCs/>
          <w:sz w:val="28"/>
          <w:szCs w:val="28"/>
          <w:highlight w:val="yellow"/>
        </w:rPr>
        <w:t>Cours n° 2</w:t>
      </w:r>
      <w:r w:rsidR="00466884" w:rsidRPr="00A060F9">
        <w:rPr>
          <w:rFonts w:asciiTheme="majorBidi" w:hAnsiTheme="majorBidi" w:cstheme="majorBidi"/>
          <w:b/>
          <w:bCs/>
          <w:sz w:val="28"/>
          <w:szCs w:val="28"/>
          <w:highlight w:val="yellow"/>
        </w:rPr>
        <w:t> :</w:t>
      </w:r>
      <w:r w:rsidR="00466884">
        <w:rPr>
          <w:rFonts w:asciiTheme="majorBidi" w:hAnsiTheme="majorBidi" w:cstheme="majorBidi"/>
          <w:b/>
          <w:bCs/>
          <w:sz w:val="28"/>
          <w:szCs w:val="28"/>
        </w:rPr>
        <w:t xml:space="preserve"> </w:t>
      </w:r>
      <w:r w:rsidR="00A86184">
        <w:rPr>
          <w:rFonts w:asciiTheme="majorBidi" w:hAnsiTheme="majorBidi" w:cstheme="majorBidi"/>
          <w:b/>
          <w:bCs/>
          <w:sz w:val="28"/>
          <w:szCs w:val="28"/>
        </w:rPr>
        <w:t xml:space="preserve">    </w:t>
      </w:r>
      <w:r w:rsidR="00A86184" w:rsidRPr="00582AA8">
        <w:rPr>
          <w:rFonts w:asciiTheme="majorBidi" w:hAnsiTheme="majorBidi" w:cstheme="majorBidi"/>
          <w:b/>
          <w:bCs/>
          <w:sz w:val="28"/>
          <w:szCs w:val="28"/>
          <w:highlight w:val="yellow"/>
        </w:rPr>
        <w:t>H</w:t>
      </w:r>
      <w:r w:rsidR="00B86088" w:rsidRPr="00582AA8">
        <w:rPr>
          <w:rStyle w:val="markedcontent"/>
          <w:rFonts w:asciiTheme="majorBidi" w:hAnsiTheme="majorBidi" w:cstheme="majorBidi"/>
          <w:b/>
          <w:bCs/>
          <w:sz w:val="28"/>
          <w:szCs w:val="28"/>
          <w:highlight w:val="yellow"/>
        </w:rPr>
        <w:t>i</w:t>
      </w:r>
      <w:r w:rsidR="00A86184" w:rsidRPr="00582AA8">
        <w:rPr>
          <w:rFonts w:asciiTheme="majorBidi" w:hAnsiTheme="majorBidi" w:cstheme="majorBidi"/>
          <w:b/>
          <w:bCs/>
          <w:sz w:val="28"/>
          <w:szCs w:val="28"/>
          <w:highlight w:val="yellow"/>
        </w:rPr>
        <w:t>sto</w:t>
      </w:r>
      <w:r w:rsidR="00A86184" w:rsidRPr="00582AA8">
        <w:rPr>
          <w:rStyle w:val="markedcontent"/>
          <w:rFonts w:asciiTheme="majorBidi" w:hAnsiTheme="majorBidi" w:cstheme="majorBidi"/>
          <w:b/>
          <w:bCs/>
          <w:sz w:val="28"/>
          <w:szCs w:val="28"/>
          <w:highlight w:val="yellow"/>
        </w:rPr>
        <w:t>i</w:t>
      </w:r>
      <w:r w:rsidR="00A86184" w:rsidRPr="00582AA8">
        <w:rPr>
          <w:rFonts w:asciiTheme="majorBidi" w:hAnsiTheme="majorBidi" w:cstheme="majorBidi"/>
          <w:b/>
          <w:bCs/>
          <w:sz w:val="28"/>
          <w:szCs w:val="28"/>
          <w:highlight w:val="yellow"/>
        </w:rPr>
        <w:t>re et grands courants de la psyc</w:t>
      </w:r>
      <w:r w:rsidR="00A86184" w:rsidRPr="00582AA8">
        <w:rPr>
          <w:rStyle w:val="markedcontent"/>
          <w:rFonts w:asciiTheme="majorBidi" w:hAnsiTheme="majorBidi" w:cstheme="majorBidi"/>
          <w:b/>
          <w:bCs/>
          <w:sz w:val="28"/>
          <w:szCs w:val="28"/>
          <w:highlight w:val="yellow"/>
        </w:rPr>
        <w:t>h</w:t>
      </w:r>
      <w:r w:rsidR="00A86184" w:rsidRPr="00582AA8">
        <w:rPr>
          <w:rFonts w:asciiTheme="majorBidi" w:hAnsiTheme="majorBidi" w:cstheme="majorBidi"/>
          <w:b/>
          <w:bCs/>
          <w:sz w:val="28"/>
          <w:szCs w:val="28"/>
          <w:highlight w:val="yellow"/>
        </w:rPr>
        <w:t>olog</w:t>
      </w:r>
      <w:r w:rsidR="00A86184" w:rsidRPr="00582AA8">
        <w:rPr>
          <w:rStyle w:val="markedcontent"/>
          <w:rFonts w:asciiTheme="majorBidi" w:hAnsiTheme="majorBidi" w:cstheme="majorBidi"/>
          <w:b/>
          <w:bCs/>
          <w:sz w:val="28"/>
          <w:szCs w:val="28"/>
          <w:highlight w:val="yellow"/>
        </w:rPr>
        <w:t>i</w:t>
      </w:r>
      <w:r w:rsidR="00A86184" w:rsidRPr="00582AA8">
        <w:rPr>
          <w:rFonts w:asciiTheme="majorBidi" w:hAnsiTheme="majorBidi" w:cstheme="majorBidi"/>
          <w:b/>
          <w:bCs/>
          <w:sz w:val="28"/>
          <w:szCs w:val="28"/>
          <w:highlight w:val="yellow"/>
        </w:rPr>
        <w:t>e sc</w:t>
      </w:r>
      <w:r w:rsidR="00A86184" w:rsidRPr="00582AA8">
        <w:rPr>
          <w:rStyle w:val="markedcontent"/>
          <w:rFonts w:asciiTheme="majorBidi" w:hAnsiTheme="majorBidi" w:cstheme="majorBidi"/>
          <w:b/>
          <w:bCs/>
          <w:sz w:val="28"/>
          <w:szCs w:val="28"/>
          <w:highlight w:val="yellow"/>
        </w:rPr>
        <w:t>i</w:t>
      </w:r>
      <w:r w:rsidR="00A86184" w:rsidRPr="00582AA8">
        <w:rPr>
          <w:rFonts w:asciiTheme="majorBidi" w:hAnsiTheme="majorBidi" w:cstheme="majorBidi"/>
          <w:b/>
          <w:bCs/>
          <w:sz w:val="28"/>
          <w:szCs w:val="28"/>
          <w:highlight w:val="yellow"/>
        </w:rPr>
        <w:t>ent</w:t>
      </w:r>
      <w:r w:rsidR="00A86184" w:rsidRPr="00582AA8">
        <w:rPr>
          <w:rStyle w:val="markedcontent"/>
          <w:rFonts w:asciiTheme="majorBidi" w:hAnsiTheme="majorBidi" w:cstheme="majorBidi"/>
          <w:b/>
          <w:bCs/>
          <w:sz w:val="28"/>
          <w:szCs w:val="28"/>
          <w:highlight w:val="yellow"/>
        </w:rPr>
        <w:t>i</w:t>
      </w:r>
      <w:r w:rsidR="00A86184" w:rsidRPr="00582AA8">
        <w:rPr>
          <w:rFonts w:asciiTheme="majorBidi" w:hAnsiTheme="majorBidi" w:cstheme="majorBidi"/>
          <w:b/>
          <w:bCs/>
          <w:sz w:val="28"/>
          <w:szCs w:val="28"/>
          <w:highlight w:val="yellow"/>
        </w:rPr>
        <w:t>f</w:t>
      </w:r>
      <w:r w:rsidR="00A86184" w:rsidRPr="00582AA8">
        <w:rPr>
          <w:rStyle w:val="markedcontent"/>
          <w:rFonts w:asciiTheme="majorBidi" w:hAnsiTheme="majorBidi" w:cstheme="majorBidi"/>
          <w:b/>
          <w:bCs/>
          <w:sz w:val="28"/>
          <w:szCs w:val="28"/>
          <w:highlight w:val="yellow"/>
        </w:rPr>
        <w:t>i</w:t>
      </w:r>
      <w:r w:rsidR="00A86184" w:rsidRPr="00582AA8">
        <w:rPr>
          <w:rFonts w:asciiTheme="majorBidi" w:hAnsiTheme="majorBidi" w:cstheme="majorBidi"/>
          <w:b/>
          <w:bCs/>
          <w:sz w:val="28"/>
          <w:szCs w:val="28"/>
          <w:highlight w:val="yellow"/>
        </w:rPr>
        <w:t>que</w:t>
      </w:r>
    </w:p>
    <w:p w:rsidR="00A86184" w:rsidRPr="00B86088" w:rsidRDefault="00466884">
      <w:pPr>
        <w:rPr>
          <w:rFonts w:asciiTheme="majorBidi" w:hAnsiTheme="majorBidi" w:cstheme="majorBidi"/>
          <w:b/>
          <w:bCs/>
          <w:sz w:val="28"/>
          <w:szCs w:val="28"/>
        </w:rPr>
      </w:pPr>
      <w:r>
        <w:rPr>
          <w:rFonts w:asciiTheme="majorBidi" w:hAnsiTheme="majorBidi" w:cstheme="majorBidi"/>
          <w:b/>
          <w:bCs/>
          <w:sz w:val="28"/>
          <w:szCs w:val="28"/>
        </w:rPr>
        <w:t xml:space="preserve"> </w:t>
      </w:r>
      <w:r w:rsidR="00A86184" w:rsidRPr="00B86088">
        <w:rPr>
          <w:rFonts w:asciiTheme="majorBidi" w:hAnsiTheme="majorBidi" w:cstheme="majorBidi"/>
          <w:b/>
          <w:bCs/>
          <w:sz w:val="28"/>
          <w:szCs w:val="28"/>
        </w:rPr>
        <w:t xml:space="preserve">Quelles sont les </w:t>
      </w:r>
      <w:r w:rsidR="00A86184" w:rsidRPr="00B86088">
        <w:rPr>
          <w:rFonts w:asciiTheme="majorBidi" w:hAnsiTheme="majorBidi" w:cstheme="majorBidi"/>
          <w:b/>
          <w:bCs/>
          <w:sz w:val="28"/>
          <w:szCs w:val="28"/>
        </w:rPr>
        <w:br/>
        <w:t xml:space="preserve">quatre grandes </w:t>
      </w:r>
      <w:r w:rsidR="00A86184" w:rsidRPr="00B86088">
        <w:rPr>
          <w:rFonts w:asciiTheme="majorBidi" w:hAnsiTheme="majorBidi" w:cstheme="majorBidi"/>
          <w:b/>
          <w:bCs/>
          <w:sz w:val="28"/>
          <w:szCs w:val="28"/>
        </w:rPr>
        <w:br/>
        <w:t xml:space="preserve">périodes historiques </w:t>
      </w:r>
      <w:r w:rsidR="00A86184" w:rsidRPr="00B86088">
        <w:rPr>
          <w:rFonts w:asciiTheme="majorBidi" w:hAnsiTheme="majorBidi" w:cstheme="majorBidi"/>
          <w:b/>
          <w:bCs/>
          <w:sz w:val="28"/>
          <w:szCs w:val="28"/>
        </w:rPr>
        <w:br/>
        <w:t>de la psychologie</w:t>
      </w:r>
      <w:r w:rsidR="00A86184" w:rsidRPr="00B86088">
        <w:rPr>
          <w:rStyle w:val="markedcontent"/>
          <w:rFonts w:asciiTheme="majorBidi" w:hAnsiTheme="majorBidi" w:cstheme="majorBidi"/>
          <w:b/>
          <w:bCs/>
          <w:sz w:val="28"/>
          <w:szCs w:val="28"/>
        </w:rPr>
        <w:t xml:space="preserve"> </w:t>
      </w:r>
      <w:r w:rsidR="00A86184" w:rsidRPr="00B86088">
        <w:rPr>
          <w:rFonts w:asciiTheme="majorBidi" w:hAnsiTheme="majorBidi" w:cstheme="majorBidi"/>
          <w:b/>
          <w:bCs/>
          <w:sz w:val="28"/>
          <w:szCs w:val="28"/>
        </w:rPr>
        <w:t>?</w:t>
      </w:r>
    </w:p>
    <w:p w:rsidR="009D7573" w:rsidRDefault="009D7573">
      <w:pPr>
        <w:rPr>
          <w:rFonts w:asciiTheme="majorBidi" w:hAnsiTheme="majorBidi" w:cstheme="majorBidi"/>
          <w:sz w:val="28"/>
          <w:szCs w:val="28"/>
        </w:rPr>
      </w:pPr>
      <w:r w:rsidRPr="009D7573">
        <w:rPr>
          <w:rFonts w:asciiTheme="majorBidi" w:hAnsiTheme="majorBidi" w:cstheme="majorBidi"/>
          <w:sz w:val="28"/>
          <w:szCs w:val="28"/>
        </w:rPr>
        <w:t xml:space="preserve">Quatre grandes périodes historiques peuvent être distinguées durant </w:t>
      </w:r>
      <w:r w:rsidRPr="009D7573">
        <w:rPr>
          <w:rFonts w:asciiTheme="majorBidi" w:hAnsiTheme="majorBidi" w:cstheme="majorBidi"/>
          <w:sz w:val="28"/>
          <w:szCs w:val="28"/>
        </w:rPr>
        <w:br/>
        <w:t>lesquelles l’objet même de la psychologie fut différent.</w:t>
      </w:r>
    </w:p>
    <w:p w:rsidR="00C42565" w:rsidRPr="00657421" w:rsidRDefault="00C42565" w:rsidP="00C42565">
      <w:pPr>
        <w:rPr>
          <w:rFonts w:asciiTheme="majorBidi" w:hAnsiTheme="majorBidi" w:cstheme="majorBidi"/>
          <w:b/>
          <w:bCs/>
          <w:sz w:val="32"/>
          <w:szCs w:val="32"/>
        </w:rPr>
      </w:pPr>
      <w:r w:rsidRPr="00C42565">
        <w:rPr>
          <w:rFonts w:asciiTheme="majorBidi" w:hAnsiTheme="majorBidi" w:cstheme="majorBidi"/>
          <w:sz w:val="32"/>
          <w:szCs w:val="32"/>
        </w:rPr>
        <w:t xml:space="preserve">  </w:t>
      </w:r>
      <w:r>
        <w:rPr>
          <w:rFonts w:asciiTheme="majorBidi" w:hAnsiTheme="majorBidi" w:cstheme="majorBidi"/>
          <w:sz w:val="32"/>
          <w:szCs w:val="32"/>
        </w:rPr>
        <w:t xml:space="preserve">   </w:t>
      </w:r>
      <w:r w:rsidRPr="00657421">
        <w:rPr>
          <w:rFonts w:asciiTheme="majorBidi" w:hAnsiTheme="majorBidi" w:cstheme="majorBidi"/>
          <w:b/>
          <w:bCs/>
          <w:sz w:val="32"/>
          <w:szCs w:val="32"/>
        </w:rPr>
        <w:t xml:space="preserve">1. </w:t>
      </w:r>
      <w:r w:rsidR="00DC76F0" w:rsidRPr="00657421">
        <w:rPr>
          <w:rFonts w:asciiTheme="majorBidi" w:hAnsiTheme="majorBidi" w:cstheme="majorBidi"/>
          <w:b/>
          <w:bCs/>
          <w:sz w:val="32"/>
          <w:szCs w:val="32"/>
        </w:rPr>
        <w:t>La connaissance de l’âme</w:t>
      </w:r>
    </w:p>
    <w:p w:rsidR="00DC76F0" w:rsidRPr="002568F2" w:rsidRDefault="00DC76F0" w:rsidP="00C42565">
      <w:pPr>
        <w:rPr>
          <w:rFonts w:asciiTheme="majorBidi" w:hAnsiTheme="majorBidi" w:cstheme="majorBidi"/>
        </w:rPr>
      </w:pPr>
      <w:r w:rsidRPr="002568F2">
        <w:rPr>
          <w:rFonts w:asciiTheme="majorBidi" w:hAnsiTheme="majorBidi" w:cstheme="majorBidi"/>
          <w:sz w:val="24"/>
          <w:szCs w:val="24"/>
        </w:rPr>
        <w:t>Quoique le mot «</w:t>
      </w:r>
      <w:r w:rsidRPr="002568F2">
        <w:rPr>
          <w:rStyle w:val="markedcontent"/>
          <w:rFonts w:asciiTheme="majorBidi" w:hAnsiTheme="majorBidi" w:cstheme="majorBidi"/>
          <w:sz w:val="24"/>
          <w:szCs w:val="24"/>
        </w:rPr>
        <w:t xml:space="preserve"> </w:t>
      </w:r>
      <w:r w:rsidRPr="002568F2">
        <w:rPr>
          <w:rFonts w:asciiTheme="majorBidi" w:hAnsiTheme="majorBidi" w:cstheme="majorBidi"/>
          <w:sz w:val="24"/>
          <w:szCs w:val="24"/>
        </w:rPr>
        <w:t>psychologie</w:t>
      </w:r>
      <w:r w:rsidRPr="002568F2">
        <w:rPr>
          <w:rStyle w:val="markedcontent"/>
          <w:rFonts w:asciiTheme="majorBidi" w:hAnsiTheme="majorBidi" w:cstheme="majorBidi"/>
          <w:sz w:val="24"/>
          <w:szCs w:val="24"/>
        </w:rPr>
        <w:t xml:space="preserve"> </w:t>
      </w:r>
      <w:r w:rsidRPr="002568F2">
        <w:rPr>
          <w:rFonts w:asciiTheme="majorBidi" w:hAnsiTheme="majorBidi" w:cstheme="majorBidi"/>
          <w:sz w:val="24"/>
          <w:szCs w:val="24"/>
        </w:rPr>
        <w:t>» lui-même n’existât pas, l’intérêt pour les choses de l’esprit remonte très loin dans l’histoire car il est lié à celui de la philosophie, dont l’origine est attribuée à Pythagore (vie siècle av. J.-C.) 1.</w:t>
      </w:r>
    </w:p>
    <w:p w:rsidR="00DC76F0" w:rsidRPr="00657421" w:rsidRDefault="002568F2" w:rsidP="00DC76F0">
      <w:pPr>
        <w:rPr>
          <w:rFonts w:asciiTheme="majorBidi" w:hAnsiTheme="majorBidi" w:cstheme="majorBidi"/>
          <w:b/>
          <w:bCs/>
          <w:sz w:val="32"/>
          <w:szCs w:val="32"/>
        </w:rPr>
      </w:pPr>
      <w:r w:rsidRPr="00657421">
        <w:rPr>
          <w:rFonts w:asciiTheme="majorBidi" w:hAnsiTheme="majorBidi" w:cstheme="majorBidi"/>
          <w:b/>
          <w:bCs/>
          <w:sz w:val="32"/>
          <w:szCs w:val="32"/>
        </w:rPr>
        <w:t>Philosophes et savants grecs</w:t>
      </w:r>
    </w:p>
    <w:p w:rsidR="002568F2" w:rsidRDefault="002568F2" w:rsidP="00DC76F0">
      <w:pPr>
        <w:rPr>
          <w:rFonts w:asciiTheme="majorBidi" w:hAnsiTheme="majorBidi" w:cstheme="majorBidi"/>
          <w:sz w:val="24"/>
          <w:szCs w:val="24"/>
        </w:rPr>
      </w:pPr>
      <w:r w:rsidRPr="00382758">
        <w:rPr>
          <w:rFonts w:asciiTheme="majorBidi" w:hAnsiTheme="majorBidi" w:cstheme="majorBidi"/>
          <w:sz w:val="24"/>
          <w:szCs w:val="24"/>
        </w:rPr>
        <w:t>Dans les temps anciens, la philosophie englobait toutes les connaissances</w:t>
      </w:r>
      <w:r w:rsidRPr="00382758">
        <w:rPr>
          <w:rStyle w:val="markedcontent"/>
          <w:rFonts w:asciiTheme="majorBidi" w:hAnsiTheme="majorBidi" w:cstheme="majorBidi"/>
          <w:sz w:val="24"/>
          <w:szCs w:val="24"/>
        </w:rPr>
        <w:t xml:space="preserve"> </w:t>
      </w:r>
      <w:r w:rsidRPr="00382758">
        <w:rPr>
          <w:rFonts w:asciiTheme="majorBidi" w:hAnsiTheme="majorBidi" w:cstheme="majorBidi"/>
          <w:sz w:val="24"/>
          <w:szCs w:val="24"/>
        </w:rPr>
        <w:t>; c’est manifeste chez Aristote dont le savoir était encyclopédique et englobait la physique, la zoologie, l’astronomie, etc., de sorte que certains penseurs étaient autant savants que philosophes. Vous avez certainement étudié au lycée dans le cours de philosophie, deux savants-philosophes dont l’apport reste fondamental, Platon et Aristote. Platon est le précurseur du courant «</w:t>
      </w:r>
      <w:r w:rsidRPr="00382758">
        <w:rPr>
          <w:rStyle w:val="markedcontent"/>
          <w:rFonts w:asciiTheme="majorBidi" w:hAnsiTheme="majorBidi" w:cstheme="majorBidi"/>
          <w:sz w:val="24"/>
          <w:szCs w:val="24"/>
        </w:rPr>
        <w:t xml:space="preserve"> </w:t>
      </w:r>
      <w:r w:rsidRPr="00382758">
        <w:rPr>
          <w:rFonts w:asciiTheme="majorBidi" w:hAnsiTheme="majorBidi" w:cstheme="majorBidi"/>
          <w:sz w:val="24"/>
          <w:szCs w:val="24"/>
        </w:rPr>
        <w:t>idéaliste</w:t>
      </w:r>
      <w:r w:rsidRPr="00382758">
        <w:rPr>
          <w:rStyle w:val="markedcontent"/>
          <w:rFonts w:asciiTheme="majorBidi" w:hAnsiTheme="majorBidi" w:cstheme="majorBidi"/>
          <w:sz w:val="24"/>
          <w:szCs w:val="24"/>
        </w:rPr>
        <w:t xml:space="preserve"> </w:t>
      </w:r>
      <w:r w:rsidRPr="00382758">
        <w:rPr>
          <w:rFonts w:asciiTheme="majorBidi" w:hAnsiTheme="majorBidi" w:cstheme="majorBidi"/>
          <w:sz w:val="24"/>
          <w:szCs w:val="24"/>
        </w:rPr>
        <w:t>» ou spiritualiste (Bergson)</w:t>
      </w:r>
      <w:r w:rsidRPr="00382758">
        <w:rPr>
          <w:rStyle w:val="markedcontent"/>
          <w:rFonts w:asciiTheme="majorBidi" w:hAnsiTheme="majorBidi" w:cstheme="majorBidi"/>
          <w:sz w:val="24"/>
          <w:szCs w:val="24"/>
        </w:rPr>
        <w:t xml:space="preserve"> </w:t>
      </w:r>
      <w:r w:rsidRPr="00382758">
        <w:rPr>
          <w:rFonts w:asciiTheme="majorBidi" w:hAnsiTheme="majorBidi" w:cstheme="majorBidi"/>
          <w:sz w:val="24"/>
          <w:szCs w:val="24"/>
        </w:rPr>
        <w:t>: les perceptions et réalités ne dérivent pas des sensations mais sont des productions de l’esprit (l’âme à son époque). Aristote est l’ancêtre de l’empirisme et de la science moderne. Le monde extérieur est réel et nos connaissances viennent de la perception.</w:t>
      </w:r>
    </w:p>
    <w:p w:rsidR="00DE6EEB" w:rsidRPr="00BF17AF" w:rsidRDefault="009B400B" w:rsidP="00B84ACE">
      <w:pPr>
        <w:spacing w:after="0" w:line="240" w:lineRule="auto"/>
        <w:rPr>
          <w:rFonts w:ascii="Times New Roman" w:eastAsia="Times New Roman" w:hAnsi="Times New Roman" w:cs="Times New Roman"/>
          <w:sz w:val="24"/>
          <w:szCs w:val="24"/>
          <w:lang w:eastAsia="fr-FR"/>
        </w:rPr>
      </w:pPr>
      <w:r w:rsidRPr="00C05FC1">
        <w:rPr>
          <w:rFonts w:ascii="Times New Roman" w:eastAsia="Times New Roman" w:hAnsi="Times New Roman" w:cs="Times New Roman"/>
          <w:b/>
          <w:bCs/>
          <w:sz w:val="32"/>
          <w:szCs w:val="32"/>
          <w:lang w:eastAsia="fr-FR"/>
        </w:rPr>
        <w:t>Platon</w:t>
      </w:r>
      <w:r w:rsidRPr="00C05FC1">
        <w:rPr>
          <w:rFonts w:ascii="Times New Roman" w:eastAsia="Times New Roman" w:hAnsi="Times New Roman" w:cs="Times New Roman"/>
          <w:sz w:val="32"/>
          <w:lang w:eastAsia="fr-FR"/>
        </w:rPr>
        <w:t xml:space="preserve"> </w:t>
      </w:r>
      <w:r w:rsidRPr="00C05FC1">
        <w:rPr>
          <w:rFonts w:ascii="Times New Roman" w:eastAsia="Times New Roman" w:hAnsi="Times New Roman" w:cs="Times New Roman"/>
          <w:sz w:val="32"/>
          <w:szCs w:val="32"/>
          <w:lang w:eastAsia="fr-FR"/>
        </w:rPr>
        <w:t>:</w:t>
      </w:r>
      <w:r w:rsidRPr="009B400B">
        <w:rPr>
          <w:rFonts w:ascii="Times New Roman" w:eastAsia="Times New Roman" w:hAnsi="Times New Roman" w:cs="Times New Roman"/>
          <w:sz w:val="32"/>
          <w:szCs w:val="32"/>
          <w:lang w:eastAsia="fr-FR"/>
        </w:rPr>
        <w:t xml:space="preserve"> </w:t>
      </w:r>
      <w:r w:rsidRPr="009B400B">
        <w:rPr>
          <w:rFonts w:ascii="Times New Roman" w:eastAsia="Times New Roman" w:hAnsi="Times New Roman" w:cs="Times New Roman"/>
          <w:sz w:val="24"/>
          <w:szCs w:val="24"/>
          <w:lang w:eastAsia="fr-FR"/>
        </w:rPr>
        <w:t xml:space="preserve">autrefois, l’étude des manifestations de l’âme, pensée, mémoire... était confondue avec l’étude de la nature de l’âme. Platon pensait que la mémoire ou nos connaissances intuitives (par exemple idées du bien, d’égalité) sont des réminiscences du temps </w:t>
      </w:r>
      <w:r w:rsidRPr="009B400B">
        <w:rPr>
          <w:rFonts w:ascii="Times New Roman" w:eastAsia="Times New Roman" w:hAnsi="Times New Roman" w:cs="Times New Roman"/>
          <w:sz w:val="24"/>
          <w:szCs w:val="24"/>
          <w:lang w:eastAsia="fr-FR"/>
        </w:rPr>
        <w:br/>
        <w:t>où notre âme était aux côtés des dieux. En cela Platon est en quelque sorte le père de l’innéisme (= certaines connaissances sont innées). Ses conceptions ont beaucoup influencé, à la Renaissance, certains philosophes comme Giordano Bruno qui essayaient de trouver des clés magiques pour atteindre la connaissance divine (Yates, 1975</w:t>
      </w:r>
      <w:r w:rsidRPr="00BF17AF">
        <w:rPr>
          <w:rFonts w:ascii="Times New Roman" w:eastAsia="Times New Roman" w:hAnsi="Times New Roman" w:cs="Times New Roman"/>
          <w:sz w:val="24"/>
          <w:szCs w:val="24"/>
          <w:lang w:eastAsia="fr-FR"/>
        </w:rPr>
        <w:t xml:space="preserve"> </w:t>
      </w:r>
      <w:r w:rsidRPr="009B400B">
        <w:rPr>
          <w:rFonts w:ascii="Times New Roman" w:eastAsia="Times New Roman" w:hAnsi="Times New Roman" w:cs="Times New Roman"/>
          <w:sz w:val="24"/>
          <w:szCs w:val="24"/>
          <w:lang w:eastAsia="fr-FR"/>
        </w:rPr>
        <w:t xml:space="preserve">; </w:t>
      </w:r>
      <w:proofErr w:type="spellStart"/>
      <w:r w:rsidRPr="009B400B">
        <w:rPr>
          <w:rFonts w:ascii="Times New Roman" w:eastAsia="Times New Roman" w:hAnsi="Times New Roman" w:cs="Times New Roman"/>
          <w:sz w:val="24"/>
          <w:szCs w:val="24"/>
          <w:lang w:eastAsia="fr-FR"/>
        </w:rPr>
        <w:t>Lieury</w:t>
      </w:r>
      <w:proofErr w:type="spellEnd"/>
      <w:r w:rsidRPr="009B400B">
        <w:rPr>
          <w:rFonts w:ascii="Times New Roman" w:eastAsia="Times New Roman" w:hAnsi="Times New Roman" w:cs="Times New Roman"/>
          <w:sz w:val="24"/>
          <w:szCs w:val="24"/>
          <w:lang w:eastAsia="fr-FR"/>
        </w:rPr>
        <w:t>, 2005). Il</w:t>
      </w:r>
      <w:r w:rsidRPr="00BF17AF">
        <w:rPr>
          <w:rFonts w:ascii="Times New Roman" w:eastAsia="Times New Roman" w:hAnsi="Times New Roman" w:cs="Times New Roman"/>
          <w:sz w:val="24"/>
          <w:szCs w:val="24"/>
          <w:lang w:eastAsia="fr-FR"/>
        </w:rPr>
        <w:t xml:space="preserve"> </w:t>
      </w:r>
      <w:r w:rsidRPr="009B400B">
        <w:rPr>
          <w:rFonts w:ascii="Times New Roman" w:eastAsia="Times New Roman" w:hAnsi="Times New Roman" w:cs="Times New Roman"/>
          <w:sz w:val="24"/>
          <w:szCs w:val="24"/>
          <w:lang w:eastAsia="fr-FR"/>
        </w:rPr>
        <w:t xml:space="preserve">périt sur le bûcher </w:t>
      </w:r>
      <w:r w:rsidR="00B84ACE" w:rsidRPr="00BF17AF">
        <w:rPr>
          <w:rFonts w:ascii="Times New Roman" w:eastAsia="Times New Roman" w:hAnsi="Times New Roman" w:cs="Times New Roman"/>
          <w:sz w:val="24"/>
          <w:szCs w:val="24"/>
          <w:lang w:eastAsia="fr-FR"/>
        </w:rPr>
        <w:t xml:space="preserve"> de l’inquis</w:t>
      </w:r>
      <w:r w:rsidR="00DE6EEB" w:rsidRPr="00BF17AF">
        <w:rPr>
          <w:rFonts w:ascii="Times New Roman" w:eastAsia="Times New Roman" w:hAnsi="Times New Roman" w:cs="Times New Roman"/>
          <w:sz w:val="24"/>
          <w:szCs w:val="24"/>
          <w:lang w:eastAsia="fr-FR"/>
        </w:rPr>
        <w:t>ition</w:t>
      </w:r>
      <w:r w:rsidRPr="009B400B">
        <w:rPr>
          <w:rFonts w:ascii="Times New Roman" w:eastAsia="Times New Roman" w:hAnsi="Times New Roman" w:cs="Times New Roman"/>
          <w:sz w:val="24"/>
          <w:szCs w:val="24"/>
          <w:lang w:eastAsia="fr-FR"/>
        </w:rPr>
        <w:t xml:space="preserve"> à </w:t>
      </w:r>
      <w:r w:rsidR="00DE6EEB" w:rsidRPr="00BF17AF">
        <w:rPr>
          <w:rFonts w:ascii="Times New Roman" w:eastAsia="Times New Roman" w:hAnsi="Times New Roman" w:cs="Times New Roman"/>
          <w:sz w:val="24"/>
          <w:szCs w:val="24"/>
          <w:lang w:eastAsia="fr-FR"/>
        </w:rPr>
        <w:t xml:space="preserve"> </w:t>
      </w:r>
      <w:r w:rsidRPr="009B400B">
        <w:rPr>
          <w:rFonts w:ascii="Times New Roman" w:eastAsia="Times New Roman" w:hAnsi="Times New Roman" w:cs="Times New Roman"/>
          <w:sz w:val="24"/>
          <w:szCs w:val="24"/>
          <w:lang w:eastAsia="fr-FR"/>
        </w:rPr>
        <w:t xml:space="preserve">Rome (on ne rigolait pas à cette </w:t>
      </w:r>
      <w:r w:rsidR="00DE6EEB" w:rsidRPr="00BF17AF">
        <w:rPr>
          <w:rFonts w:ascii="Times New Roman" w:eastAsia="Times New Roman" w:hAnsi="Times New Roman" w:cs="Times New Roman"/>
          <w:sz w:val="24"/>
          <w:szCs w:val="24"/>
          <w:lang w:eastAsia="fr-FR"/>
        </w:rPr>
        <w:t xml:space="preserve"> </w:t>
      </w:r>
      <w:r w:rsidRPr="009B400B">
        <w:rPr>
          <w:rFonts w:ascii="Times New Roman" w:eastAsia="Times New Roman" w:hAnsi="Times New Roman" w:cs="Times New Roman"/>
          <w:sz w:val="24"/>
          <w:szCs w:val="24"/>
          <w:lang w:eastAsia="fr-FR"/>
        </w:rPr>
        <w:t>époque, comme le montre bien le film Le Nom de la Rose).</w:t>
      </w:r>
    </w:p>
    <w:p w:rsidR="002549DC" w:rsidRPr="00C63136" w:rsidRDefault="009B400B" w:rsidP="006D06EB">
      <w:pPr>
        <w:spacing w:after="0" w:line="240" w:lineRule="auto"/>
        <w:rPr>
          <w:rFonts w:asciiTheme="majorBidi" w:hAnsiTheme="majorBidi" w:cstheme="majorBidi"/>
          <w:sz w:val="24"/>
          <w:szCs w:val="24"/>
        </w:rPr>
      </w:pPr>
      <w:r w:rsidRPr="009B400B">
        <w:rPr>
          <w:rFonts w:ascii="Times New Roman" w:eastAsia="Times New Roman" w:hAnsi="Times New Roman" w:cs="Times New Roman"/>
          <w:sz w:val="24"/>
          <w:szCs w:val="24"/>
          <w:lang w:eastAsia="fr-FR"/>
        </w:rPr>
        <w:br/>
      </w:r>
      <w:r w:rsidRPr="009B400B">
        <w:rPr>
          <w:rFonts w:ascii="Arial" w:eastAsia="Times New Roman" w:hAnsi="Arial" w:cs="Arial"/>
          <w:sz w:val="20"/>
          <w:szCs w:val="20"/>
          <w:lang w:eastAsia="fr-FR"/>
        </w:rPr>
        <w:t>v</w:t>
      </w:r>
      <w:r w:rsidRPr="009B400B">
        <w:rPr>
          <w:rFonts w:ascii="Times New Roman" w:eastAsia="Times New Roman" w:hAnsi="Times New Roman" w:cs="Times New Roman"/>
          <w:sz w:val="32"/>
          <w:lang w:eastAsia="fr-FR"/>
        </w:rPr>
        <w:t xml:space="preserve"> </w:t>
      </w:r>
      <w:r w:rsidRPr="009B400B">
        <w:rPr>
          <w:rFonts w:ascii="Times New Roman" w:eastAsia="Times New Roman" w:hAnsi="Times New Roman" w:cs="Times New Roman"/>
          <w:b/>
          <w:bCs/>
          <w:sz w:val="32"/>
          <w:szCs w:val="32"/>
          <w:lang w:eastAsia="fr-FR"/>
        </w:rPr>
        <w:t>Aristote</w:t>
      </w:r>
      <w:r w:rsidRPr="00DE6EEB">
        <w:rPr>
          <w:rFonts w:ascii="Times New Roman" w:eastAsia="Times New Roman" w:hAnsi="Times New Roman" w:cs="Times New Roman"/>
          <w:b/>
          <w:bCs/>
          <w:sz w:val="32"/>
          <w:lang w:eastAsia="fr-FR"/>
        </w:rPr>
        <w:t xml:space="preserve"> </w:t>
      </w:r>
      <w:r w:rsidRPr="009B400B">
        <w:rPr>
          <w:rFonts w:ascii="Times New Roman" w:eastAsia="Times New Roman" w:hAnsi="Times New Roman" w:cs="Times New Roman"/>
          <w:sz w:val="32"/>
          <w:szCs w:val="32"/>
          <w:lang w:eastAsia="fr-FR"/>
        </w:rPr>
        <w:t xml:space="preserve">: </w:t>
      </w:r>
      <w:r w:rsidRPr="009B400B">
        <w:rPr>
          <w:rFonts w:ascii="Times New Roman" w:eastAsia="Times New Roman" w:hAnsi="Times New Roman" w:cs="Times New Roman"/>
          <w:sz w:val="24"/>
          <w:szCs w:val="24"/>
          <w:lang w:eastAsia="fr-FR"/>
        </w:rPr>
        <w:t xml:space="preserve">successeur de Platon, il est un temps précepteur du futur Alexandre le Grand, rejette la théorie de </w:t>
      </w:r>
      <w:r w:rsidR="006D06EB" w:rsidRPr="00BF17AF">
        <w:rPr>
          <w:rFonts w:ascii="Times New Roman" w:eastAsia="Times New Roman" w:hAnsi="Times New Roman" w:cs="Times New Roman"/>
          <w:sz w:val="24"/>
          <w:szCs w:val="24"/>
          <w:lang w:eastAsia="fr-FR"/>
        </w:rPr>
        <w:t xml:space="preserve">la réminiscence et pense que </w:t>
      </w:r>
      <w:r w:rsidRPr="009B400B">
        <w:rPr>
          <w:rFonts w:ascii="Times New Roman" w:eastAsia="Times New Roman" w:hAnsi="Times New Roman" w:cs="Times New Roman"/>
          <w:sz w:val="24"/>
          <w:szCs w:val="24"/>
          <w:lang w:eastAsia="fr-FR"/>
        </w:rPr>
        <w:t xml:space="preserve"> </w:t>
      </w:r>
      <w:r w:rsidR="006D06EB" w:rsidRPr="00BF17AF">
        <w:rPr>
          <w:sz w:val="24"/>
          <w:szCs w:val="24"/>
        </w:rPr>
        <w:t>idées viennent de la perception et de l’entendement (intelligence). Aristote ne croit pas à une âme distincte du corps, «</w:t>
      </w:r>
      <w:r w:rsidR="006D06EB" w:rsidRPr="00BF17AF">
        <w:rPr>
          <w:rStyle w:val="markedcontent"/>
          <w:sz w:val="24"/>
          <w:szCs w:val="24"/>
        </w:rPr>
        <w:t xml:space="preserve"> </w:t>
      </w:r>
      <w:r w:rsidR="006D06EB" w:rsidRPr="00BF17AF">
        <w:rPr>
          <w:sz w:val="24"/>
          <w:szCs w:val="24"/>
        </w:rPr>
        <w:t xml:space="preserve">Si l’œil </w:t>
      </w:r>
      <w:r w:rsidR="006D06EB" w:rsidRPr="00C63136">
        <w:rPr>
          <w:rFonts w:asciiTheme="majorBidi" w:hAnsiTheme="majorBidi" w:cstheme="majorBidi"/>
          <w:sz w:val="24"/>
          <w:szCs w:val="24"/>
        </w:rPr>
        <w:lastRenderedPageBreak/>
        <w:t>était un être vivant, la vue serait son âme</w:t>
      </w:r>
      <w:r w:rsidR="006D06EB" w:rsidRPr="00C63136">
        <w:rPr>
          <w:rStyle w:val="markedcontent"/>
          <w:rFonts w:asciiTheme="majorBidi" w:hAnsiTheme="majorBidi" w:cstheme="majorBidi"/>
          <w:sz w:val="24"/>
          <w:szCs w:val="24"/>
        </w:rPr>
        <w:t xml:space="preserve"> </w:t>
      </w:r>
      <w:r w:rsidR="006D06EB" w:rsidRPr="00C63136">
        <w:rPr>
          <w:rFonts w:asciiTheme="majorBidi" w:hAnsiTheme="majorBidi" w:cstheme="majorBidi"/>
          <w:sz w:val="24"/>
          <w:szCs w:val="24"/>
        </w:rPr>
        <w:t xml:space="preserve">» (De anima, </w:t>
      </w:r>
      <w:proofErr w:type="spellStart"/>
      <w:r w:rsidR="006D06EB" w:rsidRPr="00C63136">
        <w:rPr>
          <w:rFonts w:asciiTheme="majorBidi" w:hAnsiTheme="majorBidi" w:cstheme="majorBidi"/>
          <w:sz w:val="24"/>
          <w:szCs w:val="24"/>
        </w:rPr>
        <w:t>cit</w:t>
      </w:r>
      <w:proofErr w:type="spellEnd"/>
      <w:r w:rsidR="006D06EB" w:rsidRPr="00C63136">
        <w:rPr>
          <w:rFonts w:asciiTheme="majorBidi" w:hAnsiTheme="majorBidi" w:cstheme="majorBidi"/>
          <w:sz w:val="24"/>
          <w:szCs w:val="24"/>
        </w:rPr>
        <w:t>. Mueller, 1968 p. 64), anticipant ainsi la conception actuelle selon laquelle l’esprit est produit par le cerveau.</w:t>
      </w:r>
      <w:r w:rsidR="002549DC" w:rsidRPr="00C63136">
        <w:rPr>
          <w:rFonts w:asciiTheme="majorBidi" w:hAnsiTheme="majorBidi" w:cstheme="majorBidi"/>
          <w:sz w:val="24"/>
          <w:szCs w:val="24"/>
        </w:rPr>
        <w:t xml:space="preserve"> </w:t>
      </w:r>
      <w:r w:rsidR="006D06EB" w:rsidRPr="00C63136">
        <w:rPr>
          <w:rFonts w:asciiTheme="majorBidi" w:hAnsiTheme="majorBidi" w:cstheme="majorBidi"/>
          <w:sz w:val="24"/>
          <w:szCs w:val="24"/>
        </w:rPr>
        <w:t>Dans son livre De la mémoire et de la réminiscence, le seul livre grec sur la mémoire qui ait été conservé jusqu’à nos jours, Aristote développe en peu de pages des idées remarquables pour son époque</w:t>
      </w:r>
      <w:r w:rsidR="006D06EB" w:rsidRPr="00C63136">
        <w:rPr>
          <w:rStyle w:val="markedcontent"/>
          <w:rFonts w:asciiTheme="majorBidi" w:hAnsiTheme="majorBidi" w:cstheme="majorBidi"/>
          <w:sz w:val="24"/>
          <w:szCs w:val="24"/>
        </w:rPr>
        <w:t xml:space="preserve"> </w:t>
      </w:r>
      <w:r w:rsidR="006D06EB" w:rsidRPr="00C63136">
        <w:rPr>
          <w:rFonts w:asciiTheme="majorBidi" w:hAnsiTheme="majorBidi" w:cstheme="majorBidi"/>
          <w:sz w:val="24"/>
          <w:szCs w:val="24"/>
        </w:rPr>
        <w:t>:</w:t>
      </w:r>
    </w:p>
    <w:p w:rsidR="002549DC" w:rsidRDefault="002549DC" w:rsidP="006D06EB">
      <w:pPr>
        <w:spacing w:after="0" w:line="240" w:lineRule="auto"/>
        <w:rPr>
          <w:sz w:val="24"/>
          <w:szCs w:val="24"/>
        </w:rPr>
      </w:pPr>
    </w:p>
    <w:p w:rsidR="00A77B79" w:rsidRDefault="00077A1E" w:rsidP="006D06EB">
      <w:pPr>
        <w:spacing w:after="0" w:line="240" w:lineRule="auto"/>
        <w:rPr>
          <w:rFonts w:asciiTheme="majorBidi" w:hAnsiTheme="majorBidi" w:cstheme="majorBidi"/>
          <w:sz w:val="24"/>
          <w:szCs w:val="24"/>
        </w:rPr>
      </w:pPr>
      <w:r w:rsidRPr="00AB7304">
        <w:rPr>
          <w:rFonts w:asciiTheme="majorBidi" w:hAnsiTheme="majorBidi" w:cstheme="majorBidi"/>
          <w:sz w:val="72"/>
          <w:szCs w:val="72"/>
        </w:rPr>
        <w:t>.</w:t>
      </w:r>
      <w:r>
        <w:rPr>
          <w:sz w:val="32"/>
          <w:szCs w:val="32"/>
        </w:rPr>
        <w:t xml:space="preserve">  </w:t>
      </w:r>
      <w:r w:rsidR="002549DC" w:rsidRPr="00F32E7F">
        <w:rPr>
          <w:rFonts w:asciiTheme="majorBidi" w:hAnsiTheme="majorBidi" w:cstheme="majorBidi"/>
          <w:b/>
          <w:bCs/>
          <w:sz w:val="32"/>
          <w:szCs w:val="32"/>
        </w:rPr>
        <w:t>l’empirisme</w:t>
      </w:r>
      <w:r w:rsidR="002549DC">
        <w:rPr>
          <w:rStyle w:val="markedcontent"/>
          <w:sz w:val="32"/>
          <w:szCs w:val="32"/>
        </w:rPr>
        <w:t xml:space="preserve"> </w:t>
      </w:r>
      <w:r w:rsidR="002549DC">
        <w:rPr>
          <w:sz w:val="32"/>
          <w:szCs w:val="32"/>
        </w:rPr>
        <w:t xml:space="preserve">: </w:t>
      </w:r>
      <w:r w:rsidR="002549DC" w:rsidRPr="002549DC">
        <w:rPr>
          <w:rFonts w:asciiTheme="majorBidi" w:hAnsiTheme="majorBidi" w:cstheme="majorBidi"/>
          <w:sz w:val="24"/>
          <w:szCs w:val="24"/>
        </w:rPr>
        <w:t xml:space="preserve">il définit les fondements de l’empirisme en admettant </w:t>
      </w:r>
      <w:r w:rsidR="002549DC" w:rsidRPr="002549DC">
        <w:rPr>
          <w:rFonts w:asciiTheme="majorBidi" w:hAnsiTheme="majorBidi" w:cstheme="majorBidi"/>
          <w:sz w:val="24"/>
          <w:szCs w:val="24"/>
        </w:rPr>
        <w:br/>
        <w:t xml:space="preserve">contrairement à Platon, que les objets tels que nous les présente l’expérience sont des </w:t>
      </w:r>
      <w:proofErr w:type="gramStart"/>
      <w:r w:rsidR="002549DC" w:rsidRPr="002549DC">
        <w:rPr>
          <w:rFonts w:asciiTheme="majorBidi" w:hAnsiTheme="majorBidi" w:cstheme="majorBidi"/>
          <w:sz w:val="24"/>
          <w:szCs w:val="24"/>
        </w:rPr>
        <w:t>réalités</w:t>
      </w:r>
      <w:r w:rsidR="002549DC" w:rsidRPr="002549DC">
        <w:rPr>
          <w:rStyle w:val="markedcontent"/>
          <w:rFonts w:asciiTheme="majorBidi" w:hAnsiTheme="majorBidi" w:cstheme="majorBidi"/>
          <w:sz w:val="24"/>
          <w:szCs w:val="24"/>
        </w:rPr>
        <w:t xml:space="preserve"> </w:t>
      </w:r>
      <w:r w:rsidR="002549DC" w:rsidRPr="002549DC">
        <w:rPr>
          <w:rFonts w:asciiTheme="majorBidi" w:hAnsiTheme="majorBidi" w:cstheme="majorBidi"/>
          <w:sz w:val="24"/>
          <w:szCs w:val="24"/>
        </w:rPr>
        <w:t>;</w:t>
      </w:r>
      <w:r w:rsidR="002549DC" w:rsidRPr="002549DC">
        <w:rPr>
          <w:rFonts w:asciiTheme="majorBidi" w:hAnsiTheme="majorBidi" w:cstheme="majorBidi"/>
          <w:sz w:val="24"/>
          <w:szCs w:val="24"/>
        </w:rPr>
        <w:br/>
      </w:r>
      <w:r w:rsidR="00F32E7F">
        <w:rPr>
          <w:rStyle w:val="markedcontent"/>
          <w:rFonts w:asciiTheme="majorBidi" w:hAnsiTheme="majorBidi" w:cstheme="majorBidi"/>
          <w:sz w:val="24"/>
          <w:szCs w:val="24"/>
        </w:rPr>
        <w:t xml:space="preserve"> </w:t>
      </w:r>
      <w:r w:rsidR="00F32E7F" w:rsidRPr="00F32E7F">
        <w:rPr>
          <w:rStyle w:val="markedcontent"/>
          <w:rFonts w:asciiTheme="majorBidi" w:hAnsiTheme="majorBidi" w:cstheme="majorBidi"/>
          <w:b/>
          <w:bCs/>
          <w:sz w:val="44"/>
          <w:szCs w:val="44"/>
        </w:rPr>
        <w:t>.</w:t>
      </w:r>
      <w:proofErr w:type="gramEnd"/>
      <w:r w:rsidR="00684E56">
        <w:rPr>
          <w:rStyle w:val="markedcontent"/>
          <w:rFonts w:asciiTheme="majorBidi" w:hAnsiTheme="majorBidi" w:cstheme="majorBidi"/>
          <w:b/>
          <w:bCs/>
          <w:sz w:val="44"/>
          <w:szCs w:val="44"/>
        </w:rPr>
        <w:t xml:space="preserve"> </w:t>
      </w:r>
      <w:r w:rsidR="002549DC" w:rsidRPr="002549DC">
        <w:rPr>
          <w:rStyle w:val="markedcontent"/>
          <w:rFonts w:asciiTheme="majorBidi" w:hAnsiTheme="majorBidi" w:cstheme="majorBidi"/>
          <w:sz w:val="24"/>
          <w:szCs w:val="24"/>
        </w:rPr>
        <w:t xml:space="preserve"> </w:t>
      </w:r>
      <w:r w:rsidR="002549DC" w:rsidRPr="00F32E7F">
        <w:rPr>
          <w:rFonts w:asciiTheme="majorBidi" w:hAnsiTheme="majorBidi" w:cstheme="majorBidi"/>
          <w:b/>
          <w:bCs/>
          <w:sz w:val="32"/>
          <w:szCs w:val="32"/>
        </w:rPr>
        <w:t>le rôle des images</w:t>
      </w:r>
      <w:r w:rsidR="002549DC" w:rsidRPr="002549DC">
        <w:rPr>
          <w:rStyle w:val="markedcontent"/>
          <w:rFonts w:asciiTheme="majorBidi" w:hAnsiTheme="majorBidi" w:cstheme="majorBidi"/>
          <w:sz w:val="24"/>
          <w:szCs w:val="24"/>
        </w:rPr>
        <w:t xml:space="preserve"> </w:t>
      </w:r>
      <w:r w:rsidR="002549DC" w:rsidRPr="002549DC">
        <w:rPr>
          <w:rFonts w:asciiTheme="majorBidi" w:hAnsiTheme="majorBidi" w:cstheme="majorBidi"/>
          <w:sz w:val="24"/>
          <w:szCs w:val="24"/>
        </w:rPr>
        <w:t>: la mémoire est fondée sur des images, dérivées des sensations, qui s’impriment comme un sceau sur la cire (ce qui préfigure les conceptions matérialistes d’une trace biologique</w:t>
      </w:r>
      <w:proofErr w:type="gramStart"/>
      <w:r w:rsidR="002549DC" w:rsidRPr="002549DC">
        <w:rPr>
          <w:rFonts w:asciiTheme="majorBidi" w:hAnsiTheme="majorBidi" w:cstheme="majorBidi"/>
          <w:sz w:val="24"/>
          <w:szCs w:val="24"/>
        </w:rPr>
        <w:t>)</w:t>
      </w:r>
      <w:r w:rsidR="002549DC" w:rsidRPr="002549DC">
        <w:rPr>
          <w:rStyle w:val="markedcontent"/>
          <w:rFonts w:asciiTheme="majorBidi" w:hAnsiTheme="majorBidi" w:cstheme="majorBidi"/>
          <w:sz w:val="24"/>
          <w:szCs w:val="24"/>
        </w:rPr>
        <w:t xml:space="preserve"> </w:t>
      </w:r>
      <w:r w:rsidR="002549DC" w:rsidRPr="002549DC">
        <w:rPr>
          <w:rFonts w:asciiTheme="majorBidi" w:hAnsiTheme="majorBidi" w:cstheme="majorBidi"/>
          <w:sz w:val="24"/>
          <w:szCs w:val="24"/>
        </w:rPr>
        <w:t>;</w:t>
      </w:r>
      <w:r w:rsidR="002549DC" w:rsidRPr="002549DC">
        <w:rPr>
          <w:rFonts w:asciiTheme="majorBidi" w:hAnsiTheme="majorBidi" w:cstheme="majorBidi"/>
          <w:sz w:val="24"/>
          <w:szCs w:val="24"/>
        </w:rPr>
        <w:br/>
      </w:r>
      <w:r w:rsidR="00684E56" w:rsidRPr="00684E56">
        <w:rPr>
          <w:rStyle w:val="markedcontent"/>
          <w:rFonts w:asciiTheme="majorBidi" w:hAnsiTheme="majorBidi" w:cstheme="majorBidi"/>
          <w:sz w:val="72"/>
          <w:szCs w:val="72"/>
        </w:rPr>
        <w:t>.</w:t>
      </w:r>
      <w:proofErr w:type="gramEnd"/>
      <w:r w:rsidR="00684E56">
        <w:rPr>
          <w:rStyle w:val="markedcontent"/>
          <w:rFonts w:asciiTheme="majorBidi" w:hAnsiTheme="majorBidi" w:cstheme="majorBidi"/>
          <w:sz w:val="24"/>
          <w:szCs w:val="24"/>
        </w:rPr>
        <w:t xml:space="preserve"> </w:t>
      </w:r>
      <w:r w:rsidR="002549DC" w:rsidRPr="002549DC">
        <w:rPr>
          <w:rStyle w:val="markedcontent"/>
          <w:rFonts w:asciiTheme="majorBidi" w:hAnsiTheme="majorBidi" w:cstheme="majorBidi"/>
          <w:sz w:val="24"/>
          <w:szCs w:val="24"/>
        </w:rPr>
        <w:t xml:space="preserve"> </w:t>
      </w:r>
      <w:proofErr w:type="gramStart"/>
      <w:r w:rsidR="002549DC" w:rsidRPr="00684E56">
        <w:rPr>
          <w:rFonts w:asciiTheme="majorBidi" w:hAnsiTheme="majorBidi" w:cstheme="majorBidi"/>
          <w:b/>
          <w:bCs/>
          <w:sz w:val="32"/>
          <w:szCs w:val="32"/>
        </w:rPr>
        <w:t>les</w:t>
      </w:r>
      <w:proofErr w:type="gramEnd"/>
      <w:r w:rsidR="002549DC" w:rsidRPr="00684E56">
        <w:rPr>
          <w:rFonts w:asciiTheme="majorBidi" w:hAnsiTheme="majorBidi" w:cstheme="majorBidi"/>
          <w:b/>
          <w:bCs/>
          <w:sz w:val="32"/>
          <w:szCs w:val="32"/>
        </w:rPr>
        <w:t xml:space="preserve"> associations</w:t>
      </w:r>
      <w:r w:rsidR="002549DC" w:rsidRPr="00684E56">
        <w:rPr>
          <w:rStyle w:val="markedcontent"/>
          <w:rFonts w:asciiTheme="majorBidi" w:hAnsiTheme="majorBidi" w:cstheme="majorBidi"/>
          <w:b/>
          <w:bCs/>
          <w:sz w:val="32"/>
          <w:szCs w:val="32"/>
        </w:rPr>
        <w:t xml:space="preserve"> </w:t>
      </w:r>
      <w:r w:rsidR="002549DC" w:rsidRPr="00684E56">
        <w:rPr>
          <w:rFonts w:asciiTheme="majorBidi" w:hAnsiTheme="majorBidi" w:cstheme="majorBidi"/>
          <w:b/>
          <w:bCs/>
          <w:sz w:val="32"/>
          <w:szCs w:val="32"/>
        </w:rPr>
        <w:t>:</w:t>
      </w:r>
      <w:r w:rsidR="002549DC" w:rsidRPr="002549DC">
        <w:rPr>
          <w:rFonts w:asciiTheme="majorBidi" w:hAnsiTheme="majorBidi" w:cstheme="majorBidi"/>
          <w:sz w:val="24"/>
          <w:szCs w:val="24"/>
        </w:rPr>
        <w:t xml:space="preserve"> pour retrouver les images, il faut un ordre et un point de départ, c’est la découverte des associations d’idées</w:t>
      </w:r>
      <w:r w:rsidR="002549DC" w:rsidRPr="002549DC">
        <w:rPr>
          <w:rStyle w:val="markedcontent"/>
          <w:rFonts w:asciiTheme="majorBidi" w:hAnsiTheme="majorBidi" w:cstheme="majorBidi"/>
          <w:sz w:val="24"/>
          <w:szCs w:val="24"/>
        </w:rPr>
        <w:t xml:space="preserve"> </w:t>
      </w:r>
      <w:r w:rsidR="002549DC" w:rsidRPr="002549DC">
        <w:rPr>
          <w:rFonts w:asciiTheme="majorBidi" w:hAnsiTheme="majorBidi" w:cstheme="majorBidi"/>
          <w:sz w:val="24"/>
          <w:szCs w:val="24"/>
        </w:rPr>
        <w:t>: «</w:t>
      </w:r>
      <w:r w:rsidR="002549DC" w:rsidRPr="002549DC">
        <w:rPr>
          <w:rStyle w:val="markedcontent"/>
          <w:rFonts w:asciiTheme="majorBidi" w:hAnsiTheme="majorBidi" w:cstheme="majorBidi"/>
          <w:sz w:val="24"/>
          <w:szCs w:val="24"/>
        </w:rPr>
        <w:t xml:space="preserve"> </w:t>
      </w:r>
      <w:r w:rsidR="002549DC" w:rsidRPr="002549DC">
        <w:rPr>
          <w:rFonts w:asciiTheme="majorBidi" w:hAnsiTheme="majorBidi" w:cstheme="majorBidi"/>
          <w:sz w:val="24"/>
          <w:szCs w:val="24"/>
        </w:rPr>
        <w:t>... les hommes passent facilement d’un point au point suivant</w:t>
      </w:r>
      <w:r w:rsidR="002549DC" w:rsidRPr="002549DC">
        <w:rPr>
          <w:rStyle w:val="markedcontent"/>
          <w:rFonts w:asciiTheme="majorBidi" w:hAnsiTheme="majorBidi" w:cstheme="majorBidi"/>
          <w:sz w:val="24"/>
          <w:szCs w:val="24"/>
        </w:rPr>
        <w:t xml:space="preserve"> </w:t>
      </w:r>
      <w:r w:rsidR="002549DC" w:rsidRPr="002549DC">
        <w:rPr>
          <w:rFonts w:asciiTheme="majorBidi" w:hAnsiTheme="majorBidi" w:cstheme="majorBidi"/>
          <w:sz w:val="24"/>
          <w:szCs w:val="24"/>
        </w:rPr>
        <w:t>: de l’air à l’humidité, après quoi on se rappelle de l’automne, à supposer</w:t>
      </w:r>
      <w:r w:rsidR="00684E56">
        <w:rPr>
          <w:rFonts w:asciiTheme="majorBidi" w:hAnsiTheme="majorBidi" w:cstheme="majorBidi"/>
          <w:sz w:val="24"/>
          <w:szCs w:val="24"/>
        </w:rPr>
        <w:t xml:space="preserve"> que</w:t>
      </w:r>
      <w:r w:rsidR="00A77B79">
        <w:rPr>
          <w:rFonts w:asciiTheme="majorBidi" w:hAnsiTheme="majorBidi" w:cstheme="majorBidi"/>
          <w:sz w:val="24"/>
          <w:szCs w:val="24"/>
        </w:rPr>
        <w:t xml:space="preserve"> </w:t>
      </w:r>
      <w:r w:rsidR="002549DC" w:rsidRPr="002549DC">
        <w:rPr>
          <w:rFonts w:asciiTheme="majorBidi" w:hAnsiTheme="majorBidi" w:cstheme="majorBidi"/>
          <w:sz w:val="24"/>
          <w:szCs w:val="24"/>
        </w:rPr>
        <w:t>l’on essaie de se rappeler cette saison.</w:t>
      </w:r>
      <w:r w:rsidR="002549DC" w:rsidRPr="002549DC">
        <w:rPr>
          <w:rStyle w:val="markedcontent"/>
          <w:rFonts w:asciiTheme="majorBidi" w:hAnsiTheme="majorBidi" w:cstheme="majorBidi"/>
          <w:sz w:val="24"/>
          <w:szCs w:val="24"/>
        </w:rPr>
        <w:t xml:space="preserve"> </w:t>
      </w:r>
      <w:r w:rsidR="002549DC" w:rsidRPr="002549DC">
        <w:rPr>
          <w:rFonts w:asciiTheme="majorBidi" w:hAnsiTheme="majorBidi" w:cstheme="majorBidi"/>
          <w:sz w:val="24"/>
          <w:szCs w:val="24"/>
        </w:rPr>
        <w:t>» Aristote énonce même les trois mécanismes des associations</w:t>
      </w:r>
      <w:r w:rsidR="002549DC" w:rsidRPr="002549DC">
        <w:rPr>
          <w:rStyle w:val="markedcontent"/>
          <w:rFonts w:asciiTheme="majorBidi" w:hAnsiTheme="majorBidi" w:cstheme="majorBidi"/>
          <w:sz w:val="24"/>
          <w:szCs w:val="24"/>
        </w:rPr>
        <w:t xml:space="preserve"> </w:t>
      </w:r>
      <w:r w:rsidR="002549DC" w:rsidRPr="002549DC">
        <w:rPr>
          <w:rFonts w:asciiTheme="majorBidi" w:hAnsiTheme="majorBidi" w:cstheme="majorBidi"/>
          <w:sz w:val="24"/>
          <w:szCs w:val="24"/>
        </w:rPr>
        <w:t>: pour arriver au souvenir, il faut partir de «</w:t>
      </w:r>
      <w:r w:rsidR="002549DC" w:rsidRPr="002549DC">
        <w:rPr>
          <w:rStyle w:val="markedcontent"/>
          <w:rFonts w:asciiTheme="majorBidi" w:hAnsiTheme="majorBidi" w:cstheme="majorBidi"/>
          <w:sz w:val="24"/>
          <w:szCs w:val="24"/>
        </w:rPr>
        <w:t xml:space="preserve"> </w:t>
      </w:r>
      <w:r w:rsidR="002549DC" w:rsidRPr="002549DC">
        <w:rPr>
          <w:rFonts w:asciiTheme="majorBidi" w:hAnsiTheme="majorBidi" w:cstheme="majorBidi"/>
          <w:sz w:val="24"/>
          <w:szCs w:val="24"/>
        </w:rPr>
        <w:t>quelque chose de semblable, ou de contraire ou d’étroitement lié</w:t>
      </w:r>
      <w:r w:rsidR="002549DC" w:rsidRPr="002549DC">
        <w:rPr>
          <w:rStyle w:val="markedcontent"/>
          <w:rFonts w:asciiTheme="majorBidi" w:hAnsiTheme="majorBidi" w:cstheme="majorBidi"/>
          <w:sz w:val="24"/>
          <w:szCs w:val="24"/>
        </w:rPr>
        <w:t xml:space="preserve"> </w:t>
      </w:r>
      <w:r w:rsidR="002549DC" w:rsidRPr="002549DC">
        <w:rPr>
          <w:rFonts w:asciiTheme="majorBidi" w:hAnsiTheme="majorBidi" w:cstheme="majorBidi"/>
          <w:sz w:val="24"/>
          <w:szCs w:val="24"/>
        </w:rPr>
        <w:t>». Ces principes ont été repris des siècles plus tard par les associationnistes anglais sous la forme des trois lois fondamentales de l’association</w:t>
      </w:r>
      <w:r w:rsidR="002549DC" w:rsidRPr="002549DC">
        <w:rPr>
          <w:rStyle w:val="markedcontent"/>
          <w:rFonts w:asciiTheme="majorBidi" w:hAnsiTheme="majorBidi" w:cstheme="majorBidi"/>
          <w:sz w:val="24"/>
          <w:szCs w:val="24"/>
        </w:rPr>
        <w:t xml:space="preserve"> </w:t>
      </w:r>
      <w:r w:rsidR="002549DC" w:rsidRPr="002549DC">
        <w:rPr>
          <w:rFonts w:asciiTheme="majorBidi" w:hAnsiTheme="majorBidi" w:cstheme="majorBidi"/>
          <w:sz w:val="24"/>
          <w:szCs w:val="24"/>
        </w:rPr>
        <w:t>: la similitude, le contraste et la contiguïté.</w:t>
      </w:r>
    </w:p>
    <w:p w:rsidR="000D7DA8" w:rsidRDefault="000D7DA8" w:rsidP="006D06EB">
      <w:pPr>
        <w:spacing w:after="0" w:line="240" w:lineRule="auto"/>
        <w:rPr>
          <w:rFonts w:asciiTheme="majorBidi" w:hAnsiTheme="majorBidi" w:cstheme="majorBidi"/>
          <w:sz w:val="24"/>
          <w:szCs w:val="24"/>
        </w:rPr>
      </w:pPr>
    </w:p>
    <w:p w:rsidR="005D2BAF" w:rsidRDefault="000D7DA8" w:rsidP="006D06EB">
      <w:pPr>
        <w:spacing w:after="0" w:line="240" w:lineRule="auto"/>
        <w:rPr>
          <w:rFonts w:asciiTheme="majorBidi" w:hAnsiTheme="majorBidi" w:cstheme="majorBidi"/>
          <w:sz w:val="24"/>
          <w:szCs w:val="24"/>
        </w:rPr>
      </w:pPr>
      <w:r w:rsidRPr="00346B62">
        <w:rPr>
          <w:rFonts w:asciiTheme="majorBidi" w:hAnsiTheme="majorBidi" w:cstheme="majorBidi"/>
          <w:b/>
          <w:bCs/>
          <w:sz w:val="36"/>
          <w:szCs w:val="36"/>
        </w:rPr>
        <w:t>Le temps des sciences et des techniques</w:t>
      </w:r>
      <w:r>
        <w:br/>
      </w:r>
      <w:r w:rsidRPr="00AA5822">
        <w:rPr>
          <w:rFonts w:asciiTheme="majorBidi" w:hAnsiTheme="majorBidi" w:cstheme="majorBidi"/>
          <w:sz w:val="24"/>
          <w:szCs w:val="24"/>
        </w:rPr>
        <w:t>Dès la Renaissance, la découverte des lentilles (verre poli) ouvre la voie à la compréhension de certains phénomènes de la perception visuelle.</w:t>
      </w:r>
      <w:r w:rsidR="005D2BAF">
        <w:rPr>
          <w:rFonts w:asciiTheme="majorBidi" w:hAnsiTheme="majorBidi" w:cstheme="majorBidi"/>
          <w:sz w:val="24"/>
          <w:szCs w:val="24"/>
        </w:rPr>
        <w:t xml:space="preserve"> </w:t>
      </w:r>
    </w:p>
    <w:p w:rsidR="00DD75C0" w:rsidRDefault="005D2BAF" w:rsidP="006D06EB">
      <w:pPr>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r w:rsidRPr="005D2BAF">
        <w:rPr>
          <w:rFonts w:asciiTheme="majorBidi" w:hAnsiTheme="majorBidi" w:cstheme="majorBidi"/>
          <w:sz w:val="72"/>
          <w:szCs w:val="72"/>
        </w:rPr>
        <w:t>.</w:t>
      </w:r>
      <w:r>
        <w:rPr>
          <w:rFonts w:asciiTheme="majorBidi" w:hAnsiTheme="majorBidi" w:cstheme="majorBidi"/>
          <w:sz w:val="24"/>
          <w:szCs w:val="24"/>
        </w:rPr>
        <w:t xml:space="preserve"> </w:t>
      </w:r>
      <w:r w:rsidR="000D7DA8" w:rsidRPr="005D2BAF">
        <w:rPr>
          <w:rStyle w:val="markedcontent"/>
          <w:rFonts w:asciiTheme="majorBidi" w:hAnsiTheme="majorBidi" w:cstheme="majorBidi"/>
          <w:b/>
          <w:bCs/>
          <w:sz w:val="24"/>
          <w:szCs w:val="24"/>
        </w:rPr>
        <w:t xml:space="preserve"> </w:t>
      </w:r>
      <w:r w:rsidR="000D7DA8" w:rsidRPr="005D2BAF">
        <w:rPr>
          <w:rFonts w:asciiTheme="majorBidi" w:hAnsiTheme="majorBidi" w:cstheme="majorBidi"/>
          <w:b/>
          <w:bCs/>
          <w:sz w:val="24"/>
          <w:szCs w:val="24"/>
        </w:rPr>
        <w:t>Léonard de Vinci</w:t>
      </w:r>
      <w:r w:rsidR="000D7DA8" w:rsidRPr="00AA5822">
        <w:rPr>
          <w:rFonts w:asciiTheme="majorBidi" w:hAnsiTheme="majorBidi" w:cstheme="majorBidi"/>
          <w:sz w:val="24"/>
          <w:szCs w:val="24"/>
        </w:rPr>
        <w:t xml:space="preserve"> (1452-1519), peintre, ingénieur et savant à l’époque de François Ier, se fonde sur les propriétés des lentilles pour expliquer la perspective (cf. chap. 3) dans son Traité de la peinture. Une lentille convergente donne d’un objet une image d’autant plus petite que cet objet est éloigné. Il généralise ce principe d’affaiblissement non seulement à la grandeur mais à la lumière et aux couleurs</w:t>
      </w:r>
      <w:r w:rsidR="000D7DA8" w:rsidRPr="00AA5822">
        <w:rPr>
          <w:rStyle w:val="markedcontent"/>
          <w:rFonts w:asciiTheme="majorBidi" w:hAnsiTheme="majorBidi" w:cstheme="majorBidi"/>
          <w:sz w:val="24"/>
          <w:szCs w:val="24"/>
        </w:rPr>
        <w:t xml:space="preserve"> </w:t>
      </w:r>
      <w:r w:rsidR="000D7DA8" w:rsidRPr="00AA5822">
        <w:rPr>
          <w:rFonts w:asciiTheme="majorBidi" w:hAnsiTheme="majorBidi" w:cstheme="majorBidi"/>
          <w:sz w:val="24"/>
          <w:szCs w:val="24"/>
        </w:rPr>
        <w:t xml:space="preserve">: avec la distance, la lumière devient ombre et les couleurs sont de plus en plus fades. En appliquant ces principes à la peinture, Léonard de Vinci devient le peintre des ombres et </w:t>
      </w:r>
      <w:r>
        <w:rPr>
          <w:rFonts w:asciiTheme="majorBidi" w:hAnsiTheme="majorBidi" w:cstheme="majorBidi"/>
          <w:sz w:val="24"/>
          <w:szCs w:val="24"/>
        </w:rPr>
        <w:t xml:space="preserve"> </w:t>
      </w:r>
      <w:r w:rsidR="000D7DA8" w:rsidRPr="00AA5822">
        <w:rPr>
          <w:rFonts w:asciiTheme="majorBidi" w:hAnsiTheme="majorBidi" w:cstheme="majorBidi"/>
          <w:sz w:val="24"/>
          <w:szCs w:val="24"/>
        </w:rPr>
        <w:t>lumières.</w:t>
      </w:r>
      <w:r w:rsidR="00DD75C0">
        <w:rPr>
          <w:rFonts w:asciiTheme="majorBidi" w:hAnsiTheme="majorBidi" w:cstheme="majorBidi"/>
          <w:sz w:val="24"/>
          <w:szCs w:val="24"/>
        </w:rPr>
        <w:t xml:space="preserve"> </w:t>
      </w:r>
    </w:p>
    <w:p w:rsidR="000D7DA8" w:rsidRDefault="000D7DA8" w:rsidP="006D06EB">
      <w:pPr>
        <w:spacing w:after="0" w:line="240" w:lineRule="auto"/>
        <w:rPr>
          <w:rFonts w:asciiTheme="majorBidi" w:hAnsiTheme="majorBidi" w:cstheme="majorBidi"/>
          <w:sz w:val="24"/>
          <w:szCs w:val="24"/>
        </w:rPr>
      </w:pPr>
      <w:r w:rsidRPr="00DD75C0">
        <w:rPr>
          <w:rStyle w:val="markedcontent"/>
          <w:rFonts w:asciiTheme="majorBidi" w:hAnsiTheme="majorBidi" w:cstheme="majorBidi"/>
          <w:sz w:val="72"/>
          <w:szCs w:val="72"/>
        </w:rPr>
        <w:t xml:space="preserve"> </w:t>
      </w:r>
      <w:r w:rsidR="00DD75C0" w:rsidRPr="00DD75C0">
        <w:rPr>
          <w:rStyle w:val="markedcontent"/>
          <w:rFonts w:asciiTheme="majorBidi" w:hAnsiTheme="majorBidi" w:cstheme="majorBidi"/>
          <w:sz w:val="72"/>
          <w:szCs w:val="72"/>
        </w:rPr>
        <w:t>.</w:t>
      </w:r>
      <w:r w:rsidR="00DD75C0">
        <w:rPr>
          <w:rStyle w:val="markedcontent"/>
          <w:rFonts w:asciiTheme="majorBidi" w:hAnsiTheme="majorBidi" w:cstheme="majorBidi"/>
          <w:sz w:val="24"/>
          <w:szCs w:val="24"/>
        </w:rPr>
        <w:t xml:space="preserve">  </w:t>
      </w:r>
      <w:r w:rsidRPr="00DD75C0">
        <w:rPr>
          <w:rFonts w:asciiTheme="majorBidi" w:hAnsiTheme="majorBidi" w:cstheme="majorBidi"/>
          <w:b/>
          <w:bCs/>
          <w:sz w:val="24"/>
          <w:szCs w:val="24"/>
        </w:rPr>
        <w:t xml:space="preserve">Descartes </w:t>
      </w:r>
      <w:r w:rsidRPr="00AA5822">
        <w:rPr>
          <w:rFonts w:asciiTheme="majorBidi" w:hAnsiTheme="majorBidi" w:cstheme="majorBidi"/>
          <w:sz w:val="24"/>
          <w:szCs w:val="24"/>
        </w:rPr>
        <w:t>(1596-1650), philosophe, mathématicien et physicien, vit au siècle des Mousquetaires (sous Louis XIII) qu’il a peut-être croisés en se rendant à la Sorbonne. Grâce à la géométrie, il applique les lois de l’optique à la vision et découvre le mécanisme de la perspective (cf. chap. 3). Bien que croyant en l’âme comme ses contemporains, Descartes</w:t>
      </w:r>
      <w:r>
        <w:rPr>
          <w:sz w:val="32"/>
          <w:szCs w:val="32"/>
        </w:rPr>
        <w:t xml:space="preserve"> </w:t>
      </w:r>
      <w:r w:rsidRPr="00AA5822">
        <w:rPr>
          <w:rFonts w:asciiTheme="majorBidi" w:hAnsiTheme="majorBidi" w:cstheme="majorBidi"/>
          <w:sz w:val="24"/>
          <w:szCs w:val="24"/>
        </w:rPr>
        <w:t xml:space="preserve">fournit des explications très matérialistes en représentant l’homme comme animé par des esprits animaux (ancêtres des neurotransmetteurs) avec le modèle de l’automate, comme de nos jours, nous nous inspirons du modèle de l’ordinateur. Le médiateur entre l’âme et les esprits animaux est la glande </w:t>
      </w:r>
      <w:r w:rsidRPr="00AA5822">
        <w:rPr>
          <w:rFonts w:asciiTheme="majorBidi" w:hAnsiTheme="majorBidi" w:cstheme="majorBidi"/>
          <w:sz w:val="24"/>
          <w:szCs w:val="24"/>
        </w:rPr>
        <w:br/>
        <w:t>pinéale que l’anatomie de l’époque avait déjà identifiée comme un «</w:t>
      </w:r>
      <w:r w:rsidRPr="00AA5822">
        <w:rPr>
          <w:rStyle w:val="markedcontent"/>
          <w:rFonts w:asciiTheme="majorBidi" w:hAnsiTheme="majorBidi" w:cstheme="majorBidi"/>
          <w:sz w:val="24"/>
          <w:szCs w:val="24"/>
        </w:rPr>
        <w:t xml:space="preserve"> </w:t>
      </w:r>
      <w:r w:rsidRPr="00AA5822">
        <w:rPr>
          <w:rFonts w:asciiTheme="majorBidi" w:hAnsiTheme="majorBidi" w:cstheme="majorBidi"/>
          <w:sz w:val="24"/>
          <w:szCs w:val="24"/>
        </w:rPr>
        <w:t>troisième œil</w:t>
      </w:r>
      <w:r w:rsidRPr="00AA5822">
        <w:rPr>
          <w:rStyle w:val="markedcontent"/>
          <w:rFonts w:asciiTheme="majorBidi" w:hAnsiTheme="majorBidi" w:cstheme="majorBidi"/>
          <w:sz w:val="24"/>
          <w:szCs w:val="24"/>
        </w:rPr>
        <w:t xml:space="preserve"> </w:t>
      </w:r>
      <w:r w:rsidRPr="00AA5822">
        <w:rPr>
          <w:rFonts w:asciiTheme="majorBidi" w:hAnsiTheme="majorBidi" w:cstheme="majorBidi"/>
          <w:sz w:val="24"/>
          <w:szCs w:val="24"/>
        </w:rPr>
        <w:t>»</w:t>
      </w:r>
      <w:r w:rsidRPr="00AA5822">
        <w:rPr>
          <w:rStyle w:val="markedcontent"/>
          <w:rFonts w:asciiTheme="majorBidi" w:hAnsiTheme="majorBidi" w:cstheme="majorBidi"/>
          <w:sz w:val="24"/>
          <w:szCs w:val="24"/>
        </w:rPr>
        <w:t xml:space="preserve"> </w:t>
      </w:r>
      <w:r w:rsidRPr="00AA5822">
        <w:rPr>
          <w:rFonts w:asciiTheme="majorBidi" w:hAnsiTheme="majorBidi" w:cstheme="majorBidi"/>
          <w:sz w:val="24"/>
          <w:szCs w:val="24"/>
        </w:rPr>
        <w:t>; la science moderne développera cette intuition en montrant</w:t>
      </w:r>
      <w:r w:rsidR="00F77EA2">
        <w:rPr>
          <w:rFonts w:asciiTheme="majorBidi" w:hAnsiTheme="majorBidi" w:cstheme="majorBidi"/>
          <w:sz w:val="24"/>
          <w:szCs w:val="24"/>
        </w:rPr>
        <w:t xml:space="preserve"> </w:t>
      </w:r>
      <w:r w:rsidR="00F77EA2" w:rsidRPr="00F77EA2">
        <w:rPr>
          <w:rFonts w:asciiTheme="majorBidi" w:hAnsiTheme="majorBidi" w:cstheme="majorBidi"/>
          <w:sz w:val="24"/>
          <w:szCs w:val="24"/>
        </w:rPr>
        <w:t xml:space="preserve">que c’est la lumière du soleil qui déclenche une hormone de la glande pinéale, régulatrice de l’activité végétative de l’organisme (chap. 9). Comme </w:t>
      </w:r>
      <w:r w:rsidR="009B5441">
        <w:rPr>
          <w:rFonts w:asciiTheme="majorBidi" w:hAnsiTheme="majorBidi" w:cstheme="majorBidi"/>
          <w:sz w:val="24"/>
          <w:szCs w:val="24"/>
        </w:rPr>
        <w:t>c</w:t>
      </w:r>
      <w:r w:rsidR="00F77EA2" w:rsidRPr="00F77EA2">
        <w:rPr>
          <w:rFonts w:asciiTheme="majorBidi" w:hAnsiTheme="majorBidi" w:cstheme="majorBidi"/>
          <w:sz w:val="24"/>
          <w:szCs w:val="24"/>
        </w:rPr>
        <w:t>hez les Égyptiens, Dieu c’est le soleil.</w:t>
      </w:r>
    </w:p>
    <w:p w:rsidR="009B5441" w:rsidRDefault="009B5441" w:rsidP="006D06EB">
      <w:pPr>
        <w:spacing w:after="0" w:line="240" w:lineRule="auto"/>
        <w:rPr>
          <w:rFonts w:asciiTheme="majorBidi" w:hAnsiTheme="majorBidi" w:cstheme="majorBidi"/>
          <w:sz w:val="24"/>
          <w:szCs w:val="24"/>
        </w:rPr>
      </w:pPr>
    </w:p>
    <w:p w:rsidR="009B5441" w:rsidRDefault="009B5441" w:rsidP="006D06EB">
      <w:pPr>
        <w:spacing w:after="0" w:line="240" w:lineRule="auto"/>
        <w:rPr>
          <w:rFonts w:asciiTheme="majorBidi" w:hAnsiTheme="majorBidi" w:cstheme="majorBidi"/>
          <w:sz w:val="24"/>
          <w:szCs w:val="24"/>
        </w:rPr>
      </w:pPr>
      <w:r w:rsidRPr="00030422">
        <w:rPr>
          <w:rFonts w:asciiTheme="majorBidi" w:hAnsiTheme="majorBidi" w:cstheme="majorBidi"/>
          <w:b/>
          <w:bCs/>
          <w:sz w:val="36"/>
          <w:szCs w:val="36"/>
        </w:rPr>
        <w:t>L’empirisme-associationniste anglais</w:t>
      </w:r>
      <w:r>
        <w:br/>
      </w:r>
      <w:r w:rsidRPr="009B5441">
        <w:rPr>
          <w:rFonts w:asciiTheme="majorBidi" w:hAnsiTheme="majorBidi" w:cstheme="majorBidi"/>
          <w:sz w:val="24"/>
          <w:szCs w:val="24"/>
        </w:rPr>
        <w:t xml:space="preserve">De l’époque de Descartes jusqu’au </w:t>
      </w:r>
      <w:proofErr w:type="spellStart"/>
      <w:r w:rsidRPr="009B5441">
        <w:rPr>
          <w:rFonts w:asciiTheme="majorBidi" w:hAnsiTheme="majorBidi" w:cstheme="majorBidi"/>
          <w:sz w:val="24"/>
          <w:szCs w:val="24"/>
        </w:rPr>
        <w:t>xixe</w:t>
      </w:r>
      <w:proofErr w:type="spellEnd"/>
      <w:r w:rsidRPr="009B5441">
        <w:rPr>
          <w:rFonts w:asciiTheme="majorBidi" w:hAnsiTheme="majorBidi" w:cstheme="majorBidi"/>
          <w:sz w:val="24"/>
          <w:szCs w:val="24"/>
        </w:rPr>
        <w:t xml:space="preserve"> siècle, plusieurs philosophes </w:t>
      </w:r>
      <w:r w:rsidRPr="009B5441">
        <w:rPr>
          <w:rFonts w:asciiTheme="majorBidi" w:hAnsiTheme="majorBidi" w:cstheme="majorBidi"/>
          <w:sz w:val="24"/>
          <w:szCs w:val="24"/>
        </w:rPr>
        <w:br/>
        <w:t xml:space="preserve">anglais, notamment Hobbes (1638-1679), David Hume (1711-1776) et </w:t>
      </w:r>
      <w:r w:rsidRPr="009B5441">
        <w:rPr>
          <w:rFonts w:asciiTheme="majorBidi" w:hAnsiTheme="majorBidi" w:cstheme="majorBidi"/>
          <w:sz w:val="24"/>
          <w:szCs w:val="24"/>
        </w:rPr>
        <w:br/>
        <w:t>James Mill (1773-1836), développent des principes déjà présents chez</w:t>
      </w:r>
      <w:r w:rsidR="00C26BA0">
        <w:rPr>
          <w:rFonts w:asciiTheme="majorBidi" w:hAnsiTheme="majorBidi" w:cstheme="majorBidi"/>
          <w:sz w:val="24"/>
          <w:szCs w:val="24"/>
        </w:rPr>
        <w:t xml:space="preserve"> Aristote </w:t>
      </w:r>
      <w:r w:rsidRPr="009B5441">
        <w:rPr>
          <w:rFonts w:asciiTheme="majorBidi" w:hAnsiTheme="majorBidi" w:cstheme="majorBidi"/>
          <w:sz w:val="24"/>
          <w:szCs w:val="24"/>
        </w:rPr>
        <w:t xml:space="preserve"> </w:t>
      </w:r>
      <w:r w:rsidRPr="009B5441">
        <w:rPr>
          <w:rFonts w:asciiTheme="majorBidi" w:hAnsiTheme="majorBidi" w:cstheme="majorBidi"/>
          <w:sz w:val="24"/>
          <w:szCs w:val="24"/>
        </w:rPr>
        <w:br/>
      </w:r>
      <w:r>
        <w:br/>
      </w:r>
      <w:r w:rsidRPr="00BC178B">
        <w:rPr>
          <w:rStyle w:val="markedcontent"/>
          <w:rFonts w:asciiTheme="majorBidi" w:hAnsiTheme="majorBidi" w:cstheme="majorBidi"/>
          <w:b/>
          <w:bCs/>
          <w:sz w:val="28"/>
          <w:szCs w:val="28"/>
        </w:rPr>
        <w:t xml:space="preserve"> </w:t>
      </w:r>
      <w:r w:rsidRPr="00BC178B">
        <w:rPr>
          <w:rFonts w:asciiTheme="majorBidi" w:hAnsiTheme="majorBidi" w:cstheme="majorBidi"/>
          <w:b/>
          <w:bCs/>
          <w:sz w:val="28"/>
          <w:szCs w:val="28"/>
        </w:rPr>
        <w:t>l’empirisme</w:t>
      </w:r>
      <w:r w:rsidRPr="00BC178B">
        <w:rPr>
          <w:rStyle w:val="markedcontent"/>
          <w:rFonts w:asciiTheme="majorBidi" w:hAnsiTheme="majorBidi" w:cstheme="majorBidi"/>
          <w:b/>
          <w:bCs/>
          <w:sz w:val="28"/>
          <w:szCs w:val="28"/>
        </w:rPr>
        <w:t xml:space="preserve"> </w:t>
      </w:r>
      <w:r w:rsidRPr="00BC178B">
        <w:rPr>
          <w:rFonts w:asciiTheme="majorBidi" w:hAnsiTheme="majorBidi" w:cstheme="majorBidi"/>
          <w:b/>
          <w:bCs/>
          <w:sz w:val="28"/>
          <w:szCs w:val="28"/>
        </w:rPr>
        <w:t>:</w:t>
      </w:r>
      <w:r w:rsidRPr="00C26BA0">
        <w:rPr>
          <w:rFonts w:asciiTheme="majorBidi" w:hAnsiTheme="majorBidi" w:cstheme="majorBidi"/>
          <w:sz w:val="24"/>
          <w:szCs w:val="24"/>
        </w:rPr>
        <w:t xml:space="preserve"> l’esprit est à la naissance une table rase où vont s’imprimer les images, résidus des sensations, c’est l’expérience vécue qui produit l’esprit</w:t>
      </w:r>
      <w:r w:rsidRPr="00C26BA0">
        <w:rPr>
          <w:rStyle w:val="markedcontent"/>
          <w:rFonts w:asciiTheme="majorBidi" w:hAnsiTheme="majorBidi" w:cstheme="majorBidi"/>
          <w:sz w:val="24"/>
          <w:szCs w:val="24"/>
        </w:rPr>
        <w:t xml:space="preserve"> </w:t>
      </w:r>
      <w:r w:rsidRPr="00C26BA0">
        <w:rPr>
          <w:rFonts w:asciiTheme="majorBidi" w:hAnsiTheme="majorBidi" w:cstheme="majorBidi"/>
          <w:sz w:val="24"/>
          <w:szCs w:val="24"/>
        </w:rPr>
        <w:t>;</w:t>
      </w:r>
      <w:r w:rsidR="00C26BA0">
        <w:rPr>
          <w:rFonts w:asciiTheme="majorBidi" w:hAnsiTheme="majorBidi" w:cstheme="majorBidi"/>
          <w:sz w:val="24"/>
          <w:szCs w:val="24"/>
        </w:rPr>
        <w:t xml:space="preserve"> </w:t>
      </w:r>
      <w:r w:rsidRPr="00C26BA0">
        <w:rPr>
          <w:rFonts w:asciiTheme="majorBidi" w:hAnsiTheme="majorBidi" w:cstheme="majorBidi"/>
          <w:sz w:val="24"/>
          <w:szCs w:val="24"/>
        </w:rPr>
        <w:t>l’associationnisme</w:t>
      </w:r>
      <w:r w:rsidRPr="00C26BA0">
        <w:rPr>
          <w:rStyle w:val="markedcontent"/>
          <w:rFonts w:asciiTheme="majorBidi" w:hAnsiTheme="majorBidi" w:cstheme="majorBidi"/>
          <w:sz w:val="24"/>
          <w:szCs w:val="24"/>
        </w:rPr>
        <w:t xml:space="preserve"> </w:t>
      </w:r>
      <w:r w:rsidRPr="00C26BA0">
        <w:rPr>
          <w:rFonts w:asciiTheme="majorBidi" w:hAnsiTheme="majorBidi" w:cstheme="majorBidi"/>
          <w:sz w:val="24"/>
          <w:szCs w:val="24"/>
        </w:rPr>
        <w:t>: les images, les idées, ne sont pas enregistrées en désordre mais associées entre elles, d’où les expressions «</w:t>
      </w:r>
      <w:r w:rsidRPr="00C26BA0">
        <w:rPr>
          <w:rStyle w:val="markedcontent"/>
          <w:rFonts w:asciiTheme="majorBidi" w:hAnsiTheme="majorBidi" w:cstheme="majorBidi"/>
          <w:sz w:val="24"/>
          <w:szCs w:val="24"/>
        </w:rPr>
        <w:t xml:space="preserve"> </w:t>
      </w:r>
      <w:r w:rsidRPr="00C26BA0">
        <w:rPr>
          <w:rFonts w:asciiTheme="majorBidi" w:hAnsiTheme="majorBidi" w:cstheme="majorBidi"/>
          <w:sz w:val="24"/>
          <w:szCs w:val="24"/>
        </w:rPr>
        <w:t>association d’idées</w:t>
      </w:r>
      <w:r w:rsidRPr="00C26BA0">
        <w:rPr>
          <w:rStyle w:val="markedcontent"/>
          <w:rFonts w:asciiTheme="majorBidi" w:hAnsiTheme="majorBidi" w:cstheme="majorBidi"/>
          <w:sz w:val="24"/>
          <w:szCs w:val="24"/>
        </w:rPr>
        <w:t xml:space="preserve"> </w:t>
      </w:r>
      <w:r w:rsidRPr="00C26BA0">
        <w:rPr>
          <w:rFonts w:asciiTheme="majorBidi" w:hAnsiTheme="majorBidi" w:cstheme="majorBidi"/>
          <w:sz w:val="24"/>
          <w:szCs w:val="24"/>
        </w:rPr>
        <w:t>», «</w:t>
      </w:r>
      <w:r w:rsidRPr="00C26BA0">
        <w:rPr>
          <w:rStyle w:val="markedcontent"/>
          <w:rFonts w:asciiTheme="majorBidi" w:hAnsiTheme="majorBidi" w:cstheme="majorBidi"/>
          <w:sz w:val="24"/>
          <w:szCs w:val="24"/>
        </w:rPr>
        <w:t xml:space="preserve"> </w:t>
      </w:r>
      <w:r w:rsidRPr="00C26BA0">
        <w:rPr>
          <w:rFonts w:asciiTheme="majorBidi" w:hAnsiTheme="majorBidi" w:cstheme="majorBidi"/>
          <w:sz w:val="24"/>
          <w:szCs w:val="24"/>
        </w:rPr>
        <w:t>le fil de la pensée</w:t>
      </w:r>
      <w:r w:rsidRPr="00C26BA0">
        <w:rPr>
          <w:rStyle w:val="markedcontent"/>
          <w:rFonts w:asciiTheme="majorBidi" w:hAnsiTheme="majorBidi" w:cstheme="majorBidi"/>
          <w:sz w:val="24"/>
          <w:szCs w:val="24"/>
        </w:rPr>
        <w:t xml:space="preserve"> </w:t>
      </w:r>
      <w:r w:rsidRPr="00C26BA0">
        <w:rPr>
          <w:rFonts w:asciiTheme="majorBidi" w:hAnsiTheme="majorBidi" w:cstheme="majorBidi"/>
          <w:sz w:val="24"/>
          <w:szCs w:val="24"/>
        </w:rPr>
        <w:t>». Avec différentes variantes, les mécanismes de l’association sont pour l’essentiel, la similitude, le contraste et la contiguïté. Les behavioristes américains s’inspireront de James Mill qui réduit tout à la contiguïté, tout en admettant l’importance de la similitude.</w:t>
      </w:r>
    </w:p>
    <w:p w:rsidR="003B7F51" w:rsidRDefault="003B7F51" w:rsidP="006D06EB">
      <w:pPr>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p>
    <w:p w:rsidR="00C63136" w:rsidRDefault="003B7F51" w:rsidP="003B7F51">
      <w:pPr>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p>
    <w:p w:rsidR="00C63136" w:rsidRDefault="005C4FA9" w:rsidP="006D06EB">
      <w:pPr>
        <w:spacing w:after="0" w:line="240" w:lineRule="auto"/>
        <w:rPr>
          <w:rFonts w:asciiTheme="majorBidi" w:hAnsiTheme="majorBidi" w:cstheme="majorBidi"/>
          <w:sz w:val="26"/>
          <w:szCs w:val="26"/>
        </w:rPr>
      </w:pPr>
      <w:r>
        <w:rPr>
          <w:rFonts w:asciiTheme="majorBidi" w:hAnsiTheme="majorBidi" w:cstheme="majorBidi"/>
          <w:sz w:val="26"/>
          <w:szCs w:val="26"/>
        </w:rPr>
        <w:t xml:space="preserve"> </w:t>
      </w:r>
      <w:proofErr w:type="gramStart"/>
      <w:r>
        <w:rPr>
          <w:rFonts w:asciiTheme="majorBidi" w:hAnsiTheme="majorBidi" w:cstheme="majorBidi"/>
          <w:sz w:val="26"/>
          <w:szCs w:val="26"/>
        </w:rPr>
        <w:t>1 )</w:t>
      </w:r>
      <w:proofErr w:type="gramEnd"/>
      <w:r>
        <w:rPr>
          <w:rFonts w:asciiTheme="majorBidi" w:hAnsiTheme="majorBidi" w:cstheme="majorBidi"/>
          <w:sz w:val="26"/>
          <w:szCs w:val="26"/>
        </w:rPr>
        <w:t xml:space="preserve"> </w:t>
      </w:r>
      <w:r w:rsidRPr="00D77C60">
        <w:rPr>
          <w:rFonts w:asciiTheme="majorBidi" w:hAnsiTheme="majorBidi" w:cstheme="majorBidi"/>
          <w:b/>
          <w:bCs/>
          <w:sz w:val="28"/>
          <w:szCs w:val="28"/>
        </w:rPr>
        <w:t>Empirisme</w:t>
      </w:r>
      <w:r w:rsidRPr="005C4FA9">
        <w:rPr>
          <w:rStyle w:val="markedcontent"/>
          <w:rFonts w:asciiTheme="majorBidi" w:hAnsiTheme="majorBidi" w:cstheme="majorBidi"/>
          <w:sz w:val="26"/>
          <w:szCs w:val="26"/>
        </w:rPr>
        <w:t xml:space="preserve"> </w:t>
      </w:r>
      <w:r w:rsidRPr="005C4FA9">
        <w:rPr>
          <w:rFonts w:asciiTheme="majorBidi" w:hAnsiTheme="majorBidi" w:cstheme="majorBidi"/>
          <w:sz w:val="26"/>
          <w:szCs w:val="26"/>
        </w:rPr>
        <w:t xml:space="preserve">: courant </w:t>
      </w:r>
      <w:r w:rsidRPr="005C4FA9">
        <w:rPr>
          <w:rFonts w:asciiTheme="majorBidi" w:hAnsiTheme="majorBidi" w:cstheme="majorBidi"/>
        </w:rPr>
        <w:br/>
      </w:r>
      <w:r w:rsidRPr="005C4FA9">
        <w:rPr>
          <w:rFonts w:asciiTheme="majorBidi" w:hAnsiTheme="majorBidi" w:cstheme="majorBidi"/>
          <w:sz w:val="26"/>
          <w:szCs w:val="26"/>
        </w:rPr>
        <w:t xml:space="preserve">philosophique selon </w:t>
      </w:r>
      <w:r w:rsidRPr="005C4FA9">
        <w:rPr>
          <w:rFonts w:asciiTheme="majorBidi" w:hAnsiTheme="majorBidi" w:cstheme="majorBidi"/>
        </w:rPr>
        <w:br/>
      </w:r>
      <w:r w:rsidRPr="005C4FA9">
        <w:rPr>
          <w:rFonts w:asciiTheme="majorBidi" w:hAnsiTheme="majorBidi" w:cstheme="majorBidi"/>
          <w:sz w:val="26"/>
          <w:szCs w:val="26"/>
        </w:rPr>
        <w:t xml:space="preserve">lequel l’esprit est vierge </w:t>
      </w:r>
      <w:r w:rsidRPr="005C4FA9">
        <w:rPr>
          <w:rFonts w:asciiTheme="majorBidi" w:hAnsiTheme="majorBidi" w:cstheme="majorBidi"/>
        </w:rPr>
        <w:br/>
      </w:r>
      <w:r w:rsidRPr="005C4FA9">
        <w:rPr>
          <w:rFonts w:asciiTheme="majorBidi" w:hAnsiTheme="majorBidi" w:cstheme="majorBidi"/>
          <w:sz w:val="26"/>
          <w:szCs w:val="26"/>
        </w:rPr>
        <w:t xml:space="preserve">à la naissance et se construit </w:t>
      </w:r>
      <w:r w:rsidRPr="005C4FA9">
        <w:rPr>
          <w:rFonts w:asciiTheme="majorBidi" w:hAnsiTheme="majorBidi" w:cstheme="majorBidi"/>
        </w:rPr>
        <w:br/>
      </w:r>
      <w:r w:rsidRPr="005C4FA9">
        <w:rPr>
          <w:rFonts w:asciiTheme="majorBidi" w:hAnsiTheme="majorBidi" w:cstheme="majorBidi"/>
          <w:sz w:val="26"/>
          <w:szCs w:val="26"/>
        </w:rPr>
        <w:t>par les apprentissages.</w:t>
      </w:r>
    </w:p>
    <w:p w:rsidR="005C4FA9" w:rsidRDefault="005C4FA9" w:rsidP="006D06EB">
      <w:pPr>
        <w:spacing w:after="0" w:line="240" w:lineRule="auto"/>
        <w:rPr>
          <w:rFonts w:asciiTheme="majorBidi" w:hAnsiTheme="majorBidi" w:cstheme="majorBidi"/>
          <w:sz w:val="26"/>
          <w:szCs w:val="26"/>
        </w:rPr>
      </w:pPr>
    </w:p>
    <w:p w:rsidR="005C4FA9" w:rsidRDefault="005C4FA9" w:rsidP="006D06EB">
      <w:pPr>
        <w:spacing w:after="0" w:line="240" w:lineRule="auto"/>
        <w:rPr>
          <w:rFonts w:asciiTheme="majorBidi" w:hAnsiTheme="majorBidi" w:cstheme="majorBidi"/>
          <w:sz w:val="24"/>
          <w:szCs w:val="24"/>
        </w:rPr>
      </w:pPr>
      <w:r>
        <w:rPr>
          <w:rFonts w:asciiTheme="majorBidi" w:hAnsiTheme="majorBidi" w:cstheme="majorBidi"/>
          <w:sz w:val="26"/>
          <w:szCs w:val="26"/>
        </w:rPr>
        <w:t xml:space="preserve">2)  </w:t>
      </w:r>
      <w:r w:rsidRPr="00D77C60">
        <w:rPr>
          <w:rFonts w:asciiTheme="majorBidi" w:hAnsiTheme="majorBidi" w:cstheme="majorBidi"/>
          <w:b/>
          <w:bCs/>
          <w:sz w:val="28"/>
          <w:szCs w:val="28"/>
        </w:rPr>
        <w:t>Associationnisme</w:t>
      </w:r>
      <w:r w:rsidRPr="005C4FA9">
        <w:rPr>
          <w:rStyle w:val="markedcontent"/>
          <w:rFonts w:asciiTheme="majorBidi" w:hAnsiTheme="majorBidi" w:cstheme="majorBidi"/>
          <w:sz w:val="24"/>
          <w:szCs w:val="24"/>
        </w:rPr>
        <w:t xml:space="preserve"> </w:t>
      </w:r>
      <w:r w:rsidRPr="005C4FA9">
        <w:rPr>
          <w:rFonts w:asciiTheme="majorBidi" w:hAnsiTheme="majorBidi" w:cstheme="majorBidi"/>
          <w:sz w:val="24"/>
          <w:szCs w:val="24"/>
        </w:rPr>
        <w:t xml:space="preserve">: </w:t>
      </w:r>
      <w:r w:rsidRPr="005C4FA9">
        <w:rPr>
          <w:rFonts w:asciiTheme="majorBidi" w:hAnsiTheme="majorBidi" w:cstheme="majorBidi"/>
          <w:sz w:val="24"/>
          <w:szCs w:val="24"/>
        </w:rPr>
        <w:br/>
        <w:t xml:space="preserve">idée selon laquelle les mots, </w:t>
      </w:r>
      <w:r w:rsidRPr="005C4FA9">
        <w:rPr>
          <w:rFonts w:asciiTheme="majorBidi" w:hAnsiTheme="majorBidi" w:cstheme="majorBidi"/>
          <w:sz w:val="24"/>
          <w:szCs w:val="24"/>
        </w:rPr>
        <w:br/>
        <w:t xml:space="preserve">les idées sont connectés </w:t>
      </w:r>
      <w:r w:rsidRPr="005C4FA9">
        <w:rPr>
          <w:rFonts w:asciiTheme="majorBidi" w:hAnsiTheme="majorBidi" w:cstheme="majorBidi"/>
          <w:sz w:val="24"/>
          <w:szCs w:val="24"/>
        </w:rPr>
        <w:br/>
        <w:t xml:space="preserve">entre eux et se déclenchent </w:t>
      </w:r>
      <w:r w:rsidRPr="005C4FA9">
        <w:rPr>
          <w:rFonts w:asciiTheme="majorBidi" w:hAnsiTheme="majorBidi" w:cstheme="majorBidi"/>
          <w:sz w:val="24"/>
          <w:szCs w:val="24"/>
        </w:rPr>
        <w:br/>
        <w:t>les uns les autres.</w:t>
      </w:r>
    </w:p>
    <w:p w:rsidR="00B76645" w:rsidRDefault="00B76645" w:rsidP="006D06EB">
      <w:pPr>
        <w:spacing w:after="0" w:line="240" w:lineRule="auto"/>
        <w:rPr>
          <w:rFonts w:asciiTheme="majorBidi" w:hAnsiTheme="majorBidi" w:cstheme="majorBidi"/>
          <w:sz w:val="24"/>
          <w:szCs w:val="24"/>
        </w:rPr>
      </w:pPr>
    </w:p>
    <w:p w:rsidR="00B76645" w:rsidRDefault="00B76645" w:rsidP="006D06EB">
      <w:pPr>
        <w:spacing w:after="0" w:line="240" w:lineRule="auto"/>
        <w:rPr>
          <w:rFonts w:asciiTheme="majorBidi" w:hAnsiTheme="majorBidi" w:cstheme="majorBidi"/>
          <w:sz w:val="24"/>
          <w:szCs w:val="24"/>
        </w:rPr>
      </w:pPr>
    </w:p>
    <w:p w:rsidR="00B76645" w:rsidRDefault="00B76645" w:rsidP="00B76645">
      <w:pPr>
        <w:rPr>
          <w:rFonts w:asciiTheme="majorBidi" w:hAnsiTheme="majorBidi" w:cstheme="majorBidi"/>
          <w:b/>
          <w:bCs/>
          <w:sz w:val="28"/>
          <w:szCs w:val="28"/>
        </w:rPr>
      </w:pPr>
      <w:r>
        <w:rPr>
          <w:rFonts w:asciiTheme="majorBidi" w:hAnsiTheme="majorBidi" w:cstheme="majorBidi"/>
          <w:sz w:val="24"/>
          <w:szCs w:val="24"/>
        </w:rPr>
        <w:t xml:space="preserve">                               </w:t>
      </w:r>
      <w:r w:rsidRPr="006B3538">
        <w:rPr>
          <w:rFonts w:asciiTheme="majorBidi" w:hAnsiTheme="majorBidi" w:cstheme="majorBidi"/>
          <w:b/>
          <w:bCs/>
          <w:sz w:val="28"/>
          <w:szCs w:val="28"/>
          <w:highlight w:val="yellow"/>
        </w:rPr>
        <w:t>Source :</w:t>
      </w:r>
    </w:p>
    <w:p w:rsidR="00C256A1" w:rsidRDefault="00C256A1" w:rsidP="00C256A1">
      <w:pPr>
        <w:pStyle w:val="Titre1"/>
        <w:rPr>
          <w:sz w:val="28"/>
          <w:szCs w:val="28"/>
        </w:rPr>
      </w:pPr>
      <w:r>
        <w:rPr>
          <w:rFonts w:asciiTheme="majorBidi" w:hAnsiTheme="majorBidi" w:cstheme="majorBidi"/>
          <w:b w:val="0"/>
          <w:bCs w:val="0"/>
          <w:sz w:val="28"/>
          <w:szCs w:val="28"/>
        </w:rPr>
        <w:t xml:space="preserve">                                   </w:t>
      </w:r>
      <w:r w:rsidR="00400F43">
        <w:rPr>
          <w:rFonts w:asciiTheme="majorBidi" w:hAnsiTheme="majorBidi" w:cstheme="majorBidi"/>
          <w:b w:val="0"/>
          <w:bCs w:val="0"/>
          <w:sz w:val="28"/>
          <w:szCs w:val="28"/>
        </w:rPr>
        <w:tab/>
      </w:r>
      <w:r w:rsidRPr="00C256A1">
        <w:rPr>
          <w:sz w:val="28"/>
          <w:szCs w:val="28"/>
        </w:rPr>
        <w:t>Introduction à la psychologie cognitive -2e éd.</w:t>
      </w:r>
    </w:p>
    <w:p w:rsidR="00AA018A" w:rsidRDefault="00C256A1" w:rsidP="00AA018A">
      <w:pPr>
        <w:pStyle w:val="Titre1"/>
        <w:rPr>
          <w:sz w:val="28"/>
          <w:szCs w:val="28"/>
        </w:rPr>
      </w:pPr>
      <w:r>
        <w:rPr>
          <w:sz w:val="28"/>
          <w:szCs w:val="28"/>
        </w:rPr>
        <w:t xml:space="preserve">                        </w:t>
      </w:r>
      <w:r w:rsidR="00400F43">
        <w:rPr>
          <w:sz w:val="28"/>
          <w:szCs w:val="28"/>
        </w:rPr>
        <w:t xml:space="preserve">                 Alain </w:t>
      </w:r>
      <w:proofErr w:type="spellStart"/>
      <w:r w:rsidR="00400F43">
        <w:rPr>
          <w:sz w:val="28"/>
          <w:szCs w:val="28"/>
        </w:rPr>
        <w:t>Lieury</w:t>
      </w:r>
      <w:proofErr w:type="spellEnd"/>
      <w:r>
        <w:rPr>
          <w:sz w:val="28"/>
          <w:szCs w:val="28"/>
        </w:rPr>
        <w:t>.</w:t>
      </w:r>
    </w:p>
    <w:p w:rsidR="00AA018A" w:rsidRDefault="00AA018A" w:rsidP="00AA018A">
      <w:pPr>
        <w:pStyle w:val="Titre1"/>
        <w:rPr>
          <w:sz w:val="28"/>
          <w:szCs w:val="28"/>
        </w:rPr>
      </w:pPr>
      <w:r>
        <w:rPr>
          <w:sz w:val="28"/>
          <w:szCs w:val="28"/>
        </w:rPr>
        <w:t xml:space="preserve">                                         Laure Léger</w:t>
      </w:r>
    </w:p>
    <w:p w:rsidR="00C256A1" w:rsidRPr="00A17A18" w:rsidRDefault="00AA018A" w:rsidP="00AA018A">
      <w:pPr>
        <w:pStyle w:val="Titre1"/>
        <w:rPr>
          <w:sz w:val="36"/>
          <w:szCs w:val="36"/>
        </w:rPr>
      </w:pPr>
      <w:r>
        <w:rPr>
          <w:sz w:val="28"/>
          <w:szCs w:val="28"/>
        </w:rPr>
        <w:t xml:space="preserve">                                                         </w:t>
      </w:r>
      <w:r w:rsidR="00C256A1">
        <w:rPr>
          <w:sz w:val="28"/>
          <w:szCs w:val="28"/>
        </w:rPr>
        <w:t xml:space="preserve"> </w:t>
      </w:r>
      <w:proofErr w:type="spellStart"/>
      <w:r w:rsidR="00A17A18">
        <w:rPr>
          <w:sz w:val="36"/>
          <w:szCs w:val="36"/>
        </w:rPr>
        <w:t>Dunod</w:t>
      </w:r>
      <w:proofErr w:type="spellEnd"/>
      <w:r w:rsidR="00A17A18">
        <w:rPr>
          <w:sz w:val="36"/>
          <w:szCs w:val="36"/>
        </w:rPr>
        <w:t xml:space="preserve"> </w:t>
      </w:r>
    </w:p>
    <w:p w:rsidR="00C256A1" w:rsidRPr="006B3538" w:rsidRDefault="00C256A1" w:rsidP="00B76645">
      <w:pPr>
        <w:rPr>
          <w:rFonts w:asciiTheme="majorBidi" w:hAnsiTheme="majorBidi" w:cstheme="majorBidi"/>
          <w:b/>
          <w:bCs/>
          <w:sz w:val="28"/>
          <w:szCs w:val="28"/>
        </w:rPr>
      </w:pPr>
    </w:p>
    <w:p w:rsidR="00B76645" w:rsidRPr="006B3538" w:rsidRDefault="00B76645" w:rsidP="00B76645">
      <w:pPr>
        <w:rPr>
          <w:rFonts w:asciiTheme="majorBidi" w:hAnsiTheme="majorBidi" w:cstheme="majorBidi"/>
          <w:b/>
          <w:bCs/>
          <w:sz w:val="24"/>
          <w:szCs w:val="24"/>
        </w:rPr>
      </w:pPr>
      <w:r w:rsidRPr="006B3538">
        <w:rPr>
          <w:rFonts w:asciiTheme="majorBidi" w:hAnsiTheme="majorBidi" w:cstheme="majorBidi"/>
          <w:b/>
          <w:bCs/>
          <w:sz w:val="24"/>
          <w:szCs w:val="24"/>
        </w:rPr>
        <w:t>https://www.dunod.com/sites/default/files/atoms/files/Feuilletage_812.pdf</w:t>
      </w:r>
    </w:p>
    <w:p w:rsidR="00B76645" w:rsidRPr="005C4FA9" w:rsidRDefault="00B76645" w:rsidP="006D06EB">
      <w:pPr>
        <w:spacing w:after="0" w:line="240" w:lineRule="auto"/>
        <w:rPr>
          <w:rFonts w:asciiTheme="majorBidi" w:hAnsiTheme="majorBidi" w:cstheme="majorBidi"/>
          <w:sz w:val="24"/>
          <w:szCs w:val="24"/>
        </w:rPr>
      </w:pPr>
    </w:p>
    <w:p w:rsidR="00A77B79" w:rsidRDefault="00A77B79" w:rsidP="006D06EB">
      <w:pPr>
        <w:spacing w:after="0" w:line="240" w:lineRule="auto"/>
        <w:rPr>
          <w:rFonts w:asciiTheme="majorBidi" w:hAnsiTheme="majorBidi" w:cstheme="majorBidi"/>
          <w:sz w:val="24"/>
          <w:szCs w:val="24"/>
        </w:rPr>
      </w:pPr>
    </w:p>
    <w:p w:rsidR="00A77B79" w:rsidRDefault="00A77B79" w:rsidP="006D06EB">
      <w:pPr>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p>
    <w:p w:rsidR="009B400B" w:rsidRPr="009B400B" w:rsidRDefault="009B400B" w:rsidP="006D06EB">
      <w:pPr>
        <w:spacing w:after="0" w:line="240" w:lineRule="auto"/>
        <w:rPr>
          <w:rFonts w:ascii="Times New Roman" w:eastAsia="Times New Roman" w:hAnsi="Times New Roman" w:cs="Times New Roman"/>
          <w:sz w:val="32"/>
          <w:szCs w:val="32"/>
          <w:lang w:eastAsia="fr-FR"/>
        </w:rPr>
      </w:pPr>
      <w:r w:rsidRPr="009B400B">
        <w:rPr>
          <w:rFonts w:asciiTheme="majorBidi" w:eastAsia="Times New Roman" w:hAnsiTheme="majorBidi" w:cstheme="majorBidi"/>
          <w:sz w:val="24"/>
          <w:szCs w:val="24"/>
          <w:lang w:eastAsia="fr-FR"/>
        </w:rPr>
        <w:br/>
      </w:r>
    </w:p>
    <w:p w:rsidR="009B400B" w:rsidRPr="00BF17AF" w:rsidRDefault="009B400B" w:rsidP="00DC76F0">
      <w:pPr>
        <w:rPr>
          <w:rFonts w:asciiTheme="majorBidi" w:hAnsiTheme="majorBidi" w:cstheme="majorBidi"/>
          <w:sz w:val="24"/>
          <w:szCs w:val="24"/>
        </w:rPr>
      </w:pPr>
    </w:p>
    <w:sectPr w:rsidR="009B400B" w:rsidRPr="00BF17AF" w:rsidSect="0012390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760B" w:rsidRDefault="0027760B" w:rsidP="00BF17AF">
      <w:pPr>
        <w:spacing w:after="0" w:line="240" w:lineRule="auto"/>
      </w:pPr>
      <w:r>
        <w:separator/>
      </w:r>
    </w:p>
  </w:endnote>
  <w:endnote w:type="continuationSeparator" w:id="0">
    <w:p w:rsidR="0027760B" w:rsidRDefault="0027760B" w:rsidP="00BF17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760B" w:rsidRDefault="0027760B" w:rsidP="00BF17AF">
      <w:pPr>
        <w:spacing w:after="0" w:line="240" w:lineRule="auto"/>
      </w:pPr>
      <w:r>
        <w:separator/>
      </w:r>
    </w:p>
  </w:footnote>
  <w:footnote w:type="continuationSeparator" w:id="0">
    <w:p w:rsidR="0027760B" w:rsidRDefault="0027760B" w:rsidP="00BF17A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97358D"/>
    <w:multiLevelType w:val="hybridMultilevel"/>
    <w:tmpl w:val="7DAA7EB0"/>
    <w:lvl w:ilvl="0" w:tplc="6E8EA0E2">
      <w:start w:val="1"/>
      <w:numFmt w:val="decimal"/>
      <w:lvlText w:val="%1."/>
      <w:lvlJc w:val="left"/>
      <w:pPr>
        <w:ind w:left="705" w:hanging="360"/>
      </w:pPr>
      <w:rPr>
        <w:rFonts w:hint="default"/>
      </w:rPr>
    </w:lvl>
    <w:lvl w:ilvl="1" w:tplc="040C0019" w:tentative="1">
      <w:start w:val="1"/>
      <w:numFmt w:val="lowerLetter"/>
      <w:lvlText w:val="%2."/>
      <w:lvlJc w:val="left"/>
      <w:pPr>
        <w:ind w:left="1425" w:hanging="360"/>
      </w:pPr>
    </w:lvl>
    <w:lvl w:ilvl="2" w:tplc="040C001B" w:tentative="1">
      <w:start w:val="1"/>
      <w:numFmt w:val="lowerRoman"/>
      <w:lvlText w:val="%3."/>
      <w:lvlJc w:val="right"/>
      <w:pPr>
        <w:ind w:left="2145" w:hanging="180"/>
      </w:pPr>
    </w:lvl>
    <w:lvl w:ilvl="3" w:tplc="040C000F" w:tentative="1">
      <w:start w:val="1"/>
      <w:numFmt w:val="decimal"/>
      <w:lvlText w:val="%4."/>
      <w:lvlJc w:val="left"/>
      <w:pPr>
        <w:ind w:left="2865" w:hanging="360"/>
      </w:pPr>
    </w:lvl>
    <w:lvl w:ilvl="4" w:tplc="040C0019" w:tentative="1">
      <w:start w:val="1"/>
      <w:numFmt w:val="lowerLetter"/>
      <w:lvlText w:val="%5."/>
      <w:lvlJc w:val="left"/>
      <w:pPr>
        <w:ind w:left="3585" w:hanging="360"/>
      </w:pPr>
    </w:lvl>
    <w:lvl w:ilvl="5" w:tplc="040C001B" w:tentative="1">
      <w:start w:val="1"/>
      <w:numFmt w:val="lowerRoman"/>
      <w:lvlText w:val="%6."/>
      <w:lvlJc w:val="right"/>
      <w:pPr>
        <w:ind w:left="4305" w:hanging="180"/>
      </w:pPr>
    </w:lvl>
    <w:lvl w:ilvl="6" w:tplc="040C000F" w:tentative="1">
      <w:start w:val="1"/>
      <w:numFmt w:val="decimal"/>
      <w:lvlText w:val="%7."/>
      <w:lvlJc w:val="left"/>
      <w:pPr>
        <w:ind w:left="5025" w:hanging="360"/>
      </w:pPr>
    </w:lvl>
    <w:lvl w:ilvl="7" w:tplc="040C0019" w:tentative="1">
      <w:start w:val="1"/>
      <w:numFmt w:val="lowerLetter"/>
      <w:lvlText w:val="%8."/>
      <w:lvlJc w:val="left"/>
      <w:pPr>
        <w:ind w:left="5745" w:hanging="360"/>
      </w:pPr>
    </w:lvl>
    <w:lvl w:ilvl="8" w:tplc="040C001B" w:tentative="1">
      <w:start w:val="1"/>
      <w:numFmt w:val="lowerRoman"/>
      <w:lvlText w:val="%9."/>
      <w:lvlJc w:val="right"/>
      <w:pPr>
        <w:ind w:left="6465" w:hanging="180"/>
      </w:pPr>
    </w:lvl>
  </w:abstractNum>
  <w:abstractNum w:abstractNumId="1">
    <w:nsid w:val="629C4901"/>
    <w:multiLevelType w:val="hybridMultilevel"/>
    <w:tmpl w:val="21A2960E"/>
    <w:lvl w:ilvl="0" w:tplc="46E67266">
      <w:start w:val="1"/>
      <w:numFmt w:val="decimal"/>
      <w:lvlText w:val="%1."/>
      <w:lvlJc w:val="left"/>
      <w:pPr>
        <w:ind w:left="915" w:hanging="360"/>
      </w:pPr>
      <w:rPr>
        <w:rFonts w:hint="default"/>
      </w:rPr>
    </w:lvl>
    <w:lvl w:ilvl="1" w:tplc="040C0019" w:tentative="1">
      <w:start w:val="1"/>
      <w:numFmt w:val="lowerLetter"/>
      <w:lvlText w:val="%2."/>
      <w:lvlJc w:val="left"/>
      <w:pPr>
        <w:ind w:left="1635" w:hanging="360"/>
      </w:pPr>
    </w:lvl>
    <w:lvl w:ilvl="2" w:tplc="040C001B" w:tentative="1">
      <w:start w:val="1"/>
      <w:numFmt w:val="lowerRoman"/>
      <w:lvlText w:val="%3."/>
      <w:lvlJc w:val="right"/>
      <w:pPr>
        <w:ind w:left="2355" w:hanging="180"/>
      </w:pPr>
    </w:lvl>
    <w:lvl w:ilvl="3" w:tplc="040C000F" w:tentative="1">
      <w:start w:val="1"/>
      <w:numFmt w:val="decimal"/>
      <w:lvlText w:val="%4."/>
      <w:lvlJc w:val="left"/>
      <w:pPr>
        <w:ind w:left="3075" w:hanging="360"/>
      </w:pPr>
    </w:lvl>
    <w:lvl w:ilvl="4" w:tplc="040C0019" w:tentative="1">
      <w:start w:val="1"/>
      <w:numFmt w:val="lowerLetter"/>
      <w:lvlText w:val="%5."/>
      <w:lvlJc w:val="left"/>
      <w:pPr>
        <w:ind w:left="3795" w:hanging="360"/>
      </w:pPr>
    </w:lvl>
    <w:lvl w:ilvl="5" w:tplc="040C001B" w:tentative="1">
      <w:start w:val="1"/>
      <w:numFmt w:val="lowerRoman"/>
      <w:lvlText w:val="%6."/>
      <w:lvlJc w:val="right"/>
      <w:pPr>
        <w:ind w:left="4515" w:hanging="180"/>
      </w:pPr>
    </w:lvl>
    <w:lvl w:ilvl="6" w:tplc="040C000F" w:tentative="1">
      <w:start w:val="1"/>
      <w:numFmt w:val="decimal"/>
      <w:lvlText w:val="%7."/>
      <w:lvlJc w:val="left"/>
      <w:pPr>
        <w:ind w:left="5235" w:hanging="360"/>
      </w:pPr>
    </w:lvl>
    <w:lvl w:ilvl="7" w:tplc="040C0019" w:tentative="1">
      <w:start w:val="1"/>
      <w:numFmt w:val="lowerLetter"/>
      <w:lvlText w:val="%8."/>
      <w:lvlJc w:val="left"/>
      <w:pPr>
        <w:ind w:left="5955" w:hanging="360"/>
      </w:pPr>
    </w:lvl>
    <w:lvl w:ilvl="8" w:tplc="040C001B" w:tentative="1">
      <w:start w:val="1"/>
      <w:numFmt w:val="lowerRoman"/>
      <w:lvlText w:val="%9."/>
      <w:lvlJc w:val="right"/>
      <w:pPr>
        <w:ind w:left="6675" w:hanging="180"/>
      </w:pPr>
    </w:lvl>
  </w:abstractNum>
  <w:abstractNum w:abstractNumId="2">
    <w:nsid w:val="7186719E"/>
    <w:multiLevelType w:val="hybridMultilevel"/>
    <w:tmpl w:val="3D820020"/>
    <w:lvl w:ilvl="0" w:tplc="4EFC9986">
      <w:start w:val="1"/>
      <w:numFmt w:val="decimal"/>
      <w:lvlText w:val="%1."/>
      <w:lvlJc w:val="left"/>
      <w:pPr>
        <w:ind w:left="930" w:hanging="495"/>
      </w:pPr>
      <w:rPr>
        <w:rFonts w:ascii="Arial" w:hAnsi="Arial" w:cs="Arial" w:hint="default"/>
        <w:sz w:val="58"/>
      </w:rPr>
    </w:lvl>
    <w:lvl w:ilvl="1" w:tplc="040C0019" w:tentative="1">
      <w:start w:val="1"/>
      <w:numFmt w:val="lowerLetter"/>
      <w:lvlText w:val="%2."/>
      <w:lvlJc w:val="left"/>
      <w:pPr>
        <w:ind w:left="1515" w:hanging="360"/>
      </w:pPr>
    </w:lvl>
    <w:lvl w:ilvl="2" w:tplc="040C001B" w:tentative="1">
      <w:start w:val="1"/>
      <w:numFmt w:val="lowerRoman"/>
      <w:lvlText w:val="%3."/>
      <w:lvlJc w:val="right"/>
      <w:pPr>
        <w:ind w:left="2235" w:hanging="180"/>
      </w:pPr>
    </w:lvl>
    <w:lvl w:ilvl="3" w:tplc="040C000F" w:tentative="1">
      <w:start w:val="1"/>
      <w:numFmt w:val="decimal"/>
      <w:lvlText w:val="%4."/>
      <w:lvlJc w:val="left"/>
      <w:pPr>
        <w:ind w:left="2955" w:hanging="360"/>
      </w:pPr>
    </w:lvl>
    <w:lvl w:ilvl="4" w:tplc="040C0019" w:tentative="1">
      <w:start w:val="1"/>
      <w:numFmt w:val="lowerLetter"/>
      <w:lvlText w:val="%5."/>
      <w:lvlJc w:val="left"/>
      <w:pPr>
        <w:ind w:left="3675" w:hanging="360"/>
      </w:pPr>
    </w:lvl>
    <w:lvl w:ilvl="5" w:tplc="040C001B" w:tentative="1">
      <w:start w:val="1"/>
      <w:numFmt w:val="lowerRoman"/>
      <w:lvlText w:val="%6."/>
      <w:lvlJc w:val="right"/>
      <w:pPr>
        <w:ind w:left="4395" w:hanging="180"/>
      </w:pPr>
    </w:lvl>
    <w:lvl w:ilvl="6" w:tplc="040C000F" w:tentative="1">
      <w:start w:val="1"/>
      <w:numFmt w:val="decimal"/>
      <w:lvlText w:val="%7."/>
      <w:lvlJc w:val="left"/>
      <w:pPr>
        <w:ind w:left="5115" w:hanging="360"/>
      </w:pPr>
    </w:lvl>
    <w:lvl w:ilvl="7" w:tplc="040C0019" w:tentative="1">
      <w:start w:val="1"/>
      <w:numFmt w:val="lowerLetter"/>
      <w:lvlText w:val="%8."/>
      <w:lvlJc w:val="left"/>
      <w:pPr>
        <w:ind w:left="5835" w:hanging="360"/>
      </w:pPr>
    </w:lvl>
    <w:lvl w:ilvl="8" w:tplc="040C001B" w:tentative="1">
      <w:start w:val="1"/>
      <w:numFmt w:val="lowerRoman"/>
      <w:lvlText w:val="%9."/>
      <w:lvlJc w:val="right"/>
      <w:pPr>
        <w:ind w:left="6555"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hyphenationZone w:val="425"/>
  <w:characterSpacingControl w:val="doNotCompress"/>
  <w:footnotePr>
    <w:footnote w:id="-1"/>
    <w:footnote w:id="0"/>
  </w:footnotePr>
  <w:endnotePr>
    <w:endnote w:id="-1"/>
    <w:endnote w:id="0"/>
  </w:endnotePr>
  <w:compat/>
  <w:rsids>
    <w:rsidRoot w:val="00521640"/>
    <w:rsid w:val="00030422"/>
    <w:rsid w:val="00077A1E"/>
    <w:rsid w:val="000D7DA8"/>
    <w:rsid w:val="00123545"/>
    <w:rsid w:val="00123900"/>
    <w:rsid w:val="0017421E"/>
    <w:rsid w:val="0017766B"/>
    <w:rsid w:val="00181938"/>
    <w:rsid w:val="002549DC"/>
    <w:rsid w:val="002568F2"/>
    <w:rsid w:val="0027760B"/>
    <w:rsid w:val="00346B62"/>
    <w:rsid w:val="00382758"/>
    <w:rsid w:val="003B7F51"/>
    <w:rsid w:val="00400F43"/>
    <w:rsid w:val="00466884"/>
    <w:rsid w:val="00521640"/>
    <w:rsid w:val="00582AA8"/>
    <w:rsid w:val="005C4FA9"/>
    <w:rsid w:val="005D2BAF"/>
    <w:rsid w:val="00600583"/>
    <w:rsid w:val="00657421"/>
    <w:rsid w:val="00684E56"/>
    <w:rsid w:val="006D06EB"/>
    <w:rsid w:val="00960E68"/>
    <w:rsid w:val="009B400B"/>
    <w:rsid w:val="009B5441"/>
    <w:rsid w:val="009D6E91"/>
    <w:rsid w:val="009D7573"/>
    <w:rsid w:val="00A17A18"/>
    <w:rsid w:val="00A77B79"/>
    <w:rsid w:val="00A86184"/>
    <w:rsid w:val="00A94BE3"/>
    <w:rsid w:val="00AA018A"/>
    <w:rsid w:val="00AA5822"/>
    <w:rsid w:val="00AB3AEF"/>
    <w:rsid w:val="00AB7304"/>
    <w:rsid w:val="00B15A49"/>
    <w:rsid w:val="00B76645"/>
    <w:rsid w:val="00B84ACE"/>
    <w:rsid w:val="00B86088"/>
    <w:rsid w:val="00BC178B"/>
    <w:rsid w:val="00BF17AF"/>
    <w:rsid w:val="00C05FC1"/>
    <w:rsid w:val="00C06399"/>
    <w:rsid w:val="00C256A1"/>
    <w:rsid w:val="00C26BA0"/>
    <w:rsid w:val="00C42565"/>
    <w:rsid w:val="00C63136"/>
    <w:rsid w:val="00D77C60"/>
    <w:rsid w:val="00DC76F0"/>
    <w:rsid w:val="00DD75C0"/>
    <w:rsid w:val="00DE1FD3"/>
    <w:rsid w:val="00DE6EEB"/>
    <w:rsid w:val="00F32E7F"/>
    <w:rsid w:val="00F77EA2"/>
    <w:rsid w:val="00F902B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640"/>
  </w:style>
  <w:style w:type="paragraph" w:styleId="Titre1">
    <w:name w:val="heading 1"/>
    <w:basedOn w:val="Normal"/>
    <w:link w:val="Titre1Car"/>
    <w:uiPriority w:val="9"/>
    <w:qFormat/>
    <w:rsid w:val="00C256A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markedcontent">
    <w:name w:val="markedcontent"/>
    <w:basedOn w:val="Policepardfaut"/>
    <w:rsid w:val="00A86184"/>
  </w:style>
  <w:style w:type="paragraph" w:styleId="Paragraphedeliste">
    <w:name w:val="List Paragraph"/>
    <w:basedOn w:val="Normal"/>
    <w:uiPriority w:val="34"/>
    <w:qFormat/>
    <w:rsid w:val="00DC76F0"/>
    <w:pPr>
      <w:ind w:left="720"/>
      <w:contextualSpacing/>
    </w:pPr>
  </w:style>
  <w:style w:type="paragraph" w:styleId="En-tte">
    <w:name w:val="header"/>
    <w:basedOn w:val="Normal"/>
    <w:link w:val="En-tteCar"/>
    <w:uiPriority w:val="99"/>
    <w:semiHidden/>
    <w:unhideWhenUsed/>
    <w:rsid w:val="00BF17AF"/>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BF17AF"/>
  </w:style>
  <w:style w:type="paragraph" w:styleId="Pieddepage">
    <w:name w:val="footer"/>
    <w:basedOn w:val="Normal"/>
    <w:link w:val="PieddepageCar"/>
    <w:uiPriority w:val="99"/>
    <w:semiHidden/>
    <w:unhideWhenUsed/>
    <w:rsid w:val="00BF17AF"/>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BF17AF"/>
  </w:style>
  <w:style w:type="character" w:customStyle="1" w:styleId="Titre1Car">
    <w:name w:val="Titre 1 Car"/>
    <w:basedOn w:val="Policepardfaut"/>
    <w:link w:val="Titre1"/>
    <w:uiPriority w:val="9"/>
    <w:rsid w:val="00C256A1"/>
    <w:rPr>
      <w:rFonts w:ascii="Times New Roman" w:eastAsia="Times New Roman" w:hAnsi="Times New Roman" w:cs="Times New Roman"/>
      <w:b/>
      <w:bCs/>
      <w:kern w:val="36"/>
      <w:sz w:val="48"/>
      <w:szCs w:val="48"/>
      <w:lang w:eastAsia="fr-FR"/>
    </w:rPr>
  </w:style>
</w:styles>
</file>

<file path=word/webSettings.xml><?xml version="1.0" encoding="utf-8"?>
<w:webSettings xmlns:r="http://schemas.openxmlformats.org/officeDocument/2006/relationships" xmlns:w="http://schemas.openxmlformats.org/wordprocessingml/2006/main">
  <w:divs>
    <w:div w:id="148912868">
      <w:bodyDiv w:val="1"/>
      <w:marLeft w:val="0"/>
      <w:marRight w:val="0"/>
      <w:marTop w:val="0"/>
      <w:marBottom w:val="0"/>
      <w:divBdr>
        <w:top w:val="none" w:sz="0" w:space="0" w:color="auto"/>
        <w:left w:val="none" w:sz="0" w:space="0" w:color="auto"/>
        <w:bottom w:val="none" w:sz="0" w:space="0" w:color="auto"/>
        <w:right w:val="none" w:sz="0" w:space="0" w:color="auto"/>
      </w:divBdr>
    </w:div>
    <w:div w:id="498010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1158</Words>
  <Characters>6372</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2021-11-02T17:44:00Z</dcterms:created>
  <dcterms:modified xsi:type="dcterms:W3CDTF">2021-11-02T17:44:00Z</dcterms:modified>
</cp:coreProperties>
</file>