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2D1" w:rsidRDefault="001822D1" w:rsidP="001822D1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Filière : Français                                            Année universitaire : 2021-2022/S1</w:t>
      </w:r>
    </w:p>
    <w:p w:rsidR="001822D1" w:rsidRDefault="001822D1" w:rsidP="001822D1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Module : Production/expression de l’écrit     Niveau : 2LMD     </w:t>
      </w:r>
    </w:p>
    <w:p w:rsidR="001822D1" w:rsidRDefault="001822D1" w:rsidP="001822D1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Enseignant : M. </w:t>
      </w:r>
      <w:proofErr w:type="spellStart"/>
      <w:r>
        <w:rPr>
          <w:rFonts w:asciiTheme="majorBidi" w:hAnsiTheme="majorBidi" w:cstheme="majorBidi"/>
          <w:sz w:val="28"/>
          <w:szCs w:val="28"/>
        </w:rPr>
        <w:t>Mansouri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                             Groupes : 2</w:t>
      </w:r>
      <w:proofErr w:type="gramStart"/>
      <w:r>
        <w:rPr>
          <w:rFonts w:asciiTheme="majorBidi" w:hAnsiTheme="majorBidi" w:cstheme="majorBidi"/>
          <w:sz w:val="28"/>
          <w:szCs w:val="28"/>
        </w:rPr>
        <w:t>,3,4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204016">
        <w:rPr>
          <w:rFonts w:asciiTheme="majorBidi" w:hAnsiTheme="majorBidi" w:cstheme="majorBidi"/>
          <w:sz w:val="28"/>
          <w:szCs w:val="28"/>
        </w:rPr>
        <w:t xml:space="preserve"> </w:t>
      </w:r>
    </w:p>
    <w:p w:rsidR="00EC4BD7" w:rsidRDefault="001822D1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…………………………………………………………………………………….</w:t>
      </w:r>
    </w:p>
    <w:p w:rsidR="001E684F" w:rsidRDefault="001822D1">
      <w:pPr>
        <w:rPr>
          <w:rFonts w:asciiTheme="majorBidi" w:hAnsiTheme="majorBidi" w:cstheme="majorBidi"/>
          <w:b/>
          <w:bCs/>
          <w:sz w:val="32"/>
          <w:szCs w:val="32"/>
        </w:rPr>
      </w:pPr>
      <w:r w:rsidRPr="006A31EF">
        <w:rPr>
          <w:rFonts w:asciiTheme="majorBidi" w:hAnsiTheme="majorBidi" w:cstheme="majorBidi"/>
          <w:b/>
          <w:bCs/>
          <w:sz w:val="28"/>
          <w:szCs w:val="28"/>
          <w:highlight w:val="yellow"/>
        </w:rPr>
        <w:t>Cours n°</w:t>
      </w:r>
      <w:r w:rsidR="00D61DB4">
        <w:rPr>
          <w:rFonts w:asciiTheme="majorBidi" w:hAnsiTheme="majorBidi" w:cstheme="majorBidi"/>
          <w:b/>
          <w:bCs/>
          <w:sz w:val="28"/>
          <w:szCs w:val="28"/>
        </w:rPr>
        <w:t>7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 :    </w:t>
      </w:r>
      <w:r w:rsidRPr="006A31EF">
        <w:rPr>
          <w:rFonts w:asciiTheme="majorBidi" w:hAnsiTheme="majorBidi" w:cstheme="majorBidi"/>
          <w:b/>
          <w:bCs/>
          <w:sz w:val="32"/>
          <w:szCs w:val="32"/>
          <w:highlight w:val="yellow"/>
        </w:rPr>
        <w:t>S</w:t>
      </w:r>
      <w:r w:rsidR="00982DC9" w:rsidRPr="006A31EF">
        <w:rPr>
          <w:rFonts w:asciiTheme="majorBidi" w:hAnsiTheme="majorBidi" w:cstheme="majorBidi"/>
          <w:b/>
          <w:bCs/>
          <w:sz w:val="32"/>
          <w:szCs w:val="32"/>
          <w:highlight w:val="yellow"/>
        </w:rPr>
        <w:t>c</w:t>
      </w:r>
      <w:r w:rsidRPr="006A31EF">
        <w:rPr>
          <w:rFonts w:asciiTheme="majorBidi" w:hAnsiTheme="majorBidi" w:cstheme="majorBidi"/>
          <w:b/>
          <w:bCs/>
          <w:sz w:val="32"/>
          <w:szCs w:val="32"/>
          <w:highlight w:val="yellow"/>
        </w:rPr>
        <w:t xml:space="preserve">héma ( structure ) et caractéristiques d’un </w:t>
      </w:r>
      <w:r w:rsidR="001E684F" w:rsidRPr="006A31EF">
        <w:rPr>
          <w:rFonts w:asciiTheme="majorBidi" w:hAnsiTheme="majorBidi" w:cstheme="majorBidi"/>
          <w:b/>
          <w:bCs/>
          <w:sz w:val="32"/>
          <w:szCs w:val="32"/>
          <w:highlight w:val="yellow"/>
        </w:rPr>
        <w:t xml:space="preserve">discours </w:t>
      </w:r>
      <w:r w:rsidR="001E684F" w:rsidRPr="006A31EF">
        <w:rPr>
          <w:rFonts w:asciiTheme="majorBidi" w:hAnsiTheme="majorBidi" w:cstheme="majorBidi"/>
          <w:b/>
          <w:bCs/>
          <w:sz w:val="32"/>
          <w:szCs w:val="32"/>
        </w:rPr>
        <w:tab/>
      </w:r>
      <w:r w:rsidR="001E684F" w:rsidRPr="006A31EF">
        <w:rPr>
          <w:rFonts w:asciiTheme="majorBidi" w:hAnsiTheme="majorBidi" w:cstheme="majorBidi"/>
          <w:b/>
          <w:bCs/>
          <w:sz w:val="32"/>
          <w:szCs w:val="32"/>
        </w:rPr>
        <w:tab/>
      </w:r>
      <w:r w:rsidR="001E684F" w:rsidRPr="006A31EF">
        <w:rPr>
          <w:rFonts w:asciiTheme="majorBidi" w:hAnsiTheme="majorBidi" w:cstheme="majorBidi"/>
          <w:b/>
          <w:bCs/>
          <w:sz w:val="32"/>
          <w:szCs w:val="32"/>
          <w:highlight w:val="yellow"/>
        </w:rPr>
        <w:t>argumentatif</w:t>
      </w:r>
      <w:r w:rsidR="001E684F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</w:p>
    <w:p w:rsidR="001E684F" w:rsidRDefault="001E684F">
      <w:pPr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 xml:space="preserve">                     </w:t>
      </w:r>
      <w:r w:rsidRPr="006A31EF">
        <w:rPr>
          <w:rFonts w:asciiTheme="majorBidi" w:hAnsiTheme="majorBidi" w:cstheme="majorBidi"/>
          <w:b/>
          <w:bCs/>
          <w:sz w:val="32"/>
          <w:szCs w:val="32"/>
          <w:highlight w:val="yellow"/>
        </w:rPr>
        <w:t>Les types de plans</w:t>
      </w:r>
    </w:p>
    <w:p w:rsidR="005A0E35" w:rsidRDefault="005A0E35" w:rsidP="005A0E35">
      <w:pPr>
        <w:rPr>
          <w:rFonts w:asciiTheme="majorBidi" w:hAnsiTheme="majorBidi" w:cstheme="majorBidi"/>
          <w:sz w:val="28"/>
          <w:szCs w:val="28"/>
        </w:rPr>
      </w:pPr>
    </w:p>
    <w:p w:rsidR="005A0E35" w:rsidRDefault="005A0E35" w:rsidP="005A0E35">
      <w:pPr>
        <w:rPr>
          <w:rFonts w:asciiTheme="majorBidi" w:hAnsiTheme="majorBidi" w:cstheme="majorBidi"/>
          <w:b/>
          <w:bCs/>
          <w:sz w:val="28"/>
          <w:szCs w:val="28"/>
        </w:rPr>
      </w:pPr>
      <w:r w:rsidRPr="005A0E35">
        <w:rPr>
          <w:rFonts w:asciiTheme="majorBidi" w:hAnsiTheme="majorBidi" w:cstheme="majorBidi"/>
          <w:b/>
          <w:bCs/>
          <w:sz w:val="28"/>
          <w:szCs w:val="28"/>
        </w:rPr>
        <w:t>1)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 Le plan dialectique </w:t>
      </w:r>
    </w:p>
    <w:p w:rsidR="005A0E35" w:rsidRDefault="00E32FBF" w:rsidP="005A0E35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Il procède à un examen critique</w:t>
      </w:r>
      <w:r w:rsidR="000F3653">
        <w:rPr>
          <w:rFonts w:asciiTheme="majorBidi" w:hAnsiTheme="majorBidi" w:cstheme="majorBidi"/>
          <w:sz w:val="28"/>
          <w:szCs w:val="28"/>
        </w:rPr>
        <w:t>.</w:t>
      </w:r>
    </w:p>
    <w:p w:rsidR="00506C30" w:rsidRDefault="00506C30" w:rsidP="00506C30">
      <w:pPr>
        <w:rPr>
          <w:rFonts w:asciiTheme="majorBidi" w:hAnsiTheme="majorBidi" w:cstheme="majorBidi"/>
          <w:sz w:val="28"/>
          <w:szCs w:val="28"/>
        </w:rPr>
      </w:pPr>
      <w:r w:rsidRPr="00506C30">
        <w:rPr>
          <w:rFonts w:asciiTheme="majorBidi" w:hAnsiTheme="majorBidi" w:cstheme="majorBidi"/>
          <w:sz w:val="28"/>
          <w:szCs w:val="28"/>
        </w:rPr>
        <w:t>-</w:t>
      </w:r>
      <w:r>
        <w:rPr>
          <w:rFonts w:asciiTheme="majorBidi" w:hAnsiTheme="majorBidi" w:cstheme="majorBidi"/>
          <w:sz w:val="28"/>
          <w:szCs w:val="28"/>
        </w:rPr>
        <w:t xml:space="preserve"> Thèse première/initiale soutenue : on examine</w:t>
      </w:r>
      <w:r w:rsidR="005A5D52">
        <w:rPr>
          <w:rFonts w:asciiTheme="majorBidi" w:hAnsiTheme="majorBidi" w:cstheme="majorBidi"/>
          <w:sz w:val="28"/>
          <w:szCs w:val="28"/>
        </w:rPr>
        <w:t xml:space="preserve"> (</w:t>
      </w:r>
      <w:r w:rsidR="00F50C15">
        <w:rPr>
          <w:rFonts w:asciiTheme="majorBidi" w:hAnsiTheme="majorBidi" w:cstheme="majorBidi"/>
          <w:sz w:val="28"/>
          <w:szCs w:val="28"/>
        </w:rPr>
        <w:t>défense d’un certa</w:t>
      </w:r>
      <w:r w:rsidR="005A5D52">
        <w:rPr>
          <w:rFonts w:asciiTheme="majorBidi" w:hAnsiTheme="majorBidi" w:cstheme="majorBidi"/>
          <w:sz w:val="28"/>
          <w:szCs w:val="28"/>
        </w:rPr>
        <w:t>in point de vue sur la question</w:t>
      </w:r>
      <w:r w:rsidR="00F50C15">
        <w:rPr>
          <w:rFonts w:asciiTheme="majorBidi" w:hAnsiTheme="majorBidi" w:cstheme="majorBidi"/>
          <w:sz w:val="28"/>
          <w:szCs w:val="28"/>
        </w:rPr>
        <w:t>)</w:t>
      </w:r>
    </w:p>
    <w:p w:rsidR="005A5D52" w:rsidRDefault="00F50C15" w:rsidP="00506C30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 Thèse</w:t>
      </w:r>
      <w:r w:rsidR="005A5D52">
        <w:rPr>
          <w:rFonts w:asciiTheme="majorBidi" w:hAnsiTheme="majorBidi" w:cstheme="majorBidi"/>
          <w:sz w:val="28"/>
          <w:szCs w:val="28"/>
        </w:rPr>
        <w:t xml:space="preserve"> adverse/antithèse : on prend le contre-pied de la thèse </w:t>
      </w:r>
      <w:proofErr w:type="gramStart"/>
      <w:r w:rsidR="005A5D52">
        <w:rPr>
          <w:rFonts w:asciiTheme="majorBidi" w:hAnsiTheme="majorBidi" w:cstheme="majorBidi"/>
          <w:sz w:val="28"/>
          <w:szCs w:val="28"/>
        </w:rPr>
        <w:t>( initiale</w:t>
      </w:r>
      <w:proofErr w:type="gramEnd"/>
      <w:r w:rsidR="005A5D52">
        <w:rPr>
          <w:rFonts w:asciiTheme="majorBidi" w:hAnsiTheme="majorBidi" w:cstheme="majorBidi"/>
          <w:sz w:val="28"/>
          <w:szCs w:val="28"/>
        </w:rPr>
        <w:t>)</w:t>
      </w:r>
    </w:p>
    <w:p w:rsidR="00F50C15" w:rsidRDefault="005A5D52" w:rsidP="00506C30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 Thèse finale/ synthèse : on concilie les deux thèses opposées</w:t>
      </w:r>
      <w:r w:rsidR="00B00B9A">
        <w:rPr>
          <w:rFonts w:asciiTheme="majorBidi" w:hAnsiTheme="majorBidi" w:cstheme="majorBidi"/>
          <w:sz w:val="28"/>
          <w:szCs w:val="28"/>
        </w:rPr>
        <w:t>.</w:t>
      </w:r>
      <w:r w:rsidR="00F50C15">
        <w:rPr>
          <w:rFonts w:asciiTheme="majorBidi" w:hAnsiTheme="majorBidi" w:cstheme="majorBidi"/>
          <w:sz w:val="28"/>
          <w:szCs w:val="28"/>
        </w:rPr>
        <w:t xml:space="preserve"> </w:t>
      </w:r>
    </w:p>
    <w:p w:rsidR="00B00B9A" w:rsidRDefault="00B00B9A" w:rsidP="00506C30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                         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Le plan dialectique ou critique </w:t>
      </w:r>
    </w:p>
    <w:p w:rsidR="00B00B9A" w:rsidRDefault="00B00B9A" w:rsidP="00506C30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Vue d’ensemble du plan dialectique </w:t>
      </w:r>
    </w:p>
    <w:p w:rsidR="00B00B9A" w:rsidRDefault="00B00B9A" w:rsidP="00506C30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Il s’agit du plan le plus connu des élèves, le fameux plan :</w:t>
      </w:r>
    </w:p>
    <w:p w:rsidR="00212B9A" w:rsidRDefault="00212B9A" w:rsidP="00506C30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212B9A">
        <w:rPr>
          <w:rFonts w:asciiTheme="majorBidi" w:hAnsiTheme="majorBidi" w:cstheme="majorBidi"/>
          <w:b/>
          <w:bCs/>
          <w:sz w:val="28"/>
          <w:szCs w:val="28"/>
        </w:rPr>
        <w:t>Thèse</w:t>
      </w:r>
      <w:r>
        <w:rPr>
          <w:rFonts w:asciiTheme="majorBidi" w:hAnsiTheme="majorBidi" w:cstheme="majorBidi"/>
          <w:sz w:val="28"/>
          <w:szCs w:val="28"/>
        </w:rPr>
        <w:t>-</w:t>
      </w:r>
      <w:r w:rsidRPr="00212B9A">
        <w:rPr>
          <w:rFonts w:asciiTheme="majorBidi" w:hAnsiTheme="majorBidi" w:cstheme="majorBidi"/>
          <w:b/>
          <w:bCs/>
          <w:sz w:val="28"/>
          <w:szCs w:val="28"/>
        </w:rPr>
        <w:t>antithèse-synthèse</w:t>
      </w:r>
      <w:r>
        <w:rPr>
          <w:rFonts w:asciiTheme="majorBidi" w:hAnsiTheme="majorBidi" w:cstheme="majorBidi"/>
          <w:sz w:val="28"/>
          <w:szCs w:val="28"/>
        </w:rPr>
        <w:t>.</w:t>
      </w:r>
    </w:p>
    <w:p w:rsidR="002161F2" w:rsidRDefault="00212B9A" w:rsidP="00506C30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La démarche</w:t>
      </w:r>
      <w:r w:rsidR="002161F2">
        <w:rPr>
          <w:rFonts w:asciiTheme="majorBidi" w:hAnsiTheme="majorBidi" w:cstheme="majorBidi"/>
          <w:sz w:val="28"/>
          <w:szCs w:val="28"/>
        </w:rPr>
        <w:t xml:space="preserve"> préconisée est la suivante : après que le problème a été posé dans l’introduction, le corps du devoir comporte trois parties :</w:t>
      </w:r>
    </w:p>
    <w:p w:rsidR="007F1078" w:rsidRDefault="002161F2" w:rsidP="002161F2">
      <w:pPr>
        <w:rPr>
          <w:rFonts w:asciiTheme="majorBidi" w:hAnsiTheme="majorBidi" w:cstheme="majorBidi"/>
          <w:sz w:val="28"/>
          <w:szCs w:val="28"/>
        </w:rPr>
      </w:pPr>
      <w:r w:rsidRPr="002161F2">
        <w:rPr>
          <w:rFonts w:asciiTheme="majorBidi" w:hAnsiTheme="majorBidi" w:cstheme="majorBidi"/>
          <w:sz w:val="28"/>
          <w:szCs w:val="28"/>
        </w:rPr>
        <w:t>1)</w:t>
      </w:r>
      <w:r>
        <w:rPr>
          <w:rFonts w:asciiTheme="majorBidi" w:hAnsiTheme="majorBidi" w:cstheme="majorBidi"/>
          <w:sz w:val="28"/>
          <w:szCs w:val="28"/>
        </w:rPr>
        <w:t xml:space="preserve">  </w:t>
      </w:r>
      <w:r>
        <w:rPr>
          <w:rFonts w:asciiTheme="majorBidi" w:hAnsiTheme="majorBidi" w:cstheme="majorBidi"/>
          <w:b/>
          <w:bCs/>
          <w:sz w:val="28"/>
          <w:szCs w:val="28"/>
        </w:rPr>
        <w:t>La thèse :</w:t>
      </w:r>
      <w:r w:rsidR="007F1078">
        <w:rPr>
          <w:rFonts w:asciiTheme="majorBidi" w:hAnsiTheme="majorBidi" w:cstheme="majorBidi"/>
          <w:sz w:val="28"/>
          <w:szCs w:val="28"/>
        </w:rPr>
        <w:t xml:space="preserve"> d’un certain point de vue sur la question.</w:t>
      </w:r>
    </w:p>
    <w:p w:rsidR="00A42250" w:rsidRDefault="007F1078" w:rsidP="002161F2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2) 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Antithèse : </w:t>
      </w:r>
      <w:r>
        <w:rPr>
          <w:rFonts w:asciiTheme="majorBidi" w:hAnsiTheme="majorBidi" w:cstheme="majorBidi"/>
          <w:sz w:val="28"/>
          <w:szCs w:val="28"/>
        </w:rPr>
        <w:t>apport d’arguments opposés</w:t>
      </w:r>
      <w:r w:rsidR="002161F2" w:rsidRPr="002161F2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à la thèse défendue</w:t>
      </w:r>
      <w:r w:rsidR="00A42250">
        <w:rPr>
          <w:rFonts w:asciiTheme="majorBidi" w:hAnsiTheme="majorBidi" w:cstheme="majorBidi"/>
          <w:sz w:val="28"/>
          <w:szCs w:val="28"/>
        </w:rPr>
        <w:t xml:space="preserve"> précédemment ; on aboutit à une contradiction apparente.</w:t>
      </w:r>
    </w:p>
    <w:p w:rsidR="00A42250" w:rsidRDefault="00A42250" w:rsidP="002161F2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3) 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Synthèse : </w:t>
      </w:r>
      <w:r w:rsidR="00BD3272">
        <w:rPr>
          <w:rFonts w:asciiTheme="majorBidi" w:hAnsiTheme="majorBidi" w:cstheme="majorBidi"/>
          <w:sz w:val="28"/>
          <w:szCs w:val="28"/>
        </w:rPr>
        <w:t>Etablissement d’une vérité moyenne plus nuancée, ou mieux dépassement de la contradiction apparente à laquelle on avait abouti par l’apport d’éléments nouveaux.</w:t>
      </w:r>
    </w:p>
    <w:p w:rsidR="00FF4ACE" w:rsidRDefault="00BD3272" w:rsidP="002161F2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lastRenderedPageBreak/>
        <w:t>On peut avoir</w:t>
      </w:r>
      <w:r w:rsidR="00EA6F69">
        <w:rPr>
          <w:rFonts w:asciiTheme="majorBidi" w:hAnsiTheme="majorBidi" w:cstheme="majorBidi"/>
          <w:sz w:val="28"/>
          <w:szCs w:val="28"/>
        </w:rPr>
        <w:t xml:space="preserve"> souvent recours à ce plan, mais en se gardant des défauts les plus courants qui sont la juxtaposition simpliste de deux thè</w:t>
      </w:r>
      <w:r w:rsidR="00FF4ACE">
        <w:rPr>
          <w:rFonts w:asciiTheme="majorBidi" w:hAnsiTheme="majorBidi" w:cstheme="majorBidi"/>
          <w:sz w:val="28"/>
          <w:szCs w:val="28"/>
        </w:rPr>
        <w:t>ses opposées et la synthèse inconsistante.</w:t>
      </w:r>
    </w:p>
    <w:p w:rsidR="00FF4ACE" w:rsidRDefault="00982DC9" w:rsidP="002161F2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gramStart"/>
      <w:r>
        <w:rPr>
          <w:rFonts w:asciiTheme="majorBidi" w:hAnsiTheme="majorBidi" w:cstheme="majorBidi"/>
          <w:b/>
          <w:bCs/>
          <w:sz w:val="28"/>
          <w:szCs w:val="28"/>
        </w:rPr>
        <w:t>2 )</w:t>
      </w:r>
      <w:proofErr w:type="gramEnd"/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FF4ACE">
        <w:rPr>
          <w:rFonts w:asciiTheme="majorBidi" w:hAnsiTheme="majorBidi" w:cstheme="majorBidi"/>
          <w:b/>
          <w:bCs/>
          <w:sz w:val="28"/>
          <w:szCs w:val="28"/>
        </w:rPr>
        <w:t xml:space="preserve">Le plan analytique </w:t>
      </w:r>
    </w:p>
    <w:p w:rsidR="009D186D" w:rsidRDefault="009D186D" w:rsidP="002161F2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Il fait le point sur une question :</w:t>
      </w:r>
    </w:p>
    <w:p w:rsidR="009D186D" w:rsidRDefault="009D186D" w:rsidP="009D186D">
      <w:pPr>
        <w:rPr>
          <w:rFonts w:asciiTheme="majorBidi" w:hAnsiTheme="majorBidi" w:cstheme="majorBidi"/>
          <w:sz w:val="28"/>
          <w:szCs w:val="28"/>
        </w:rPr>
      </w:pPr>
      <w:r w:rsidRPr="009D186D">
        <w:rPr>
          <w:rFonts w:asciiTheme="majorBidi" w:hAnsiTheme="majorBidi" w:cstheme="majorBidi"/>
          <w:sz w:val="28"/>
          <w:szCs w:val="28"/>
        </w:rPr>
        <w:t>a)</w:t>
      </w:r>
      <w:r>
        <w:rPr>
          <w:rFonts w:asciiTheme="majorBidi" w:hAnsiTheme="majorBidi" w:cstheme="majorBidi"/>
          <w:sz w:val="28"/>
          <w:szCs w:val="28"/>
        </w:rPr>
        <w:t xml:space="preserve">  les faits, les circonstances ;</w:t>
      </w:r>
    </w:p>
    <w:p w:rsidR="009D186D" w:rsidRDefault="009D186D" w:rsidP="009D186D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b) les causes, les origines ;</w:t>
      </w:r>
    </w:p>
    <w:p w:rsidR="009D186D" w:rsidRDefault="009D186D" w:rsidP="009D186D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c) les conséquences, les </w:t>
      </w:r>
      <w:proofErr w:type="gramStart"/>
      <w:r>
        <w:rPr>
          <w:rFonts w:asciiTheme="majorBidi" w:hAnsiTheme="majorBidi" w:cstheme="majorBidi"/>
          <w:sz w:val="28"/>
          <w:szCs w:val="28"/>
        </w:rPr>
        <w:t>solutions</w:t>
      </w:r>
      <w:r w:rsidR="00EA215C">
        <w:rPr>
          <w:rFonts w:asciiTheme="majorBidi" w:hAnsiTheme="majorBidi" w:cstheme="majorBidi"/>
          <w:sz w:val="28"/>
          <w:szCs w:val="28"/>
        </w:rPr>
        <w:t xml:space="preserve"> .</w:t>
      </w:r>
      <w:proofErr w:type="gramEnd"/>
    </w:p>
    <w:p w:rsidR="009D186D" w:rsidRDefault="009D186D" w:rsidP="009D186D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Vue d’ensemble du plan analytique </w:t>
      </w:r>
    </w:p>
    <w:p w:rsidR="00F1092F" w:rsidRDefault="007149F4" w:rsidP="009D186D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Le plan analytique, appelé aussi «  </w:t>
      </w:r>
      <w:r>
        <w:rPr>
          <w:rFonts w:asciiTheme="majorBidi" w:hAnsiTheme="majorBidi" w:cstheme="majorBidi"/>
          <w:b/>
          <w:bCs/>
          <w:sz w:val="28"/>
          <w:szCs w:val="28"/>
        </w:rPr>
        <w:t>le plan problèmes – causes –</w:t>
      </w:r>
      <w:r w:rsidR="006427FD">
        <w:rPr>
          <w:rFonts w:asciiTheme="majorBidi" w:hAnsiTheme="majorBidi" w:cstheme="majorBidi"/>
          <w:b/>
          <w:bCs/>
          <w:sz w:val="28"/>
          <w:szCs w:val="28"/>
        </w:rPr>
        <w:t xml:space="preserve"> solutions</w:t>
      </w:r>
      <w:r>
        <w:rPr>
          <w:rFonts w:asciiTheme="majorBidi" w:hAnsiTheme="majorBidi" w:cstheme="majorBidi"/>
          <w:b/>
          <w:bCs/>
          <w:sz w:val="28"/>
          <w:szCs w:val="28"/>
        </w:rPr>
        <w:t>) </w:t>
      </w:r>
      <w:proofErr w:type="gramStart"/>
      <w:r w:rsidRPr="007149F4">
        <w:rPr>
          <w:rFonts w:asciiTheme="majorBidi" w:hAnsiTheme="majorBidi" w:cstheme="majorBidi"/>
          <w:sz w:val="28"/>
          <w:szCs w:val="28"/>
        </w:rPr>
        <w:t>»</w:t>
      </w:r>
      <w:r>
        <w:rPr>
          <w:rFonts w:asciiTheme="majorBidi" w:hAnsiTheme="majorBidi" w:cstheme="majorBidi"/>
          <w:sz w:val="28"/>
          <w:szCs w:val="28"/>
        </w:rPr>
        <w:t xml:space="preserve"> ,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consiste à bien faire sentir le pr</w:t>
      </w:r>
      <w:r w:rsidR="006427FD">
        <w:rPr>
          <w:rFonts w:asciiTheme="majorBidi" w:hAnsiTheme="majorBidi" w:cstheme="majorBidi"/>
          <w:sz w:val="28"/>
          <w:szCs w:val="28"/>
        </w:rPr>
        <w:t>oblème à partir de faits précis, de chiffres, d’anecdotes  significatives . Les journalistes utilisent souvent ce procédé</w:t>
      </w:r>
      <w:r w:rsidR="001E0B5B">
        <w:rPr>
          <w:rFonts w:asciiTheme="majorBidi" w:hAnsiTheme="majorBidi" w:cstheme="majorBidi"/>
          <w:sz w:val="28"/>
          <w:szCs w:val="28"/>
        </w:rPr>
        <w:t xml:space="preserve"> qui a le mérite d’ « accrocher » le lecteur, de provoquer</w:t>
      </w:r>
      <w:r w:rsidR="00F1092F">
        <w:rPr>
          <w:rFonts w:asciiTheme="majorBidi" w:hAnsiTheme="majorBidi" w:cstheme="majorBidi"/>
          <w:sz w:val="28"/>
          <w:szCs w:val="28"/>
        </w:rPr>
        <w:t xml:space="preserve"> en lui une inquiétude, et qui lui donne par conséquent l’envie de pousser plus loin sa lecture. </w:t>
      </w:r>
    </w:p>
    <w:p w:rsidR="00371A0E" w:rsidRDefault="00F1092F" w:rsidP="009D186D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Les problèmes ayant été évoqués avec vigueur, on s’</w:t>
      </w:r>
      <w:r w:rsidR="00A269AE">
        <w:rPr>
          <w:rFonts w:asciiTheme="majorBidi" w:hAnsiTheme="majorBidi" w:cstheme="majorBidi"/>
          <w:sz w:val="28"/>
          <w:szCs w:val="28"/>
        </w:rPr>
        <w:t>efforce ensuite de leur trouver une explication. Puis tout naturellement viennent quelques propositions</w:t>
      </w:r>
      <w:r w:rsidR="00371A0E">
        <w:rPr>
          <w:rFonts w:asciiTheme="majorBidi" w:hAnsiTheme="majorBidi" w:cstheme="majorBidi"/>
          <w:sz w:val="28"/>
          <w:szCs w:val="28"/>
        </w:rPr>
        <w:t xml:space="preserve"> pour remédier aux maux évoqués ; après le mal, le remède  on obtient donc le plan suivant :</w:t>
      </w:r>
    </w:p>
    <w:p w:rsidR="00371A0E" w:rsidRDefault="00371A0E" w:rsidP="00371A0E">
      <w:pPr>
        <w:rPr>
          <w:rFonts w:asciiTheme="majorBidi" w:hAnsiTheme="majorBidi" w:cstheme="majorBidi"/>
          <w:sz w:val="28"/>
          <w:szCs w:val="28"/>
        </w:rPr>
      </w:pPr>
      <w:r w:rsidRPr="00371A0E">
        <w:rPr>
          <w:rFonts w:asciiTheme="majorBidi" w:hAnsiTheme="majorBidi" w:cstheme="majorBidi"/>
          <w:sz w:val="28"/>
          <w:szCs w:val="28"/>
        </w:rPr>
        <w:t>1)</w:t>
      </w:r>
      <w:r>
        <w:rPr>
          <w:rFonts w:asciiTheme="majorBidi" w:hAnsiTheme="majorBidi" w:cstheme="majorBidi"/>
          <w:sz w:val="28"/>
          <w:szCs w:val="28"/>
        </w:rPr>
        <w:t xml:space="preserve">  Problèmes </w:t>
      </w:r>
    </w:p>
    <w:p w:rsidR="00371A0E" w:rsidRDefault="00371A0E" w:rsidP="00371A0E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2) Causes </w:t>
      </w:r>
    </w:p>
    <w:p w:rsidR="00371A0E" w:rsidRDefault="00371A0E" w:rsidP="00371A0E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3) Solutions </w:t>
      </w:r>
    </w:p>
    <w:p w:rsidR="001C5EBD" w:rsidRDefault="00982DC9" w:rsidP="00371A0E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 3) </w:t>
      </w:r>
      <w:r w:rsidR="001C5EBD">
        <w:rPr>
          <w:rFonts w:asciiTheme="majorBidi" w:hAnsiTheme="majorBidi" w:cstheme="majorBidi"/>
          <w:b/>
          <w:bCs/>
          <w:sz w:val="28"/>
          <w:szCs w:val="28"/>
        </w:rPr>
        <w:t xml:space="preserve">Le plan comparatif </w:t>
      </w:r>
    </w:p>
    <w:p w:rsidR="00A85000" w:rsidRDefault="00A85000" w:rsidP="00371A0E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Il confronte deux thèses. La réflexion s’organise de deux manières :</w:t>
      </w:r>
    </w:p>
    <w:p w:rsidR="001C5EBD" w:rsidRDefault="00A85000" w:rsidP="00371A0E">
      <w:pPr>
        <w:rPr>
          <w:rFonts w:asciiTheme="majorBidi" w:hAnsiTheme="majorBidi" w:cstheme="majorBidi"/>
          <w:sz w:val="28"/>
          <w:szCs w:val="28"/>
        </w:rPr>
      </w:pPr>
      <w:r w:rsidRPr="00A85000">
        <w:rPr>
          <w:rFonts w:asciiTheme="majorBidi" w:hAnsiTheme="majorBidi" w:cstheme="majorBidi"/>
          <w:b/>
          <w:bCs/>
          <w:sz w:val="28"/>
          <w:szCs w:val="28"/>
        </w:rPr>
        <w:t xml:space="preserve">.  </w:t>
      </w:r>
      <w:r w:rsidR="00337502">
        <w:rPr>
          <w:rFonts w:asciiTheme="majorBidi" w:hAnsiTheme="majorBidi" w:cstheme="majorBidi"/>
          <w:sz w:val="28"/>
          <w:szCs w:val="28"/>
        </w:rPr>
        <w:t>Examen de la première thèse ;</w:t>
      </w:r>
    </w:p>
    <w:p w:rsidR="00337502" w:rsidRDefault="00337502" w:rsidP="00371A0E">
      <w:pPr>
        <w:rPr>
          <w:rFonts w:asciiTheme="majorBidi" w:hAnsiTheme="majorBidi" w:cstheme="majorBidi"/>
          <w:sz w:val="28"/>
          <w:szCs w:val="28"/>
        </w:rPr>
      </w:pPr>
      <w:r w:rsidRPr="00337502">
        <w:rPr>
          <w:rFonts w:asciiTheme="majorBidi" w:hAnsiTheme="majorBidi" w:cstheme="majorBidi"/>
          <w:b/>
          <w:bCs/>
          <w:sz w:val="28"/>
          <w:szCs w:val="28"/>
        </w:rPr>
        <w:t xml:space="preserve">. 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Examen de la seconde thèse ;</w:t>
      </w:r>
    </w:p>
    <w:p w:rsidR="00337502" w:rsidRDefault="00337502" w:rsidP="00371A0E">
      <w:pPr>
        <w:rPr>
          <w:rFonts w:asciiTheme="majorBidi" w:hAnsiTheme="majorBidi" w:cstheme="majorBidi"/>
          <w:sz w:val="28"/>
          <w:szCs w:val="28"/>
        </w:rPr>
      </w:pPr>
      <w:r w:rsidRPr="00337502">
        <w:rPr>
          <w:rFonts w:asciiTheme="majorBidi" w:hAnsiTheme="majorBidi" w:cstheme="majorBidi"/>
          <w:b/>
          <w:bCs/>
          <w:sz w:val="28"/>
          <w:szCs w:val="28"/>
        </w:rPr>
        <w:t xml:space="preserve">. 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Points communs et différences.</w:t>
      </w:r>
    </w:p>
    <w:p w:rsidR="00337502" w:rsidRDefault="00B344E5" w:rsidP="00371A0E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</w:t>
      </w:r>
      <w:r w:rsidR="00337502">
        <w:rPr>
          <w:rFonts w:asciiTheme="majorBidi" w:hAnsiTheme="majorBidi" w:cstheme="majorBidi"/>
          <w:sz w:val="28"/>
          <w:szCs w:val="28"/>
        </w:rPr>
        <w:t xml:space="preserve">Ou bien </w:t>
      </w:r>
    </w:p>
    <w:p w:rsidR="00B24E27" w:rsidRDefault="00B344E5" w:rsidP="00371A0E">
      <w:pPr>
        <w:rPr>
          <w:rFonts w:asciiTheme="majorBidi" w:hAnsiTheme="majorBidi" w:cstheme="majorBidi"/>
          <w:sz w:val="28"/>
          <w:szCs w:val="28"/>
        </w:rPr>
      </w:pPr>
      <w:r w:rsidRPr="00B344E5">
        <w:rPr>
          <w:rFonts w:asciiTheme="majorBidi" w:hAnsiTheme="majorBidi" w:cstheme="majorBidi"/>
          <w:b/>
          <w:bCs/>
          <w:sz w:val="28"/>
          <w:szCs w:val="28"/>
        </w:rPr>
        <w:t>.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 xml:space="preserve"> Les points communs entre les</w:t>
      </w:r>
      <w:r w:rsidR="00B24E27">
        <w:rPr>
          <w:rFonts w:asciiTheme="majorBidi" w:hAnsiTheme="majorBidi" w:cstheme="majorBidi"/>
          <w:sz w:val="28"/>
          <w:szCs w:val="28"/>
        </w:rPr>
        <w:t xml:space="preserve"> deux thèses.</w:t>
      </w:r>
    </w:p>
    <w:p w:rsidR="00B344E5" w:rsidRDefault="00B24E27" w:rsidP="00371A0E">
      <w:pPr>
        <w:rPr>
          <w:rFonts w:asciiTheme="majorBidi" w:hAnsiTheme="majorBidi" w:cstheme="majorBidi"/>
          <w:sz w:val="28"/>
          <w:szCs w:val="28"/>
        </w:rPr>
      </w:pPr>
      <w:r w:rsidRPr="00B24E27">
        <w:rPr>
          <w:rFonts w:asciiTheme="majorBidi" w:hAnsiTheme="majorBidi" w:cstheme="majorBidi"/>
          <w:b/>
          <w:bCs/>
          <w:sz w:val="28"/>
          <w:szCs w:val="28"/>
        </w:rPr>
        <w:lastRenderedPageBreak/>
        <w:t>.</w:t>
      </w:r>
      <w:r w:rsidR="00B344E5" w:rsidRPr="00B24E27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Les points différents entre les deux thèses ;</w:t>
      </w:r>
    </w:p>
    <w:p w:rsidR="00B24E27" w:rsidRDefault="00B24E27" w:rsidP="00371A0E">
      <w:pPr>
        <w:rPr>
          <w:rFonts w:asciiTheme="majorBidi" w:hAnsiTheme="majorBidi" w:cstheme="majorBidi"/>
          <w:sz w:val="28"/>
          <w:szCs w:val="28"/>
        </w:rPr>
      </w:pPr>
      <w:r w:rsidRPr="00B24E27">
        <w:rPr>
          <w:rFonts w:asciiTheme="majorBidi" w:hAnsiTheme="majorBidi" w:cstheme="majorBidi"/>
          <w:b/>
          <w:bCs/>
          <w:sz w:val="28"/>
          <w:szCs w:val="28"/>
        </w:rPr>
        <w:t>.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 xml:space="preserve"> La refonte d</w:t>
      </w:r>
      <w:r w:rsidR="00DC01E3">
        <w:rPr>
          <w:rFonts w:asciiTheme="majorBidi" w:hAnsiTheme="majorBidi" w:cstheme="majorBidi"/>
          <w:sz w:val="28"/>
          <w:szCs w:val="28"/>
        </w:rPr>
        <w:t>es deux thèses en une troisième</w:t>
      </w:r>
      <w:r>
        <w:rPr>
          <w:rFonts w:asciiTheme="majorBidi" w:hAnsiTheme="majorBidi" w:cstheme="majorBidi"/>
          <w:sz w:val="28"/>
          <w:szCs w:val="28"/>
        </w:rPr>
        <w:t>.</w:t>
      </w:r>
    </w:p>
    <w:p w:rsidR="008B2816" w:rsidRDefault="00982DC9" w:rsidP="00371A0E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 4) </w:t>
      </w:r>
      <w:r w:rsidR="008B2816">
        <w:rPr>
          <w:rFonts w:asciiTheme="majorBidi" w:hAnsiTheme="majorBidi" w:cstheme="majorBidi"/>
          <w:b/>
          <w:bCs/>
          <w:sz w:val="28"/>
          <w:szCs w:val="28"/>
        </w:rPr>
        <w:t xml:space="preserve">Le plan accumulatif </w:t>
      </w:r>
    </w:p>
    <w:p w:rsidR="00D20798" w:rsidRDefault="00E02806" w:rsidP="00371A0E">
      <w:pPr>
        <w:rPr>
          <w:rFonts w:asciiTheme="majorBidi" w:hAnsiTheme="majorBidi" w:cstheme="majorBidi"/>
          <w:sz w:val="28"/>
          <w:szCs w:val="28"/>
        </w:rPr>
      </w:pPr>
      <w:r w:rsidRPr="00D20798">
        <w:rPr>
          <w:rFonts w:asciiTheme="majorBidi" w:hAnsiTheme="majorBidi" w:cstheme="majorBidi"/>
          <w:b/>
          <w:bCs/>
          <w:sz w:val="28"/>
          <w:szCs w:val="28"/>
        </w:rPr>
        <w:t>Il adhère à la thèse proposée</w:t>
      </w:r>
      <w:r>
        <w:rPr>
          <w:rFonts w:asciiTheme="majorBidi" w:hAnsiTheme="majorBidi" w:cstheme="majorBidi"/>
          <w:sz w:val="28"/>
          <w:szCs w:val="28"/>
        </w:rPr>
        <w:t xml:space="preserve">. Il commente et illustre chaque aspect du problème abordé. Les parties du plan </w:t>
      </w:r>
      <w:r w:rsidR="00D20798">
        <w:rPr>
          <w:rFonts w:asciiTheme="majorBidi" w:hAnsiTheme="majorBidi" w:cstheme="majorBidi"/>
          <w:sz w:val="28"/>
          <w:szCs w:val="28"/>
        </w:rPr>
        <w:t>reprennent chacun des aspects du problème.</w:t>
      </w:r>
    </w:p>
    <w:p w:rsidR="00D20798" w:rsidRDefault="00830A35" w:rsidP="00371A0E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 5) </w:t>
      </w:r>
      <w:r w:rsidR="00D20798">
        <w:rPr>
          <w:rFonts w:asciiTheme="majorBidi" w:hAnsiTheme="majorBidi" w:cstheme="majorBidi"/>
          <w:b/>
          <w:bCs/>
          <w:sz w:val="28"/>
          <w:szCs w:val="28"/>
        </w:rPr>
        <w:t xml:space="preserve">Le plan explicatif </w:t>
      </w:r>
    </w:p>
    <w:p w:rsidR="00D20798" w:rsidRDefault="00D20798" w:rsidP="00371A0E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Il organise la réflexion </w:t>
      </w:r>
      <w:r>
        <w:rPr>
          <w:rFonts w:asciiTheme="majorBidi" w:hAnsiTheme="majorBidi" w:cstheme="majorBidi"/>
          <w:sz w:val="28"/>
          <w:szCs w:val="28"/>
        </w:rPr>
        <w:t>autour de quelques axes de réflexion</w:t>
      </w:r>
      <w:r w:rsidR="00830A35">
        <w:rPr>
          <w:rFonts w:asciiTheme="majorBidi" w:hAnsiTheme="majorBidi" w:cstheme="majorBidi"/>
          <w:sz w:val="28"/>
          <w:szCs w:val="28"/>
        </w:rPr>
        <w:t>,</w:t>
      </w:r>
      <w:r>
        <w:rPr>
          <w:rFonts w:asciiTheme="majorBidi" w:hAnsiTheme="majorBidi" w:cstheme="majorBidi"/>
          <w:sz w:val="28"/>
          <w:szCs w:val="28"/>
        </w:rPr>
        <w:t xml:space="preserve"> constitue </w:t>
      </w:r>
      <w:r w:rsidR="00C21452">
        <w:rPr>
          <w:rFonts w:asciiTheme="majorBidi" w:hAnsiTheme="majorBidi" w:cstheme="majorBidi"/>
          <w:sz w:val="28"/>
          <w:szCs w:val="28"/>
        </w:rPr>
        <w:t>une partie du plan.</w:t>
      </w:r>
    </w:p>
    <w:p w:rsidR="00C21452" w:rsidRDefault="00C21452" w:rsidP="00371A0E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                                  </w:t>
      </w:r>
    </w:p>
    <w:p w:rsidR="00C21452" w:rsidRDefault="00C21452" w:rsidP="00371A0E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                                     </w:t>
      </w:r>
      <w:r w:rsidRPr="00C21452">
        <w:rPr>
          <w:rFonts w:asciiTheme="majorBidi" w:hAnsiTheme="majorBidi" w:cstheme="majorBidi"/>
          <w:b/>
          <w:bCs/>
          <w:sz w:val="28"/>
          <w:szCs w:val="28"/>
          <w:highlight w:val="yellow"/>
        </w:rPr>
        <w:t>Source :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</w:p>
    <w:p w:rsidR="00C21452" w:rsidRPr="00C21452" w:rsidRDefault="00C21452" w:rsidP="00371A0E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                                                  </w:t>
      </w:r>
      <w:proofErr w:type="spellStart"/>
      <w:r w:rsidRPr="00C21452">
        <w:rPr>
          <w:rFonts w:asciiTheme="majorBidi" w:hAnsiTheme="majorBidi" w:cstheme="majorBidi"/>
          <w:sz w:val="28"/>
          <w:szCs w:val="28"/>
          <w:highlight w:val="yellow"/>
        </w:rPr>
        <w:t>https</w:t>
      </w:r>
      <w:proofErr w:type="spellEnd"/>
      <w:r w:rsidRPr="00C21452">
        <w:rPr>
          <w:rFonts w:asciiTheme="majorBidi" w:hAnsiTheme="majorBidi" w:cstheme="majorBidi"/>
          <w:sz w:val="28"/>
          <w:szCs w:val="28"/>
          <w:highlight w:val="yellow"/>
        </w:rPr>
        <w:t>// : www.espacefrançais.com</w:t>
      </w:r>
    </w:p>
    <w:p w:rsidR="008B2816" w:rsidRPr="00E02806" w:rsidRDefault="00E02806" w:rsidP="00371A0E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</w:t>
      </w:r>
    </w:p>
    <w:p w:rsidR="008B2816" w:rsidRPr="008B2816" w:rsidRDefault="008B2816" w:rsidP="00371A0E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</w:t>
      </w:r>
    </w:p>
    <w:p w:rsidR="00337502" w:rsidRPr="00337502" w:rsidRDefault="00337502" w:rsidP="00371A0E">
      <w:pPr>
        <w:rPr>
          <w:rFonts w:asciiTheme="majorBidi" w:hAnsiTheme="majorBidi" w:cstheme="majorBidi"/>
          <w:sz w:val="28"/>
          <w:szCs w:val="28"/>
        </w:rPr>
      </w:pPr>
    </w:p>
    <w:p w:rsidR="00371A0E" w:rsidRDefault="00371A0E" w:rsidP="00371A0E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F1092F" w:rsidRPr="00371A0E" w:rsidRDefault="00F1092F" w:rsidP="00371A0E">
      <w:pPr>
        <w:rPr>
          <w:rFonts w:asciiTheme="majorBidi" w:hAnsiTheme="majorBidi" w:cstheme="majorBidi"/>
          <w:sz w:val="28"/>
          <w:szCs w:val="28"/>
        </w:rPr>
      </w:pPr>
      <w:r w:rsidRPr="00371A0E">
        <w:rPr>
          <w:rFonts w:asciiTheme="majorBidi" w:hAnsiTheme="majorBidi" w:cstheme="majorBidi"/>
          <w:sz w:val="28"/>
          <w:szCs w:val="28"/>
        </w:rPr>
        <w:t xml:space="preserve"> </w:t>
      </w:r>
    </w:p>
    <w:p w:rsidR="009D186D" w:rsidRDefault="001E0B5B" w:rsidP="009D186D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</w:t>
      </w:r>
      <w:r w:rsidR="006427FD">
        <w:rPr>
          <w:rFonts w:asciiTheme="majorBidi" w:hAnsiTheme="majorBidi" w:cstheme="majorBidi"/>
          <w:sz w:val="28"/>
          <w:szCs w:val="28"/>
        </w:rPr>
        <w:t xml:space="preserve">  </w:t>
      </w:r>
    </w:p>
    <w:p w:rsidR="00BD3272" w:rsidRPr="009D186D" w:rsidRDefault="00EA6F69" w:rsidP="009D186D">
      <w:pPr>
        <w:rPr>
          <w:rFonts w:asciiTheme="majorBidi" w:hAnsiTheme="majorBidi" w:cstheme="majorBidi"/>
          <w:sz w:val="28"/>
          <w:szCs w:val="28"/>
        </w:rPr>
      </w:pPr>
      <w:r w:rsidRPr="009D186D">
        <w:rPr>
          <w:rFonts w:asciiTheme="majorBidi" w:hAnsiTheme="majorBidi" w:cstheme="majorBidi"/>
          <w:sz w:val="28"/>
          <w:szCs w:val="28"/>
        </w:rPr>
        <w:t xml:space="preserve"> </w:t>
      </w:r>
      <w:r w:rsidR="00BD3272" w:rsidRPr="009D186D">
        <w:rPr>
          <w:rFonts w:asciiTheme="majorBidi" w:hAnsiTheme="majorBidi" w:cstheme="majorBidi"/>
          <w:sz w:val="28"/>
          <w:szCs w:val="28"/>
        </w:rPr>
        <w:t xml:space="preserve"> </w:t>
      </w:r>
    </w:p>
    <w:p w:rsidR="002161F2" w:rsidRPr="002161F2" w:rsidRDefault="00A42250" w:rsidP="002161F2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</w:t>
      </w:r>
    </w:p>
    <w:p w:rsidR="00212B9A" w:rsidRDefault="00212B9A" w:rsidP="00506C30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</w:t>
      </w:r>
    </w:p>
    <w:p w:rsidR="00212B9A" w:rsidRPr="00B00B9A" w:rsidRDefault="00212B9A" w:rsidP="00506C30">
      <w:pPr>
        <w:rPr>
          <w:rFonts w:asciiTheme="majorBidi" w:hAnsiTheme="majorBidi" w:cstheme="majorBidi"/>
          <w:sz w:val="28"/>
          <w:szCs w:val="28"/>
        </w:rPr>
      </w:pPr>
    </w:p>
    <w:p w:rsidR="00506C30" w:rsidRPr="00506C30" w:rsidRDefault="00506C30" w:rsidP="00506C30">
      <w:pPr>
        <w:rPr>
          <w:rFonts w:asciiTheme="majorBidi" w:hAnsiTheme="majorBidi" w:cstheme="majorBidi"/>
          <w:sz w:val="28"/>
          <w:szCs w:val="28"/>
        </w:rPr>
      </w:pPr>
    </w:p>
    <w:p w:rsidR="001822D1" w:rsidRPr="001822D1" w:rsidRDefault="001E684F">
      <w:pPr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 xml:space="preserve">                      </w:t>
      </w:r>
      <w:r>
        <w:rPr>
          <w:rFonts w:asciiTheme="majorBidi" w:hAnsiTheme="majorBidi" w:cstheme="majorBidi"/>
          <w:b/>
          <w:bCs/>
          <w:sz w:val="32"/>
          <w:szCs w:val="32"/>
        </w:rPr>
        <w:tab/>
      </w:r>
      <w:r>
        <w:rPr>
          <w:rFonts w:asciiTheme="majorBidi" w:hAnsiTheme="majorBidi" w:cstheme="majorBidi"/>
          <w:b/>
          <w:bCs/>
          <w:sz w:val="32"/>
          <w:szCs w:val="32"/>
        </w:rPr>
        <w:tab/>
      </w:r>
    </w:p>
    <w:sectPr w:rsidR="001822D1" w:rsidRPr="001822D1" w:rsidSect="00EC4B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2C576C"/>
    <w:multiLevelType w:val="hybridMultilevel"/>
    <w:tmpl w:val="37AAD11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2E61B9"/>
    <w:multiLevelType w:val="hybridMultilevel"/>
    <w:tmpl w:val="C14E60C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F56CC1"/>
    <w:multiLevelType w:val="hybridMultilevel"/>
    <w:tmpl w:val="1F7C3A6A"/>
    <w:lvl w:ilvl="0" w:tplc="C208474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F0524E"/>
    <w:multiLevelType w:val="hybridMultilevel"/>
    <w:tmpl w:val="4B7EAA0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9C1037"/>
    <w:multiLevelType w:val="hybridMultilevel"/>
    <w:tmpl w:val="AF46A5D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49362B"/>
    <w:multiLevelType w:val="hybridMultilevel"/>
    <w:tmpl w:val="231892FA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hyphenationZone w:val="425"/>
  <w:characterSpacingControl w:val="doNotCompress"/>
  <w:compat/>
  <w:rsids>
    <w:rsidRoot w:val="001822D1"/>
    <w:rsid w:val="000F3653"/>
    <w:rsid w:val="001822D1"/>
    <w:rsid w:val="001C5EBD"/>
    <w:rsid w:val="001E0B5B"/>
    <w:rsid w:val="001E684F"/>
    <w:rsid w:val="00212B9A"/>
    <w:rsid w:val="002161F2"/>
    <w:rsid w:val="00337502"/>
    <w:rsid w:val="00371A0E"/>
    <w:rsid w:val="00506C30"/>
    <w:rsid w:val="005A0E35"/>
    <w:rsid w:val="005A5D52"/>
    <w:rsid w:val="006427FD"/>
    <w:rsid w:val="006A31EF"/>
    <w:rsid w:val="007149F4"/>
    <w:rsid w:val="007F1078"/>
    <w:rsid w:val="00830A35"/>
    <w:rsid w:val="008B2816"/>
    <w:rsid w:val="00982DC9"/>
    <w:rsid w:val="009D186D"/>
    <w:rsid w:val="00A269AE"/>
    <w:rsid w:val="00A42250"/>
    <w:rsid w:val="00A85000"/>
    <w:rsid w:val="00B00B9A"/>
    <w:rsid w:val="00B24E27"/>
    <w:rsid w:val="00B344E5"/>
    <w:rsid w:val="00BB4975"/>
    <w:rsid w:val="00BD3272"/>
    <w:rsid w:val="00C21452"/>
    <w:rsid w:val="00D20798"/>
    <w:rsid w:val="00D61DB4"/>
    <w:rsid w:val="00DC01E3"/>
    <w:rsid w:val="00E02806"/>
    <w:rsid w:val="00E32FBF"/>
    <w:rsid w:val="00EA215C"/>
    <w:rsid w:val="00EA6F69"/>
    <w:rsid w:val="00EC4BD7"/>
    <w:rsid w:val="00F1092F"/>
    <w:rsid w:val="00F50C15"/>
    <w:rsid w:val="00FF4A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2D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A0E3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508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2021-11-05T17:53:00Z</dcterms:created>
  <dcterms:modified xsi:type="dcterms:W3CDTF">2021-11-08T19:14:00Z</dcterms:modified>
</cp:coreProperties>
</file>