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0233F0" w:rsidRPr="000F2559" w:rsidRDefault="00357114" w:rsidP="007218B5">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w:t>
      </w:r>
      <w:r w:rsidR="007218B5">
        <w:rPr>
          <w:rStyle w:val="paratitle"/>
          <w:rFonts w:ascii="Simplified Arabic" w:hAnsi="Simplified Arabic" w:cs="Simplified Arabic" w:hint="cs"/>
          <w:b/>
          <w:bCs/>
          <w:sz w:val="36"/>
          <w:szCs w:val="36"/>
          <w:shd w:val="clear" w:color="auto" w:fill="BFBFBF" w:themeFill="background1" w:themeFillShade="BF"/>
          <w:rtl/>
          <w:lang w:bidi="ar-DZ"/>
        </w:rPr>
        <w:t>اني</w:t>
      </w:r>
    </w:p>
    <w:p w:rsidR="00A1373E" w:rsidRDefault="00210D87" w:rsidP="00F61795">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الدرس الثا</w:t>
      </w:r>
      <w:r w:rsidR="007218B5">
        <w:rPr>
          <w:rStyle w:val="paratitle"/>
          <w:rFonts w:ascii="Simplified Arabic" w:hAnsi="Simplified Arabic" w:cs="Simplified Arabic" w:hint="cs"/>
          <w:b/>
          <w:bCs/>
          <w:sz w:val="28"/>
          <w:szCs w:val="28"/>
          <w:shd w:val="clear" w:color="auto" w:fill="FFFFFF" w:themeFill="background1"/>
          <w:rtl/>
          <w:lang w:bidi="ar-DZ"/>
        </w:rPr>
        <w:t>ني</w:t>
      </w:r>
    </w:p>
    <w:p w:rsidR="00A1373E" w:rsidRDefault="00A1373E" w:rsidP="00F61795">
      <w:pPr>
        <w:spacing w:line="240" w:lineRule="auto"/>
        <w:jc w:val="right"/>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BFBFBF" w:themeFill="background1" w:themeFillShade="BF"/>
          <w:rtl/>
          <w:lang w:bidi="ar-DZ"/>
        </w:rPr>
        <w:t>ثانيا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sidR="00F61795">
        <w:rPr>
          <w:rStyle w:val="paratitle"/>
          <w:rFonts w:ascii="Simplified Arabic" w:hAnsi="Simplified Arabic" w:cs="Simplified Arabic" w:hint="cs"/>
          <w:b/>
          <w:bCs/>
          <w:sz w:val="28"/>
          <w:szCs w:val="28"/>
          <w:shd w:val="clear" w:color="auto" w:fill="BFBFBF" w:themeFill="background1" w:themeFillShade="BF"/>
          <w:rtl/>
          <w:lang w:bidi="ar-DZ"/>
        </w:rPr>
        <w:t>الطبيعة والصفة القانونية لقواعد القانون الدولي العام</w:t>
      </w:r>
      <w:r w:rsidRPr="000F2559">
        <w:rPr>
          <w:rStyle w:val="paratitle"/>
          <w:rFonts w:ascii="Simplified Arabic" w:hAnsi="Simplified Arabic" w:cs="Simplified Arabic"/>
          <w:b/>
          <w:bCs/>
          <w:sz w:val="28"/>
          <w:szCs w:val="28"/>
          <w:shd w:val="clear" w:color="auto" w:fill="FFFFFF" w:themeFill="background1"/>
          <w:rtl/>
          <w:lang w:bidi="ar-DZ"/>
        </w:rPr>
        <w:t>:</w:t>
      </w:r>
    </w:p>
    <w:p w:rsidR="004A505C" w:rsidRPr="00671FC3" w:rsidRDefault="00671FC3" w:rsidP="00124F7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hint="cs"/>
          <w:rtl/>
        </w:rPr>
        <w:t xml:space="preserve">     </w:t>
      </w:r>
      <w:r w:rsidRPr="00671FC3">
        <w:rPr>
          <w:rStyle w:val="paratitle"/>
          <w:rFonts w:ascii="Simplified Arabic" w:hAnsi="Simplified Arabic" w:cs="Simplified Arabic" w:hint="cs"/>
          <w:sz w:val="28"/>
          <w:szCs w:val="28"/>
          <w:shd w:val="clear" w:color="auto" w:fill="FFFFFF" w:themeFill="background1"/>
          <w:rtl/>
          <w:lang w:bidi="ar-DZ"/>
        </w:rPr>
        <w:t>ينصرف مفهوم الطبيعة القانونية لقواعد القانون الدولي</w:t>
      </w:r>
      <w:r>
        <w:rPr>
          <w:rStyle w:val="paratitle"/>
          <w:rFonts w:ascii="Simplified Arabic" w:hAnsi="Simplified Arabic" w:cs="Simplified Arabic" w:hint="cs"/>
          <w:sz w:val="28"/>
          <w:szCs w:val="28"/>
          <w:shd w:val="clear" w:color="auto" w:fill="FFFFFF" w:themeFill="background1"/>
          <w:rtl/>
          <w:lang w:bidi="ar-DZ"/>
        </w:rPr>
        <w:t xml:space="preserve"> العام</w:t>
      </w:r>
      <w:r w:rsidRPr="00671FC3">
        <w:rPr>
          <w:rStyle w:val="paratitle"/>
          <w:rFonts w:ascii="Simplified Arabic" w:hAnsi="Simplified Arabic" w:cs="Simplified Arabic" w:hint="cs"/>
          <w:sz w:val="28"/>
          <w:szCs w:val="28"/>
          <w:shd w:val="clear" w:color="auto" w:fill="FFFFFF" w:themeFill="background1"/>
          <w:rtl/>
          <w:lang w:bidi="ar-DZ"/>
        </w:rPr>
        <w:t xml:space="preserve"> إلى نقطتين أساسيتين:</w:t>
      </w:r>
      <w:r>
        <w:rPr>
          <w:rStyle w:val="paratitle"/>
          <w:rFonts w:ascii="Simplified Arabic" w:hAnsi="Simplified Arabic" w:cs="Simplified Arabic" w:hint="cs"/>
          <w:sz w:val="28"/>
          <w:szCs w:val="28"/>
          <w:shd w:val="clear" w:color="auto" w:fill="FFFFFF" w:themeFill="background1"/>
          <w:rtl/>
          <w:lang w:bidi="ar-DZ"/>
        </w:rPr>
        <w:t xml:space="preserve"> الأولى هي الوصف القانوني الدقيق لقواعد هذا القانون، بمعنى مدى تمتعها بالصفة القانونية ومن ثم حقيقة وجود القانون الدولي. والثانية تتعلق بالقوة الإلزامية التي تتمتع بها هذه القواعد وسببها وأساسها</w:t>
      </w:r>
      <w:r w:rsidR="00DF7B6F">
        <w:rPr>
          <w:rStyle w:val="paratitle"/>
          <w:rFonts w:ascii="Simplified Arabic" w:hAnsi="Simplified Arabic" w:cs="Simplified Arabic" w:hint="cs"/>
          <w:sz w:val="28"/>
          <w:szCs w:val="28"/>
          <w:shd w:val="clear" w:color="auto" w:fill="FFFFFF" w:themeFill="background1"/>
          <w:rtl/>
          <w:lang w:bidi="ar-DZ"/>
        </w:rPr>
        <w:t>، فهل تتمتع قواعد هذا القانون بعنصر الإلزام فعلا أم لا، وإذا ت</w:t>
      </w:r>
      <w:r w:rsidR="00124F7B">
        <w:rPr>
          <w:rStyle w:val="paratitle"/>
          <w:rFonts w:ascii="Simplified Arabic" w:hAnsi="Simplified Arabic" w:cs="Simplified Arabic" w:hint="cs"/>
          <w:sz w:val="28"/>
          <w:szCs w:val="28"/>
          <w:shd w:val="clear" w:color="auto" w:fill="FFFFFF" w:themeFill="background1"/>
          <w:rtl/>
          <w:lang w:bidi="ar-DZ"/>
        </w:rPr>
        <w:t xml:space="preserve">متعت به فما هو </w:t>
      </w:r>
      <w:r w:rsidR="00DF7B6F">
        <w:rPr>
          <w:rStyle w:val="paratitle"/>
          <w:rFonts w:ascii="Simplified Arabic" w:hAnsi="Simplified Arabic" w:cs="Simplified Arabic" w:hint="cs"/>
          <w:sz w:val="28"/>
          <w:szCs w:val="28"/>
          <w:shd w:val="clear" w:color="auto" w:fill="FFFFFF" w:themeFill="background1"/>
          <w:rtl/>
          <w:lang w:bidi="ar-DZ"/>
        </w:rPr>
        <w:t>الأساس الذي يستند عليه هذا الإلزام.</w:t>
      </w:r>
    </w:p>
    <w:p w:rsidR="004A505C" w:rsidRPr="00CE68FF" w:rsidRDefault="00FC4239" w:rsidP="00CE68F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E68FF">
        <w:rPr>
          <w:rStyle w:val="paratitle"/>
          <w:rFonts w:ascii="Simplified Arabic" w:hAnsi="Simplified Arabic" w:cs="Simplified Arabic" w:hint="cs"/>
          <w:sz w:val="28"/>
          <w:szCs w:val="28"/>
          <w:shd w:val="clear" w:color="auto" w:fill="FFFFFF" w:themeFill="background1"/>
          <w:rtl/>
          <w:lang w:bidi="ar-DZ"/>
        </w:rPr>
        <w:t>تأسيسا على ما سبق نتناول في هذا العنصر:</w:t>
      </w:r>
    </w:p>
    <w:p w:rsidR="00FC4239" w:rsidRDefault="00FC4239" w:rsidP="00CE68F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E68FF">
        <w:rPr>
          <w:rStyle w:val="paratitle"/>
          <w:rFonts w:ascii="Simplified Arabic" w:hAnsi="Simplified Arabic" w:cs="Simplified Arabic" w:hint="cs"/>
          <w:sz w:val="28"/>
          <w:szCs w:val="28"/>
          <w:shd w:val="clear" w:color="auto" w:fill="FFFFFF" w:themeFill="background1"/>
          <w:rtl/>
          <w:lang w:bidi="ar-DZ"/>
        </w:rPr>
        <w:t>-1/ مدى وجود القانون الدولي العام</w:t>
      </w:r>
    </w:p>
    <w:p w:rsidR="00CE68FF" w:rsidRDefault="00CE68FF" w:rsidP="00CE68F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E68FF">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2</w:t>
      </w:r>
      <w:r w:rsidRPr="00CE68F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عنصر الإلزام في</w:t>
      </w:r>
      <w:r w:rsidRPr="00CE68FF">
        <w:rPr>
          <w:rStyle w:val="paratitle"/>
          <w:rFonts w:ascii="Simplified Arabic" w:hAnsi="Simplified Arabic" w:cs="Simplified Arabic" w:hint="cs"/>
          <w:sz w:val="28"/>
          <w:szCs w:val="28"/>
          <w:shd w:val="clear" w:color="auto" w:fill="FFFFFF" w:themeFill="background1"/>
          <w:rtl/>
          <w:lang w:bidi="ar-DZ"/>
        </w:rPr>
        <w:t xml:space="preserve"> القانون الدولي العام</w:t>
      </w:r>
    </w:p>
    <w:p w:rsidR="00CE68FF" w:rsidRPr="00CE68FF" w:rsidRDefault="00CE68FF" w:rsidP="00DA29F7">
      <w:pPr>
        <w:pStyle w:val="Paragraphedeliste"/>
        <w:shd w:val="clear" w:color="auto" w:fill="FFFFFF" w:themeFill="background1"/>
        <w:bidi/>
        <w:spacing w:after="0"/>
        <w:ind w:left="423"/>
        <w:jc w:val="both"/>
        <w:rPr>
          <w:rStyle w:val="paratitle"/>
          <w:rtl/>
          <w:lang w:bidi="ar-DZ"/>
        </w:rPr>
      </w:pPr>
      <w:r w:rsidRPr="00CE68FF">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3</w:t>
      </w:r>
      <w:r w:rsidRPr="00CE68F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أساس إلزامية</w:t>
      </w:r>
      <w:r w:rsidRPr="00CE68FF">
        <w:rPr>
          <w:rStyle w:val="paratitle"/>
          <w:rFonts w:ascii="Simplified Arabic" w:hAnsi="Simplified Arabic" w:cs="Simplified Arabic" w:hint="cs"/>
          <w:sz w:val="28"/>
          <w:szCs w:val="28"/>
          <w:shd w:val="clear" w:color="auto" w:fill="FFFFFF" w:themeFill="background1"/>
          <w:rtl/>
          <w:lang w:bidi="ar-DZ"/>
        </w:rPr>
        <w:t xml:space="preserve"> القانون الدولي العام</w:t>
      </w:r>
    </w:p>
    <w:p w:rsidR="00CE68FF" w:rsidRPr="00CE68FF" w:rsidRDefault="00CE68FF" w:rsidP="00CE68FF">
      <w:pPr>
        <w:pStyle w:val="Paragraphedeliste"/>
        <w:shd w:val="clear" w:color="auto" w:fill="FFFFFF" w:themeFill="background1"/>
        <w:bidi/>
        <w:spacing w:after="0"/>
        <w:ind w:left="423"/>
        <w:jc w:val="both"/>
        <w:rPr>
          <w:rStyle w:val="paratitle"/>
          <w:rFonts w:ascii="Simplified Arabic" w:hAnsi="Simplified Arabic" w:cs="Simplified Arabic"/>
          <w:b/>
          <w:bCs/>
          <w:color w:val="000000" w:themeColor="text1"/>
          <w:sz w:val="28"/>
          <w:szCs w:val="28"/>
          <w:shd w:val="clear" w:color="auto" w:fill="FFFFFF" w:themeFill="background1"/>
          <w:rtl/>
          <w:lang w:bidi="ar-DZ"/>
        </w:rPr>
      </w:pPr>
      <w:r w:rsidRPr="00CE68FF">
        <w:rPr>
          <w:rStyle w:val="paratitle"/>
          <w:rFonts w:ascii="Simplified Arabic" w:hAnsi="Simplified Arabic" w:cs="Simplified Arabic" w:hint="cs"/>
          <w:b/>
          <w:bCs/>
          <w:color w:val="000000" w:themeColor="text1"/>
          <w:sz w:val="28"/>
          <w:szCs w:val="28"/>
          <w:shd w:val="clear" w:color="auto" w:fill="FFFFFF" w:themeFill="background1"/>
          <w:rtl/>
          <w:lang w:bidi="ar-DZ"/>
        </w:rPr>
        <w:t>-1/ مدى وجود القانون الدولي العام:</w:t>
      </w:r>
    </w:p>
    <w:p w:rsidR="00C0658B" w:rsidRPr="00C0658B" w:rsidRDefault="00C0658B" w:rsidP="007612EE">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Pr="00C0658B">
        <w:rPr>
          <w:rStyle w:val="paratitle"/>
          <w:rFonts w:ascii="Simplified Arabic" w:eastAsia="Calibri" w:hAnsi="Simplified Arabic" w:cs="Simplified Arabic"/>
          <w:sz w:val="28"/>
          <w:szCs w:val="28"/>
          <w:shd w:val="clear" w:color="auto" w:fill="FFFFFF"/>
          <w:rtl/>
          <w:lang w:bidi="ar-DZ"/>
        </w:rPr>
        <w:t>يرى خصوم القانون الدولي من الفقهاء والفلاسفة وعل</w:t>
      </w:r>
      <w:r>
        <w:rPr>
          <w:rStyle w:val="paratitle"/>
          <w:rFonts w:ascii="Simplified Arabic" w:hAnsi="Simplified Arabic" w:cs="Simplified Arabic"/>
          <w:sz w:val="28"/>
          <w:szCs w:val="28"/>
          <w:shd w:val="clear" w:color="auto" w:fill="FFFFFF" w:themeFill="background1"/>
          <w:rtl/>
          <w:lang w:bidi="ar-DZ"/>
        </w:rPr>
        <w:t>ماء السياسة مثل البريطاني جون أ</w:t>
      </w:r>
      <w:r w:rsidRPr="00C0658B">
        <w:rPr>
          <w:rStyle w:val="paratitle"/>
          <w:rFonts w:ascii="Simplified Arabic" w:eastAsia="Calibri" w:hAnsi="Simplified Arabic" w:cs="Simplified Arabic"/>
          <w:sz w:val="28"/>
          <w:szCs w:val="28"/>
          <w:shd w:val="clear" w:color="auto" w:fill="FFFFFF"/>
          <w:rtl/>
          <w:lang w:bidi="ar-DZ"/>
        </w:rPr>
        <w:t>وستن، والألماني إ</w:t>
      </w:r>
      <w:r>
        <w:rPr>
          <w:rStyle w:val="paratitle"/>
          <w:rFonts w:ascii="Simplified Arabic" w:hAnsi="Simplified Arabic" w:cs="Simplified Arabic" w:hint="cs"/>
          <w:sz w:val="28"/>
          <w:szCs w:val="28"/>
          <w:shd w:val="clear" w:color="auto" w:fill="FFFFFF" w:themeFill="background1"/>
          <w:rtl/>
          <w:lang w:bidi="ar-DZ"/>
        </w:rPr>
        <w:t>ه</w:t>
      </w:r>
      <w:r w:rsidRPr="00C0658B">
        <w:rPr>
          <w:rStyle w:val="paratitle"/>
          <w:rFonts w:ascii="Simplified Arabic" w:eastAsia="Calibri" w:hAnsi="Simplified Arabic" w:cs="Simplified Arabic"/>
          <w:sz w:val="28"/>
          <w:szCs w:val="28"/>
          <w:shd w:val="clear" w:color="auto" w:fill="FFFFFF"/>
          <w:rtl/>
          <w:lang w:bidi="ar-DZ"/>
        </w:rPr>
        <w:t>رنج، والن</w:t>
      </w:r>
      <w:r>
        <w:rPr>
          <w:rStyle w:val="paratitle"/>
          <w:rFonts w:ascii="Simplified Arabic" w:hAnsi="Simplified Arabic" w:cs="Simplified Arabic"/>
          <w:sz w:val="28"/>
          <w:szCs w:val="28"/>
          <w:shd w:val="clear" w:color="auto" w:fill="FFFFFF" w:themeFill="background1"/>
          <w:rtl/>
          <w:lang w:bidi="ar-DZ"/>
        </w:rPr>
        <w:t>رويجي لاونشتد، والفرنسي ريمون آرون ...الخ، أ</w:t>
      </w:r>
      <w:r w:rsidRPr="00C0658B">
        <w:rPr>
          <w:rStyle w:val="paratitle"/>
          <w:rFonts w:ascii="Simplified Arabic" w:eastAsia="Calibri" w:hAnsi="Simplified Arabic" w:cs="Simplified Arabic"/>
          <w:sz w:val="28"/>
          <w:szCs w:val="28"/>
          <w:shd w:val="clear" w:color="auto" w:fill="FFFFFF"/>
          <w:rtl/>
          <w:lang w:bidi="ar-DZ"/>
        </w:rPr>
        <w:t>ن</w:t>
      </w:r>
      <w:r w:rsidR="007612EE">
        <w:rPr>
          <w:rStyle w:val="paratitle"/>
          <w:rFonts w:ascii="Simplified Arabic" w:hAnsi="Simplified Arabic" w:cs="Simplified Arabic" w:hint="cs"/>
          <w:sz w:val="28"/>
          <w:szCs w:val="28"/>
          <w:shd w:val="clear" w:color="auto" w:fill="FFFFFF" w:themeFill="background1"/>
          <w:rtl/>
          <w:lang w:bidi="ar-DZ"/>
        </w:rPr>
        <w:t xml:space="preserve"> </w:t>
      </w:r>
      <w:r w:rsidRPr="00C0658B">
        <w:rPr>
          <w:rStyle w:val="paratitle"/>
          <w:rFonts w:ascii="Simplified Arabic" w:eastAsia="Calibri" w:hAnsi="Simplified Arabic" w:cs="Simplified Arabic"/>
          <w:sz w:val="28"/>
          <w:szCs w:val="28"/>
          <w:shd w:val="clear" w:color="auto" w:fill="FFFFFF"/>
          <w:rtl/>
          <w:lang w:bidi="ar-DZ"/>
        </w:rPr>
        <w:t xml:space="preserve">ما يسمى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القانون الدولي</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xml:space="preserve"> ليس فيه من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الصفة القانونية</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xml:space="preserve"> شيء، لأنه لا يتشكل من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قواعد قانونية</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xml:space="preserve"> عامة ومجردة وملزمة مثل فروع القانون الأ</w:t>
      </w:r>
      <w:r>
        <w:rPr>
          <w:rStyle w:val="paratitle"/>
          <w:rFonts w:ascii="Simplified Arabic" w:hAnsi="Simplified Arabic" w:cs="Simplified Arabic"/>
          <w:sz w:val="28"/>
          <w:szCs w:val="28"/>
          <w:shd w:val="clear" w:color="auto" w:fill="FFFFFF" w:themeFill="background1"/>
          <w:rtl/>
          <w:lang w:bidi="ar-DZ"/>
        </w:rPr>
        <w:t>خرى المعروفة، وإ</w:t>
      </w:r>
      <w:r w:rsidRPr="00C0658B">
        <w:rPr>
          <w:rStyle w:val="paratitle"/>
          <w:rFonts w:ascii="Simplified Arabic" w:eastAsia="Calibri" w:hAnsi="Simplified Arabic" w:cs="Simplified Arabic"/>
          <w:sz w:val="28"/>
          <w:szCs w:val="28"/>
          <w:shd w:val="clear" w:color="auto" w:fill="FFFFFF"/>
          <w:rtl/>
          <w:lang w:bidi="ar-DZ"/>
        </w:rPr>
        <w:t xml:space="preserve">نما هو يتكون من جملة </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مبادىء أ</w:t>
      </w:r>
      <w:r w:rsidRPr="00C0658B">
        <w:rPr>
          <w:rStyle w:val="paratitle"/>
          <w:rFonts w:ascii="Simplified Arabic" w:eastAsia="Calibri" w:hAnsi="Simplified Arabic" w:cs="Simplified Arabic"/>
          <w:sz w:val="28"/>
          <w:szCs w:val="28"/>
          <w:shd w:val="clear" w:color="auto" w:fill="FFFFFF"/>
          <w:rtl/>
          <w:lang w:bidi="ar-DZ"/>
        </w:rPr>
        <w:t>خلاقية</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 xml:space="preserve"> أ</w:t>
      </w:r>
      <w:r w:rsidRPr="00C0658B">
        <w:rPr>
          <w:rStyle w:val="paratitle"/>
          <w:rFonts w:ascii="Simplified Arabic" w:eastAsia="Calibri" w:hAnsi="Simplified Arabic" w:cs="Simplified Arabic"/>
          <w:sz w:val="28"/>
          <w:szCs w:val="28"/>
          <w:shd w:val="clear" w:color="auto" w:fill="FFFFFF"/>
          <w:rtl/>
          <w:lang w:bidi="ar-DZ"/>
        </w:rPr>
        <w:t xml:space="preserve">و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أنماط للسلوك الدولي</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xml:space="preserve"> تتعامل بها الدو</w:t>
      </w:r>
      <w:r>
        <w:rPr>
          <w:rStyle w:val="paratitle"/>
          <w:rFonts w:ascii="Simplified Arabic" w:hAnsi="Simplified Arabic" w:cs="Simplified Arabic"/>
          <w:sz w:val="28"/>
          <w:szCs w:val="28"/>
          <w:shd w:val="clear" w:color="auto" w:fill="FFFFFF" w:themeFill="background1"/>
          <w:rtl/>
          <w:lang w:bidi="ar-DZ"/>
        </w:rPr>
        <w:t>ل في علاقة بعضها مع بعض، بدون أ</w:t>
      </w:r>
      <w:r w:rsidRPr="00C0658B">
        <w:rPr>
          <w:rStyle w:val="paratitle"/>
          <w:rFonts w:ascii="Simplified Arabic" w:eastAsia="Calibri" w:hAnsi="Simplified Arabic" w:cs="Simplified Arabic"/>
          <w:sz w:val="28"/>
          <w:szCs w:val="28"/>
          <w:shd w:val="clear" w:color="auto" w:fill="FFFFFF"/>
          <w:rtl/>
          <w:lang w:bidi="ar-DZ"/>
        </w:rPr>
        <w:t>ن تك</w:t>
      </w:r>
      <w:r>
        <w:rPr>
          <w:rStyle w:val="paratitle"/>
          <w:rFonts w:ascii="Simplified Arabic" w:hAnsi="Simplified Arabic" w:cs="Simplified Arabic"/>
          <w:sz w:val="28"/>
          <w:szCs w:val="28"/>
          <w:shd w:val="clear" w:color="auto" w:fill="FFFFFF" w:themeFill="background1"/>
          <w:rtl/>
          <w:lang w:bidi="ar-DZ"/>
        </w:rPr>
        <w:t>ون مجبرة على التقيد بها. وبما أ</w:t>
      </w:r>
      <w:r w:rsidRPr="00C0658B">
        <w:rPr>
          <w:rStyle w:val="paratitle"/>
          <w:rFonts w:ascii="Simplified Arabic" w:eastAsia="Calibri" w:hAnsi="Simplified Arabic" w:cs="Simplified Arabic"/>
          <w:sz w:val="28"/>
          <w:szCs w:val="28"/>
          <w:shd w:val="clear" w:color="auto" w:fill="FFFFFF"/>
          <w:rtl/>
          <w:lang w:bidi="ar-DZ"/>
        </w:rPr>
        <w:t xml:space="preserve">ن عنصر </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القسر أ</w:t>
      </w:r>
      <w:r w:rsidRPr="00C0658B">
        <w:rPr>
          <w:rStyle w:val="paratitle"/>
          <w:rFonts w:ascii="Simplified Arabic" w:eastAsia="Calibri" w:hAnsi="Simplified Arabic" w:cs="Simplified Arabic"/>
          <w:sz w:val="28"/>
          <w:szCs w:val="28"/>
          <w:shd w:val="clear" w:color="auto" w:fill="FFFFFF"/>
          <w:rtl/>
          <w:lang w:bidi="ar-DZ"/>
        </w:rPr>
        <w:t>و الإجبار على احترام القاعدة القا</w:t>
      </w:r>
      <w:r>
        <w:rPr>
          <w:rStyle w:val="paratitle"/>
          <w:rFonts w:ascii="Simplified Arabic" w:hAnsi="Simplified Arabic" w:cs="Simplified Arabic"/>
          <w:sz w:val="28"/>
          <w:szCs w:val="28"/>
          <w:shd w:val="clear" w:color="auto" w:fill="FFFFFF" w:themeFill="background1"/>
          <w:rtl/>
          <w:lang w:bidi="ar-DZ"/>
        </w:rPr>
        <w:t>نونية هو الذي يميزها عن غيرها و</w:t>
      </w:r>
      <w:r w:rsidRPr="00C0658B">
        <w:rPr>
          <w:rStyle w:val="paratitle"/>
          <w:rFonts w:ascii="Simplified Arabic" w:eastAsia="Calibri" w:hAnsi="Simplified Arabic" w:cs="Simplified Arabic"/>
          <w:sz w:val="28"/>
          <w:szCs w:val="28"/>
          <w:shd w:val="clear" w:color="auto" w:fill="FFFFFF"/>
          <w:rtl/>
          <w:lang w:bidi="ar-DZ"/>
        </w:rPr>
        <w:t>أن هذا العن</w:t>
      </w:r>
      <w:r>
        <w:rPr>
          <w:rStyle w:val="paratitle"/>
          <w:rFonts w:ascii="Simplified Arabic" w:hAnsi="Simplified Arabic" w:cs="Simplified Arabic"/>
          <w:sz w:val="28"/>
          <w:szCs w:val="28"/>
          <w:shd w:val="clear" w:color="auto" w:fill="FFFFFF" w:themeFill="background1"/>
          <w:rtl/>
          <w:lang w:bidi="ar-DZ"/>
        </w:rPr>
        <w:t xml:space="preserve">صر غير متوفر في القانون الدولي </w:t>
      </w:r>
      <w:r w:rsidRPr="00C0658B">
        <w:rPr>
          <w:rStyle w:val="paratitle"/>
          <w:rFonts w:ascii="Simplified Arabic" w:eastAsia="Calibri" w:hAnsi="Simplified Arabic" w:cs="Simplified Arabic"/>
          <w:sz w:val="28"/>
          <w:szCs w:val="28"/>
          <w:shd w:val="clear" w:color="auto" w:fill="FFFFFF"/>
          <w:rtl/>
          <w:lang w:bidi="ar-DZ"/>
        </w:rPr>
        <w:t>فانه لا مجال لاعتبار</w:t>
      </w:r>
      <w:r>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sz w:val="28"/>
          <w:szCs w:val="28"/>
          <w:shd w:val="clear" w:color="auto" w:fill="FFFFFF" w:themeFill="background1"/>
          <w:rtl/>
          <w:lang w:bidi="ar-DZ"/>
        </w:rPr>
        <w:t>أ</w:t>
      </w:r>
      <w:r w:rsidRPr="00C0658B">
        <w:rPr>
          <w:rStyle w:val="paratitle"/>
          <w:rFonts w:ascii="Simplified Arabic" w:eastAsia="Calibri" w:hAnsi="Simplified Arabic" w:cs="Simplified Arabic"/>
          <w:sz w:val="28"/>
          <w:szCs w:val="28"/>
          <w:shd w:val="clear" w:color="auto" w:fill="FFFFFF"/>
          <w:rtl/>
          <w:lang w:bidi="ar-DZ"/>
        </w:rPr>
        <w:t xml:space="preserve">حكام القانون الدولي بمثابة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قواعد قانونية ملزمة</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وهذا ما ينفي عن القانون الدولي كونه قانونا بالفعل وبالمعنى الحرفي للكلمة.</w:t>
      </w:r>
    </w:p>
    <w:p w:rsidR="007612EE" w:rsidRPr="007612EE" w:rsidRDefault="007612EE" w:rsidP="007612EE">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Pr="007612EE">
        <w:rPr>
          <w:rStyle w:val="paratitle"/>
          <w:rFonts w:ascii="Simplified Arabic" w:eastAsia="Calibri" w:hAnsi="Simplified Arabic" w:cs="Simplified Arabic"/>
          <w:sz w:val="28"/>
          <w:szCs w:val="28"/>
          <w:shd w:val="clear" w:color="auto" w:fill="FFFFFF"/>
          <w:rtl/>
          <w:lang w:bidi="ar-DZ"/>
        </w:rPr>
        <w:t>ويستن</w:t>
      </w:r>
      <w:r>
        <w:rPr>
          <w:rStyle w:val="paratitle"/>
          <w:rFonts w:ascii="Simplified Arabic" w:hAnsi="Simplified Arabic" w:cs="Simplified Arabic"/>
          <w:sz w:val="28"/>
          <w:szCs w:val="28"/>
          <w:shd w:val="clear" w:color="auto" w:fill="FFFFFF" w:themeFill="background1"/>
          <w:rtl/>
          <w:lang w:bidi="ar-DZ"/>
        </w:rPr>
        <w:t>د خصوم القانون الدولي على صحة رأيهم إ</w:t>
      </w:r>
      <w:r w:rsidRPr="007612EE">
        <w:rPr>
          <w:rStyle w:val="paratitle"/>
          <w:rFonts w:ascii="Simplified Arabic" w:eastAsia="Calibri" w:hAnsi="Simplified Arabic" w:cs="Simplified Arabic"/>
          <w:sz w:val="28"/>
          <w:szCs w:val="28"/>
          <w:shd w:val="clear" w:color="auto" w:fill="FFFFFF"/>
          <w:rtl/>
          <w:lang w:bidi="ar-DZ"/>
        </w:rPr>
        <w:t>لى كون القاعدة القانونية تتطلب شروطا ثلاثة لاعتبارها كذلك:</w:t>
      </w:r>
    </w:p>
    <w:p w:rsidR="000F042E" w:rsidRPr="000F042E" w:rsidRDefault="000F042E" w:rsidP="000F042E">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lang w:bidi="ar-DZ"/>
        </w:rPr>
      </w:pPr>
      <w:r>
        <w:rPr>
          <w:rStyle w:val="paratitle"/>
          <w:rFonts w:ascii="Simplified Arabic" w:hAnsi="Simplified Arabic" w:cs="Simplified Arabic" w:hint="cs"/>
          <w:sz w:val="28"/>
          <w:szCs w:val="28"/>
          <w:shd w:val="clear" w:color="auto" w:fill="FFFFFF" w:themeFill="background1"/>
          <w:rtl/>
          <w:lang w:bidi="ar-DZ"/>
        </w:rPr>
        <w:t xml:space="preserve">1- </w:t>
      </w:r>
      <w:r>
        <w:rPr>
          <w:rStyle w:val="paratitle"/>
          <w:rFonts w:ascii="Simplified Arabic" w:hAnsi="Simplified Arabic" w:cs="Simplified Arabic"/>
          <w:sz w:val="28"/>
          <w:szCs w:val="28"/>
          <w:shd w:val="clear" w:color="auto" w:fill="FFFFFF" w:themeFill="background1"/>
          <w:rtl/>
          <w:lang w:bidi="ar-DZ"/>
        </w:rPr>
        <w:t>يجب أ</w:t>
      </w:r>
      <w:r w:rsidRPr="000F042E">
        <w:rPr>
          <w:rStyle w:val="paratitle"/>
          <w:rFonts w:ascii="Simplified Arabic" w:eastAsia="Calibri" w:hAnsi="Simplified Arabic" w:cs="Simplified Arabic"/>
          <w:sz w:val="28"/>
          <w:szCs w:val="28"/>
          <w:shd w:val="clear" w:color="auto" w:fill="FFFFFF"/>
          <w:rtl/>
          <w:lang w:bidi="ar-DZ"/>
        </w:rPr>
        <w:t>ن تكون صادرة عن سلطة تشريعية.</w:t>
      </w:r>
    </w:p>
    <w:p w:rsidR="000F042E" w:rsidRPr="000F042E" w:rsidRDefault="000F042E" w:rsidP="000F042E">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lang w:bidi="ar-DZ"/>
        </w:rPr>
      </w:pPr>
      <w:r>
        <w:rPr>
          <w:rStyle w:val="paratitle"/>
          <w:rFonts w:ascii="Simplified Arabic" w:hAnsi="Simplified Arabic" w:cs="Simplified Arabic" w:hint="cs"/>
          <w:sz w:val="28"/>
          <w:szCs w:val="28"/>
          <w:shd w:val="clear" w:color="auto" w:fill="FFFFFF" w:themeFill="background1"/>
          <w:rtl/>
          <w:lang w:bidi="ar-DZ"/>
        </w:rPr>
        <w:t xml:space="preserve">2- </w:t>
      </w:r>
      <w:r>
        <w:rPr>
          <w:rStyle w:val="paratitle"/>
          <w:rFonts w:ascii="Simplified Arabic" w:hAnsi="Simplified Arabic" w:cs="Simplified Arabic"/>
          <w:sz w:val="28"/>
          <w:szCs w:val="28"/>
          <w:shd w:val="clear" w:color="auto" w:fill="FFFFFF" w:themeFill="background1"/>
          <w:rtl/>
          <w:lang w:bidi="ar-DZ"/>
        </w:rPr>
        <w:t>أ</w:t>
      </w:r>
      <w:r w:rsidRPr="000F042E">
        <w:rPr>
          <w:rStyle w:val="paratitle"/>
          <w:rFonts w:ascii="Simplified Arabic" w:eastAsia="Calibri" w:hAnsi="Simplified Arabic" w:cs="Simplified Arabic"/>
          <w:sz w:val="28"/>
          <w:szCs w:val="28"/>
          <w:shd w:val="clear" w:color="auto" w:fill="FFFFFF"/>
          <w:rtl/>
          <w:lang w:bidi="ar-DZ"/>
        </w:rPr>
        <w:t>ن تكون هناك محاكم تنظر في المخالفات والنزاعات</w:t>
      </w:r>
      <w:r>
        <w:rPr>
          <w:rStyle w:val="paratitle"/>
          <w:rFonts w:ascii="Simplified Arabic" w:hAnsi="Simplified Arabic" w:cs="Simplified Arabic"/>
          <w:sz w:val="28"/>
          <w:szCs w:val="28"/>
          <w:shd w:val="clear" w:color="auto" w:fill="FFFFFF" w:themeFill="background1"/>
          <w:rtl/>
          <w:lang w:bidi="ar-DZ"/>
        </w:rPr>
        <w:t xml:space="preserve"> الناجمة عن تطبيق هذه القاعدة أ</w:t>
      </w:r>
      <w:r w:rsidRPr="000F042E">
        <w:rPr>
          <w:rStyle w:val="paratitle"/>
          <w:rFonts w:ascii="Simplified Arabic" w:eastAsia="Calibri" w:hAnsi="Simplified Arabic" w:cs="Simplified Arabic"/>
          <w:sz w:val="28"/>
          <w:szCs w:val="28"/>
          <w:shd w:val="clear" w:color="auto" w:fill="FFFFFF"/>
          <w:rtl/>
          <w:lang w:bidi="ar-DZ"/>
        </w:rPr>
        <w:t>و عدم تطبيقها.</w:t>
      </w:r>
    </w:p>
    <w:p w:rsidR="000F042E" w:rsidRDefault="000F042E" w:rsidP="000F042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3- </w:t>
      </w:r>
      <w:r>
        <w:rPr>
          <w:rStyle w:val="paratitle"/>
          <w:rFonts w:ascii="Simplified Arabic" w:hAnsi="Simplified Arabic" w:cs="Simplified Arabic"/>
          <w:sz w:val="28"/>
          <w:szCs w:val="28"/>
          <w:shd w:val="clear" w:color="auto" w:fill="FFFFFF" w:themeFill="background1"/>
          <w:rtl/>
          <w:lang w:bidi="ar-DZ"/>
        </w:rPr>
        <w:t>أ</w:t>
      </w:r>
      <w:r w:rsidRPr="000F042E">
        <w:rPr>
          <w:rStyle w:val="paratitle"/>
          <w:rFonts w:ascii="Simplified Arabic" w:eastAsia="Calibri" w:hAnsi="Simplified Arabic" w:cs="Simplified Arabic"/>
          <w:sz w:val="28"/>
          <w:szCs w:val="28"/>
          <w:shd w:val="clear" w:color="auto" w:fill="FFFFFF"/>
          <w:rtl/>
          <w:lang w:bidi="ar-DZ"/>
        </w:rPr>
        <w:t>ن تكون هذه القا</w:t>
      </w:r>
      <w:r>
        <w:rPr>
          <w:rStyle w:val="paratitle"/>
          <w:rFonts w:ascii="Simplified Arabic" w:hAnsi="Simplified Arabic" w:cs="Simplified Arabic"/>
          <w:sz w:val="28"/>
          <w:szCs w:val="28"/>
          <w:shd w:val="clear" w:color="auto" w:fill="FFFFFF" w:themeFill="background1"/>
          <w:rtl/>
          <w:lang w:bidi="ar-DZ"/>
        </w:rPr>
        <w:t>عدة مستندة إ</w:t>
      </w:r>
      <w:r w:rsidRPr="000F042E">
        <w:rPr>
          <w:rStyle w:val="paratitle"/>
          <w:rFonts w:ascii="Simplified Arabic" w:eastAsia="Calibri" w:hAnsi="Simplified Arabic" w:cs="Simplified Arabic"/>
          <w:sz w:val="28"/>
          <w:szCs w:val="28"/>
          <w:shd w:val="clear" w:color="auto" w:fill="FFFFFF"/>
          <w:rtl/>
          <w:lang w:bidi="ar-DZ"/>
        </w:rPr>
        <w:t xml:space="preserve">لى </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رادع أ</w:t>
      </w:r>
      <w:r w:rsidRPr="000F042E">
        <w:rPr>
          <w:rStyle w:val="paratitle"/>
          <w:rFonts w:ascii="Simplified Arabic" w:eastAsia="Calibri" w:hAnsi="Simplified Arabic" w:cs="Simplified Arabic"/>
          <w:sz w:val="28"/>
          <w:szCs w:val="28"/>
          <w:shd w:val="clear" w:color="auto" w:fill="FFFFFF"/>
          <w:rtl/>
          <w:lang w:bidi="ar-DZ"/>
        </w:rPr>
        <w:t>و زاجر</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 xml:space="preserve"> يطبق قسرا بحق من يخالفها، وأن يكون هناك قوات إ</w:t>
      </w:r>
      <w:r w:rsidRPr="000F042E">
        <w:rPr>
          <w:rStyle w:val="paratitle"/>
          <w:rFonts w:ascii="Simplified Arabic" w:eastAsia="Calibri" w:hAnsi="Simplified Arabic" w:cs="Simplified Arabic"/>
          <w:sz w:val="28"/>
          <w:szCs w:val="28"/>
          <w:shd w:val="clear" w:color="auto" w:fill="FFFFFF"/>
          <w:rtl/>
          <w:lang w:bidi="ar-DZ"/>
        </w:rPr>
        <w:t>جرائية</w:t>
      </w:r>
      <w:r>
        <w:rPr>
          <w:rStyle w:val="paratitle"/>
          <w:rFonts w:ascii="Simplified Arabic" w:hAnsi="Simplified Arabic" w:cs="Simplified Arabic" w:hint="cs"/>
          <w:sz w:val="28"/>
          <w:szCs w:val="28"/>
          <w:shd w:val="clear" w:color="auto" w:fill="FFFFFF" w:themeFill="background1"/>
          <w:rtl/>
          <w:lang w:bidi="ar-DZ"/>
        </w:rPr>
        <w:t>( السلطة التنفيذية)</w:t>
      </w:r>
      <w:r w:rsidRPr="000F042E">
        <w:rPr>
          <w:rStyle w:val="paratitle"/>
          <w:rFonts w:ascii="Simplified Arabic" w:eastAsia="Calibri" w:hAnsi="Simplified Arabic" w:cs="Simplified Arabic"/>
          <w:sz w:val="28"/>
          <w:szCs w:val="28"/>
          <w:shd w:val="clear" w:color="auto" w:fill="FFFFFF"/>
          <w:rtl/>
          <w:lang w:bidi="ar-DZ"/>
        </w:rPr>
        <w:t xml:space="preserve"> تقوم بهذا التطبيق عند اللزوم.</w:t>
      </w:r>
    </w:p>
    <w:p w:rsidR="000F042E" w:rsidRDefault="000F042E" w:rsidP="0006546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sz w:val="28"/>
          <w:szCs w:val="28"/>
          <w:shd w:val="clear" w:color="auto" w:fill="FFFFFF" w:themeFill="background1"/>
          <w:rtl/>
          <w:lang w:bidi="ar-DZ"/>
        </w:rPr>
        <w:t>وهذه الشروط أ</w:t>
      </w:r>
      <w:r w:rsidRPr="000F042E">
        <w:rPr>
          <w:rStyle w:val="paratitle"/>
          <w:rFonts w:ascii="Simplified Arabic" w:eastAsia="Calibri" w:hAnsi="Simplified Arabic" w:cs="Simplified Arabic"/>
          <w:sz w:val="28"/>
          <w:szCs w:val="28"/>
          <w:shd w:val="clear" w:color="auto" w:fill="FFFFFF"/>
          <w:rtl/>
          <w:lang w:bidi="ar-DZ"/>
        </w:rPr>
        <w:t>و المعايير الثلاثة لا تتوفر في قواعد القانون الدولي حاليا، لأن هذه القواعد محرومة من المشرع ومن القاضي ومن القوة الإجرائية</w:t>
      </w:r>
      <w:r>
        <w:rPr>
          <w:rStyle w:val="paratitle"/>
          <w:rFonts w:ascii="Simplified Arabic" w:hAnsi="Simplified Arabic" w:cs="Simplified Arabic" w:hint="cs"/>
          <w:sz w:val="28"/>
          <w:szCs w:val="28"/>
          <w:shd w:val="clear" w:color="auto" w:fill="FFFFFF" w:themeFill="background1"/>
          <w:rtl/>
          <w:lang w:bidi="ar-DZ"/>
        </w:rPr>
        <w:t xml:space="preserve"> (السلطة التنفيذية)</w:t>
      </w:r>
      <w:r w:rsidRPr="000F042E">
        <w:rPr>
          <w:rStyle w:val="paratitle"/>
          <w:rFonts w:ascii="Simplified Arabic" w:eastAsia="Calibri" w:hAnsi="Simplified Arabic" w:cs="Simplified Arabic"/>
          <w:sz w:val="28"/>
          <w:szCs w:val="28"/>
          <w:shd w:val="clear" w:color="auto" w:fill="FFFFFF"/>
          <w:rtl/>
          <w:lang w:bidi="ar-DZ"/>
        </w:rPr>
        <w:t xml:space="preserve"> </w:t>
      </w:r>
      <w:r w:rsidR="00065467">
        <w:rPr>
          <w:rStyle w:val="paratitle"/>
          <w:rFonts w:ascii="Simplified Arabic" w:hAnsi="Simplified Arabic" w:cs="Simplified Arabic" w:hint="cs"/>
          <w:sz w:val="28"/>
          <w:szCs w:val="28"/>
          <w:shd w:val="clear" w:color="auto" w:fill="FFFFFF" w:themeFill="background1"/>
          <w:rtl/>
          <w:lang w:bidi="ar-DZ"/>
        </w:rPr>
        <w:t>.</w:t>
      </w:r>
    </w:p>
    <w:p w:rsidR="00F64236" w:rsidRDefault="00F64236" w:rsidP="00F64236">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غير أن غالبية الفقهاء، خاصة المعاصرين منهم يرفضون هذا الرأي ويستندون في ذلك </w:t>
      </w:r>
      <w:r w:rsidR="00C03708">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w:t>
      </w:r>
    </w:p>
    <w:p w:rsidR="00F64236" w:rsidRDefault="0021425F" w:rsidP="00C0370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4B70B1">
        <w:rPr>
          <w:rStyle w:val="paratitle"/>
          <w:rFonts w:ascii="Simplified Arabic" w:hAnsi="Simplified Arabic" w:cs="Simplified Arabic" w:hint="cs"/>
          <w:b/>
          <w:bCs/>
          <w:sz w:val="28"/>
          <w:szCs w:val="28"/>
          <w:shd w:val="clear" w:color="auto" w:fill="FFFFFF" w:themeFill="background1"/>
          <w:rtl/>
          <w:lang w:bidi="ar-DZ"/>
        </w:rPr>
        <w:t>أ</w:t>
      </w:r>
      <w:r w:rsidR="00F64236" w:rsidRPr="004B70B1">
        <w:rPr>
          <w:rStyle w:val="paratitle"/>
          <w:rFonts w:ascii="Simplified Arabic" w:hAnsi="Simplified Arabic" w:cs="Simplified Arabic" w:hint="cs"/>
          <w:b/>
          <w:bCs/>
          <w:sz w:val="28"/>
          <w:szCs w:val="28"/>
          <w:shd w:val="clear" w:color="auto" w:fill="FFFFFF" w:themeFill="background1"/>
          <w:rtl/>
          <w:lang w:bidi="ar-DZ"/>
        </w:rPr>
        <w:t>-</w:t>
      </w:r>
      <w:r w:rsidRPr="004B70B1">
        <w:rPr>
          <w:rStyle w:val="paratitle"/>
          <w:rFonts w:ascii="Simplified Arabic" w:hAnsi="Simplified Arabic" w:cs="Simplified Arabic" w:hint="cs"/>
          <w:b/>
          <w:bCs/>
          <w:sz w:val="28"/>
          <w:szCs w:val="28"/>
          <w:shd w:val="clear" w:color="auto" w:fill="FFFFFF" w:themeFill="background1"/>
          <w:rtl/>
          <w:lang w:bidi="ar-DZ"/>
        </w:rPr>
        <w:t xml:space="preserve"> </w:t>
      </w:r>
      <w:r w:rsidR="00F64236" w:rsidRPr="004B70B1">
        <w:rPr>
          <w:rStyle w:val="paratitle"/>
          <w:rFonts w:ascii="Simplified Arabic" w:hAnsi="Simplified Arabic" w:cs="Simplified Arabic" w:hint="cs"/>
          <w:b/>
          <w:bCs/>
          <w:sz w:val="28"/>
          <w:szCs w:val="28"/>
          <w:shd w:val="clear" w:color="auto" w:fill="FFFFFF" w:themeFill="background1"/>
          <w:rtl/>
          <w:lang w:bidi="ar-DZ"/>
        </w:rPr>
        <w:t xml:space="preserve">فيما يتعلق بعدم وجود سلطة تشريعية دولية قادرة على سن </w:t>
      </w:r>
      <w:r w:rsidR="00C03708" w:rsidRPr="004B70B1">
        <w:rPr>
          <w:rStyle w:val="paratitle"/>
          <w:rFonts w:ascii="Simplified Arabic" w:hAnsi="Simplified Arabic" w:cs="Simplified Arabic" w:hint="cs"/>
          <w:b/>
          <w:bCs/>
          <w:sz w:val="28"/>
          <w:szCs w:val="28"/>
          <w:shd w:val="clear" w:color="auto" w:fill="FFFFFF" w:themeFill="background1"/>
          <w:rtl/>
          <w:lang w:bidi="ar-DZ"/>
        </w:rPr>
        <w:t>وإصدار</w:t>
      </w:r>
      <w:r w:rsidR="00F64236" w:rsidRPr="004B70B1">
        <w:rPr>
          <w:rStyle w:val="paratitle"/>
          <w:rFonts w:ascii="Simplified Arabic" w:hAnsi="Simplified Arabic" w:cs="Simplified Arabic" w:hint="cs"/>
          <w:b/>
          <w:bCs/>
          <w:sz w:val="28"/>
          <w:szCs w:val="28"/>
          <w:shd w:val="clear" w:color="auto" w:fill="FFFFFF" w:themeFill="background1"/>
          <w:rtl/>
          <w:lang w:bidi="ar-DZ"/>
        </w:rPr>
        <w:t xml:space="preserve"> التشريعات الدولية</w:t>
      </w:r>
      <w:r w:rsidR="00C03708">
        <w:rPr>
          <w:rStyle w:val="paratitle"/>
          <w:rFonts w:ascii="Simplified Arabic" w:hAnsi="Simplified Arabic" w:cs="Simplified Arabic" w:hint="cs"/>
          <w:sz w:val="28"/>
          <w:szCs w:val="28"/>
          <w:shd w:val="clear" w:color="auto" w:fill="FFFFFF" w:themeFill="background1"/>
          <w:rtl/>
          <w:lang w:bidi="ar-DZ"/>
        </w:rPr>
        <w:t>، فهذا الكلام وان يصدق على التشريع بالمعنى الضيق، فهو لا يصدق على غير ذلك من قواعد القانون كالقواعد العرفية. فالمعروف أن كثيرا من القواعد القانونية العرفية الدولية والداخلية على السواء، قد ثبتت بالعرف دون أن يتدخل المشرع لإيجادها، كما أنه من المعلوم أن الغالبية العظمى من قواعد القانون الدولي قد بدأت عن طريق العرف الدولي. ولذلك فان الربط بين المشرع و القانون بصفة عامة ربط في غير محله.</w:t>
      </w:r>
    </w:p>
    <w:p w:rsidR="00C03708" w:rsidRDefault="00C03708" w:rsidP="00C26B3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فضلا عن ذلك فان القول بعدم وجود القانون الدولي استنادا لعدم وجود</w:t>
      </w:r>
      <w:r w:rsidR="00C26B3B">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 xml:space="preserve">سلطة تشريعية دولية أو مشرع دولي بسبب عدم وجود سلطة سياسية عليا في المجتمع الدولي، قول فيه كثير من المغالطة. ذلك أن الربط </w:t>
      </w:r>
      <w:r w:rsidR="00C26B3B">
        <w:rPr>
          <w:rStyle w:val="paratitle"/>
          <w:rFonts w:ascii="Simplified Arabic" w:hAnsi="Simplified Arabic" w:cs="Simplified Arabic" w:hint="cs"/>
          <w:sz w:val="28"/>
          <w:szCs w:val="28"/>
          <w:shd w:val="clear" w:color="auto" w:fill="FFFFFF" w:themeFill="background1"/>
          <w:rtl/>
          <w:lang w:bidi="ar-DZ"/>
        </w:rPr>
        <w:t>بين السلطة السياسية و</w:t>
      </w:r>
      <w:r>
        <w:rPr>
          <w:rStyle w:val="paratitle"/>
          <w:rFonts w:ascii="Simplified Arabic" w:hAnsi="Simplified Arabic" w:cs="Simplified Arabic" w:hint="cs"/>
          <w:sz w:val="28"/>
          <w:szCs w:val="28"/>
          <w:shd w:val="clear" w:color="auto" w:fill="FFFFFF" w:themeFill="background1"/>
          <w:rtl/>
          <w:lang w:bidi="ar-DZ"/>
        </w:rPr>
        <w:t xml:space="preserve">المشرع الدولي ربط في غير محله هو </w:t>
      </w:r>
      <w:r w:rsidR="00C26B3B">
        <w:rPr>
          <w:rStyle w:val="paratitle"/>
          <w:rFonts w:ascii="Simplified Arabic" w:hAnsi="Simplified Arabic" w:cs="Simplified Arabic" w:hint="cs"/>
          <w:sz w:val="28"/>
          <w:szCs w:val="28"/>
          <w:shd w:val="clear" w:color="auto" w:fill="FFFFFF" w:themeFill="background1"/>
          <w:rtl/>
          <w:lang w:bidi="ar-DZ"/>
        </w:rPr>
        <w:t>الآخر</w:t>
      </w:r>
      <w:r w:rsidR="00A37B66">
        <w:rPr>
          <w:rStyle w:val="paratitle"/>
          <w:rFonts w:ascii="Simplified Arabic" w:hAnsi="Simplified Arabic" w:cs="Simplified Arabic" w:hint="cs"/>
          <w:sz w:val="28"/>
          <w:szCs w:val="28"/>
          <w:shd w:val="clear" w:color="auto" w:fill="FFFFFF" w:themeFill="background1"/>
          <w:rtl/>
          <w:lang w:bidi="ar-DZ"/>
        </w:rPr>
        <w:t xml:space="preserve">، حيث يمكن للمشرع الدولي </w:t>
      </w:r>
      <w:r w:rsidR="00C26B3B">
        <w:rPr>
          <w:rStyle w:val="paratitle"/>
          <w:rFonts w:ascii="Simplified Arabic" w:hAnsi="Simplified Arabic" w:cs="Simplified Arabic" w:hint="cs"/>
          <w:sz w:val="28"/>
          <w:szCs w:val="28"/>
          <w:shd w:val="clear" w:color="auto" w:fill="FFFFFF" w:themeFill="background1"/>
          <w:rtl/>
          <w:lang w:bidi="ar-DZ"/>
        </w:rPr>
        <w:t>أو</w:t>
      </w:r>
      <w:r w:rsidR="00A37B66">
        <w:rPr>
          <w:rStyle w:val="paratitle"/>
          <w:rFonts w:ascii="Simplified Arabic" w:hAnsi="Simplified Arabic" w:cs="Simplified Arabic" w:hint="cs"/>
          <w:sz w:val="28"/>
          <w:szCs w:val="28"/>
          <w:shd w:val="clear" w:color="auto" w:fill="FFFFFF" w:themeFill="background1"/>
          <w:rtl/>
          <w:lang w:bidi="ar-DZ"/>
        </w:rPr>
        <w:t xml:space="preserve"> السلطة التشريعية الدولية أن تكون موجودة بدون وجود هذه السلطة السياسية. فكما سبق وان ذكرنا فالمجتمع الدولي يتكون من</w:t>
      </w:r>
      <w:r w:rsidR="00C26B3B">
        <w:rPr>
          <w:rStyle w:val="paratitle"/>
          <w:rFonts w:ascii="Simplified Arabic" w:hAnsi="Simplified Arabic" w:cs="Simplified Arabic" w:hint="cs"/>
          <w:sz w:val="28"/>
          <w:szCs w:val="28"/>
          <w:shd w:val="clear" w:color="auto" w:fill="FFFFFF" w:themeFill="background1"/>
          <w:rtl/>
          <w:lang w:bidi="ar-DZ"/>
        </w:rPr>
        <w:t xml:space="preserve"> </w:t>
      </w:r>
      <w:r w:rsidR="00A37B66">
        <w:rPr>
          <w:rStyle w:val="paratitle"/>
          <w:rFonts w:ascii="Simplified Arabic" w:hAnsi="Simplified Arabic" w:cs="Simplified Arabic" w:hint="cs"/>
          <w:sz w:val="28"/>
          <w:szCs w:val="28"/>
          <w:shd w:val="clear" w:color="auto" w:fill="FFFFFF" w:themeFill="background1"/>
          <w:rtl/>
          <w:lang w:bidi="ar-DZ"/>
        </w:rPr>
        <w:t xml:space="preserve">دول مستقلة ذات سيادة </w:t>
      </w:r>
      <w:r w:rsidR="00C26B3B">
        <w:rPr>
          <w:rStyle w:val="paratitle"/>
          <w:rFonts w:ascii="Simplified Arabic" w:hAnsi="Simplified Arabic" w:cs="Simplified Arabic" w:hint="cs"/>
          <w:sz w:val="28"/>
          <w:szCs w:val="28"/>
          <w:shd w:val="clear" w:color="auto" w:fill="FFFFFF" w:themeFill="background1"/>
          <w:rtl/>
          <w:lang w:bidi="ar-DZ"/>
        </w:rPr>
        <w:t>إلى</w:t>
      </w:r>
      <w:r w:rsidR="00A37B66">
        <w:rPr>
          <w:rStyle w:val="paratitle"/>
          <w:rFonts w:ascii="Simplified Arabic" w:hAnsi="Simplified Arabic" w:cs="Simplified Arabic" w:hint="cs"/>
          <w:sz w:val="28"/>
          <w:szCs w:val="28"/>
          <w:shd w:val="clear" w:color="auto" w:fill="FFFFFF" w:themeFill="background1"/>
          <w:rtl/>
          <w:lang w:bidi="ar-DZ"/>
        </w:rPr>
        <w:t xml:space="preserve"> جانب المنظمات الدولية التي </w:t>
      </w:r>
      <w:r w:rsidR="00C26B3B">
        <w:rPr>
          <w:rStyle w:val="paratitle"/>
          <w:rFonts w:ascii="Simplified Arabic" w:hAnsi="Simplified Arabic" w:cs="Simplified Arabic" w:hint="cs"/>
          <w:sz w:val="28"/>
          <w:szCs w:val="28"/>
          <w:shd w:val="clear" w:color="auto" w:fill="FFFFFF" w:themeFill="background1"/>
          <w:rtl/>
          <w:lang w:bidi="ar-DZ"/>
        </w:rPr>
        <w:t>أنشأتها</w:t>
      </w:r>
      <w:r w:rsidR="00A37B66">
        <w:rPr>
          <w:rStyle w:val="paratitle"/>
          <w:rFonts w:ascii="Simplified Arabic" w:hAnsi="Simplified Arabic" w:cs="Simplified Arabic" w:hint="cs"/>
          <w:sz w:val="28"/>
          <w:szCs w:val="28"/>
          <w:shd w:val="clear" w:color="auto" w:fill="FFFFFF" w:themeFill="background1"/>
          <w:rtl/>
          <w:lang w:bidi="ar-DZ"/>
        </w:rPr>
        <w:t xml:space="preserve"> </w:t>
      </w:r>
      <w:r w:rsidR="00C26B3B">
        <w:rPr>
          <w:rStyle w:val="paratitle"/>
          <w:rFonts w:ascii="Simplified Arabic" w:hAnsi="Simplified Arabic" w:cs="Simplified Arabic" w:hint="cs"/>
          <w:sz w:val="28"/>
          <w:szCs w:val="28"/>
          <w:shd w:val="clear" w:color="auto" w:fill="FFFFFF" w:themeFill="background1"/>
          <w:rtl/>
          <w:lang w:bidi="ar-DZ"/>
        </w:rPr>
        <w:t>أيضا</w:t>
      </w:r>
      <w:r w:rsidR="00A37B66">
        <w:rPr>
          <w:rStyle w:val="paratitle"/>
          <w:rFonts w:ascii="Simplified Arabic" w:hAnsi="Simplified Arabic" w:cs="Simplified Arabic" w:hint="cs"/>
          <w:sz w:val="28"/>
          <w:szCs w:val="28"/>
          <w:shd w:val="clear" w:color="auto" w:fill="FFFFFF" w:themeFill="background1"/>
          <w:rtl/>
          <w:lang w:bidi="ar-DZ"/>
        </w:rPr>
        <w:t xml:space="preserve"> الدول المستقلة ذات السيادة. وبالنتيجة فطبيعة تكوين هذا المجتمع تتعارض مع وجود سلطة سياسية </w:t>
      </w:r>
      <w:r w:rsidR="00C26B3B">
        <w:rPr>
          <w:rStyle w:val="paratitle"/>
          <w:rFonts w:ascii="Simplified Arabic" w:hAnsi="Simplified Arabic" w:cs="Simplified Arabic" w:hint="cs"/>
          <w:sz w:val="28"/>
          <w:szCs w:val="28"/>
          <w:shd w:val="clear" w:color="auto" w:fill="FFFFFF" w:themeFill="background1"/>
          <w:rtl/>
          <w:lang w:bidi="ar-DZ"/>
        </w:rPr>
        <w:t>أعلى</w:t>
      </w:r>
      <w:r w:rsidR="00A37B66">
        <w:rPr>
          <w:rStyle w:val="paratitle"/>
          <w:rFonts w:ascii="Simplified Arabic" w:hAnsi="Simplified Arabic" w:cs="Simplified Arabic" w:hint="cs"/>
          <w:sz w:val="28"/>
          <w:szCs w:val="28"/>
          <w:shd w:val="clear" w:color="auto" w:fill="FFFFFF" w:themeFill="background1"/>
          <w:rtl/>
          <w:lang w:bidi="ar-DZ"/>
        </w:rPr>
        <w:t xml:space="preserve"> من سلطات الدول.</w:t>
      </w:r>
    </w:p>
    <w:p w:rsidR="00C26B3B" w:rsidRPr="000F042E" w:rsidRDefault="00C26B3B" w:rsidP="00C26B3B">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Pr="00C26B3B">
        <w:rPr>
          <w:rStyle w:val="paratitle"/>
          <w:rFonts w:ascii="Simplified Arabic" w:hAnsi="Simplified Arabic" w:cs="Simplified Arabic" w:hint="cs"/>
          <w:b/>
          <w:bCs/>
          <w:sz w:val="28"/>
          <w:szCs w:val="28"/>
          <w:shd w:val="clear" w:color="auto" w:fill="FFFFFF" w:themeFill="background1"/>
          <w:rtl/>
          <w:lang w:bidi="ar-DZ"/>
        </w:rPr>
        <w:t>وعليه فالمشرع الدولي موجود</w:t>
      </w:r>
      <w:r>
        <w:rPr>
          <w:rStyle w:val="paratitle"/>
          <w:rFonts w:ascii="Simplified Arabic" w:hAnsi="Simplified Arabic" w:cs="Simplified Arabic" w:hint="cs"/>
          <w:sz w:val="28"/>
          <w:szCs w:val="28"/>
          <w:shd w:val="clear" w:color="auto" w:fill="FFFFFF" w:themeFill="background1"/>
          <w:rtl/>
          <w:lang w:bidi="ar-DZ"/>
        </w:rPr>
        <w:t>، ولكن بما يتفق مع طبيعة المجتمع الذي ينطبق عليه القانون المراد إصداره، وقد ذكرنا آنفا أن الدول ومعها المنظمات الدولية هي الخالقة لقواعد القانون الدولي إما عن طريق الإرادة الصريحة عن طريق المعاهدات الدولية، أو الضمنية عن طريق العرف الدولي، أو المفترضة عن طريق المبادئ العامة للقانون.</w:t>
      </w:r>
    </w:p>
    <w:p w:rsidR="00D5284C" w:rsidRDefault="004B70B1" w:rsidP="00A85C16">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4B70B1">
        <w:rPr>
          <w:rStyle w:val="paratitle"/>
          <w:rFonts w:ascii="Simplified Arabic" w:hAnsi="Simplified Arabic" w:cs="Simplified Arabic" w:hint="cs"/>
          <w:b/>
          <w:bCs/>
          <w:sz w:val="28"/>
          <w:szCs w:val="28"/>
          <w:shd w:val="clear" w:color="auto" w:fill="FFFFFF" w:themeFill="background1"/>
          <w:rtl/>
          <w:lang w:bidi="ar-DZ"/>
        </w:rPr>
        <w:t>ب- فيما يتعلق بالقضاء الدولي:</w:t>
      </w:r>
      <w:r w:rsidR="00A85C16">
        <w:rPr>
          <w:rStyle w:val="paratitle"/>
          <w:rFonts w:ascii="Simplified Arabic" w:hAnsi="Simplified Arabic" w:cs="Simplified Arabic" w:hint="cs"/>
          <w:b/>
          <w:bCs/>
          <w:sz w:val="28"/>
          <w:szCs w:val="28"/>
          <w:shd w:val="clear" w:color="auto" w:fill="FFFFFF" w:themeFill="background1"/>
          <w:rtl/>
          <w:lang w:bidi="ar-DZ"/>
        </w:rPr>
        <w:t xml:space="preserve">  </w:t>
      </w:r>
      <w:r w:rsidR="00A85C16" w:rsidRPr="00A85C16">
        <w:rPr>
          <w:rStyle w:val="paratitle"/>
          <w:rFonts w:ascii="Simplified Arabic" w:hAnsi="Simplified Arabic" w:cs="Simplified Arabic" w:hint="cs"/>
          <w:sz w:val="28"/>
          <w:szCs w:val="28"/>
          <w:shd w:val="clear" w:color="auto" w:fill="FFFFFF" w:themeFill="background1"/>
          <w:rtl/>
          <w:lang w:bidi="ar-DZ"/>
        </w:rPr>
        <w:t>فقد استند الرافضون لوجود القانون الدولي إلى عدم وجود سلطة قضائية دولية تطبق قواعد القانون على المخالفين لأحكامه، وتفصل في مدى مطابقة سلوك أشخاص هذا القانون للقواعد التي يحتويها . وهذا الكلام يخالف الحقيقة والواقع في نفس الوقت.</w:t>
      </w:r>
      <w:r w:rsidR="00D5284C">
        <w:rPr>
          <w:rStyle w:val="paratitle"/>
          <w:rFonts w:ascii="Simplified Arabic" w:hAnsi="Simplified Arabic" w:cs="Simplified Arabic" w:hint="cs"/>
          <w:sz w:val="28"/>
          <w:szCs w:val="28"/>
          <w:shd w:val="clear" w:color="auto" w:fill="FFFFFF" w:themeFill="background1"/>
          <w:rtl/>
          <w:lang w:bidi="ar-DZ"/>
        </w:rPr>
        <w:t xml:space="preserve">  </w:t>
      </w:r>
    </w:p>
    <w:p w:rsidR="00635308" w:rsidRDefault="00D5284C" w:rsidP="0063530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فالحقيقة هي </w:t>
      </w:r>
      <w:r w:rsidR="005E3A3C">
        <w:rPr>
          <w:rStyle w:val="paratitle"/>
          <w:rFonts w:ascii="Simplified Arabic" w:hAnsi="Simplified Arabic" w:cs="Simplified Arabic" w:hint="cs"/>
          <w:sz w:val="28"/>
          <w:szCs w:val="28"/>
          <w:shd w:val="clear" w:color="auto" w:fill="FFFFFF" w:themeFill="background1"/>
          <w:rtl/>
          <w:lang w:bidi="ar-DZ"/>
        </w:rPr>
        <w:t>أ</w:t>
      </w:r>
      <w:r>
        <w:rPr>
          <w:rStyle w:val="paratitle"/>
          <w:rFonts w:ascii="Simplified Arabic" w:hAnsi="Simplified Arabic" w:cs="Simplified Arabic" w:hint="cs"/>
          <w:sz w:val="28"/>
          <w:szCs w:val="28"/>
          <w:shd w:val="clear" w:color="auto" w:fill="FFFFFF" w:themeFill="background1"/>
          <w:rtl/>
          <w:lang w:bidi="ar-DZ"/>
        </w:rPr>
        <w:t xml:space="preserve">ـن القواعد القانونية قد عرفت في المجتمعات القديمة قبل أن توجد المحاكم وقبل أن تتشكل السلطة القضائية و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القاضي لا يوجد </w:t>
      </w:r>
      <w:r w:rsidR="005E3A3C">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وجد القانون  فعمل القاضي </w:t>
      </w:r>
      <w:r w:rsidR="005E3A3C">
        <w:rPr>
          <w:rStyle w:val="paratitle"/>
          <w:rFonts w:ascii="Simplified Arabic" w:hAnsi="Simplified Arabic" w:cs="Simplified Arabic" w:hint="cs"/>
          <w:sz w:val="28"/>
          <w:szCs w:val="28"/>
          <w:shd w:val="clear" w:color="auto" w:fill="FFFFFF" w:themeFill="background1"/>
          <w:rtl/>
          <w:lang w:bidi="ar-DZ"/>
        </w:rPr>
        <w:t>إذن</w:t>
      </w:r>
      <w:r>
        <w:rPr>
          <w:rStyle w:val="paratitle"/>
          <w:rFonts w:ascii="Simplified Arabic" w:hAnsi="Simplified Arabic" w:cs="Simplified Arabic" w:hint="cs"/>
          <w:sz w:val="28"/>
          <w:szCs w:val="28"/>
          <w:shd w:val="clear" w:color="auto" w:fill="FFFFFF" w:themeFill="background1"/>
          <w:rtl/>
          <w:lang w:bidi="ar-DZ"/>
        </w:rPr>
        <w:t xml:space="preserve"> هو تطبيق القانون لا خلقه. ولكن الخطأ الذي وقع فيه </w:t>
      </w:r>
      <w:r w:rsidR="005E3A3C">
        <w:rPr>
          <w:rStyle w:val="paratitle"/>
          <w:rFonts w:ascii="Simplified Arabic" w:hAnsi="Simplified Arabic" w:cs="Simplified Arabic" w:hint="cs"/>
          <w:sz w:val="28"/>
          <w:szCs w:val="28"/>
          <w:shd w:val="clear" w:color="auto" w:fill="FFFFFF" w:themeFill="background1"/>
          <w:rtl/>
          <w:lang w:bidi="ar-DZ"/>
        </w:rPr>
        <w:t>أصحاب</w:t>
      </w:r>
      <w:r>
        <w:rPr>
          <w:rStyle w:val="paratitle"/>
          <w:rFonts w:ascii="Simplified Arabic" w:hAnsi="Simplified Arabic" w:cs="Simplified Arabic" w:hint="cs"/>
          <w:sz w:val="28"/>
          <w:szCs w:val="28"/>
          <w:shd w:val="clear" w:color="auto" w:fill="FFFFFF" w:themeFill="background1"/>
          <w:rtl/>
          <w:lang w:bidi="ar-DZ"/>
        </w:rPr>
        <w:t xml:space="preserve"> هذا الرأي هو </w:t>
      </w:r>
      <w:r w:rsidR="005E3A3C">
        <w:rPr>
          <w:rStyle w:val="paratitle"/>
          <w:rFonts w:ascii="Simplified Arabic" w:hAnsi="Simplified Arabic" w:cs="Simplified Arabic" w:hint="cs"/>
          <w:sz w:val="28"/>
          <w:szCs w:val="28"/>
          <w:shd w:val="clear" w:color="auto" w:fill="FFFFFF" w:themeFill="background1"/>
          <w:rtl/>
          <w:lang w:bidi="ar-DZ"/>
        </w:rPr>
        <w:t>أنهم</w:t>
      </w:r>
      <w:r>
        <w:rPr>
          <w:rStyle w:val="paratitle"/>
          <w:rFonts w:ascii="Simplified Arabic" w:hAnsi="Simplified Arabic" w:cs="Simplified Arabic" w:hint="cs"/>
          <w:sz w:val="28"/>
          <w:szCs w:val="28"/>
          <w:shd w:val="clear" w:color="auto" w:fill="FFFFFF" w:themeFill="background1"/>
          <w:rtl/>
          <w:lang w:bidi="ar-DZ"/>
        </w:rPr>
        <w:t xml:space="preserve"> يقارنون بين القضاء الدولي </w:t>
      </w:r>
      <w:r w:rsidR="005E3A3C">
        <w:rPr>
          <w:rStyle w:val="paratitle"/>
          <w:rFonts w:ascii="Simplified Arabic" w:hAnsi="Simplified Arabic" w:cs="Simplified Arabic" w:hint="cs"/>
          <w:sz w:val="28"/>
          <w:szCs w:val="28"/>
          <w:shd w:val="clear" w:color="auto" w:fill="FFFFFF" w:themeFill="background1"/>
          <w:rtl/>
          <w:lang w:bidi="ar-DZ"/>
        </w:rPr>
        <w:t>والسلطة</w:t>
      </w:r>
      <w:r w:rsidR="00635308">
        <w:rPr>
          <w:rStyle w:val="paratitle"/>
          <w:rFonts w:ascii="Simplified Arabic" w:hAnsi="Simplified Arabic" w:cs="Simplified Arabic" w:hint="cs"/>
          <w:sz w:val="28"/>
          <w:szCs w:val="28"/>
          <w:shd w:val="clear" w:color="auto" w:fill="FFFFFF" w:themeFill="background1"/>
          <w:rtl/>
          <w:lang w:bidi="ar-DZ"/>
        </w:rPr>
        <w:t xml:space="preserve"> القضائية في المجتمعات الداخلية، فينتظرون من </w:t>
      </w:r>
      <w:r w:rsidR="005E3A3C">
        <w:rPr>
          <w:rStyle w:val="paratitle"/>
          <w:rFonts w:ascii="Simplified Arabic" w:hAnsi="Simplified Arabic" w:cs="Simplified Arabic" w:hint="cs"/>
          <w:sz w:val="28"/>
          <w:szCs w:val="28"/>
          <w:shd w:val="clear" w:color="auto" w:fill="FFFFFF" w:themeFill="background1"/>
          <w:rtl/>
          <w:lang w:bidi="ar-DZ"/>
        </w:rPr>
        <w:t>الأول</w:t>
      </w:r>
      <w:r w:rsidR="00635308">
        <w:rPr>
          <w:rStyle w:val="paratitle"/>
          <w:rFonts w:ascii="Simplified Arabic" w:hAnsi="Simplified Arabic" w:cs="Simplified Arabic" w:hint="cs"/>
          <w:sz w:val="28"/>
          <w:szCs w:val="28"/>
          <w:shd w:val="clear" w:color="auto" w:fill="FFFFFF" w:themeFill="background1"/>
          <w:rtl/>
          <w:lang w:bidi="ar-DZ"/>
        </w:rPr>
        <w:t xml:space="preserve"> أن يؤدي على المستوى الدولي الدور الذي تؤديه الثانية على المستوى الداخلي. وهذه المقارنة في غير محلها.</w:t>
      </w:r>
    </w:p>
    <w:p w:rsidR="003D3A82" w:rsidRDefault="00635308" w:rsidP="0063530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     </w:t>
      </w:r>
      <w:r w:rsidR="005E3A3C">
        <w:rPr>
          <w:rStyle w:val="paratitle"/>
          <w:rFonts w:ascii="Simplified Arabic" w:hAnsi="Simplified Arabic" w:cs="Simplified Arabic" w:hint="cs"/>
          <w:sz w:val="28"/>
          <w:szCs w:val="28"/>
          <w:shd w:val="clear" w:color="auto" w:fill="FFFFFF" w:themeFill="background1"/>
          <w:rtl/>
          <w:lang w:bidi="ar-DZ"/>
        </w:rPr>
        <w:t>إذ</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المجتمع الدولي يختلف في طبيعة تكوينه عن المجتمع الداخلي، </w:t>
      </w:r>
      <w:r w:rsidR="005E3A3C">
        <w:rPr>
          <w:rStyle w:val="paratitle"/>
          <w:rFonts w:ascii="Simplified Arabic" w:hAnsi="Simplified Arabic" w:cs="Simplified Arabic" w:hint="cs"/>
          <w:sz w:val="28"/>
          <w:szCs w:val="28"/>
          <w:shd w:val="clear" w:color="auto" w:fill="FFFFFF" w:themeFill="background1"/>
          <w:rtl/>
          <w:lang w:bidi="ar-DZ"/>
        </w:rPr>
        <w:t>الأمر</w:t>
      </w:r>
      <w:r>
        <w:rPr>
          <w:rStyle w:val="paratitle"/>
          <w:rFonts w:ascii="Simplified Arabic" w:hAnsi="Simplified Arabic" w:cs="Simplified Arabic" w:hint="cs"/>
          <w:sz w:val="28"/>
          <w:szCs w:val="28"/>
          <w:shd w:val="clear" w:color="auto" w:fill="FFFFFF" w:themeFill="background1"/>
          <w:rtl/>
          <w:lang w:bidi="ar-DZ"/>
        </w:rPr>
        <w:t xml:space="preserve"> الذي يترتب عليه اختلاف الوسط الدولي عن الوسط الداخلي ، ومن ثم يلزم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يختلف القانون الدولي عن الداخلي، كما يلزم أن يختلف القضاء الدولي عن القضاء الداخلي. وعلى رأس </w:t>
      </w:r>
      <w:r w:rsidR="005E3A3C">
        <w:rPr>
          <w:rStyle w:val="paratitle"/>
          <w:rFonts w:ascii="Simplified Arabic" w:hAnsi="Simplified Arabic" w:cs="Simplified Arabic" w:hint="cs"/>
          <w:sz w:val="28"/>
          <w:szCs w:val="28"/>
          <w:shd w:val="clear" w:color="auto" w:fill="FFFFFF" w:themeFill="background1"/>
          <w:rtl/>
          <w:lang w:bidi="ar-DZ"/>
        </w:rPr>
        <w:t>أوجه</w:t>
      </w:r>
      <w:r>
        <w:rPr>
          <w:rStyle w:val="paratitle"/>
          <w:rFonts w:ascii="Simplified Arabic" w:hAnsi="Simplified Arabic" w:cs="Simplified Arabic" w:hint="cs"/>
          <w:sz w:val="28"/>
          <w:szCs w:val="28"/>
          <w:shd w:val="clear" w:color="auto" w:fill="FFFFFF" w:themeFill="background1"/>
          <w:rtl/>
          <w:lang w:bidi="ar-DZ"/>
        </w:rPr>
        <w:t xml:space="preserve"> الاختلاف بين </w:t>
      </w:r>
      <w:r w:rsidR="005E3A3C">
        <w:rPr>
          <w:rStyle w:val="paratitle"/>
          <w:rFonts w:ascii="Simplified Arabic" w:hAnsi="Simplified Arabic" w:cs="Simplified Arabic" w:hint="cs"/>
          <w:sz w:val="28"/>
          <w:szCs w:val="28"/>
          <w:shd w:val="clear" w:color="auto" w:fill="FFFFFF" w:themeFill="background1"/>
          <w:rtl/>
          <w:lang w:bidi="ar-DZ"/>
        </w:rPr>
        <w:t>القضاء ين</w:t>
      </w:r>
      <w:r>
        <w:rPr>
          <w:rStyle w:val="paratitle"/>
          <w:rFonts w:ascii="Simplified Arabic" w:hAnsi="Simplified Arabic" w:cs="Simplified Arabic" w:hint="cs"/>
          <w:sz w:val="28"/>
          <w:szCs w:val="28"/>
          <w:shd w:val="clear" w:color="auto" w:fill="FFFFFF" w:themeFill="background1"/>
          <w:rtl/>
          <w:lang w:bidi="ar-DZ"/>
        </w:rPr>
        <w:t xml:space="preserve"> الدولي والداخلي ،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الولاية القضائية </w:t>
      </w:r>
      <w:r w:rsidR="005E3A3C">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الاختصاص القضائي في القانون الداخلي اختصاص جبري </w:t>
      </w:r>
      <w:r w:rsidR="005E3A3C">
        <w:rPr>
          <w:rStyle w:val="paratitle"/>
          <w:rFonts w:ascii="Simplified Arabic" w:hAnsi="Simplified Arabic" w:cs="Simplified Arabic" w:hint="cs"/>
          <w:sz w:val="28"/>
          <w:szCs w:val="28"/>
          <w:shd w:val="clear" w:color="auto" w:fill="FFFFFF" w:themeFill="background1"/>
          <w:rtl/>
          <w:lang w:bidi="ar-DZ"/>
        </w:rPr>
        <w:t>وإلزامي</w:t>
      </w:r>
      <w:r>
        <w:rPr>
          <w:rStyle w:val="paratitle"/>
          <w:rFonts w:ascii="Simplified Arabic" w:hAnsi="Simplified Arabic" w:cs="Simplified Arabic" w:hint="cs"/>
          <w:sz w:val="28"/>
          <w:szCs w:val="28"/>
          <w:shd w:val="clear" w:color="auto" w:fill="FFFFFF" w:themeFill="background1"/>
          <w:rtl/>
          <w:lang w:bidi="ar-DZ"/>
        </w:rPr>
        <w:t xml:space="preserve">، في حين انه في القانون الدولي مزال اختصاصا اختياريا. والسبب في ذلك يرجع بطبيعة الحال </w:t>
      </w:r>
      <w:r w:rsidR="005E3A3C">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طبيعة الوحدات التي يتكون منها المجتمع الدولي، وهي الدول المستقلة ذات السيادة.</w:t>
      </w:r>
    </w:p>
    <w:p w:rsidR="00D5284C" w:rsidRDefault="00635308" w:rsidP="003D3A8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3D3A82">
        <w:rPr>
          <w:rStyle w:val="paratitle"/>
          <w:rFonts w:ascii="Simplified Arabic" w:hAnsi="Simplified Arabic" w:cs="Simplified Arabic" w:hint="cs"/>
          <w:sz w:val="28"/>
          <w:szCs w:val="28"/>
          <w:shd w:val="clear" w:color="auto" w:fill="FFFFFF" w:themeFill="background1"/>
          <w:rtl/>
          <w:lang w:bidi="ar-DZ"/>
        </w:rPr>
        <w:t xml:space="preserve">  كما </w:t>
      </w:r>
      <w:r w:rsidR="005E3A3C">
        <w:rPr>
          <w:rStyle w:val="paratitle"/>
          <w:rFonts w:ascii="Simplified Arabic" w:hAnsi="Simplified Arabic" w:cs="Simplified Arabic" w:hint="cs"/>
          <w:sz w:val="28"/>
          <w:szCs w:val="28"/>
          <w:shd w:val="clear" w:color="auto" w:fill="FFFFFF" w:themeFill="background1"/>
          <w:rtl/>
          <w:lang w:bidi="ar-DZ"/>
        </w:rPr>
        <w:t>أن</w:t>
      </w:r>
      <w:r w:rsidR="003D3A82">
        <w:rPr>
          <w:rStyle w:val="paratitle"/>
          <w:rFonts w:ascii="Simplified Arabic" w:hAnsi="Simplified Arabic" w:cs="Simplified Arabic" w:hint="cs"/>
          <w:sz w:val="28"/>
          <w:szCs w:val="28"/>
          <w:shd w:val="clear" w:color="auto" w:fill="FFFFFF" w:themeFill="background1"/>
          <w:rtl/>
          <w:lang w:bidi="ar-DZ"/>
        </w:rPr>
        <w:t xml:space="preserve"> القول بعدم وجود سلطة قضائية دولية تفصل في المنازعات الدولية قول يتعارض مع الواقع الذي يشهد بوجود العشرات من المحاكم الدولية المتعددة </w:t>
      </w:r>
      <w:r w:rsidR="005E3A3C">
        <w:rPr>
          <w:rStyle w:val="paratitle"/>
          <w:rFonts w:ascii="Simplified Arabic" w:hAnsi="Simplified Arabic" w:cs="Simplified Arabic" w:hint="cs"/>
          <w:sz w:val="28"/>
          <w:szCs w:val="28"/>
          <w:shd w:val="clear" w:color="auto" w:fill="FFFFFF" w:themeFill="background1"/>
          <w:rtl/>
          <w:lang w:bidi="ar-DZ"/>
        </w:rPr>
        <w:t>الأنواع</w:t>
      </w:r>
      <w:r w:rsidR="003D3A82">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والأشكال</w:t>
      </w:r>
      <w:r w:rsidR="003D3A82">
        <w:rPr>
          <w:rStyle w:val="paratitle"/>
          <w:rFonts w:ascii="Simplified Arabic" w:hAnsi="Simplified Arabic" w:cs="Simplified Arabic" w:hint="cs"/>
          <w:sz w:val="28"/>
          <w:szCs w:val="28"/>
          <w:shd w:val="clear" w:color="auto" w:fill="FFFFFF" w:themeFill="background1"/>
          <w:rtl/>
          <w:lang w:bidi="ar-DZ"/>
        </w:rPr>
        <w:t xml:space="preserve">، والمنتشرة في جميع </w:t>
      </w:r>
      <w:r w:rsidR="005E3A3C">
        <w:rPr>
          <w:rStyle w:val="paratitle"/>
          <w:rFonts w:ascii="Simplified Arabic" w:hAnsi="Simplified Arabic" w:cs="Simplified Arabic" w:hint="cs"/>
          <w:sz w:val="28"/>
          <w:szCs w:val="28"/>
          <w:shd w:val="clear" w:color="auto" w:fill="FFFFFF" w:themeFill="background1"/>
          <w:rtl/>
          <w:lang w:bidi="ar-DZ"/>
        </w:rPr>
        <w:t>أنحاء</w:t>
      </w:r>
      <w:r w:rsidR="003D3A82">
        <w:rPr>
          <w:rStyle w:val="paratitle"/>
          <w:rFonts w:ascii="Simplified Arabic" w:hAnsi="Simplified Arabic" w:cs="Simplified Arabic" w:hint="cs"/>
          <w:sz w:val="28"/>
          <w:szCs w:val="28"/>
          <w:shd w:val="clear" w:color="auto" w:fill="FFFFFF" w:themeFill="background1"/>
          <w:rtl/>
          <w:lang w:bidi="ar-DZ"/>
        </w:rPr>
        <w:t xml:space="preserve"> المعمورة.</w:t>
      </w:r>
    </w:p>
    <w:p w:rsidR="003D3A82" w:rsidRPr="005E3A3C" w:rsidRDefault="003D3A82" w:rsidP="003D3A8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Pr="005E3A3C">
        <w:rPr>
          <w:rStyle w:val="paratitle"/>
          <w:rFonts w:ascii="Simplified Arabic" w:hAnsi="Simplified Arabic" w:cs="Simplified Arabic" w:hint="cs"/>
          <w:b/>
          <w:bCs/>
          <w:sz w:val="28"/>
          <w:szCs w:val="28"/>
          <w:shd w:val="clear" w:color="auto" w:fill="FFFFFF" w:themeFill="background1"/>
          <w:rtl/>
          <w:lang w:bidi="ar-DZ"/>
        </w:rPr>
        <w:t xml:space="preserve">ويكفي </w:t>
      </w:r>
      <w:r w:rsidR="005E3A3C" w:rsidRPr="005E3A3C">
        <w:rPr>
          <w:rStyle w:val="paratitle"/>
          <w:rFonts w:ascii="Simplified Arabic" w:hAnsi="Simplified Arabic" w:cs="Simplified Arabic" w:hint="cs"/>
          <w:b/>
          <w:bCs/>
          <w:sz w:val="28"/>
          <w:szCs w:val="28"/>
          <w:shd w:val="clear" w:color="auto" w:fill="FFFFFF" w:themeFill="background1"/>
          <w:rtl/>
          <w:lang w:bidi="ar-DZ"/>
        </w:rPr>
        <w:t>أن</w:t>
      </w:r>
      <w:r w:rsidRPr="005E3A3C">
        <w:rPr>
          <w:rStyle w:val="paratitle"/>
          <w:rFonts w:ascii="Simplified Arabic" w:hAnsi="Simplified Arabic" w:cs="Simplified Arabic" w:hint="cs"/>
          <w:b/>
          <w:bCs/>
          <w:sz w:val="28"/>
          <w:szCs w:val="28"/>
          <w:shd w:val="clear" w:color="auto" w:fill="FFFFFF" w:themeFill="background1"/>
          <w:rtl/>
          <w:lang w:bidi="ar-DZ"/>
        </w:rPr>
        <w:t xml:space="preserve"> نضرب بعض </w:t>
      </w:r>
      <w:r w:rsidR="005E3A3C" w:rsidRPr="005E3A3C">
        <w:rPr>
          <w:rStyle w:val="paratitle"/>
          <w:rFonts w:ascii="Simplified Arabic" w:hAnsi="Simplified Arabic" w:cs="Simplified Arabic" w:hint="cs"/>
          <w:b/>
          <w:bCs/>
          <w:sz w:val="28"/>
          <w:szCs w:val="28"/>
          <w:shd w:val="clear" w:color="auto" w:fill="FFFFFF" w:themeFill="background1"/>
          <w:rtl/>
          <w:lang w:bidi="ar-DZ"/>
        </w:rPr>
        <w:t>الأمثلة</w:t>
      </w:r>
      <w:r w:rsidRPr="005E3A3C">
        <w:rPr>
          <w:rStyle w:val="paratitle"/>
          <w:rFonts w:ascii="Simplified Arabic" w:hAnsi="Simplified Arabic" w:cs="Simplified Arabic" w:hint="cs"/>
          <w:b/>
          <w:bCs/>
          <w:sz w:val="28"/>
          <w:szCs w:val="28"/>
          <w:shd w:val="clear" w:color="auto" w:fill="FFFFFF" w:themeFill="background1"/>
          <w:rtl/>
          <w:lang w:bidi="ar-DZ"/>
        </w:rPr>
        <w:t xml:space="preserve"> على هده المحاكم:</w:t>
      </w:r>
    </w:p>
    <w:p w:rsidR="00C56D83" w:rsidRDefault="003D3A82" w:rsidP="005E3A3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ففي عام 1922 </w:t>
      </w:r>
      <w:r w:rsidR="005E3A3C">
        <w:rPr>
          <w:rStyle w:val="paratitle"/>
          <w:rFonts w:ascii="Simplified Arabic" w:hAnsi="Simplified Arabic" w:cs="Simplified Arabic" w:hint="cs"/>
          <w:sz w:val="28"/>
          <w:szCs w:val="28"/>
          <w:shd w:val="clear" w:color="auto" w:fill="FFFFFF" w:themeFill="background1"/>
          <w:rtl/>
          <w:lang w:bidi="ar-DZ"/>
        </w:rPr>
        <w:t>أنشأت</w:t>
      </w:r>
      <w:r>
        <w:rPr>
          <w:rStyle w:val="paratitle"/>
          <w:rFonts w:ascii="Simplified Arabic" w:hAnsi="Simplified Arabic" w:cs="Simplified Arabic" w:hint="cs"/>
          <w:sz w:val="28"/>
          <w:szCs w:val="28"/>
          <w:shd w:val="clear" w:color="auto" w:fill="FFFFFF" w:themeFill="background1"/>
          <w:rtl/>
          <w:lang w:bidi="ar-DZ"/>
        </w:rPr>
        <w:t xml:space="preserve"> جماعة الدول المحكمة الدائمة للعدل الدولي، كجهاز </w:t>
      </w:r>
      <w:r w:rsidR="005E3A3C">
        <w:rPr>
          <w:rStyle w:val="paratitle"/>
          <w:rFonts w:ascii="Simplified Arabic" w:hAnsi="Simplified Arabic" w:cs="Simplified Arabic" w:hint="cs"/>
          <w:sz w:val="28"/>
          <w:szCs w:val="28"/>
          <w:shd w:val="clear" w:color="auto" w:fill="FFFFFF" w:themeFill="background1"/>
          <w:rtl/>
          <w:lang w:bidi="ar-DZ"/>
        </w:rPr>
        <w:t>قضائي</w:t>
      </w:r>
      <w:r>
        <w:rPr>
          <w:rStyle w:val="paratitle"/>
          <w:rFonts w:ascii="Simplified Arabic" w:hAnsi="Simplified Arabic" w:cs="Simplified Arabic" w:hint="cs"/>
          <w:sz w:val="28"/>
          <w:szCs w:val="28"/>
          <w:shd w:val="clear" w:color="auto" w:fill="FFFFFF" w:themeFill="background1"/>
          <w:rtl/>
          <w:lang w:bidi="ar-DZ"/>
        </w:rPr>
        <w:t xml:space="preserve"> رئيسي يمارس الوظيفة القضائية في </w:t>
      </w:r>
      <w:r w:rsidR="005E3A3C">
        <w:rPr>
          <w:rStyle w:val="paratitle"/>
          <w:rFonts w:ascii="Simplified Arabic" w:hAnsi="Simplified Arabic" w:cs="Simplified Arabic" w:hint="cs"/>
          <w:sz w:val="28"/>
          <w:szCs w:val="28"/>
          <w:shd w:val="clear" w:color="auto" w:fill="FFFFFF" w:themeFill="background1"/>
          <w:rtl/>
          <w:lang w:bidi="ar-DZ"/>
        </w:rPr>
        <w:t>إطار</w:t>
      </w:r>
      <w:r>
        <w:rPr>
          <w:rStyle w:val="paratitle"/>
          <w:rFonts w:ascii="Simplified Arabic" w:hAnsi="Simplified Arabic" w:cs="Simplified Arabic" w:hint="cs"/>
          <w:sz w:val="28"/>
          <w:szCs w:val="28"/>
          <w:shd w:val="clear" w:color="auto" w:fill="FFFFFF" w:themeFill="background1"/>
          <w:rtl/>
          <w:lang w:bidi="ar-DZ"/>
        </w:rPr>
        <w:t xml:space="preserve"> عصبة </w:t>
      </w:r>
      <w:r w:rsidR="005E3A3C">
        <w:rPr>
          <w:rStyle w:val="paratitle"/>
          <w:rFonts w:ascii="Simplified Arabic" w:hAnsi="Simplified Arabic" w:cs="Simplified Arabic" w:hint="cs"/>
          <w:sz w:val="28"/>
          <w:szCs w:val="28"/>
          <w:shd w:val="clear" w:color="auto" w:fill="FFFFFF" w:themeFill="background1"/>
          <w:rtl/>
          <w:lang w:bidi="ar-DZ"/>
        </w:rPr>
        <w:t>الأمم</w:t>
      </w:r>
      <w:r>
        <w:rPr>
          <w:rStyle w:val="paratitle"/>
          <w:rFonts w:ascii="Simplified Arabic" w:hAnsi="Simplified Arabic" w:cs="Simplified Arabic" w:hint="cs"/>
          <w:sz w:val="28"/>
          <w:szCs w:val="28"/>
          <w:shd w:val="clear" w:color="auto" w:fill="FFFFFF" w:themeFill="background1"/>
          <w:rtl/>
          <w:lang w:bidi="ar-DZ"/>
        </w:rPr>
        <w:t xml:space="preserve">. وفي عام 1945 </w:t>
      </w:r>
      <w:r w:rsidR="005E3A3C">
        <w:rPr>
          <w:rStyle w:val="paratitle"/>
          <w:rFonts w:ascii="Simplified Arabic" w:hAnsi="Simplified Arabic" w:cs="Simplified Arabic" w:hint="cs"/>
          <w:sz w:val="28"/>
          <w:szCs w:val="28"/>
          <w:shd w:val="clear" w:color="auto" w:fill="FFFFFF" w:themeFill="background1"/>
          <w:rtl/>
          <w:lang w:bidi="ar-DZ"/>
        </w:rPr>
        <w:t>أنشأت</w:t>
      </w:r>
      <w:r>
        <w:rPr>
          <w:rStyle w:val="paratitle"/>
          <w:rFonts w:ascii="Simplified Arabic" w:hAnsi="Simplified Arabic" w:cs="Simplified Arabic" w:hint="cs"/>
          <w:sz w:val="28"/>
          <w:szCs w:val="28"/>
          <w:shd w:val="clear" w:color="auto" w:fill="FFFFFF" w:themeFill="background1"/>
          <w:rtl/>
          <w:lang w:bidi="ar-DZ"/>
        </w:rPr>
        <w:t xml:space="preserve"> الجماعة الدولية محكمة العدل الدولية كجهاز قضائي رئيسي يمارس الوظيفة القضائية في </w:t>
      </w:r>
      <w:r w:rsidR="005E3A3C">
        <w:rPr>
          <w:rStyle w:val="paratitle"/>
          <w:rFonts w:ascii="Simplified Arabic" w:hAnsi="Simplified Arabic" w:cs="Simplified Arabic" w:hint="cs"/>
          <w:sz w:val="28"/>
          <w:szCs w:val="28"/>
          <w:shd w:val="clear" w:color="auto" w:fill="FFFFFF" w:themeFill="background1"/>
          <w:rtl/>
          <w:lang w:bidi="ar-DZ"/>
        </w:rPr>
        <w:t>إطار</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الأمم</w:t>
      </w:r>
      <w:r>
        <w:rPr>
          <w:rStyle w:val="paratitle"/>
          <w:rFonts w:ascii="Simplified Arabic" w:hAnsi="Simplified Arabic" w:cs="Simplified Arabic" w:hint="cs"/>
          <w:sz w:val="28"/>
          <w:szCs w:val="28"/>
          <w:shd w:val="clear" w:color="auto" w:fill="FFFFFF" w:themeFill="background1"/>
          <w:rtl/>
          <w:lang w:bidi="ar-DZ"/>
        </w:rPr>
        <w:t xml:space="preserve"> المتحدة. وفي عام 1951 و1957 </w:t>
      </w:r>
      <w:r w:rsidR="005E3A3C">
        <w:rPr>
          <w:rStyle w:val="paratitle"/>
          <w:rFonts w:ascii="Simplified Arabic" w:hAnsi="Simplified Arabic" w:cs="Simplified Arabic" w:hint="cs"/>
          <w:sz w:val="28"/>
          <w:szCs w:val="28"/>
          <w:shd w:val="clear" w:color="auto" w:fill="FFFFFF" w:themeFill="background1"/>
          <w:rtl/>
          <w:lang w:bidi="ar-DZ"/>
        </w:rPr>
        <w:t>أنشأت</w:t>
      </w:r>
      <w:r>
        <w:rPr>
          <w:rStyle w:val="paratitle"/>
          <w:rFonts w:ascii="Simplified Arabic" w:hAnsi="Simplified Arabic" w:cs="Simplified Arabic" w:hint="cs"/>
          <w:sz w:val="28"/>
          <w:szCs w:val="28"/>
          <w:shd w:val="clear" w:color="auto" w:fill="FFFFFF" w:themeFill="background1"/>
          <w:rtl/>
          <w:lang w:bidi="ar-DZ"/>
        </w:rPr>
        <w:t xml:space="preserve"> الدول </w:t>
      </w:r>
      <w:r w:rsidR="005E3A3C">
        <w:rPr>
          <w:rStyle w:val="paratitle"/>
          <w:rFonts w:ascii="Simplified Arabic" w:hAnsi="Simplified Arabic" w:cs="Simplified Arabic" w:hint="cs"/>
          <w:sz w:val="28"/>
          <w:szCs w:val="28"/>
          <w:shd w:val="clear" w:color="auto" w:fill="FFFFFF" w:themeFill="background1"/>
          <w:rtl/>
          <w:lang w:bidi="ar-DZ"/>
        </w:rPr>
        <w:t>الأعضاء</w:t>
      </w:r>
      <w:r>
        <w:rPr>
          <w:rStyle w:val="paratitle"/>
          <w:rFonts w:ascii="Simplified Arabic" w:hAnsi="Simplified Arabic" w:cs="Simplified Arabic" w:hint="cs"/>
          <w:sz w:val="28"/>
          <w:szCs w:val="28"/>
          <w:shd w:val="clear" w:color="auto" w:fill="FFFFFF" w:themeFill="background1"/>
          <w:rtl/>
          <w:lang w:bidi="ar-DZ"/>
        </w:rPr>
        <w:t xml:space="preserve"> في الجماعات </w:t>
      </w:r>
      <w:r w:rsidR="005E3A3C">
        <w:rPr>
          <w:rStyle w:val="paratitle"/>
          <w:rFonts w:ascii="Simplified Arabic" w:hAnsi="Simplified Arabic" w:cs="Simplified Arabic" w:hint="cs"/>
          <w:sz w:val="28"/>
          <w:szCs w:val="28"/>
          <w:shd w:val="clear" w:color="auto" w:fill="FFFFFF" w:themeFill="background1"/>
          <w:rtl/>
          <w:lang w:bidi="ar-DZ"/>
        </w:rPr>
        <w:t>الأوربية</w:t>
      </w:r>
      <w:r>
        <w:rPr>
          <w:rStyle w:val="paratitle"/>
          <w:rFonts w:ascii="Simplified Arabic" w:hAnsi="Simplified Arabic" w:cs="Simplified Arabic" w:hint="cs"/>
          <w:sz w:val="28"/>
          <w:szCs w:val="28"/>
          <w:shd w:val="clear" w:color="auto" w:fill="FFFFFF" w:themeFill="background1"/>
          <w:rtl/>
          <w:lang w:bidi="ar-DZ"/>
        </w:rPr>
        <w:t xml:space="preserve">  الثلاث(الجماعة </w:t>
      </w:r>
      <w:r w:rsidR="005E3A3C">
        <w:rPr>
          <w:rStyle w:val="paratitle"/>
          <w:rFonts w:ascii="Simplified Arabic" w:hAnsi="Simplified Arabic" w:cs="Simplified Arabic" w:hint="cs"/>
          <w:sz w:val="28"/>
          <w:szCs w:val="28"/>
          <w:shd w:val="clear" w:color="auto" w:fill="FFFFFF" w:themeFill="background1"/>
          <w:rtl/>
          <w:lang w:bidi="ar-DZ"/>
        </w:rPr>
        <w:t>الأوربية</w:t>
      </w:r>
      <w:r>
        <w:rPr>
          <w:rStyle w:val="paratitle"/>
          <w:rFonts w:ascii="Simplified Arabic" w:hAnsi="Simplified Arabic" w:cs="Simplified Arabic" w:hint="cs"/>
          <w:sz w:val="28"/>
          <w:szCs w:val="28"/>
          <w:shd w:val="clear" w:color="auto" w:fill="FFFFFF" w:themeFill="background1"/>
          <w:rtl/>
          <w:lang w:bidi="ar-DZ"/>
        </w:rPr>
        <w:t xml:space="preserve"> للفحم والصلب، والجماعة </w:t>
      </w:r>
      <w:r w:rsidR="005E3A3C">
        <w:rPr>
          <w:rStyle w:val="paratitle"/>
          <w:rFonts w:ascii="Simplified Arabic" w:hAnsi="Simplified Arabic" w:cs="Simplified Arabic" w:hint="cs"/>
          <w:sz w:val="28"/>
          <w:szCs w:val="28"/>
          <w:shd w:val="clear" w:color="auto" w:fill="FFFFFF" w:themeFill="background1"/>
          <w:rtl/>
          <w:lang w:bidi="ar-DZ"/>
        </w:rPr>
        <w:t>الأوربية</w:t>
      </w:r>
      <w:r>
        <w:rPr>
          <w:rStyle w:val="paratitle"/>
          <w:rFonts w:ascii="Simplified Arabic" w:hAnsi="Simplified Arabic" w:cs="Simplified Arabic" w:hint="cs"/>
          <w:sz w:val="28"/>
          <w:szCs w:val="28"/>
          <w:shd w:val="clear" w:color="auto" w:fill="FFFFFF" w:themeFill="background1"/>
          <w:rtl/>
          <w:lang w:bidi="ar-DZ"/>
        </w:rPr>
        <w:t xml:space="preserve"> للنشاط الذري، والجماعة الاقتصادية </w:t>
      </w:r>
      <w:r w:rsidR="005E3A3C">
        <w:rPr>
          <w:rStyle w:val="paratitle"/>
          <w:rFonts w:ascii="Simplified Arabic" w:hAnsi="Simplified Arabic" w:cs="Simplified Arabic" w:hint="cs"/>
          <w:sz w:val="28"/>
          <w:szCs w:val="28"/>
          <w:shd w:val="clear" w:color="auto" w:fill="FFFFFF" w:themeFill="background1"/>
          <w:rtl/>
          <w:lang w:bidi="ar-DZ"/>
        </w:rPr>
        <w:t>الأوربية</w:t>
      </w:r>
      <w:r>
        <w:rPr>
          <w:rStyle w:val="paratitle"/>
          <w:rFonts w:ascii="Simplified Arabic" w:hAnsi="Simplified Arabic" w:cs="Simplified Arabic" w:hint="cs"/>
          <w:sz w:val="28"/>
          <w:szCs w:val="28"/>
          <w:shd w:val="clear" w:color="auto" w:fill="FFFFFF" w:themeFill="background1"/>
          <w:rtl/>
          <w:lang w:bidi="ar-DZ"/>
        </w:rPr>
        <w:t xml:space="preserve">، والتي </w:t>
      </w:r>
      <w:r w:rsidR="005E3A3C">
        <w:rPr>
          <w:rStyle w:val="paratitle"/>
          <w:rFonts w:ascii="Simplified Arabic" w:hAnsi="Simplified Arabic" w:cs="Simplified Arabic" w:hint="cs"/>
          <w:sz w:val="28"/>
          <w:szCs w:val="28"/>
          <w:shd w:val="clear" w:color="auto" w:fill="FFFFFF" w:themeFill="background1"/>
          <w:rtl/>
          <w:lang w:bidi="ar-DZ"/>
        </w:rPr>
        <w:t>أصبحت</w:t>
      </w:r>
      <w:r>
        <w:rPr>
          <w:rStyle w:val="paratitle"/>
          <w:rFonts w:ascii="Simplified Arabic" w:hAnsi="Simplified Arabic" w:cs="Simplified Arabic" w:hint="cs"/>
          <w:sz w:val="28"/>
          <w:szCs w:val="28"/>
          <w:shd w:val="clear" w:color="auto" w:fill="FFFFFF" w:themeFill="background1"/>
          <w:rtl/>
          <w:lang w:bidi="ar-DZ"/>
        </w:rPr>
        <w:t xml:space="preserve"> فيما بعد الاتحاد </w:t>
      </w:r>
      <w:r w:rsidR="005E3A3C">
        <w:rPr>
          <w:rStyle w:val="paratitle"/>
          <w:rFonts w:ascii="Simplified Arabic" w:hAnsi="Simplified Arabic" w:cs="Simplified Arabic" w:hint="cs"/>
          <w:sz w:val="28"/>
          <w:szCs w:val="28"/>
          <w:shd w:val="clear" w:color="auto" w:fill="FFFFFF" w:themeFill="background1"/>
          <w:rtl/>
          <w:lang w:bidi="ar-DZ"/>
        </w:rPr>
        <w:t>الأوربي</w:t>
      </w:r>
      <w:r>
        <w:rPr>
          <w:rStyle w:val="paratitle"/>
          <w:rFonts w:ascii="Simplified Arabic" w:hAnsi="Simplified Arabic" w:cs="Simplified Arabic" w:hint="cs"/>
          <w:sz w:val="28"/>
          <w:szCs w:val="28"/>
          <w:shd w:val="clear" w:color="auto" w:fill="FFFFFF" w:themeFill="background1"/>
          <w:rtl/>
          <w:lang w:bidi="ar-DZ"/>
        </w:rPr>
        <w:t xml:space="preserve">) محكمة العدل </w:t>
      </w:r>
      <w:r w:rsidR="005E3A3C">
        <w:rPr>
          <w:rStyle w:val="paratitle"/>
          <w:rFonts w:ascii="Simplified Arabic" w:hAnsi="Simplified Arabic" w:cs="Simplified Arabic" w:hint="cs"/>
          <w:sz w:val="28"/>
          <w:szCs w:val="28"/>
          <w:shd w:val="clear" w:color="auto" w:fill="FFFFFF" w:themeFill="background1"/>
          <w:rtl/>
          <w:lang w:bidi="ar-DZ"/>
        </w:rPr>
        <w:t>الأوربية</w:t>
      </w:r>
      <w:r>
        <w:rPr>
          <w:rStyle w:val="paratitle"/>
          <w:rFonts w:ascii="Simplified Arabic" w:hAnsi="Simplified Arabic" w:cs="Simplified Arabic" w:hint="cs"/>
          <w:sz w:val="28"/>
          <w:szCs w:val="28"/>
          <w:shd w:val="clear" w:color="auto" w:fill="FFFFFF" w:themeFill="background1"/>
          <w:rtl/>
          <w:lang w:bidi="ar-DZ"/>
        </w:rPr>
        <w:t xml:space="preserve"> </w:t>
      </w:r>
      <w:r w:rsidR="00C56D83">
        <w:rPr>
          <w:rStyle w:val="paratitle"/>
          <w:rFonts w:ascii="Simplified Arabic" w:hAnsi="Simplified Arabic" w:cs="Simplified Arabic" w:hint="cs"/>
          <w:sz w:val="28"/>
          <w:szCs w:val="28"/>
          <w:shd w:val="clear" w:color="auto" w:fill="FFFFFF" w:themeFill="background1"/>
          <w:rtl/>
          <w:lang w:bidi="ar-DZ"/>
        </w:rPr>
        <w:t xml:space="preserve">كي تفصل في المنازعات التي تنشا بين الدول </w:t>
      </w:r>
      <w:r w:rsidR="005E3A3C">
        <w:rPr>
          <w:rStyle w:val="paratitle"/>
          <w:rFonts w:ascii="Simplified Arabic" w:hAnsi="Simplified Arabic" w:cs="Simplified Arabic" w:hint="cs"/>
          <w:sz w:val="28"/>
          <w:szCs w:val="28"/>
          <w:shd w:val="clear" w:color="auto" w:fill="FFFFFF" w:themeFill="background1"/>
          <w:rtl/>
          <w:lang w:bidi="ar-DZ"/>
        </w:rPr>
        <w:t>الأعضاء</w:t>
      </w:r>
      <w:r w:rsidR="00C56D83">
        <w:rPr>
          <w:rStyle w:val="paratitle"/>
          <w:rFonts w:ascii="Simplified Arabic" w:hAnsi="Simplified Arabic" w:cs="Simplified Arabic" w:hint="cs"/>
          <w:sz w:val="28"/>
          <w:szCs w:val="28"/>
          <w:shd w:val="clear" w:color="auto" w:fill="FFFFFF" w:themeFill="background1"/>
          <w:rtl/>
          <w:lang w:bidi="ar-DZ"/>
        </w:rPr>
        <w:t xml:space="preserve"> وبينها وبين </w:t>
      </w:r>
      <w:r w:rsidR="005E3A3C">
        <w:rPr>
          <w:rStyle w:val="paratitle"/>
          <w:rFonts w:ascii="Simplified Arabic" w:hAnsi="Simplified Arabic" w:cs="Simplified Arabic" w:hint="cs"/>
          <w:sz w:val="28"/>
          <w:szCs w:val="28"/>
          <w:shd w:val="clear" w:color="auto" w:fill="FFFFFF" w:themeFill="background1"/>
          <w:rtl/>
          <w:lang w:bidi="ar-DZ"/>
        </w:rPr>
        <w:t>أجهزة</w:t>
      </w:r>
      <w:r w:rsidR="00C56D83">
        <w:rPr>
          <w:rStyle w:val="paratitle"/>
          <w:rFonts w:ascii="Simplified Arabic" w:hAnsi="Simplified Arabic" w:cs="Simplified Arabic" w:hint="cs"/>
          <w:sz w:val="28"/>
          <w:szCs w:val="28"/>
          <w:shd w:val="clear" w:color="auto" w:fill="FFFFFF" w:themeFill="background1"/>
          <w:rtl/>
          <w:lang w:bidi="ar-DZ"/>
        </w:rPr>
        <w:t xml:space="preserve"> الجماعات الثلاث. وفي عام 2002 حل الاتحاد </w:t>
      </w:r>
      <w:r w:rsidR="005E3A3C">
        <w:rPr>
          <w:rStyle w:val="paratitle"/>
          <w:rFonts w:ascii="Simplified Arabic" w:hAnsi="Simplified Arabic" w:cs="Simplified Arabic" w:hint="cs"/>
          <w:sz w:val="28"/>
          <w:szCs w:val="28"/>
          <w:shd w:val="clear" w:color="auto" w:fill="FFFFFF" w:themeFill="background1"/>
          <w:rtl/>
          <w:lang w:bidi="ar-DZ"/>
        </w:rPr>
        <w:t>الإفريقي</w:t>
      </w:r>
      <w:r w:rsidR="00C56D83">
        <w:rPr>
          <w:rStyle w:val="paratitle"/>
          <w:rFonts w:ascii="Simplified Arabic" w:hAnsi="Simplified Arabic" w:cs="Simplified Arabic" w:hint="cs"/>
          <w:sz w:val="28"/>
          <w:szCs w:val="28"/>
          <w:shd w:val="clear" w:color="auto" w:fill="FFFFFF" w:themeFill="background1"/>
          <w:rtl/>
          <w:lang w:bidi="ar-DZ"/>
        </w:rPr>
        <w:t xml:space="preserve"> محل منظمة الوحدة </w:t>
      </w:r>
      <w:r w:rsidR="005E3A3C">
        <w:rPr>
          <w:rStyle w:val="paratitle"/>
          <w:rFonts w:ascii="Simplified Arabic" w:hAnsi="Simplified Arabic" w:cs="Simplified Arabic" w:hint="cs"/>
          <w:sz w:val="28"/>
          <w:szCs w:val="28"/>
          <w:shd w:val="clear" w:color="auto" w:fill="FFFFFF" w:themeFill="background1"/>
          <w:rtl/>
          <w:lang w:bidi="ar-DZ"/>
        </w:rPr>
        <w:t>الإفريقية</w:t>
      </w:r>
      <w:r w:rsidR="00C56D83">
        <w:rPr>
          <w:rStyle w:val="paratitle"/>
          <w:rFonts w:ascii="Simplified Arabic" w:hAnsi="Simplified Arabic" w:cs="Simplified Arabic" w:hint="cs"/>
          <w:sz w:val="28"/>
          <w:szCs w:val="28"/>
          <w:shd w:val="clear" w:color="auto" w:fill="FFFFFF" w:themeFill="background1"/>
          <w:rtl/>
          <w:lang w:bidi="ar-DZ"/>
        </w:rPr>
        <w:t xml:space="preserve"> ، وقد أنشأت الدول </w:t>
      </w:r>
      <w:r w:rsidR="005E3A3C">
        <w:rPr>
          <w:rStyle w:val="paratitle"/>
          <w:rFonts w:ascii="Simplified Arabic" w:hAnsi="Simplified Arabic" w:cs="Simplified Arabic" w:hint="cs"/>
          <w:sz w:val="28"/>
          <w:szCs w:val="28"/>
          <w:shd w:val="clear" w:color="auto" w:fill="FFFFFF" w:themeFill="background1"/>
          <w:rtl/>
          <w:lang w:bidi="ar-DZ"/>
        </w:rPr>
        <w:t>الأعضاء</w:t>
      </w:r>
      <w:r w:rsidR="00C56D83">
        <w:rPr>
          <w:rStyle w:val="paratitle"/>
          <w:rFonts w:ascii="Simplified Arabic" w:hAnsi="Simplified Arabic" w:cs="Simplified Arabic" w:hint="cs"/>
          <w:sz w:val="28"/>
          <w:szCs w:val="28"/>
          <w:shd w:val="clear" w:color="auto" w:fill="FFFFFF" w:themeFill="background1"/>
          <w:rtl/>
          <w:lang w:bidi="ar-DZ"/>
        </w:rPr>
        <w:t xml:space="preserve"> في الاتحاد </w:t>
      </w:r>
      <w:r w:rsidR="005E3A3C">
        <w:rPr>
          <w:rStyle w:val="paratitle"/>
          <w:rFonts w:ascii="Simplified Arabic" w:hAnsi="Simplified Arabic" w:cs="Simplified Arabic" w:hint="cs"/>
          <w:sz w:val="28"/>
          <w:szCs w:val="28"/>
          <w:shd w:val="clear" w:color="auto" w:fill="FFFFFF" w:themeFill="background1"/>
          <w:rtl/>
          <w:lang w:bidi="ar-DZ"/>
        </w:rPr>
        <w:t>الإفريقي</w:t>
      </w:r>
      <w:r w:rsidR="00C56D83">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محكمة</w:t>
      </w:r>
      <w:r w:rsidR="00C56D83">
        <w:rPr>
          <w:rStyle w:val="paratitle"/>
          <w:rFonts w:ascii="Simplified Arabic" w:hAnsi="Simplified Arabic" w:cs="Simplified Arabic" w:hint="cs"/>
          <w:sz w:val="28"/>
          <w:szCs w:val="28"/>
          <w:shd w:val="clear" w:color="auto" w:fill="FFFFFF" w:themeFill="background1"/>
          <w:rtl/>
          <w:lang w:bidi="ar-DZ"/>
        </w:rPr>
        <w:t xml:space="preserve"> العدل </w:t>
      </w:r>
      <w:r w:rsidR="005E3A3C">
        <w:rPr>
          <w:rStyle w:val="paratitle"/>
          <w:rFonts w:ascii="Simplified Arabic" w:hAnsi="Simplified Arabic" w:cs="Simplified Arabic" w:hint="cs"/>
          <w:sz w:val="28"/>
          <w:szCs w:val="28"/>
          <w:shd w:val="clear" w:color="auto" w:fill="FFFFFF" w:themeFill="background1"/>
          <w:rtl/>
          <w:lang w:bidi="ar-DZ"/>
        </w:rPr>
        <w:t>الإفريقية</w:t>
      </w:r>
      <w:r w:rsidR="00C56D83">
        <w:rPr>
          <w:rStyle w:val="paratitle"/>
          <w:rFonts w:ascii="Simplified Arabic" w:hAnsi="Simplified Arabic" w:cs="Simplified Arabic" w:hint="cs"/>
          <w:sz w:val="28"/>
          <w:szCs w:val="28"/>
          <w:shd w:val="clear" w:color="auto" w:fill="FFFFFF" w:themeFill="background1"/>
          <w:rtl/>
          <w:lang w:bidi="ar-DZ"/>
        </w:rPr>
        <w:t xml:space="preserve"> وذلك تطبيقا للقانون </w:t>
      </w:r>
      <w:r w:rsidR="005E3A3C">
        <w:rPr>
          <w:rStyle w:val="paratitle"/>
          <w:rFonts w:ascii="Simplified Arabic" w:hAnsi="Simplified Arabic" w:cs="Simplified Arabic" w:hint="cs"/>
          <w:sz w:val="28"/>
          <w:szCs w:val="28"/>
          <w:shd w:val="clear" w:color="auto" w:fill="FFFFFF" w:themeFill="background1"/>
          <w:rtl/>
          <w:lang w:bidi="ar-DZ"/>
        </w:rPr>
        <w:t>الأساسي</w:t>
      </w:r>
      <w:r w:rsidR="00C56D83">
        <w:rPr>
          <w:rStyle w:val="paratitle"/>
          <w:rFonts w:ascii="Simplified Arabic" w:hAnsi="Simplified Arabic" w:cs="Simplified Arabic" w:hint="cs"/>
          <w:sz w:val="28"/>
          <w:szCs w:val="28"/>
          <w:shd w:val="clear" w:color="auto" w:fill="FFFFFF" w:themeFill="background1"/>
          <w:rtl/>
          <w:lang w:bidi="ar-DZ"/>
        </w:rPr>
        <w:t xml:space="preserve"> المنشئ لهذا الاتحاد.</w:t>
      </w:r>
    </w:p>
    <w:p w:rsidR="00C56D83" w:rsidRDefault="00C56D83" w:rsidP="00C56D8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وتمارس هذه المحاكم على اختلاف </w:t>
      </w:r>
      <w:r w:rsidR="005E3A3C">
        <w:rPr>
          <w:rStyle w:val="paratitle"/>
          <w:rFonts w:ascii="Simplified Arabic" w:hAnsi="Simplified Arabic" w:cs="Simplified Arabic" w:hint="cs"/>
          <w:sz w:val="28"/>
          <w:szCs w:val="28"/>
          <w:shd w:val="clear" w:color="auto" w:fill="FFFFFF" w:themeFill="background1"/>
          <w:rtl/>
          <w:lang w:bidi="ar-DZ"/>
        </w:rPr>
        <w:t>أنواعها</w:t>
      </w:r>
      <w:r>
        <w:rPr>
          <w:rStyle w:val="paratitle"/>
          <w:rFonts w:ascii="Simplified Arabic" w:hAnsi="Simplified Arabic" w:cs="Simplified Arabic" w:hint="cs"/>
          <w:sz w:val="28"/>
          <w:szCs w:val="28"/>
          <w:shd w:val="clear" w:color="auto" w:fill="FFFFFF" w:themeFill="background1"/>
          <w:rtl/>
          <w:lang w:bidi="ar-DZ"/>
        </w:rPr>
        <w:t xml:space="preserve"> الوظيفية القضائية الدولية ولذلك فهي تشكل في مجملها ، </w:t>
      </w:r>
      <w:r w:rsidR="005E3A3C">
        <w:rPr>
          <w:rStyle w:val="paratitle"/>
          <w:rFonts w:ascii="Simplified Arabic" w:hAnsi="Simplified Arabic" w:cs="Simplified Arabic" w:hint="cs"/>
          <w:sz w:val="28"/>
          <w:szCs w:val="28"/>
          <w:shd w:val="clear" w:color="auto" w:fill="FFFFFF" w:themeFill="background1"/>
          <w:rtl/>
          <w:lang w:bidi="ar-DZ"/>
        </w:rPr>
        <w:t>بالإضافة</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محاكم التحكيم الدولية، القضاء الدولي أو السلطة القضائية الدولية.</w:t>
      </w:r>
    </w:p>
    <w:p w:rsidR="00C56D83" w:rsidRDefault="00C56D83" w:rsidP="00C56D8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ذلك يمكن القول بكل اطمئنان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القضاء الدولي موجود وفعال ، ولكن بما يتفق مع طبيعة تكوين المجتمع الدولي.</w:t>
      </w:r>
    </w:p>
    <w:p w:rsidR="00A85C16" w:rsidRDefault="00C56D83" w:rsidP="0004571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ج</w:t>
      </w:r>
      <w:r w:rsidRPr="004B70B1">
        <w:rPr>
          <w:rStyle w:val="paratitle"/>
          <w:rFonts w:ascii="Simplified Arabic" w:hAnsi="Simplified Arabic" w:cs="Simplified Arabic" w:hint="cs"/>
          <w:b/>
          <w:bCs/>
          <w:sz w:val="28"/>
          <w:szCs w:val="28"/>
          <w:shd w:val="clear" w:color="auto" w:fill="FFFFFF" w:themeFill="background1"/>
          <w:rtl/>
          <w:lang w:bidi="ar-DZ"/>
        </w:rPr>
        <w:t xml:space="preserve">- فيما يتعلق </w:t>
      </w:r>
      <w:r>
        <w:rPr>
          <w:rStyle w:val="paratitle"/>
          <w:rFonts w:ascii="Simplified Arabic" w:hAnsi="Simplified Arabic" w:cs="Simplified Arabic" w:hint="cs"/>
          <w:b/>
          <w:bCs/>
          <w:sz w:val="28"/>
          <w:szCs w:val="28"/>
          <w:shd w:val="clear" w:color="auto" w:fill="FFFFFF" w:themeFill="background1"/>
          <w:rtl/>
          <w:lang w:bidi="ar-DZ"/>
        </w:rPr>
        <w:t>بالسلطة التنفيذية</w:t>
      </w:r>
      <w:r w:rsidRPr="004B70B1">
        <w:rPr>
          <w:rStyle w:val="paratitle"/>
          <w:rFonts w:ascii="Simplified Arabic" w:hAnsi="Simplified Arabic" w:cs="Simplified Arabic" w:hint="cs"/>
          <w:b/>
          <w:bCs/>
          <w:sz w:val="28"/>
          <w:szCs w:val="28"/>
          <w:shd w:val="clear" w:color="auto" w:fill="FFFFFF" w:themeFill="background1"/>
          <w:rtl/>
          <w:lang w:bidi="ar-DZ"/>
        </w:rPr>
        <w:t xml:space="preserve"> الدولي</w:t>
      </w:r>
      <w:r>
        <w:rPr>
          <w:rStyle w:val="paratitle"/>
          <w:rFonts w:ascii="Simplified Arabic" w:hAnsi="Simplified Arabic" w:cs="Simplified Arabic" w:hint="cs"/>
          <w:b/>
          <w:bCs/>
          <w:sz w:val="28"/>
          <w:szCs w:val="28"/>
          <w:shd w:val="clear" w:color="auto" w:fill="FFFFFF" w:themeFill="background1"/>
          <w:rtl/>
          <w:lang w:bidi="ar-DZ"/>
        </w:rPr>
        <w:t>ة</w:t>
      </w:r>
      <w:r w:rsidRPr="004B70B1">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b/>
          <w:bCs/>
          <w:sz w:val="28"/>
          <w:szCs w:val="28"/>
          <w:shd w:val="clear" w:color="auto" w:fill="FFFFFF" w:themeFill="background1"/>
          <w:rtl/>
          <w:lang w:bidi="ar-DZ"/>
        </w:rPr>
        <w:t xml:space="preserve">  </w:t>
      </w:r>
      <w:r w:rsidR="00045710" w:rsidRPr="00045710">
        <w:rPr>
          <w:rStyle w:val="paratitle"/>
          <w:rFonts w:ascii="Simplified Arabic" w:hAnsi="Simplified Arabic" w:cs="Simplified Arabic" w:hint="cs"/>
          <w:sz w:val="28"/>
          <w:szCs w:val="28"/>
          <w:shd w:val="clear" w:color="auto" w:fill="FFFFFF" w:themeFill="background1"/>
          <w:rtl/>
          <w:lang w:bidi="ar-DZ"/>
        </w:rPr>
        <w:t xml:space="preserve">فان القول بغياب السلطة التنفيذية الدولية بسبب عدم وجود الحكومة المركزية العالمية في المجتمع الدولي قول فيه الكثير من المغالطة، وذلك </w:t>
      </w:r>
      <w:r w:rsidR="005E3A3C" w:rsidRPr="00045710">
        <w:rPr>
          <w:rStyle w:val="paratitle"/>
          <w:rFonts w:ascii="Simplified Arabic" w:hAnsi="Simplified Arabic" w:cs="Simplified Arabic" w:hint="cs"/>
          <w:sz w:val="28"/>
          <w:szCs w:val="28"/>
          <w:shd w:val="clear" w:color="auto" w:fill="FFFFFF" w:themeFill="background1"/>
          <w:rtl/>
          <w:lang w:bidi="ar-DZ"/>
        </w:rPr>
        <w:t>أن</w:t>
      </w:r>
      <w:r w:rsidR="00045710" w:rsidRPr="00045710">
        <w:rPr>
          <w:rStyle w:val="paratitle"/>
          <w:rFonts w:ascii="Simplified Arabic" w:hAnsi="Simplified Arabic" w:cs="Simplified Arabic" w:hint="cs"/>
          <w:sz w:val="28"/>
          <w:szCs w:val="28"/>
          <w:shd w:val="clear" w:color="auto" w:fill="FFFFFF" w:themeFill="background1"/>
          <w:rtl/>
          <w:lang w:bidi="ar-DZ"/>
        </w:rPr>
        <w:t xml:space="preserve"> الربط بين الحكومة المركزية العالمية وتنفيذ القانون الدولي ربط في غير محله هو </w:t>
      </w:r>
      <w:r w:rsidR="005E3A3C" w:rsidRPr="00045710">
        <w:rPr>
          <w:rStyle w:val="paratitle"/>
          <w:rFonts w:ascii="Simplified Arabic" w:hAnsi="Simplified Arabic" w:cs="Simplified Arabic" w:hint="cs"/>
          <w:sz w:val="28"/>
          <w:szCs w:val="28"/>
          <w:shd w:val="clear" w:color="auto" w:fill="FFFFFF" w:themeFill="background1"/>
          <w:rtl/>
          <w:lang w:bidi="ar-DZ"/>
        </w:rPr>
        <w:t>الآخر</w:t>
      </w:r>
      <w:r w:rsidR="00045710" w:rsidRPr="00045710">
        <w:rPr>
          <w:rStyle w:val="paratitle"/>
          <w:rFonts w:ascii="Simplified Arabic" w:hAnsi="Simplified Arabic" w:cs="Simplified Arabic" w:hint="cs"/>
          <w:sz w:val="28"/>
          <w:szCs w:val="28"/>
          <w:shd w:val="clear" w:color="auto" w:fill="FFFFFF" w:themeFill="background1"/>
          <w:rtl/>
          <w:lang w:bidi="ar-DZ"/>
        </w:rPr>
        <w:t xml:space="preserve">، حيث يمكن لقواعد القانون الدولي </w:t>
      </w:r>
      <w:r w:rsidR="005E3A3C" w:rsidRPr="00045710">
        <w:rPr>
          <w:rStyle w:val="paratitle"/>
          <w:rFonts w:ascii="Simplified Arabic" w:hAnsi="Simplified Arabic" w:cs="Simplified Arabic" w:hint="cs"/>
          <w:sz w:val="28"/>
          <w:szCs w:val="28"/>
          <w:shd w:val="clear" w:color="auto" w:fill="FFFFFF" w:themeFill="background1"/>
          <w:rtl/>
          <w:lang w:bidi="ar-DZ"/>
        </w:rPr>
        <w:t>أن</w:t>
      </w:r>
      <w:r w:rsidR="00045710" w:rsidRPr="00045710">
        <w:rPr>
          <w:rStyle w:val="paratitle"/>
          <w:rFonts w:ascii="Simplified Arabic" w:hAnsi="Simplified Arabic" w:cs="Simplified Arabic" w:hint="cs"/>
          <w:sz w:val="28"/>
          <w:szCs w:val="28"/>
          <w:shd w:val="clear" w:color="auto" w:fill="FFFFFF" w:themeFill="background1"/>
          <w:rtl/>
          <w:lang w:bidi="ar-DZ"/>
        </w:rPr>
        <w:t xml:space="preserve"> تجد طريقها نحو التنفيذ بدون وجود الحكومة المركزية العالمية.</w:t>
      </w:r>
    </w:p>
    <w:p w:rsidR="00045710" w:rsidRDefault="00045710" w:rsidP="0004571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والخطأ الذي وقع فيه أصحاب هذا الرأي هو </w:t>
      </w:r>
      <w:r w:rsidR="005E3A3C">
        <w:rPr>
          <w:rStyle w:val="paratitle"/>
          <w:rFonts w:ascii="Simplified Arabic" w:hAnsi="Simplified Arabic" w:cs="Simplified Arabic" w:hint="cs"/>
          <w:sz w:val="28"/>
          <w:szCs w:val="28"/>
          <w:shd w:val="clear" w:color="auto" w:fill="FFFFFF" w:themeFill="background1"/>
          <w:rtl/>
          <w:lang w:bidi="ar-DZ"/>
        </w:rPr>
        <w:t>أنهم</w:t>
      </w:r>
      <w:r>
        <w:rPr>
          <w:rStyle w:val="paratitle"/>
          <w:rFonts w:ascii="Simplified Arabic" w:hAnsi="Simplified Arabic" w:cs="Simplified Arabic" w:hint="cs"/>
          <w:sz w:val="28"/>
          <w:szCs w:val="28"/>
          <w:shd w:val="clear" w:color="auto" w:fill="FFFFFF" w:themeFill="background1"/>
          <w:rtl/>
          <w:lang w:bidi="ar-DZ"/>
        </w:rPr>
        <w:t xml:space="preserve"> يقارنون بين المجتمع الداخلي والمجتمع الدولي، وبالتالي يشترطون سلطة تنفيذية في المجتمع الدولي كالسلطة السلطة التنفيذية الموجودة في المجتمعات الداخلية، ومن ثم حكومة مركزية عالمية على غرار الحكومات المركزية الداخلية، وينتظرون من </w:t>
      </w:r>
      <w:r w:rsidR="005E3A3C">
        <w:rPr>
          <w:rStyle w:val="paratitle"/>
          <w:rFonts w:ascii="Simplified Arabic" w:hAnsi="Simplified Arabic" w:cs="Simplified Arabic" w:hint="cs"/>
          <w:sz w:val="28"/>
          <w:szCs w:val="28"/>
          <w:shd w:val="clear" w:color="auto" w:fill="FFFFFF" w:themeFill="background1"/>
          <w:rtl/>
          <w:lang w:bidi="ar-DZ"/>
        </w:rPr>
        <w:t>الأولى</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lastRenderedPageBreak/>
        <w:t>تؤدي على المستوى الدولي</w:t>
      </w:r>
      <w:r w:rsidR="005C5E78">
        <w:rPr>
          <w:rStyle w:val="paratitle"/>
          <w:rFonts w:ascii="Simplified Arabic" w:hAnsi="Simplified Arabic" w:cs="Simplified Arabic" w:hint="cs"/>
          <w:sz w:val="28"/>
          <w:szCs w:val="28"/>
          <w:shd w:val="clear" w:color="auto" w:fill="FFFFFF" w:themeFill="background1"/>
          <w:rtl/>
          <w:lang w:bidi="ar-DZ"/>
        </w:rPr>
        <w:t xml:space="preserve"> الدور الذي تؤديه الثانية على المستوى الداخلي. وهذا خطأ وفيه ظلم كبير للقانون الدولي نفسه، حيث </w:t>
      </w:r>
      <w:r w:rsidR="005E3A3C">
        <w:rPr>
          <w:rStyle w:val="paratitle"/>
          <w:rFonts w:ascii="Simplified Arabic" w:hAnsi="Simplified Arabic" w:cs="Simplified Arabic" w:hint="cs"/>
          <w:sz w:val="28"/>
          <w:szCs w:val="28"/>
          <w:shd w:val="clear" w:color="auto" w:fill="FFFFFF" w:themeFill="background1"/>
          <w:rtl/>
          <w:lang w:bidi="ar-DZ"/>
        </w:rPr>
        <w:t>إننا</w:t>
      </w:r>
      <w:r w:rsidR="005C5E78">
        <w:rPr>
          <w:rStyle w:val="paratitle"/>
          <w:rFonts w:ascii="Simplified Arabic" w:hAnsi="Simplified Arabic" w:cs="Simplified Arabic" w:hint="cs"/>
          <w:sz w:val="28"/>
          <w:szCs w:val="28"/>
          <w:shd w:val="clear" w:color="auto" w:fill="FFFFFF" w:themeFill="background1"/>
          <w:rtl/>
          <w:lang w:bidi="ar-DZ"/>
        </w:rPr>
        <w:t xml:space="preserve"> بذلك نحمل القانون الدولي أكثر مما يحتمل، ونطلب منه ما لا طاقة له به.</w:t>
      </w:r>
    </w:p>
    <w:p w:rsidR="005C5E78" w:rsidRDefault="005C5E78" w:rsidP="005E3A3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فقد سبق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ذكرنا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الوحدات التي يتكون منها المجتمع الدولي هي دول مستقلة ذات سيادة ، ومعها المنظمات الدولية التي </w:t>
      </w:r>
      <w:r w:rsidR="005E3A3C">
        <w:rPr>
          <w:rStyle w:val="paratitle"/>
          <w:rFonts w:ascii="Simplified Arabic" w:hAnsi="Simplified Arabic" w:cs="Simplified Arabic" w:hint="cs"/>
          <w:sz w:val="28"/>
          <w:szCs w:val="28"/>
          <w:shd w:val="clear" w:color="auto" w:fill="FFFFFF" w:themeFill="background1"/>
          <w:rtl/>
          <w:lang w:bidi="ar-DZ"/>
        </w:rPr>
        <w:t>أنشأتها</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أيضا</w:t>
      </w:r>
      <w:r>
        <w:rPr>
          <w:rStyle w:val="paratitle"/>
          <w:rFonts w:ascii="Simplified Arabic" w:hAnsi="Simplified Arabic" w:cs="Simplified Arabic" w:hint="cs"/>
          <w:sz w:val="28"/>
          <w:szCs w:val="28"/>
          <w:shd w:val="clear" w:color="auto" w:fill="FFFFFF" w:themeFill="background1"/>
          <w:rtl/>
          <w:lang w:bidi="ar-DZ"/>
        </w:rPr>
        <w:t xml:space="preserve"> الدول المستقلة ذات السيادة، ونضيف هنا </w:t>
      </w:r>
      <w:r w:rsidR="005E3A3C">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طبيعة تكوين هذا المجتمع  تتعارض مع فكرة الحكومة المركزية العالمية ، لان هذه الفكرة </w:t>
      </w:r>
      <w:r w:rsidR="005E3A3C">
        <w:rPr>
          <w:rStyle w:val="paratitle"/>
          <w:rFonts w:ascii="Simplified Arabic" w:hAnsi="Simplified Arabic" w:cs="Simplified Arabic" w:hint="cs"/>
          <w:sz w:val="28"/>
          <w:szCs w:val="28"/>
          <w:shd w:val="clear" w:color="auto" w:fill="FFFFFF" w:themeFill="background1"/>
          <w:rtl/>
          <w:lang w:bidi="ar-DZ"/>
        </w:rPr>
        <w:t>الأخيرة</w:t>
      </w:r>
      <w:r>
        <w:rPr>
          <w:rStyle w:val="paratitle"/>
          <w:rFonts w:ascii="Simplified Arabic" w:hAnsi="Simplified Arabic" w:cs="Simplified Arabic" w:hint="cs"/>
          <w:sz w:val="28"/>
          <w:szCs w:val="28"/>
          <w:shd w:val="clear" w:color="auto" w:fill="FFFFFF" w:themeFill="background1"/>
          <w:rtl/>
          <w:lang w:bidi="ar-DZ"/>
        </w:rPr>
        <w:t xml:space="preserve"> نفسها تتعارض مع وجود القانون الدولي، </w:t>
      </w:r>
      <w:r w:rsidR="005E3A3C">
        <w:rPr>
          <w:rStyle w:val="paratitle"/>
          <w:rFonts w:ascii="Simplified Arabic" w:hAnsi="Simplified Arabic" w:cs="Simplified Arabic" w:hint="cs"/>
          <w:sz w:val="28"/>
          <w:szCs w:val="28"/>
          <w:shd w:val="clear" w:color="auto" w:fill="FFFFFF" w:themeFill="background1"/>
          <w:rtl/>
          <w:lang w:bidi="ar-DZ"/>
        </w:rPr>
        <w:t>لأننا</w:t>
      </w:r>
      <w:r>
        <w:rPr>
          <w:rStyle w:val="paratitle"/>
          <w:rFonts w:ascii="Simplified Arabic" w:hAnsi="Simplified Arabic" w:cs="Simplified Arabic" w:hint="cs"/>
          <w:sz w:val="28"/>
          <w:szCs w:val="28"/>
          <w:shd w:val="clear" w:color="auto" w:fill="FFFFFF" w:themeFill="background1"/>
          <w:rtl/>
          <w:lang w:bidi="ar-DZ"/>
        </w:rPr>
        <w:t xml:space="preserve"> ببساطة شديدة </w:t>
      </w:r>
      <w:r w:rsidR="005E3A3C">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وصلنا </w:t>
      </w:r>
      <w:r w:rsidR="005E3A3C">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مرحلة الحكومة المركزية العالمية، كنا بصدد قانون داخلي لدولة واحدة، وليس بصدد قانون دولي ينظم العلاقة بين عدة دول. وحتى المنظمات الدولية فلا يمكن </w:t>
      </w:r>
      <w:r w:rsidR="005E3A3C">
        <w:rPr>
          <w:rStyle w:val="paratitle"/>
          <w:rFonts w:ascii="Simplified Arabic" w:hAnsi="Simplified Arabic" w:cs="Simplified Arabic" w:hint="cs"/>
          <w:sz w:val="28"/>
          <w:szCs w:val="28"/>
          <w:shd w:val="clear" w:color="auto" w:fill="FFFFFF" w:themeFill="background1"/>
          <w:rtl/>
          <w:lang w:bidi="ar-DZ"/>
        </w:rPr>
        <w:t>لأحد</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يدعي </w:t>
      </w:r>
      <w:r w:rsidR="005E3A3C">
        <w:rPr>
          <w:rStyle w:val="paratitle"/>
          <w:rFonts w:ascii="Simplified Arabic" w:hAnsi="Simplified Arabic" w:cs="Simplified Arabic" w:hint="cs"/>
          <w:sz w:val="28"/>
          <w:szCs w:val="28"/>
          <w:shd w:val="clear" w:color="auto" w:fill="FFFFFF" w:themeFill="background1"/>
          <w:rtl/>
          <w:lang w:bidi="ar-DZ"/>
        </w:rPr>
        <w:t>بأنها</w:t>
      </w:r>
      <w:r>
        <w:rPr>
          <w:rStyle w:val="paratitle"/>
          <w:rFonts w:ascii="Simplified Arabic" w:hAnsi="Simplified Arabic" w:cs="Simplified Arabic" w:hint="cs"/>
          <w:sz w:val="28"/>
          <w:szCs w:val="28"/>
          <w:shd w:val="clear" w:color="auto" w:fill="FFFFFF" w:themeFill="background1"/>
          <w:rtl/>
          <w:lang w:bidi="ar-DZ"/>
        </w:rPr>
        <w:t xml:space="preserve"> تمثل السلطة التنفيذية</w:t>
      </w:r>
      <w:r w:rsidR="00413388">
        <w:rPr>
          <w:rStyle w:val="paratitle"/>
          <w:rFonts w:ascii="Simplified Arabic" w:hAnsi="Simplified Arabic" w:cs="Simplified Arabic" w:hint="cs"/>
          <w:sz w:val="28"/>
          <w:szCs w:val="28"/>
          <w:shd w:val="clear" w:color="auto" w:fill="FFFFFF" w:themeFill="background1"/>
          <w:rtl/>
          <w:lang w:bidi="ar-DZ"/>
        </w:rPr>
        <w:t xml:space="preserve"> الدولية </w:t>
      </w:r>
      <w:r w:rsidR="005E3A3C">
        <w:rPr>
          <w:rStyle w:val="paratitle"/>
          <w:rFonts w:ascii="Simplified Arabic" w:hAnsi="Simplified Arabic" w:cs="Simplified Arabic" w:hint="cs"/>
          <w:sz w:val="28"/>
          <w:szCs w:val="28"/>
          <w:shd w:val="clear" w:color="auto" w:fill="FFFFFF" w:themeFill="background1"/>
          <w:rtl/>
          <w:lang w:bidi="ar-DZ"/>
        </w:rPr>
        <w:t>أو</w:t>
      </w:r>
      <w:r w:rsidR="00413388">
        <w:rPr>
          <w:rStyle w:val="paratitle"/>
          <w:rFonts w:ascii="Simplified Arabic" w:hAnsi="Simplified Arabic" w:cs="Simplified Arabic" w:hint="cs"/>
          <w:sz w:val="28"/>
          <w:szCs w:val="28"/>
          <w:shd w:val="clear" w:color="auto" w:fill="FFFFFF" w:themeFill="background1"/>
          <w:rtl/>
          <w:lang w:bidi="ar-DZ"/>
        </w:rPr>
        <w:t xml:space="preserve"> الحكومة المركزية العالمية </w:t>
      </w:r>
      <w:r w:rsidR="005E3A3C">
        <w:rPr>
          <w:rStyle w:val="paratitle"/>
          <w:rFonts w:ascii="Simplified Arabic" w:hAnsi="Simplified Arabic" w:cs="Simplified Arabic" w:hint="cs"/>
          <w:sz w:val="28"/>
          <w:szCs w:val="28"/>
          <w:shd w:val="clear" w:color="auto" w:fill="FFFFFF" w:themeFill="background1"/>
          <w:rtl/>
          <w:lang w:bidi="ar-DZ"/>
        </w:rPr>
        <w:t>لأنها</w:t>
      </w:r>
      <w:r w:rsidR="00413388">
        <w:rPr>
          <w:rStyle w:val="paratitle"/>
          <w:rFonts w:ascii="Simplified Arabic" w:hAnsi="Simplified Arabic" w:cs="Simplified Arabic" w:hint="cs"/>
          <w:sz w:val="28"/>
          <w:szCs w:val="28"/>
          <w:shd w:val="clear" w:color="auto" w:fill="FFFFFF" w:themeFill="background1"/>
          <w:rtl/>
          <w:lang w:bidi="ar-DZ"/>
        </w:rPr>
        <w:t xml:space="preserve"> ليست هيئة فوق الدول، </w:t>
      </w:r>
      <w:r w:rsidR="005E3A3C">
        <w:rPr>
          <w:rStyle w:val="paratitle"/>
          <w:rFonts w:ascii="Simplified Arabic" w:hAnsi="Simplified Arabic" w:cs="Simplified Arabic" w:hint="cs"/>
          <w:sz w:val="28"/>
          <w:szCs w:val="28"/>
          <w:shd w:val="clear" w:color="auto" w:fill="FFFFFF" w:themeFill="background1"/>
          <w:rtl/>
          <w:lang w:bidi="ar-DZ"/>
        </w:rPr>
        <w:t>وإنما</w:t>
      </w:r>
      <w:r w:rsidR="00413388">
        <w:rPr>
          <w:rStyle w:val="paratitle"/>
          <w:rFonts w:ascii="Simplified Arabic" w:hAnsi="Simplified Arabic" w:cs="Simplified Arabic" w:hint="cs"/>
          <w:sz w:val="28"/>
          <w:szCs w:val="28"/>
          <w:shd w:val="clear" w:color="auto" w:fill="FFFFFF" w:themeFill="background1"/>
          <w:rtl/>
          <w:lang w:bidi="ar-DZ"/>
        </w:rPr>
        <w:t xml:space="preserve"> هي مجرد هيئات بين الدول، </w:t>
      </w:r>
      <w:r w:rsidR="005E3A3C">
        <w:rPr>
          <w:rStyle w:val="paratitle"/>
          <w:rFonts w:ascii="Simplified Arabic" w:hAnsi="Simplified Arabic" w:cs="Simplified Arabic" w:hint="cs"/>
          <w:sz w:val="28"/>
          <w:szCs w:val="28"/>
          <w:shd w:val="clear" w:color="auto" w:fill="FFFFFF" w:themeFill="background1"/>
          <w:rtl/>
          <w:lang w:bidi="ar-DZ"/>
        </w:rPr>
        <w:t>أنشأتها</w:t>
      </w:r>
      <w:r w:rsidR="00413388">
        <w:rPr>
          <w:rStyle w:val="paratitle"/>
          <w:rFonts w:ascii="Simplified Arabic" w:hAnsi="Simplified Arabic" w:cs="Simplified Arabic" w:hint="cs"/>
          <w:sz w:val="28"/>
          <w:szCs w:val="28"/>
          <w:shd w:val="clear" w:color="auto" w:fill="FFFFFF" w:themeFill="background1"/>
          <w:rtl/>
          <w:lang w:bidi="ar-DZ"/>
        </w:rPr>
        <w:t xml:space="preserve"> الدول كي تحقق </w:t>
      </w:r>
      <w:r w:rsidR="005E3A3C">
        <w:rPr>
          <w:rStyle w:val="paratitle"/>
          <w:rFonts w:ascii="Simplified Arabic" w:hAnsi="Simplified Arabic" w:cs="Simplified Arabic" w:hint="cs"/>
          <w:sz w:val="28"/>
          <w:szCs w:val="28"/>
          <w:shd w:val="clear" w:color="auto" w:fill="FFFFFF" w:themeFill="background1"/>
          <w:rtl/>
          <w:lang w:bidi="ar-DZ"/>
        </w:rPr>
        <w:t>الأهداف</w:t>
      </w:r>
      <w:r w:rsidR="00413388">
        <w:rPr>
          <w:rStyle w:val="paratitle"/>
          <w:rFonts w:ascii="Simplified Arabic" w:hAnsi="Simplified Arabic" w:cs="Simplified Arabic" w:hint="cs"/>
          <w:sz w:val="28"/>
          <w:szCs w:val="28"/>
          <w:shd w:val="clear" w:color="auto" w:fill="FFFFFF" w:themeFill="background1"/>
          <w:rtl/>
          <w:lang w:bidi="ar-DZ"/>
        </w:rPr>
        <w:t xml:space="preserve"> التي رسمتها لها، وتؤدي هذه المنظمات دورها في حدود </w:t>
      </w:r>
      <w:r w:rsidR="005E3A3C">
        <w:rPr>
          <w:rStyle w:val="paratitle"/>
          <w:rFonts w:ascii="Simplified Arabic" w:hAnsi="Simplified Arabic" w:cs="Simplified Arabic" w:hint="cs"/>
          <w:sz w:val="28"/>
          <w:szCs w:val="28"/>
          <w:shd w:val="clear" w:color="auto" w:fill="FFFFFF" w:themeFill="background1"/>
          <w:rtl/>
          <w:lang w:bidi="ar-DZ"/>
        </w:rPr>
        <w:t>إمكانياتها</w:t>
      </w:r>
      <w:r w:rsidR="00413388">
        <w:rPr>
          <w:rStyle w:val="paratitle"/>
          <w:rFonts w:ascii="Simplified Arabic" w:hAnsi="Simplified Arabic" w:cs="Simplified Arabic" w:hint="cs"/>
          <w:sz w:val="28"/>
          <w:szCs w:val="28"/>
          <w:shd w:val="clear" w:color="auto" w:fill="FFFFFF" w:themeFill="background1"/>
          <w:rtl/>
          <w:lang w:bidi="ar-DZ"/>
        </w:rPr>
        <w:t xml:space="preserve"> المحدودة والمتواضعة بالمقارنة مع </w:t>
      </w:r>
      <w:r w:rsidR="005E3A3C">
        <w:rPr>
          <w:rStyle w:val="paratitle"/>
          <w:rFonts w:ascii="Simplified Arabic" w:hAnsi="Simplified Arabic" w:cs="Simplified Arabic" w:hint="cs"/>
          <w:sz w:val="28"/>
          <w:szCs w:val="28"/>
          <w:shd w:val="clear" w:color="auto" w:fill="FFFFFF" w:themeFill="background1"/>
          <w:rtl/>
          <w:lang w:bidi="ar-DZ"/>
        </w:rPr>
        <w:t>إمكانيات</w:t>
      </w:r>
      <w:r w:rsidR="00413388">
        <w:rPr>
          <w:rStyle w:val="paratitle"/>
          <w:rFonts w:ascii="Simplified Arabic" w:hAnsi="Simplified Arabic" w:cs="Simplified Arabic" w:hint="cs"/>
          <w:sz w:val="28"/>
          <w:szCs w:val="28"/>
          <w:shd w:val="clear" w:color="auto" w:fill="FFFFFF" w:themeFill="background1"/>
          <w:rtl/>
          <w:lang w:bidi="ar-DZ"/>
        </w:rPr>
        <w:t xml:space="preserve"> الدول.</w:t>
      </w:r>
    </w:p>
    <w:p w:rsidR="00413388" w:rsidRDefault="00413388" w:rsidP="0041338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كما سبق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ذكرنا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الدول ومعها المنظمات الدولية هي </w:t>
      </w:r>
      <w:r w:rsidR="005E3A3C">
        <w:rPr>
          <w:rStyle w:val="paratitle"/>
          <w:rFonts w:ascii="Simplified Arabic" w:hAnsi="Simplified Arabic" w:cs="Simplified Arabic" w:hint="cs"/>
          <w:sz w:val="28"/>
          <w:szCs w:val="28"/>
          <w:shd w:val="clear" w:color="auto" w:fill="FFFFFF" w:themeFill="background1"/>
          <w:rtl/>
          <w:lang w:bidi="ar-DZ"/>
        </w:rPr>
        <w:t>الأشخاص</w:t>
      </w:r>
      <w:r>
        <w:rPr>
          <w:rStyle w:val="paratitle"/>
          <w:rFonts w:ascii="Simplified Arabic" w:hAnsi="Simplified Arabic" w:cs="Simplified Arabic" w:hint="cs"/>
          <w:sz w:val="28"/>
          <w:szCs w:val="28"/>
          <w:shd w:val="clear" w:color="auto" w:fill="FFFFFF" w:themeFill="background1"/>
          <w:rtl/>
          <w:lang w:bidi="ar-DZ"/>
        </w:rPr>
        <w:t xml:space="preserve"> الخالقة لقواعد القانون الدولي وهي</w:t>
      </w:r>
    </w:p>
    <w:p w:rsidR="00413388" w:rsidRDefault="00413388" w:rsidP="0041338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نفسها المخاطبة </w:t>
      </w:r>
      <w:r w:rsidR="005E3A3C">
        <w:rPr>
          <w:rStyle w:val="paratitle"/>
          <w:rFonts w:ascii="Simplified Arabic" w:hAnsi="Simplified Arabic" w:cs="Simplified Arabic" w:hint="cs"/>
          <w:sz w:val="28"/>
          <w:szCs w:val="28"/>
          <w:shd w:val="clear" w:color="auto" w:fill="FFFFFF" w:themeFill="background1"/>
          <w:rtl/>
          <w:lang w:bidi="ar-DZ"/>
        </w:rPr>
        <w:t>بأحكامه</w:t>
      </w:r>
      <w:r>
        <w:rPr>
          <w:rStyle w:val="paratitle"/>
          <w:rFonts w:ascii="Simplified Arabic" w:hAnsi="Simplified Arabic" w:cs="Simplified Arabic" w:hint="cs"/>
          <w:sz w:val="28"/>
          <w:szCs w:val="28"/>
          <w:shd w:val="clear" w:color="auto" w:fill="FFFFFF" w:themeFill="background1"/>
          <w:rtl/>
          <w:lang w:bidi="ar-DZ"/>
        </w:rPr>
        <w:t>، وهي في نفس الوقت المطلوب منها السهر على احترام قواعده. وعلى ذلك فان هذه الدول وتلك المنظمات تؤدي على المستوى الدولي الدور الذي تؤديه السلطة التنفيذية في المجتمعات الداخلية، ولكن بما يتفق مع طبيعة المجتمع الدولي.</w:t>
      </w:r>
    </w:p>
    <w:p w:rsidR="00413388" w:rsidRDefault="00413388" w:rsidP="005E3A3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ولا غرابة في ذلك ، حيث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تكوين المجتمع الدولي </w:t>
      </w:r>
      <w:r w:rsidR="00AC4D1A">
        <w:rPr>
          <w:rStyle w:val="paratitle"/>
          <w:rFonts w:ascii="Simplified Arabic" w:hAnsi="Simplified Arabic" w:cs="Simplified Arabic" w:hint="cs"/>
          <w:sz w:val="28"/>
          <w:szCs w:val="28"/>
          <w:shd w:val="clear" w:color="auto" w:fill="FFFFFF" w:themeFill="background1"/>
          <w:rtl/>
          <w:lang w:bidi="ar-DZ"/>
        </w:rPr>
        <w:t xml:space="preserve">من دول مستقلة ذات سيادة والمساواة بين الدول في هذه السيادة يؤديان حتما ومنطقا </w:t>
      </w:r>
      <w:r w:rsidR="005E3A3C">
        <w:rPr>
          <w:rStyle w:val="paratitle"/>
          <w:rFonts w:ascii="Simplified Arabic" w:hAnsi="Simplified Arabic" w:cs="Simplified Arabic" w:hint="cs"/>
          <w:sz w:val="28"/>
          <w:szCs w:val="28"/>
          <w:shd w:val="clear" w:color="auto" w:fill="FFFFFF" w:themeFill="background1"/>
          <w:rtl/>
          <w:lang w:bidi="ar-DZ"/>
        </w:rPr>
        <w:t>إلى</w:t>
      </w:r>
      <w:r w:rsidR="00AC4D1A">
        <w:rPr>
          <w:rStyle w:val="paratitle"/>
          <w:rFonts w:ascii="Simplified Arabic" w:hAnsi="Simplified Arabic" w:cs="Simplified Arabic" w:hint="cs"/>
          <w:sz w:val="28"/>
          <w:szCs w:val="28"/>
          <w:shd w:val="clear" w:color="auto" w:fill="FFFFFF" w:themeFill="background1"/>
          <w:rtl/>
          <w:lang w:bidi="ar-DZ"/>
        </w:rPr>
        <w:t xml:space="preserve"> ضرورة عدم وجود سلطة </w:t>
      </w:r>
      <w:r w:rsidR="005E3A3C">
        <w:rPr>
          <w:rStyle w:val="paratitle"/>
          <w:rFonts w:ascii="Simplified Arabic" w:hAnsi="Simplified Arabic" w:cs="Simplified Arabic" w:hint="cs"/>
          <w:sz w:val="28"/>
          <w:szCs w:val="28"/>
          <w:shd w:val="clear" w:color="auto" w:fill="FFFFFF" w:themeFill="background1"/>
          <w:rtl/>
          <w:lang w:bidi="ar-DZ"/>
        </w:rPr>
        <w:t>أخرى</w:t>
      </w:r>
      <w:r w:rsidR="00AC4D1A">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أعلى</w:t>
      </w:r>
      <w:r w:rsidR="00AC4D1A">
        <w:rPr>
          <w:rStyle w:val="paratitle"/>
          <w:rFonts w:ascii="Simplified Arabic" w:hAnsi="Simplified Arabic" w:cs="Simplified Arabic" w:hint="cs"/>
          <w:sz w:val="28"/>
          <w:szCs w:val="28"/>
          <w:shd w:val="clear" w:color="auto" w:fill="FFFFFF" w:themeFill="background1"/>
          <w:rtl/>
          <w:lang w:bidi="ar-DZ"/>
        </w:rPr>
        <w:t xml:space="preserve"> من الدولة، لان طبيعة هذه الدول تستعصي على الخضوع والامتثال لسلطة عليا </w:t>
      </w:r>
      <w:r w:rsidR="005E3A3C">
        <w:rPr>
          <w:rStyle w:val="paratitle"/>
          <w:rFonts w:ascii="Simplified Arabic" w:hAnsi="Simplified Arabic" w:cs="Simplified Arabic" w:hint="cs"/>
          <w:sz w:val="28"/>
          <w:szCs w:val="28"/>
          <w:shd w:val="clear" w:color="auto" w:fill="FFFFFF" w:themeFill="background1"/>
          <w:rtl/>
          <w:lang w:bidi="ar-DZ"/>
        </w:rPr>
        <w:t>أعلى</w:t>
      </w:r>
      <w:r w:rsidR="00AC4D1A">
        <w:rPr>
          <w:rStyle w:val="paratitle"/>
          <w:rFonts w:ascii="Simplified Arabic" w:hAnsi="Simplified Arabic" w:cs="Simplified Arabic" w:hint="cs"/>
          <w:sz w:val="28"/>
          <w:szCs w:val="28"/>
          <w:shd w:val="clear" w:color="auto" w:fill="FFFFFF" w:themeFill="background1"/>
          <w:rtl/>
          <w:lang w:bidi="ar-DZ"/>
        </w:rPr>
        <w:t xml:space="preserve"> من سلطتها. </w:t>
      </w:r>
      <w:r w:rsidR="005E3A3C">
        <w:rPr>
          <w:rStyle w:val="paratitle"/>
          <w:rFonts w:ascii="Simplified Arabic" w:hAnsi="Simplified Arabic" w:cs="Simplified Arabic" w:hint="cs"/>
          <w:sz w:val="28"/>
          <w:szCs w:val="28"/>
          <w:shd w:val="clear" w:color="auto" w:fill="FFFFFF" w:themeFill="background1"/>
          <w:rtl/>
          <w:lang w:bidi="ar-DZ"/>
        </w:rPr>
        <w:t>وأمام</w:t>
      </w:r>
      <w:r w:rsidR="00AC4D1A">
        <w:rPr>
          <w:rStyle w:val="paratitle"/>
          <w:rFonts w:ascii="Simplified Arabic" w:hAnsi="Simplified Arabic" w:cs="Simplified Arabic" w:hint="cs"/>
          <w:sz w:val="28"/>
          <w:szCs w:val="28"/>
          <w:shd w:val="clear" w:color="auto" w:fill="FFFFFF" w:themeFill="background1"/>
          <w:rtl/>
          <w:lang w:bidi="ar-DZ"/>
        </w:rPr>
        <w:t xml:space="preserve"> هذا الوضع لا يمكن ترك المجتمع الدولي بدون نظام قانوني يحكمه. بل لابد من وجود قانون كي ينظم العلاقة بين </w:t>
      </w:r>
      <w:r w:rsidR="005E3A3C">
        <w:rPr>
          <w:rStyle w:val="paratitle"/>
          <w:rFonts w:ascii="Simplified Arabic" w:hAnsi="Simplified Arabic" w:cs="Simplified Arabic" w:hint="cs"/>
          <w:sz w:val="28"/>
          <w:szCs w:val="28"/>
          <w:shd w:val="clear" w:color="auto" w:fill="FFFFFF" w:themeFill="background1"/>
          <w:rtl/>
          <w:lang w:bidi="ar-DZ"/>
        </w:rPr>
        <w:t>أشخاص</w:t>
      </w:r>
      <w:r w:rsidR="00AC4D1A">
        <w:rPr>
          <w:rStyle w:val="paratitle"/>
          <w:rFonts w:ascii="Simplified Arabic" w:hAnsi="Simplified Arabic" w:cs="Simplified Arabic" w:hint="cs"/>
          <w:sz w:val="28"/>
          <w:szCs w:val="28"/>
          <w:shd w:val="clear" w:color="auto" w:fill="FFFFFF" w:themeFill="background1"/>
          <w:rtl/>
          <w:lang w:bidi="ar-DZ"/>
        </w:rPr>
        <w:t xml:space="preserve"> هذا المجتمع ، </w:t>
      </w:r>
      <w:r w:rsidR="005E3A3C">
        <w:rPr>
          <w:rStyle w:val="paratitle"/>
          <w:rFonts w:ascii="Simplified Arabic" w:hAnsi="Simplified Arabic" w:cs="Simplified Arabic" w:hint="cs"/>
          <w:sz w:val="28"/>
          <w:szCs w:val="28"/>
          <w:shd w:val="clear" w:color="auto" w:fill="FFFFFF" w:themeFill="background1"/>
          <w:rtl/>
          <w:lang w:bidi="ar-DZ"/>
        </w:rPr>
        <w:t>إذ</w:t>
      </w:r>
      <w:r w:rsidR="00AC4D1A">
        <w:rPr>
          <w:rStyle w:val="paratitle"/>
          <w:rFonts w:ascii="Simplified Arabic" w:hAnsi="Simplified Arabic" w:cs="Simplified Arabic" w:hint="cs"/>
          <w:sz w:val="28"/>
          <w:szCs w:val="28"/>
          <w:shd w:val="clear" w:color="auto" w:fill="FFFFFF" w:themeFill="background1"/>
          <w:rtl/>
          <w:lang w:bidi="ar-DZ"/>
        </w:rPr>
        <w:t xml:space="preserve"> انه من غير المتصور وجود مجتمع بدون قانون، فكان هذا القانون الدولي. حيث لم يكن هناك </w:t>
      </w:r>
      <w:r w:rsidR="005E3A3C">
        <w:rPr>
          <w:rStyle w:val="paratitle"/>
          <w:rFonts w:ascii="Simplified Arabic" w:hAnsi="Simplified Arabic" w:cs="Simplified Arabic" w:hint="cs"/>
          <w:sz w:val="28"/>
          <w:szCs w:val="28"/>
          <w:shd w:val="clear" w:color="auto" w:fill="FFFFFF" w:themeFill="background1"/>
          <w:rtl/>
          <w:lang w:bidi="ar-DZ"/>
        </w:rPr>
        <w:t>أفضل</w:t>
      </w:r>
      <w:r w:rsidR="00AC4D1A">
        <w:rPr>
          <w:rStyle w:val="paratitle"/>
          <w:rFonts w:ascii="Simplified Arabic" w:hAnsi="Simplified Arabic" w:cs="Simplified Arabic" w:hint="cs"/>
          <w:sz w:val="28"/>
          <w:szCs w:val="28"/>
          <w:shd w:val="clear" w:color="auto" w:fill="FFFFFF" w:themeFill="background1"/>
          <w:rtl/>
          <w:lang w:bidi="ar-DZ"/>
        </w:rPr>
        <w:t xml:space="preserve"> من هذا الوضع كي تقبله الدول ، وذلك باعتبار </w:t>
      </w:r>
      <w:r w:rsidR="005E3A3C">
        <w:rPr>
          <w:rStyle w:val="paratitle"/>
          <w:rFonts w:ascii="Simplified Arabic" w:hAnsi="Simplified Arabic" w:cs="Simplified Arabic" w:hint="cs"/>
          <w:sz w:val="28"/>
          <w:szCs w:val="28"/>
          <w:shd w:val="clear" w:color="auto" w:fill="FFFFFF" w:themeFill="background1"/>
          <w:rtl/>
          <w:lang w:bidi="ar-DZ"/>
        </w:rPr>
        <w:t>أنها</w:t>
      </w:r>
      <w:r w:rsidR="00AC4D1A">
        <w:rPr>
          <w:rStyle w:val="paratitle"/>
          <w:rFonts w:ascii="Simplified Arabic" w:hAnsi="Simplified Arabic" w:cs="Simplified Arabic" w:hint="cs"/>
          <w:sz w:val="28"/>
          <w:szCs w:val="28"/>
          <w:shd w:val="clear" w:color="auto" w:fill="FFFFFF" w:themeFill="background1"/>
          <w:rtl/>
          <w:lang w:bidi="ar-DZ"/>
        </w:rPr>
        <w:t xml:space="preserve"> هي التي ستراقب نفسها بصدد احترام وتنفيذ قواعد </w:t>
      </w:r>
      <w:r w:rsidR="005E3A3C">
        <w:rPr>
          <w:rStyle w:val="paratitle"/>
          <w:rFonts w:ascii="Simplified Arabic" w:hAnsi="Simplified Arabic" w:cs="Simplified Arabic" w:hint="cs"/>
          <w:sz w:val="28"/>
          <w:szCs w:val="28"/>
          <w:shd w:val="clear" w:color="auto" w:fill="FFFFFF" w:themeFill="background1"/>
          <w:rtl/>
          <w:lang w:bidi="ar-DZ"/>
        </w:rPr>
        <w:t>وأحكام</w:t>
      </w:r>
      <w:r w:rsidR="00AC4D1A">
        <w:rPr>
          <w:rStyle w:val="paratitle"/>
          <w:rFonts w:ascii="Simplified Arabic" w:hAnsi="Simplified Arabic" w:cs="Simplified Arabic" w:hint="cs"/>
          <w:sz w:val="28"/>
          <w:szCs w:val="28"/>
          <w:shd w:val="clear" w:color="auto" w:fill="FFFFFF" w:themeFill="background1"/>
          <w:rtl/>
          <w:lang w:bidi="ar-DZ"/>
        </w:rPr>
        <w:t xml:space="preserve"> القانون الدولي.ولذلك فانه </w:t>
      </w:r>
      <w:r w:rsidR="005E3A3C">
        <w:rPr>
          <w:rStyle w:val="paratitle"/>
          <w:rFonts w:ascii="Simplified Arabic" w:hAnsi="Simplified Arabic" w:cs="Simplified Arabic" w:hint="cs"/>
          <w:sz w:val="28"/>
          <w:szCs w:val="28"/>
          <w:shd w:val="clear" w:color="auto" w:fill="FFFFFF" w:themeFill="background1"/>
          <w:rtl/>
          <w:lang w:bidi="ar-DZ"/>
        </w:rPr>
        <w:t>إذا</w:t>
      </w:r>
      <w:r w:rsidR="00AC4D1A">
        <w:rPr>
          <w:rStyle w:val="paratitle"/>
          <w:rFonts w:ascii="Simplified Arabic" w:hAnsi="Simplified Arabic" w:cs="Simplified Arabic" w:hint="cs"/>
          <w:sz w:val="28"/>
          <w:szCs w:val="28"/>
          <w:shd w:val="clear" w:color="auto" w:fill="FFFFFF" w:themeFill="background1"/>
          <w:rtl/>
          <w:lang w:bidi="ar-DZ"/>
        </w:rPr>
        <w:t xml:space="preserve"> كانت قواعد القانون الدولي تنظم العلاقة بين سيادات متساوية ومتعددة، ومستقلة عن بعضها تماما كما هي الحال بالنسبة لقواعد القانون الدستوري، التي تنظم العلاقة بين </w:t>
      </w:r>
      <w:r w:rsidR="00141642">
        <w:rPr>
          <w:rStyle w:val="paratitle"/>
          <w:rFonts w:ascii="Simplified Arabic" w:hAnsi="Simplified Arabic" w:cs="Simplified Arabic" w:hint="cs"/>
          <w:sz w:val="28"/>
          <w:szCs w:val="28"/>
          <w:shd w:val="clear" w:color="auto" w:fill="FFFFFF" w:themeFill="background1"/>
          <w:rtl/>
          <w:lang w:bidi="ar-DZ"/>
        </w:rPr>
        <w:t xml:space="preserve">سلطات متعددة مستقلة عن بعضها البعض، فلا يتصور والمخالفة قد تقع من </w:t>
      </w:r>
      <w:r w:rsidR="005E3A3C">
        <w:rPr>
          <w:rStyle w:val="paratitle"/>
          <w:rFonts w:ascii="Simplified Arabic" w:hAnsi="Simplified Arabic" w:cs="Simplified Arabic" w:hint="cs"/>
          <w:sz w:val="28"/>
          <w:szCs w:val="28"/>
          <w:shd w:val="clear" w:color="auto" w:fill="FFFFFF" w:themeFill="background1"/>
          <w:rtl/>
          <w:lang w:bidi="ar-DZ"/>
        </w:rPr>
        <w:t>إحدى</w:t>
      </w:r>
      <w:r w:rsidR="00141642">
        <w:rPr>
          <w:rStyle w:val="paratitle"/>
          <w:rFonts w:ascii="Simplified Arabic" w:hAnsi="Simplified Arabic" w:cs="Simplified Arabic" w:hint="cs"/>
          <w:sz w:val="28"/>
          <w:szCs w:val="28"/>
          <w:shd w:val="clear" w:color="auto" w:fill="FFFFFF" w:themeFill="background1"/>
          <w:rtl/>
          <w:lang w:bidi="ar-DZ"/>
        </w:rPr>
        <w:t xml:space="preserve"> هذه السيادات المتعددة المستقلة، </w:t>
      </w:r>
      <w:r w:rsidR="005E3A3C">
        <w:rPr>
          <w:rStyle w:val="paratitle"/>
          <w:rFonts w:ascii="Simplified Arabic" w:hAnsi="Simplified Arabic" w:cs="Simplified Arabic" w:hint="cs"/>
          <w:sz w:val="28"/>
          <w:szCs w:val="28"/>
          <w:shd w:val="clear" w:color="auto" w:fill="FFFFFF" w:themeFill="background1"/>
          <w:rtl/>
          <w:lang w:bidi="ar-DZ"/>
        </w:rPr>
        <w:t>إلا</w:t>
      </w:r>
      <w:r w:rsidR="00141642">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إنشاء</w:t>
      </w:r>
      <w:r w:rsidR="00141642">
        <w:rPr>
          <w:rStyle w:val="paratitle"/>
          <w:rFonts w:ascii="Simplified Arabic" w:hAnsi="Simplified Arabic" w:cs="Simplified Arabic" w:hint="cs"/>
          <w:sz w:val="28"/>
          <w:szCs w:val="28"/>
          <w:shd w:val="clear" w:color="auto" w:fill="FFFFFF" w:themeFill="background1"/>
          <w:rtl/>
          <w:lang w:bidi="ar-DZ"/>
        </w:rPr>
        <w:t xml:space="preserve"> نوع من الرقابة المتبادلة بين هذه السيادات جميعا، تكفل احترام قواعد القانون الدولي.</w:t>
      </w:r>
    </w:p>
    <w:p w:rsidR="00141642" w:rsidRPr="00045710" w:rsidRDefault="00141642" w:rsidP="0014164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 xml:space="preserve">  وعلى ذلك فالقانون الدولي ضرورة للدول الكبيرة والدول الصغيرة على السواء، </w:t>
      </w:r>
      <w:r w:rsidR="005E3A3C">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أهميته</w:t>
      </w:r>
      <w:r>
        <w:rPr>
          <w:rStyle w:val="paratitle"/>
          <w:rFonts w:ascii="Simplified Arabic" w:hAnsi="Simplified Arabic" w:cs="Simplified Arabic" w:hint="cs"/>
          <w:sz w:val="28"/>
          <w:szCs w:val="28"/>
          <w:shd w:val="clear" w:color="auto" w:fill="FFFFFF" w:themeFill="background1"/>
          <w:rtl/>
          <w:lang w:bidi="ar-DZ"/>
        </w:rPr>
        <w:t xml:space="preserve"> بالنسبة </w:t>
      </w:r>
      <w:r w:rsidR="005E3A3C">
        <w:rPr>
          <w:rStyle w:val="paratitle"/>
          <w:rFonts w:ascii="Simplified Arabic" w:hAnsi="Simplified Arabic" w:cs="Simplified Arabic" w:hint="cs"/>
          <w:sz w:val="28"/>
          <w:szCs w:val="28"/>
          <w:shd w:val="clear" w:color="auto" w:fill="FFFFFF" w:themeFill="background1"/>
          <w:rtl/>
          <w:lang w:bidi="ar-DZ"/>
        </w:rPr>
        <w:t>للأخيرة</w:t>
      </w:r>
      <w:r>
        <w:rPr>
          <w:rStyle w:val="paratitle"/>
          <w:rFonts w:ascii="Simplified Arabic" w:hAnsi="Simplified Arabic" w:cs="Simplified Arabic" w:hint="cs"/>
          <w:sz w:val="28"/>
          <w:szCs w:val="28"/>
          <w:shd w:val="clear" w:color="auto" w:fill="FFFFFF" w:themeFill="background1"/>
          <w:rtl/>
          <w:lang w:bidi="ar-DZ"/>
        </w:rPr>
        <w:t xml:space="preserve"> </w:t>
      </w:r>
      <w:r w:rsidR="005E3A3C">
        <w:rPr>
          <w:rStyle w:val="paratitle"/>
          <w:rFonts w:ascii="Simplified Arabic" w:hAnsi="Simplified Arabic" w:cs="Simplified Arabic" w:hint="cs"/>
          <w:sz w:val="28"/>
          <w:szCs w:val="28"/>
          <w:shd w:val="clear" w:color="auto" w:fill="FFFFFF" w:themeFill="background1"/>
          <w:rtl/>
          <w:lang w:bidi="ar-DZ"/>
        </w:rPr>
        <w:t>أكثر</w:t>
      </w:r>
      <w:r>
        <w:rPr>
          <w:rStyle w:val="paratitle"/>
          <w:rFonts w:ascii="Simplified Arabic" w:hAnsi="Simplified Arabic" w:cs="Simplified Arabic" w:hint="cs"/>
          <w:sz w:val="28"/>
          <w:szCs w:val="28"/>
          <w:shd w:val="clear" w:color="auto" w:fill="FFFFFF" w:themeFill="background1"/>
          <w:rtl/>
          <w:lang w:bidi="ar-DZ"/>
        </w:rPr>
        <w:t xml:space="preserve"> فكما </w:t>
      </w:r>
      <w:r w:rsidR="005E3A3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الطرف الضعيف هو الذي يتمسك بالقانون في المجتمعات الداخلية فكذلك الحال -ومن باب </w:t>
      </w:r>
      <w:r w:rsidR="005E3A3C">
        <w:rPr>
          <w:rStyle w:val="paratitle"/>
          <w:rFonts w:ascii="Simplified Arabic" w:hAnsi="Simplified Arabic" w:cs="Simplified Arabic" w:hint="cs"/>
          <w:sz w:val="28"/>
          <w:szCs w:val="28"/>
          <w:shd w:val="clear" w:color="auto" w:fill="FFFFFF" w:themeFill="background1"/>
          <w:rtl/>
          <w:lang w:bidi="ar-DZ"/>
        </w:rPr>
        <w:t>أولى</w:t>
      </w:r>
      <w:r>
        <w:rPr>
          <w:rStyle w:val="paratitle"/>
          <w:rFonts w:ascii="Simplified Arabic" w:hAnsi="Simplified Arabic" w:cs="Simplified Arabic" w:hint="cs"/>
          <w:sz w:val="28"/>
          <w:szCs w:val="28"/>
          <w:shd w:val="clear" w:color="auto" w:fill="FFFFFF" w:themeFill="background1"/>
          <w:rtl/>
          <w:lang w:bidi="ar-DZ"/>
        </w:rPr>
        <w:t xml:space="preserve">- بالنسبة للمجتمع الدولي، فان الدول الصغرى تحتاج </w:t>
      </w:r>
      <w:r w:rsidR="005E3A3C">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حماية القانون الدولي </w:t>
      </w:r>
      <w:r w:rsidR="005E3A3C">
        <w:rPr>
          <w:rStyle w:val="paratitle"/>
          <w:rFonts w:ascii="Simplified Arabic" w:hAnsi="Simplified Arabic" w:cs="Simplified Arabic" w:hint="cs"/>
          <w:sz w:val="28"/>
          <w:szCs w:val="28"/>
          <w:shd w:val="clear" w:color="auto" w:fill="FFFFFF" w:themeFill="background1"/>
          <w:rtl/>
          <w:lang w:bidi="ar-DZ"/>
        </w:rPr>
        <w:t>أكثر</w:t>
      </w:r>
      <w:r>
        <w:rPr>
          <w:rStyle w:val="paratitle"/>
          <w:rFonts w:ascii="Simplified Arabic" w:hAnsi="Simplified Arabic" w:cs="Simplified Arabic" w:hint="cs"/>
          <w:sz w:val="28"/>
          <w:szCs w:val="28"/>
          <w:shd w:val="clear" w:color="auto" w:fill="FFFFFF" w:themeFill="background1"/>
          <w:rtl/>
          <w:lang w:bidi="ar-DZ"/>
        </w:rPr>
        <w:t xml:space="preserve"> من الدول الكبرى.</w:t>
      </w:r>
    </w:p>
    <w:p w:rsidR="00045710" w:rsidRPr="00045710" w:rsidRDefault="00045710" w:rsidP="00045710">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lang w:bidi="ar-DZ"/>
        </w:rPr>
      </w:pPr>
    </w:p>
    <w:sectPr w:rsidR="00045710" w:rsidRPr="00045710"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D2F" w:rsidRDefault="00EB1D2F" w:rsidP="00B65CAE">
      <w:pPr>
        <w:spacing w:after="0" w:line="240" w:lineRule="auto"/>
      </w:pPr>
      <w:r>
        <w:separator/>
      </w:r>
    </w:p>
  </w:endnote>
  <w:endnote w:type="continuationSeparator" w:id="1">
    <w:p w:rsidR="00EB1D2F" w:rsidRDefault="00EB1D2F"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D2F" w:rsidRDefault="00EB1D2F" w:rsidP="00B65CAE">
      <w:pPr>
        <w:spacing w:after="0" w:line="240" w:lineRule="auto"/>
      </w:pPr>
      <w:r>
        <w:separator/>
      </w:r>
    </w:p>
  </w:footnote>
  <w:footnote w:type="continuationSeparator" w:id="1">
    <w:p w:rsidR="00EB1D2F" w:rsidRDefault="00EB1D2F"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45710"/>
    <w:rsid w:val="00061613"/>
    <w:rsid w:val="00065467"/>
    <w:rsid w:val="00075206"/>
    <w:rsid w:val="00084AC1"/>
    <w:rsid w:val="0009366A"/>
    <w:rsid w:val="000A1E81"/>
    <w:rsid w:val="000B48E4"/>
    <w:rsid w:val="000C6162"/>
    <w:rsid w:val="000E5411"/>
    <w:rsid w:val="000F042E"/>
    <w:rsid w:val="000F2559"/>
    <w:rsid w:val="001028EB"/>
    <w:rsid w:val="00104354"/>
    <w:rsid w:val="00111533"/>
    <w:rsid w:val="00112D12"/>
    <w:rsid w:val="00113081"/>
    <w:rsid w:val="00124F7B"/>
    <w:rsid w:val="00127A1E"/>
    <w:rsid w:val="0013275D"/>
    <w:rsid w:val="00135472"/>
    <w:rsid w:val="00135D18"/>
    <w:rsid w:val="001411AB"/>
    <w:rsid w:val="001414DD"/>
    <w:rsid w:val="00141642"/>
    <w:rsid w:val="001472EA"/>
    <w:rsid w:val="00151109"/>
    <w:rsid w:val="0016155E"/>
    <w:rsid w:val="001623E0"/>
    <w:rsid w:val="00164D2B"/>
    <w:rsid w:val="00166A0F"/>
    <w:rsid w:val="0017535F"/>
    <w:rsid w:val="00186A06"/>
    <w:rsid w:val="00187BC1"/>
    <w:rsid w:val="00197AC8"/>
    <w:rsid w:val="001B6DA0"/>
    <w:rsid w:val="001C253D"/>
    <w:rsid w:val="001C29C9"/>
    <w:rsid w:val="001C443C"/>
    <w:rsid w:val="001C6D12"/>
    <w:rsid w:val="001D12F2"/>
    <w:rsid w:val="001D5D35"/>
    <w:rsid w:val="001E3E6E"/>
    <w:rsid w:val="001E5DA9"/>
    <w:rsid w:val="001F2FE2"/>
    <w:rsid w:val="001F3539"/>
    <w:rsid w:val="001F54E0"/>
    <w:rsid w:val="00200ACB"/>
    <w:rsid w:val="00200C26"/>
    <w:rsid w:val="00203276"/>
    <w:rsid w:val="0020770B"/>
    <w:rsid w:val="00210D87"/>
    <w:rsid w:val="0021425F"/>
    <w:rsid w:val="0023129A"/>
    <w:rsid w:val="0028611D"/>
    <w:rsid w:val="00291AE7"/>
    <w:rsid w:val="002A6840"/>
    <w:rsid w:val="002A7BB9"/>
    <w:rsid w:val="002B4B83"/>
    <w:rsid w:val="002F3A1F"/>
    <w:rsid w:val="002F4D1F"/>
    <w:rsid w:val="00312B6D"/>
    <w:rsid w:val="00312F15"/>
    <w:rsid w:val="00324F19"/>
    <w:rsid w:val="00342200"/>
    <w:rsid w:val="00347F16"/>
    <w:rsid w:val="00356A3B"/>
    <w:rsid w:val="00357114"/>
    <w:rsid w:val="00364C9D"/>
    <w:rsid w:val="00364F66"/>
    <w:rsid w:val="003809D9"/>
    <w:rsid w:val="00381173"/>
    <w:rsid w:val="003851BC"/>
    <w:rsid w:val="00386D5C"/>
    <w:rsid w:val="003A0DEF"/>
    <w:rsid w:val="003A21D2"/>
    <w:rsid w:val="003A2877"/>
    <w:rsid w:val="003A6C78"/>
    <w:rsid w:val="003B18A9"/>
    <w:rsid w:val="003C3A36"/>
    <w:rsid w:val="003D3A82"/>
    <w:rsid w:val="003E0B0E"/>
    <w:rsid w:val="003F5C52"/>
    <w:rsid w:val="00402021"/>
    <w:rsid w:val="00402EF8"/>
    <w:rsid w:val="00413388"/>
    <w:rsid w:val="00417277"/>
    <w:rsid w:val="00423CB3"/>
    <w:rsid w:val="004406FF"/>
    <w:rsid w:val="00443D19"/>
    <w:rsid w:val="00447C24"/>
    <w:rsid w:val="00452FE9"/>
    <w:rsid w:val="004671EF"/>
    <w:rsid w:val="00480F51"/>
    <w:rsid w:val="00483151"/>
    <w:rsid w:val="004860F5"/>
    <w:rsid w:val="00491498"/>
    <w:rsid w:val="0049705C"/>
    <w:rsid w:val="004A3FA4"/>
    <w:rsid w:val="004A48CD"/>
    <w:rsid w:val="004A505C"/>
    <w:rsid w:val="004B5F92"/>
    <w:rsid w:val="004B70B1"/>
    <w:rsid w:val="004C1C67"/>
    <w:rsid w:val="004D3A23"/>
    <w:rsid w:val="004D4442"/>
    <w:rsid w:val="004E75AE"/>
    <w:rsid w:val="004F00DC"/>
    <w:rsid w:val="00504BF6"/>
    <w:rsid w:val="00506377"/>
    <w:rsid w:val="005078F5"/>
    <w:rsid w:val="00520271"/>
    <w:rsid w:val="00524A48"/>
    <w:rsid w:val="00524AB3"/>
    <w:rsid w:val="005330FB"/>
    <w:rsid w:val="005424CE"/>
    <w:rsid w:val="0055269F"/>
    <w:rsid w:val="0055528C"/>
    <w:rsid w:val="00556083"/>
    <w:rsid w:val="00556F5C"/>
    <w:rsid w:val="005649FD"/>
    <w:rsid w:val="00565128"/>
    <w:rsid w:val="00567092"/>
    <w:rsid w:val="00580AC3"/>
    <w:rsid w:val="0058762D"/>
    <w:rsid w:val="00587D7F"/>
    <w:rsid w:val="005906B1"/>
    <w:rsid w:val="0059635A"/>
    <w:rsid w:val="005A77EA"/>
    <w:rsid w:val="005B12CB"/>
    <w:rsid w:val="005C5E78"/>
    <w:rsid w:val="005C5F85"/>
    <w:rsid w:val="005D1EA1"/>
    <w:rsid w:val="005D634D"/>
    <w:rsid w:val="005E3A3C"/>
    <w:rsid w:val="005F256F"/>
    <w:rsid w:val="00601FEC"/>
    <w:rsid w:val="00603C1A"/>
    <w:rsid w:val="0060759A"/>
    <w:rsid w:val="0061641F"/>
    <w:rsid w:val="0062715E"/>
    <w:rsid w:val="00627692"/>
    <w:rsid w:val="00635308"/>
    <w:rsid w:val="00662FB8"/>
    <w:rsid w:val="00671FC3"/>
    <w:rsid w:val="0067780D"/>
    <w:rsid w:val="00677F7F"/>
    <w:rsid w:val="00681738"/>
    <w:rsid w:val="006C7E9A"/>
    <w:rsid w:val="006D77E7"/>
    <w:rsid w:val="006F18FE"/>
    <w:rsid w:val="006F5D25"/>
    <w:rsid w:val="00700625"/>
    <w:rsid w:val="00704A37"/>
    <w:rsid w:val="00704F97"/>
    <w:rsid w:val="007218B5"/>
    <w:rsid w:val="00730B88"/>
    <w:rsid w:val="0073163B"/>
    <w:rsid w:val="007324DC"/>
    <w:rsid w:val="00737E8B"/>
    <w:rsid w:val="00746783"/>
    <w:rsid w:val="00747F8E"/>
    <w:rsid w:val="00753D40"/>
    <w:rsid w:val="00754BAB"/>
    <w:rsid w:val="007551A8"/>
    <w:rsid w:val="007612EE"/>
    <w:rsid w:val="00765A70"/>
    <w:rsid w:val="007733BC"/>
    <w:rsid w:val="007B71AB"/>
    <w:rsid w:val="007B77D3"/>
    <w:rsid w:val="007C6B30"/>
    <w:rsid w:val="007E7981"/>
    <w:rsid w:val="007F263C"/>
    <w:rsid w:val="008053DF"/>
    <w:rsid w:val="00815B36"/>
    <w:rsid w:val="008171DB"/>
    <w:rsid w:val="0082043B"/>
    <w:rsid w:val="0082635A"/>
    <w:rsid w:val="00843716"/>
    <w:rsid w:val="008550F5"/>
    <w:rsid w:val="0087380E"/>
    <w:rsid w:val="008762EC"/>
    <w:rsid w:val="008774C5"/>
    <w:rsid w:val="0089056F"/>
    <w:rsid w:val="00896AC4"/>
    <w:rsid w:val="008A7BEF"/>
    <w:rsid w:val="008B1F7C"/>
    <w:rsid w:val="008B276A"/>
    <w:rsid w:val="008D6709"/>
    <w:rsid w:val="008D6F66"/>
    <w:rsid w:val="008E0853"/>
    <w:rsid w:val="008F722A"/>
    <w:rsid w:val="0090059E"/>
    <w:rsid w:val="009123FD"/>
    <w:rsid w:val="00915852"/>
    <w:rsid w:val="009166C8"/>
    <w:rsid w:val="00924E18"/>
    <w:rsid w:val="00931E9F"/>
    <w:rsid w:val="0093266D"/>
    <w:rsid w:val="00957904"/>
    <w:rsid w:val="00970475"/>
    <w:rsid w:val="0097142B"/>
    <w:rsid w:val="0097499A"/>
    <w:rsid w:val="009A362E"/>
    <w:rsid w:val="009B1F82"/>
    <w:rsid w:val="009B4E33"/>
    <w:rsid w:val="009B4FC7"/>
    <w:rsid w:val="009C5650"/>
    <w:rsid w:val="009C6C11"/>
    <w:rsid w:val="009D523A"/>
    <w:rsid w:val="00A039B3"/>
    <w:rsid w:val="00A1373E"/>
    <w:rsid w:val="00A16A4A"/>
    <w:rsid w:val="00A17B57"/>
    <w:rsid w:val="00A23BAF"/>
    <w:rsid w:val="00A260BA"/>
    <w:rsid w:val="00A262F9"/>
    <w:rsid w:val="00A37B66"/>
    <w:rsid w:val="00A5200C"/>
    <w:rsid w:val="00A568F6"/>
    <w:rsid w:val="00A611F1"/>
    <w:rsid w:val="00A85C16"/>
    <w:rsid w:val="00A91097"/>
    <w:rsid w:val="00A96D4C"/>
    <w:rsid w:val="00AB3B4F"/>
    <w:rsid w:val="00AB53E4"/>
    <w:rsid w:val="00AC0153"/>
    <w:rsid w:val="00AC2B01"/>
    <w:rsid w:val="00AC4D1A"/>
    <w:rsid w:val="00AC5D61"/>
    <w:rsid w:val="00AE79BC"/>
    <w:rsid w:val="00AF2998"/>
    <w:rsid w:val="00AF519C"/>
    <w:rsid w:val="00B23C77"/>
    <w:rsid w:val="00B373BC"/>
    <w:rsid w:val="00B52E7B"/>
    <w:rsid w:val="00B53C73"/>
    <w:rsid w:val="00B6043B"/>
    <w:rsid w:val="00B64CBE"/>
    <w:rsid w:val="00B6568A"/>
    <w:rsid w:val="00B65CAE"/>
    <w:rsid w:val="00B7087A"/>
    <w:rsid w:val="00B72693"/>
    <w:rsid w:val="00B727F8"/>
    <w:rsid w:val="00B74C4D"/>
    <w:rsid w:val="00B81A12"/>
    <w:rsid w:val="00B82C58"/>
    <w:rsid w:val="00B8538D"/>
    <w:rsid w:val="00B91E19"/>
    <w:rsid w:val="00BA10E0"/>
    <w:rsid w:val="00BA5072"/>
    <w:rsid w:val="00BB3C90"/>
    <w:rsid w:val="00BC2BC5"/>
    <w:rsid w:val="00BC3CCE"/>
    <w:rsid w:val="00BC55FF"/>
    <w:rsid w:val="00BD528F"/>
    <w:rsid w:val="00C03708"/>
    <w:rsid w:val="00C049E2"/>
    <w:rsid w:val="00C0658B"/>
    <w:rsid w:val="00C26B3B"/>
    <w:rsid w:val="00C27FE1"/>
    <w:rsid w:val="00C3667F"/>
    <w:rsid w:val="00C411CD"/>
    <w:rsid w:val="00C50CE8"/>
    <w:rsid w:val="00C52CD8"/>
    <w:rsid w:val="00C56D83"/>
    <w:rsid w:val="00C80ABF"/>
    <w:rsid w:val="00C84000"/>
    <w:rsid w:val="00C85B49"/>
    <w:rsid w:val="00C879A8"/>
    <w:rsid w:val="00C87F27"/>
    <w:rsid w:val="00C92134"/>
    <w:rsid w:val="00C9307D"/>
    <w:rsid w:val="00C94F88"/>
    <w:rsid w:val="00CA56DC"/>
    <w:rsid w:val="00CA6AD4"/>
    <w:rsid w:val="00CC004B"/>
    <w:rsid w:val="00CC6BEE"/>
    <w:rsid w:val="00CD18E6"/>
    <w:rsid w:val="00CD2EC5"/>
    <w:rsid w:val="00CD5A06"/>
    <w:rsid w:val="00CE68FF"/>
    <w:rsid w:val="00CF11A7"/>
    <w:rsid w:val="00CF2B88"/>
    <w:rsid w:val="00CF76E5"/>
    <w:rsid w:val="00D16575"/>
    <w:rsid w:val="00D16894"/>
    <w:rsid w:val="00D40C19"/>
    <w:rsid w:val="00D43527"/>
    <w:rsid w:val="00D5284C"/>
    <w:rsid w:val="00D54534"/>
    <w:rsid w:val="00D61962"/>
    <w:rsid w:val="00D76262"/>
    <w:rsid w:val="00D810D3"/>
    <w:rsid w:val="00D936A3"/>
    <w:rsid w:val="00D9699C"/>
    <w:rsid w:val="00D96F7B"/>
    <w:rsid w:val="00DA29F7"/>
    <w:rsid w:val="00DA78A6"/>
    <w:rsid w:val="00DB181D"/>
    <w:rsid w:val="00DB3401"/>
    <w:rsid w:val="00DC2FEC"/>
    <w:rsid w:val="00DF7B6F"/>
    <w:rsid w:val="00E0367B"/>
    <w:rsid w:val="00E0368E"/>
    <w:rsid w:val="00E03E7C"/>
    <w:rsid w:val="00E17E0F"/>
    <w:rsid w:val="00E202D7"/>
    <w:rsid w:val="00E21E38"/>
    <w:rsid w:val="00E36B10"/>
    <w:rsid w:val="00E664AD"/>
    <w:rsid w:val="00E77F93"/>
    <w:rsid w:val="00EA76EA"/>
    <w:rsid w:val="00EB1D2F"/>
    <w:rsid w:val="00EC2964"/>
    <w:rsid w:val="00EC3792"/>
    <w:rsid w:val="00ED788F"/>
    <w:rsid w:val="00EE5856"/>
    <w:rsid w:val="00EF0801"/>
    <w:rsid w:val="00EF212C"/>
    <w:rsid w:val="00EF3534"/>
    <w:rsid w:val="00EF434D"/>
    <w:rsid w:val="00F01934"/>
    <w:rsid w:val="00F023BF"/>
    <w:rsid w:val="00F17DAF"/>
    <w:rsid w:val="00F243CA"/>
    <w:rsid w:val="00F2569A"/>
    <w:rsid w:val="00F25BDF"/>
    <w:rsid w:val="00F4598A"/>
    <w:rsid w:val="00F61795"/>
    <w:rsid w:val="00F621D6"/>
    <w:rsid w:val="00F626E0"/>
    <w:rsid w:val="00F64236"/>
    <w:rsid w:val="00F64617"/>
    <w:rsid w:val="00F7717C"/>
    <w:rsid w:val="00F77DBF"/>
    <w:rsid w:val="00F85BB8"/>
    <w:rsid w:val="00F92A84"/>
    <w:rsid w:val="00FA00D1"/>
    <w:rsid w:val="00FA5B24"/>
    <w:rsid w:val="00FC4239"/>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3429</TotalTime>
  <Pages>1</Pages>
  <Words>1387</Words>
  <Characters>7634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98</cp:revision>
  <cp:lastPrinted>2020-03-10T21:31:00Z</cp:lastPrinted>
  <dcterms:created xsi:type="dcterms:W3CDTF">2020-03-12T19:06:00Z</dcterms:created>
  <dcterms:modified xsi:type="dcterms:W3CDTF">2021-11-09T09:20:00Z</dcterms:modified>
</cp:coreProperties>
</file>