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11" w:rsidRDefault="00567611" w:rsidP="003B2F37">
      <w:pPr>
        <w:bidi/>
        <w:spacing w:after="0" w:line="240" w:lineRule="auto"/>
        <w:ind w:left="-1"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 w:rsidR="003B2F37">
        <w:rPr>
          <w:rFonts w:ascii="Calibri" w:hAnsi="Calibri" w:cs="Arabic Transparent"/>
          <w:b/>
          <w:sz w:val="24"/>
          <w:szCs w:val="24"/>
          <w:lang w:bidi="ar-DZ"/>
        </w:rPr>
        <w:t>2022/2021</w:t>
      </w:r>
    </w:p>
    <w:p w:rsidR="00567611" w:rsidRDefault="00567611" w:rsidP="00567611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الثالث                    </w:t>
      </w:r>
    </w:p>
    <w:p w:rsidR="00567611" w:rsidRDefault="00567611" w:rsidP="00567611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567611" w:rsidRDefault="00567611" w:rsidP="00567611">
      <w:pPr>
        <w:bidi/>
        <w:spacing w:after="0" w:line="240" w:lineRule="auto"/>
        <w:contextualSpacing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567611" w:rsidRDefault="00567611" w:rsidP="00567611">
      <w:pPr>
        <w:tabs>
          <w:tab w:val="left" w:pos="1692"/>
          <w:tab w:val="left" w:pos="2177"/>
        </w:tabs>
        <w:bidi/>
        <w:spacing w:after="0" w:line="240" w:lineRule="auto"/>
        <w:rPr>
          <w:rFonts w:ascii="Calibri" w:hAnsi="Calibri" w:cs="Arabic Transparent"/>
          <w:b/>
          <w:sz w:val="28"/>
          <w:lang w:bidi="ar-DZ"/>
        </w:rPr>
      </w:pPr>
      <w:r>
        <w:rPr>
          <w:rFonts w:ascii="Calibri" w:hAnsi="Calibri" w:cs="Arabic Transparent"/>
          <w:b/>
          <w:sz w:val="28"/>
          <w:rtl/>
          <w:lang w:bidi="ar-DZ"/>
        </w:rPr>
        <w:tab/>
      </w:r>
      <w:r>
        <w:rPr>
          <w:rFonts w:ascii="Calibri" w:hAnsi="Calibri" w:cs="Arabic Transparent"/>
          <w:b/>
          <w:sz w:val="28"/>
          <w:rtl/>
          <w:lang w:bidi="ar-DZ"/>
        </w:rPr>
        <w:tab/>
      </w:r>
    </w:p>
    <w:p w:rsidR="00567611" w:rsidRDefault="00567611" w:rsidP="00567611">
      <w:pPr>
        <w:tabs>
          <w:tab w:val="left" w:pos="1045"/>
          <w:tab w:val="center" w:pos="5174"/>
        </w:tabs>
        <w:bidi/>
        <w:spacing w:after="0" w:line="240" w:lineRule="auto"/>
        <w:rPr>
          <w:rFonts w:ascii="Calibri" w:hAnsi="Calibri" w:cs="Arabic Transparent"/>
          <w:b/>
          <w:sz w:val="32"/>
          <w:szCs w:val="32"/>
          <w:lang w:bidi="ar-DZ"/>
        </w:rPr>
      </w:pPr>
      <w:r>
        <w:rPr>
          <w:rFonts w:ascii="Calibri" w:hAnsi="Calibri" w:cs="Arabic Transparent"/>
          <w:b/>
          <w:sz w:val="32"/>
          <w:szCs w:val="32"/>
          <w:lang w:bidi="ar-DZ"/>
        </w:rPr>
        <w:tab/>
      </w:r>
      <w:r>
        <w:rPr>
          <w:rFonts w:ascii="Calibri" w:hAnsi="Calibri" w:cs="Arabic Transparent"/>
          <w:b/>
          <w:sz w:val="32"/>
          <w:szCs w:val="32"/>
          <w:lang w:bidi="ar-DZ"/>
        </w:rPr>
        <w:tab/>
        <w:t>TP N°02</w:t>
      </w:r>
    </w:p>
    <w:p w:rsidR="00567611" w:rsidRDefault="00567611" w:rsidP="00567611">
      <w:pPr>
        <w:pStyle w:val="Paragraphedeliste"/>
        <w:autoSpaceDE w:val="0"/>
        <w:autoSpaceDN w:val="0"/>
        <w:adjustRightInd w:val="0"/>
        <w:spacing w:after="0" w:line="240" w:lineRule="auto"/>
        <w:ind w:left="719"/>
        <w:jc w:val="center"/>
        <w:rPr>
          <w:rFonts w:ascii="Calibri" w:hAnsi="Calibri" w:cs="Arabic Transparent"/>
          <w:b/>
          <w:sz w:val="32"/>
          <w:szCs w:val="32"/>
          <w:lang w:bidi="ar-DZ"/>
        </w:rPr>
      </w:pPr>
      <w:r>
        <w:rPr>
          <w:rFonts w:ascii="Calibri" w:hAnsi="Calibri" w:cs="Arabic Transparent"/>
          <w:b/>
          <w:sz w:val="32"/>
          <w:szCs w:val="32"/>
          <w:lang w:bidi="ar-DZ"/>
        </w:rPr>
        <w:t xml:space="preserve">(Lecture, écriture et affectation) </w:t>
      </w:r>
    </w:p>
    <w:p w:rsidR="00567611" w:rsidRDefault="00567611" w:rsidP="0056761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4"/>
          <w:szCs w:val="24"/>
        </w:rPr>
      </w:pPr>
    </w:p>
    <w:p w:rsidR="00567611" w:rsidRDefault="00567611" w:rsidP="00567611">
      <w:pPr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Trebuchet MS"/>
          <w:color w:val="000000"/>
          <w:sz w:val="24"/>
          <w:szCs w:val="24"/>
          <w:u w:val="single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1</w:t>
      </w:r>
    </w:p>
    <w:p w:rsidR="001D1E9E" w:rsidRDefault="00567611" w:rsidP="001D1E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="001D1E9E">
        <w:rPr>
          <w:rFonts w:ascii="Trebuchet MS" w:hAnsi="Trebuchet MS" w:cs="Trebuchet MS"/>
          <w:color w:val="000000"/>
          <w:sz w:val="20"/>
          <w:szCs w:val="20"/>
        </w:rPr>
        <w:t xml:space="preserve">Quelles seront les valeurs des variables A et B après exécution du programme  suivant ?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Algorithme  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AetB ;</w:t>
      </w:r>
    </w:p>
    <w:p w:rsidR="001D1E9E" w:rsidRDefault="001D1E9E" w:rsidP="001D1E9E">
      <w:pPr>
        <w:tabs>
          <w:tab w:val="left" w:pos="8155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Variables A, B: entier; 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ab/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Debut </w:t>
      </w:r>
      <w:bookmarkStart w:id="0" w:name="_GoBack"/>
      <w:bookmarkEnd w:id="0"/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A&lt;-1;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B&lt;-A + 3;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A&lt;- 3;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Fin. </w:t>
      </w:r>
    </w:p>
    <w:p w:rsidR="001D1E9E" w:rsidRDefault="001D1E9E" w:rsidP="001D1E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rPr>
          <w:rFonts w:ascii="Trebuchet MS" w:hAnsi="Trebuchet MS" w:cs="Trebuchet MS"/>
          <w:color w:val="000000"/>
          <w:sz w:val="20"/>
          <w:szCs w:val="20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Quelles seront les valeurs des variables A, B et C après exécution du programme  suivant ?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Algorithme  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AetBetC 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Variables A, B, C : entier;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Debut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A&lt;-5;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B&lt;-3;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C&lt;-A + B;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A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&lt;-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2;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C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&lt;-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B - A;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</w:t>
      </w:r>
      <w:r w:rsidRPr="001D1E9E">
        <w:rPr>
          <w:rFonts w:ascii="Lucida Console" w:hAnsi="Lucida Console" w:cs="Lucida Console"/>
          <w:color w:val="000000"/>
          <w:sz w:val="18"/>
          <w:szCs w:val="18"/>
        </w:rPr>
        <w:t>Fin</w:t>
      </w:r>
      <w:r>
        <w:rPr>
          <w:rFonts w:ascii="Lucida Console" w:hAnsi="Lucida Console" w:cs="Lucida Console"/>
          <w:color w:val="000000"/>
          <w:sz w:val="18"/>
          <w:szCs w:val="18"/>
        </w:rPr>
        <w:t xml:space="preserve">. </w:t>
      </w:r>
    </w:p>
    <w:p w:rsidR="001D1E9E" w:rsidRDefault="001D1E9E" w:rsidP="001D1E9E">
      <w:pPr>
        <w:autoSpaceDE w:val="0"/>
        <w:autoSpaceDN w:val="0"/>
        <w:adjustRightInd w:val="0"/>
        <w:spacing w:after="0"/>
        <w:rPr>
          <w:rFonts w:ascii="Lucida Console" w:hAnsi="Lucida Console" w:cs="Lucida Console"/>
          <w:color w:val="000000"/>
          <w:sz w:val="18"/>
          <w:szCs w:val="18"/>
        </w:rPr>
      </w:pPr>
    </w:p>
    <w:p w:rsidR="001D1E9E" w:rsidRDefault="001D1E9E" w:rsidP="001D1E9E">
      <w:pPr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Quel résultat produit le programme suivant ?</w:t>
      </w:r>
    </w:p>
    <w:p w:rsidR="001D1E9E" w:rsidRDefault="001D1E9E" w:rsidP="001D1E9E">
      <w:pPr>
        <w:autoSpaceDE w:val="0"/>
        <w:autoSpaceDN w:val="0"/>
        <w:adjustRightInd w:val="0"/>
        <w:spacing w:before="60"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Algorithme   </w:t>
      </w:r>
      <w:r>
        <w:rPr>
          <w:rFonts w:ascii="Trebuchet MS" w:hAnsi="Trebuchet MS" w:cs="Trebuchet MS"/>
          <w:color w:val="000000"/>
          <w:sz w:val="20"/>
          <w:szCs w:val="20"/>
        </w:rPr>
        <w:t>DoubleVal 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Variables Val, Double: Réel; 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</w:t>
      </w:r>
      <w:r w:rsidRPr="001D1E9E">
        <w:rPr>
          <w:rFonts w:ascii="Lucida Console" w:hAnsi="Lucida Console" w:cs="Lucida Console"/>
          <w:color w:val="000000"/>
          <w:sz w:val="18"/>
          <w:szCs w:val="18"/>
        </w:rPr>
        <w:t xml:space="preserve">Debut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Val&lt;-231;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Double&lt;-Val*2;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Ecrire (Val);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Ecrire (Double);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Fin.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</w:p>
    <w:p w:rsidR="00567611" w:rsidRDefault="00567611" w:rsidP="00976086">
      <w:pPr>
        <w:pStyle w:val="Paragraphedeliste"/>
        <w:autoSpaceDE w:val="0"/>
        <w:autoSpaceDN w:val="0"/>
        <w:adjustRightInd w:val="0"/>
        <w:spacing w:after="80"/>
        <w:ind w:left="714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</w:p>
    <w:p w:rsidR="00567611" w:rsidRDefault="00567611" w:rsidP="00567611">
      <w:pPr>
        <w:autoSpaceDE w:val="0"/>
        <w:autoSpaceDN w:val="0"/>
        <w:adjustRightInd w:val="0"/>
        <w:spacing w:after="80" w:line="240" w:lineRule="auto"/>
        <w:rPr>
          <w:rFonts w:ascii="Trebuchet MS" w:hAnsi="Trebuchet MS" w:cs="Trebuchet MS"/>
          <w:color w:val="000000"/>
          <w:sz w:val="18"/>
          <w:szCs w:val="18"/>
          <w:u w:val="single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3</w:t>
      </w:r>
    </w:p>
    <w:p w:rsidR="00567611" w:rsidRDefault="001D1E9E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 e</w:t>
      </w:r>
      <w:r w:rsidR="00567611">
        <w:rPr>
          <w:rFonts w:ascii="Trebuchet MS" w:hAnsi="Trebuchet MS" w:cs="Trebuchet MS"/>
          <w:color w:val="000000"/>
          <w:sz w:val="20"/>
          <w:szCs w:val="20"/>
        </w:rPr>
        <w:t xml:space="preserve"> qui affiche Bonjour à l’écran. </w:t>
      </w:r>
    </w:p>
    <w:p w:rsidR="00A660BC" w:rsidRDefault="00A660BC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</w:p>
    <w:p w:rsidR="00A660BC" w:rsidRDefault="00A660BC" w:rsidP="00A6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0BC">
        <w:rPr>
          <w:rFonts w:ascii="Trebuchet MS" w:hAnsi="Trebuchet MS" w:cs="Trebuchet MS"/>
          <w:color w:val="000000"/>
          <w:sz w:val="20"/>
          <w:szCs w:val="20"/>
        </w:rPr>
        <w:t>Ecrire un programme qui demande son prénom à l'utilisateur, et qui lui réponde par un charmant « Bonjour » suivi du prénom. On aura ainsi le dialogue suivant :</w:t>
      </w:r>
      <w:r w:rsidRPr="00A660BC">
        <w:rPr>
          <w:rFonts w:ascii="Trebuchet MS" w:hAnsi="Trebuchet MS" w:cs="Trebuchet MS"/>
          <w:color w:val="000000"/>
          <w:sz w:val="20"/>
          <w:szCs w:val="20"/>
        </w:rPr>
        <w:br/>
      </w:r>
      <w:r w:rsidRPr="00A660BC">
        <w:rPr>
          <w:rFonts w:ascii="Trebuchet MS" w:hAnsi="Trebuchet MS" w:cs="Trebuchet MS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machine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Quel est votre prénom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utilisateur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Ahmed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machine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Bonjour, Ahmed  ».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</w:p>
    <w:p w:rsid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</w:t>
      </w:r>
      <w:r w:rsidR="001A5EF4">
        <w:rPr>
          <w:rFonts w:ascii="Trebuchet MS" w:hAnsi="Trebuchet MS" w:cs="Trebuchet MS"/>
          <w:color w:val="000000"/>
          <w:sz w:val="20"/>
          <w:szCs w:val="20"/>
        </w:rPr>
        <w:t xml:space="preserve">me et le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 qui demande un nombre à l’utilisateur, puis qui calcule le carré de ce nombre.</w:t>
      </w:r>
    </w:p>
    <w:p w:rsid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</w:t>
      </w:r>
      <w:r w:rsidR="002D1BF3"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z w:val="20"/>
          <w:szCs w:val="20"/>
        </w:rPr>
        <w:t>permettant de calculer la surface d’un cercle dont on fournit le rayon.</w:t>
      </w:r>
    </w:p>
    <w:p w:rsid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D40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 Moyenne à partir de deux notes d’un étudiant, calculez la moyen</w:t>
      </w:r>
      <w:r w:rsidR="00D402D9">
        <w:rPr>
          <w:rFonts w:ascii="Trebuchet MS" w:hAnsi="Trebuchet MS" w:cs="Trebuchet MS"/>
          <w:color w:val="000000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D402D9" w:rsidRDefault="00D402D9" w:rsidP="00D40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 Moyenne à partir de deux notes d’un étudiant et de deux coefficients, calculez la moyenne.</w:t>
      </w:r>
    </w:p>
    <w:p w:rsidR="00567611" w:rsidRDefault="00567611" w:rsidP="000E7F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et le qui permet d’échanger les valeurs de deux variables entières. </w:t>
      </w:r>
    </w:p>
    <w:p w:rsidR="00567611" w:rsidRDefault="00567611" w:rsidP="000E7F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 qui permet d’effectuer une permutation circulaire des valeurs entière de trois variable x, y, z (c'est-à-dire la valeur de y dans x, la valeur de z dans y et la valeur de x dans z).</w:t>
      </w:r>
    </w:p>
    <w:p w:rsidR="00567611" w:rsidRDefault="00567611" w:rsidP="00567611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4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</w:t>
      </w:r>
      <w:r>
        <w:rPr>
          <w:rFonts w:cs="Arial"/>
          <w:sz w:val="24"/>
          <w:szCs w:val="24"/>
        </w:rPr>
        <w:t xml:space="preserve">PRIXTTC </w:t>
      </w:r>
      <w:r>
        <w:rPr>
          <w:rFonts w:ascii="Trebuchet MS" w:hAnsi="Trebuchet MS" w:cs="Trebuchet MS"/>
          <w:color w:val="000000"/>
          <w:sz w:val="20"/>
          <w:szCs w:val="20"/>
        </w:rPr>
        <w:t>qui lit le prix HT d’un article, le nombre d’articles et le taux de TVA, et qui fournit le prix total TTC correspondant.</w:t>
      </w:r>
    </w:p>
    <w:p w:rsidR="00567611" w:rsidRDefault="00567611" w:rsidP="00567611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lastRenderedPageBreak/>
        <w:t>Formule de calcul du prix TTC :</w:t>
      </w:r>
    </w:p>
    <w:p w:rsidR="00773F96" w:rsidRDefault="00567611" w:rsidP="00773F96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PTTC </w:t>
      </w:r>
      <w:r>
        <w:rPr>
          <w:rFonts w:ascii="Trebuchet MS" w:hAnsi="Trebuchet MS" w:cs="Trebuchet MS"/>
          <w:color w:val="000000"/>
          <w:sz w:val="20"/>
          <w:szCs w:val="20"/>
        </w:rPr>
        <w:sym w:font="Wingdings" w:char="00DF"/>
      </w:r>
      <w:r>
        <w:rPr>
          <w:rFonts w:ascii="Trebuchet MS" w:hAnsi="Trebuchet MS" w:cs="Trebuchet MS"/>
          <w:color w:val="000000"/>
          <w:sz w:val="20"/>
          <w:szCs w:val="20"/>
        </w:rPr>
        <w:t xml:space="preserve"> NB * PHT * (1 + TTVA).Le taux TVA sera supposé égal à 18.6%.</w:t>
      </w:r>
    </w:p>
    <w:p w:rsidR="00567611" w:rsidRDefault="00567611" w:rsidP="000E7F09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5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qui lit un nombre entier de secondes ; puis traduit cette durée en heurs, minutes et secondes : </w:t>
      </w:r>
    </w:p>
    <w:p w:rsidR="00567611" w:rsidRDefault="00567611" w:rsidP="00567611">
      <w:pPr>
        <w:autoSpaceDE w:val="0"/>
        <w:autoSpaceDN w:val="0"/>
        <w:adjustRightInd w:val="0"/>
        <w:spacing w:after="120"/>
        <w:rPr>
          <w:rFonts w:ascii="Trebuchet MS" w:hAnsi="Trebuchet MS"/>
          <w:color w:val="000000"/>
          <w:sz w:val="20"/>
          <w:szCs w:val="20"/>
          <w:lang w:bidi="ar-DZ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Exemple</w:t>
      </w:r>
      <w:r>
        <w:rPr>
          <w:rFonts w:ascii="Trebuchet MS" w:hAnsi="Trebuchet MS" w:cs="Trebuchet MS"/>
          <w:color w:val="000000"/>
          <w:sz w:val="20"/>
          <w:szCs w:val="20"/>
        </w:rPr>
        <w:t> : entée : s=19531</w:t>
      </w:r>
      <w:r>
        <w:rPr>
          <w:rFonts w:ascii="Trebuchet MS" w:hAnsi="Trebuchet MS"/>
          <w:color w:val="000000"/>
          <w:sz w:val="20"/>
          <w:szCs w:val="20"/>
          <w:lang w:val="en-US" w:bidi="ar-DZ"/>
        </w:rPr>
        <w:sym w:font="Wingdings" w:char="00E0"/>
      </w:r>
      <w:r>
        <w:rPr>
          <w:rFonts w:ascii="Trebuchet MS" w:hAnsi="Trebuchet MS"/>
          <w:color w:val="000000"/>
          <w:sz w:val="20"/>
          <w:szCs w:val="20"/>
          <w:lang w:bidi="ar-DZ"/>
        </w:rPr>
        <w:t>sortie :5 :25 :31</w:t>
      </w:r>
    </w:p>
    <w:sectPr w:rsidR="00567611" w:rsidSect="00567611">
      <w:pgSz w:w="11906" w:h="16838"/>
      <w:pgMar w:top="567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5C" w:rsidRDefault="002B3B5C" w:rsidP="00567611">
      <w:pPr>
        <w:spacing w:after="0" w:line="240" w:lineRule="auto"/>
      </w:pPr>
      <w:r>
        <w:separator/>
      </w:r>
    </w:p>
  </w:endnote>
  <w:endnote w:type="continuationSeparator" w:id="0">
    <w:p w:rsidR="002B3B5C" w:rsidRDefault="002B3B5C" w:rsidP="0056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5C" w:rsidRDefault="002B3B5C" w:rsidP="00567611">
      <w:pPr>
        <w:spacing w:after="0" w:line="240" w:lineRule="auto"/>
      </w:pPr>
      <w:r>
        <w:separator/>
      </w:r>
    </w:p>
  </w:footnote>
  <w:footnote w:type="continuationSeparator" w:id="0">
    <w:p w:rsidR="002B3B5C" w:rsidRDefault="002B3B5C" w:rsidP="0056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63046"/>
    <w:multiLevelType w:val="hybridMultilevel"/>
    <w:tmpl w:val="6E04F162"/>
    <w:lvl w:ilvl="0" w:tplc="5F0CD4EE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B4FD8"/>
    <w:multiLevelType w:val="hybridMultilevel"/>
    <w:tmpl w:val="03226E54"/>
    <w:lvl w:ilvl="0" w:tplc="5FBC058A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C073C"/>
    <w:multiLevelType w:val="hybridMultilevel"/>
    <w:tmpl w:val="8B18B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11"/>
    <w:rsid w:val="000E7F09"/>
    <w:rsid w:val="001A5EF4"/>
    <w:rsid w:val="001D1E9E"/>
    <w:rsid w:val="002B3B5C"/>
    <w:rsid w:val="002D1BF3"/>
    <w:rsid w:val="003078BA"/>
    <w:rsid w:val="00362134"/>
    <w:rsid w:val="003B2F37"/>
    <w:rsid w:val="00466A79"/>
    <w:rsid w:val="00475E39"/>
    <w:rsid w:val="00567611"/>
    <w:rsid w:val="0060129F"/>
    <w:rsid w:val="00773F96"/>
    <w:rsid w:val="00877E30"/>
    <w:rsid w:val="00976086"/>
    <w:rsid w:val="009F7386"/>
    <w:rsid w:val="00A112E6"/>
    <w:rsid w:val="00A660BC"/>
    <w:rsid w:val="00B82688"/>
    <w:rsid w:val="00CC7257"/>
    <w:rsid w:val="00D35C10"/>
    <w:rsid w:val="00D402D9"/>
    <w:rsid w:val="00D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E9867-D749-4BEE-8F95-B837B9B7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6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6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7611"/>
  </w:style>
  <w:style w:type="paragraph" w:styleId="Pieddepage">
    <w:name w:val="footer"/>
    <w:basedOn w:val="Normal"/>
    <w:link w:val="PieddepageCar"/>
    <w:uiPriority w:val="99"/>
    <w:semiHidden/>
    <w:unhideWhenUsed/>
    <w:rsid w:val="0056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horse eyes</cp:lastModifiedBy>
  <cp:revision>3</cp:revision>
  <dcterms:created xsi:type="dcterms:W3CDTF">2021-11-12T18:47:00Z</dcterms:created>
  <dcterms:modified xsi:type="dcterms:W3CDTF">2021-11-12T18:47:00Z</dcterms:modified>
</cp:coreProperties>
</file>