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15" w:rsidRPr="00EF6615" w:rsidRDefault="00EF6615" w:rsidP="00EF6615">
      <w:pPr>
        <w:pStyle w:val="a3"/>
        <w:bidi/>
        <w:spacing w:before="0" w:beforeAutospacing="0" w:after="0" w:afterAutospacing="0"/>
        <w:rPr>
          <w:rFonts w:ascii="ae_AlHor" w:hAnsi="ae_AlHor" w:cs="ae_AlHor"/>
          <w:color w:val="000000"/>
          <w:sz w:val="32"/>
          <w:szCs w:val="32"/>
          <w:u w:val="single"/>
          <w:rtl/>
        </w:rPr>
      </w:pPr>
      <w:r w:rsidRPr="00EF6615">
        <w:rPr>
          <w:rFonts w:ascii="ae_AlHor" w:hAnsi="ae_AlHor" w:cs="ae_AlHor"/>
          <w:color w:val="000000"/>
          <w:sz w:val="32"/>
          <w:szCs w:val="32"/>
          <w:u w:val="single"/>
          <w:rtl/>
        </w:rPr>
        <w:t xml:space="preserve">المقاربات التي تساعد على فهم </w:t>
      </w:r>
      <w:proofErr w:type="spellStart"/>
      <w:r w:rsidRPr="00EF6615">
        <w:rPr>
          <w:rFonts w:ascii="ae_AlHor" w:hAnsi="ae_AlHor" w:cs="ae_AlHor"/>
          <w:color w:val="000000"/>
          <w:sz w:val="32"/>
          <w:szCs w:val="32"/>
          <w:u w:val="single"/>
          <w:rtl/>
        </w:rPr>
        <w:t>الأنساق</w:t>
      </w:r>
      <w:proofErr w:type="spellEnd"/>
      <w:r w:rsidRPr="00EF6615">
        <w:rPr>
          <w:rFonts w:ascii="ae_AlHor" w:hAnsi="ae_AlHor" w:cs="ae_AlHor" w:hint="cs"/>
          <w:color w:val="000000"/>
          <w:sz w:val="32"/>
          <w:szCs w:val="32"/>
          <w:u w:val="single"/>
          <w:rtl/>
        </w:rPr>
        <w:t>:</w:t>
      </w:r>
    </w:p>
    <w:p w:rsidR="00EF6615" w:rsidRPr="00EF6615" w:rsidRDefault="00EF6615" w:rsidP="00EF6615">
      <w:pPr>
        <w:pStyle w:val="a3"/>
        <w:bidi/>
        <w:spacing w:before="0" w:beforeAutospacing="0" w:after="0" w:afterAutospacing="0"/>
        <w:rPr>
          <w:rFonts w:ascii="ae_AlHor" w:hAnsi="ae_AlHor" w:cs="ae_AlHor"/>
          <w:sz w:val="32"/>
          <w:szCs w:val="32"/>
        </w:rPr>
      </w:pPr>
    </w:p>
    <w:p w:rsidR="00EF6615" w:rsidRPr="00EF6615" w:rsidRDefault="00EF6615" w:rsidP="00EF6615">
      <w:pPr>
        <w:pStyle w:val="a3"/>
        <w:bidi/>
        <w:spacing w:before="0" w:beforeAutospacing="0" w:after="0" w:afterAutospacing="0"/>
        <w:ind w:firstLine="708"/>
        <w:rPr>
          <w:rFonts w:ascii="ae_AlHor" w:hAnsi="ae_AlHor" w:cs="ae_AlHor"/>
          <w:sz w:val="32"/>
          <w:szCs w:val="32"/>
          <w:rtl/>
        </w:rPr>
      </w:pPr>
      <w:r w:rsidRPr="00EF6615">
        <w:rPr>
          <w:rFonts w:ascii="ae_AlHor" w:hAnsi="ae_AlHor" w:cs="ae_AlHor"/>
          <w:color w:val="000000"/>
          <w:sz w:val="32"/>
          <w:szCs w:val="32"/>
          <w:rtl/>
        </w:rPr>
        <w:t xml:space="preserve">هناك عدد من المقاربات التي تساعد على فهم </w:t>
      </w:r>
      <w:proofErr w:type="spellStart"/>
      <w:r w:rsidRPr="00EF6615">
        <w:rPr>
          <w:rFonts w:ascii="ae_AlHor" w:hAnsi="ae_AlHor" w:cs="ae_AlHor"/>
          <w:color w:val="000000"/>
          <w:sz w:val="32"/>
          <w:szCs w:val="32"/>
          <w:rtl/>
        </w:rPr>
        <w:t>الأنساق</w:t>
      </w:r>
      <w:proofErr w:type="spellEnd"/>
      <w:r w:rsidRPr="00EF6615">
        <w:rPr>
          <w:rFonts w:ascii="ae_AlHor" w:hAnsi="ae_AlHor" w:cs="ae_AlHor"/>
          <w:color w:val="000000"/>
          <w:sz w:val="32"/>
          <w:szCs w:val="32"/>
          <w:rtl/>
        </w:rPr>
        <w:t xml:space="preserve"> المعلوماتية من بين أهم هذه المقاربات الوظيفية، </w:t>
      </w:r>
      <w:proofErr w:type="spellStart"/>
      <w:r w:rsidRPr="00EF6615">
        <w:rPr>
          <w:rFonts w:ascii="ae_AlHor" w:hAnsi="ae_AlHor" w:cs="ae_AlHor"/>
          <w:color w:val="000000"/>
          <w:sz w:val="32"/>
          <w:szCs w:val="32"/>
          <w:rtl/>
        </w:rPr>
        <w:t>السيبرنطيقية</w:t>
      </w:r>
      <w:proofErr w:type="spellEnd"/>
      <w:r w:rsidRPr="00EF6615">
        <w:rPr>
          <w:rFonts w:ascii="ae_AlHor" w:hAnsi="ae_AlHor" w:cs="ae_AlHor"/>
          <w:color w:val="000000"/>
          <w:sz w:val="32"/>
          <w:szCs w:val="32"/>
          <w:rtl/>
        </w:rPr>
        <w:t xml:space="preserve">، البنيوية، المقاربة الوظيفية: تيار يجتمع فيه الكثير من المدارس، ظهر هذا التوجه في الولايات المتحدة الأمريكية خلال الأربعينيات وفيه مختصون اتو من علوم عديدة، المقاربة الوظيفية تهتم بتفسير الظواهر والقضايا والمشكلات المتعلقة بوسائل الاتصال الجماهيري ظهرت هذه النظرية بفضل كل من: هارولد </w:t>
      </w:r>
      <w:proofErr w:type="spellStart"/>
      <w:r w:rsidRPr="00EF6615">
        <w:rPr>
          <w:rFonts w:ascii="ae_AlHor" w:hAnsi="ae_AlHor" w:cs="ae_AlHor"/>
          <w:color w:val="000000"/>
          <w:sz w:val="32"/>
          <w:szCs w:val="32"/>
          <w:rtl/>
        </w:rPr>
        <w:t>لازويل</w:t>
      </w:r>
      <w:proofErr w:type="spellEnd"/>
      <w:r w:rsidRPr="00EF6615">
        <w:rPr>
          <w:rFonts w:ascii="ae_AlHor" w:hAnsi="ae_AlHor" w:cs="ae_AlHor"/>
          <w:color w:val="000000"/>
          <w:sz w:val="32"/>
          <w:szCs w:val="32"/>
          <w:rtl/>
        </w:rPr>
        <w:t xml:space="preserve">، كارل </w:t>
      </w:r>
      <w:proofErr w:type="spellStart"/>
      <w:r w:rsidRPr="00EF6615">
        <w:rPr>
          <w:rFonts w:ascii="ae_AlHor" w:hAnsi="ae_AlHor" w:cs="ae_AlHor"/>
          <w:color w:val="000000"/>
          <w:sz w:val="32"/>
          <w:szCs w:val="32"/>
          <w:rtl/>
        </w:rPr>
        <w:t>هوفلند</w:t>
      </w:r>
      <w:proofErr w:type="spellEnd"/>
      <w:r w:rsidRPr="00EF6615">
        <w:rPr>
          <w:rFonts w:ascii="ae_AlHor" w:hAnsi="ae_AlHor" w:cs="ae_AlHor"/>
          <w:color w:val="000000"/>
          <w:sz w:val="32"/>
          <w:szCs w:val="32"/>
          <w:rtl/>
        </w:rPr>
        <w:t xml:space="preserve">، بول </w:t>
      </w:r>
      <w:proofErr w:type="spellStart"/>
      <w:r w:rsidRPr="00EF6615">
        <w:rPr>
          <w:rFonts w:ascii="ae_AlHor" w:hAnsi="ae_AlHor" w:cs="ae_AlHor"/>
          <w:color w:val="000000"/>
          <w:sz w:val="32"/>
          <w:szCs w:val="32"/>
          <w:rtl/>
        </w:rPr>
        <w:t>لازافيلد</w:t>
      </w:r>
      <w:proofErr w:type="spellEnd"/>
      <w:r w:rsidRPr="00EF6615">
        <w:rPr>
          <w:rFonts w:ascii="ae_AlHor" w:hAnsi="ae_AlHor" w:cs="ae_AlHor"/>
          <w:color w:val="000000"/>
          <w:sz w:val="32"/>
          <w:szCs w:val="32"/>
          <w:rtl/>
        </w:rPr>
        <w:t xml:space="preserve">  حيث قام </w:t>
      </w:r>
      <w:r w:rsidR="00F2164F" w:rsidRPr="00EF6615">
        <w:rPr>
          <w:rFonts w:ascii="ae_AlHor" w:hAnsi="ae_AlHor" w:cs="ae_AlHor"/>
          <w:color w:val="000000"/>
          <w:sz w:val="32"/>
          <w:szCs w:val="32"/>
        </w:rPr>
        <w:t>Lazarsfeld</w:t>
      </w:r>
      <w:r w:rsidRPr="00EF6615">
        <w:rPr>
          <w:rFonts w:ascii="ae_AlHor" w:hAnsi="ae_AlHor" w:cs="ae_AlHor"/>
          <w:color w:val="000000"/>
          <w:sz w:val="32"/>
          <w:szCs w:val="32"/>
          <w:rtl/>
        </w:rPr>
        <w:t xml:space="preserve"> بدراسة الصحافة المكتوبة والراديو سنة 1944 ونشر كتاب مشهور جدا بعنوان اختيار الجمهور (</w:t>
      </w:r>
      <w:r w:rsidRPr="00EF6615">
        <w:rPr>
          <w:rFonts w:ascii="ae_AlHor" w:hAnsi="ae_AlHor" w:cs="ae_AlHor"/>
          <w:color w:val="000000"/>
          <w:sz w:val="32"/>
          <w:szCs w:val="32"/>
        </w:rPr>
        <w:t xml:space="preserve">the people </w:t>
      </w:r>
      <w:proofErr w:type="spellStart"/>
      <w:r w:rsidRPr="00EF6615">
        <w:rPr>
          <w:rFonts w:ascii="ae_AlHor" w:hAnsi="ae_AlHor" w:cs="ae_AlHor"/>
          <w:color w:val="000000"/>
          <w:sz w:val="32"/>
          <w:szCs w:val="32"/>
        </w:rPr>
        <w:t>choice</w:t>
      </w:r>
      <w:proofErr w:type="spellEnd"/>
      <w:r w:rsidRPr="00EF6615">
        <w:rPr>
          <w:rFonts w:ascii="ae_AlHor" w:hAnsi="ae_AlHor" w:cs="ae_AlHor"/>
          <w:color w:val="000000"/>
          <w:sz w:val="32"/>
          <w:szCs w:val="32"/>
          <w:rtl/>
        </w:rPr>
        <w:t xml:space="preserve">) الذي قدم فيه نموذج لدراسة خلال الحملات </w:t>
      </w:r>
      <w:r w:rsidR="00F2164F" w:rsidRPr="00EF6615">
        <w:rPr>
          <w:rFonts w:ascii="ae_AlHor" w:hAnsi="ae_AlHor" w:cs="ae_AlHor" w:hint="cs"/>
          <w:color w:val="000000"/>
          <w:sz w:val="32"/>
          <w:szCs w:val="32"/>
          <w:rtl/>
        </w:rPr>
        <w:t>الانتخابية</w:t>
      </w:r>
      <w:r w:rsidRPr="00EF6615">
        <w:rPr>
          <w:rFonts w:ascii="ae_AlHor" w:hAnsi="ae_AlHor" w:cs="ae_AlHor"/>
          <w:color w:val="000000"/>
          <w:sz w:val="32"/>
          <w:szCs w:val="32"/>
          <w:rtl/>
        </w:rPr>
        <w:t xml:space="preserve"> ,وذلك في 1944 وادرج عبارة مشهورة تعاد ليومنا هذا : </w:t>
      </w:r>
      <w:r w:rsidRPr="00EF6615">
        <w:rPr>
          <w:rFonts w:ascii="ae_AlHor" w:hAnsi="ae_AlHor" w:cs="ae_AlHor"/>
          <w:b/>
          <w:bCs/>
          <w:color w:val="000000"/>
          <w:sz w:val="32"/>
          <w:szCs w:val="32"/>
          <w:rtl/>
        </w:rPr>
        <w:t xml:space="preserve">من؟ يقول ماذا ؟عبر اي قناة ؟ لمن ؟ باي </w:t>
      </w:r>
      <w:r w:rsidR="00F2164F" w:rsidRPr="00EF6615">
        <w:rPr>
          <w:rFonts w:ascii="ae_AlHor" w:hAnsi="ae_AlHor" w:cs="ae_AlHor" w:hint="cs"/>
          <w:b/>
          <w:bCs/>
          <w:color w:val="000000"/>
          <w:sz w:val="32"/>
          <w:szCs w:val="32"/>
          <w:rtl/>
        </w:rPr>
        <w:t>تأثير</w:t>
      </w:r>
      <w:r w:rsidRPr="00EF6615">
        <w:rPr>
          <w:rFonts w:ascii="ae_AlHor" w:hAnsi="ae_AlHor" w:cs="ae_AlHor"/>
          <w:color w:val="000000"/>
          <w:sz w:val="32"/>
          <w:szCs w:val="32"/>
          <w:rtl/>
        </w:rPr>
        <w:t xml:space="preserve"> ؟ يمكن فهم نموذج </w:t>
      </w:r>
      <w:proofErr w:type="spellStart"/>
      <w:r w:rsidR="00F2164F">
        <w:rPr>
          <w:rFonts w:ascii="ae_AlHor" w:hAnsi="ae_AlHor" w:cs="ae_AlHor" w:hint="cs"/>
          <w:color w:val="000000"/>
          <w:sz w:val="32"/>
          <w:szCs w:val="32"/>
          <w:rtl/>
        </w:rPr>
        <w:t>لا</w:t>
      </w:r>
      <w:r w:rsidR="00F2164F" w:rsidRPr="00EF6615">
        <w:rPr>
          <w:rFonts w:ascii="ae_AlHor" w:hAnsi="ae_AlHor" w:cs="ae_AlHor" w:hint="cs"/>
          <w:color w:val="000000"/>
          <w:sz w:val="32"/>
          <w:szCs w:val="32"/>
          <w:rtl/>
        </w:rPr>
        <w:t>زوي</w:t>
      </w:r>
      <w:r w:rsidR="00F2164F" w:rsidRPr="00EF6615">
        <w:rPr>
          <w:rFonts w:ascii="ae_AlHor" w:hAnsi="ae_AlHor" w:cs="ae_AlHor" w:hint="eastAsia"/>
          <w:color w:val="000000"/>
          <w:sz w:val="32"/>
          <w:szCs w:val="32"/>
          <w:rtl/>
        </w:rPr>
        <w:t>ل</w:t>
      </w:r>
      <w:proofErr w:type="spellEnd"/>
      <w:r w:rsidRPr="00EF6615">
        <w:rPr>
          <w:rFonts w:ascii="ae_AlHor" w:hAnsi="ae_AlHor" w:cs="ae_AlHor"/>
          <w:color w:val="000000"/>
          <w:sz w:val="32"/>
          <w:szCs w:val="32"/>
          <w:rtl/>
        </w:rPr>
        <w:t xml:space="preserve"> كما يلي: </w:t>
      </w:r>
    </w:p>
    <w:p w:rsidR="00EF6615" w:rsidRPr="00EF6615" w:rsidRDefault="00EF6615" w:rsidP="00EF6615">
      <w:pPr>
        <w:pStyle w:val="a3"/>
        <w:bidi/>
        <w:spacing w:before="0" w:beforeAutospacing="0" w:after="0" w:afterAutospacing="0"/>
        <w:rPr>
          <w:rFonts w:ascii="ae_AlHor" w:hAnsi="ae_AlHor" w:cs="ae_AlHor"/>
          <w:sz w:val="32"/>
          <w:szCs w:val="32"/>
          <w:rtl/>
        </w:rPr>
      </w:pPr>
      <w:r w:rsidRPr="00EF6615">
        <w:rPr>
          <w:rFonts w:ascii="ae_AlHor" w:hAnsi="ae_AlHor" w:cs="ae_AlHor"/>
          <w:b/>
          <w:bCs/>
          <w:color w:val="000000"/>
          <w:sz w:val="32"/>
          <w:szCs w:val="32"/>
          <w:rtl/>
        </w:rPr>
        <w:t xml:space="preserve">من؟            يقول ماذا ؟       عبر اي قناة </w:t>
      </w:r>
      <w:r>
        <w:rPr>
          <w:rFonts w:ascii="ae_AlHor" w:hAnsi="ae_AlHor" w:cs="ae_AlHor"/>
          <w:b/>
          <w:bCs/>
          <w:color w:val="000000"/>
          <w:sz w:val="32"/>
          <w:szCs w:val="32"/>
          <w:rtl/>
        </w:rPr>
        <w:t xml:space="preserve">؟                  لمن ؟    </w:t>
      </w:r>
      <w:r w:rsidRPr="00EF6615">
        <w:rPr>
          <w:rFonts w:ascii="ae_AlHor" w:hAnsi="ae_AlHor" w:cs="ae_AlHor"/>
          <w:b/>
          <w:bCs/>
          <w:color w:val="000000"/>
          <w:sz w:val="32"/>
          <w:szCs w:val="32"/>
          <w:rtl/>
        </w:rPr>
        <w:t xml:space="preserve">   باي </w:t>
      </w:r>
      <w:r w:rsidR="00F2164F" w:rsidRPr="00EF6615">
        <w:rPr>
          <w:rFonts w:ascii="ae_AlHor" w:hAnsi="ae_AlHor" w:cs="ae_AlHor" w:hint="cs"/>
          <w:b/>
          <w:bCs/>
          <w:color w:val="000000"/>
          <w:sz w:val="32"/>
          <w:szCs w:val="32"/>
          <w:rtl/>
        </w:rPr>
        <w:t>تأثير</w:t>
      </w:r>
      <w:r w:rsidRPr="00EF6615">
        <w:rPr>
          <w:rFonts w:ascii="ae_AlHor" w:hAnsi="ae_AlHor" w:cs="ae_AlHor"/>
          <w:color w:val="000000"/>
          <w:sz w:val="32"/>
          <w:szCs w:val="32"/>
          <w:rtl/>
        </w:rPr>
        <w:t xml:space="preserve"> ؟</w:t>
      </w:r>
    </w:p>
    <w:p w:rsidR="00EF6615" w:rsidRPr="00EF6615" w:rsidRDefault="00EF6615" w:rsidP="00EF6615">
      <w:pPr>
        <w:pStyle w:val="a3"/>
        <w:bidi/>
        <w:spacing w:before="0" w:beforeAutospacing="0" w:after="0" w:afterAutospacing="0"/>
        <w:rPr>
          <w:rFonts w:ascii="ae_AlHor" w:hAnsi="ae_AlHor" w:cs="ae_AlHor"/>
          <w:sz w:val="32"/>
          <w:szCs w:val="32"/>
          <w:rtl/>
        </w:rPr>
      </w:pPr>
      <w:r w:rsidRPr="00EF6615">
        <w:rPr>
          <w:rFonts w:ascii="ae_AlHor" w:hAnsi="ae_AlHor" w:cs="ae_AlHor"/>
          <w:color w:val="000000"/>
          <w:sz w:val="32"/>
          <w:szCs w:val="32"/>
          <w:rtl/>
        </w:rPr>
        <w:t xml:space="preserve">الرسالة        </w:t>
      </w:r>
      <w:proofErr w:type="spellStart"/>
      <w:r w:rsidRPr="00EF6615">
        <w:rPr>
          <w:rFonts w:ascii="ae_AlHor" w:hAnsi="ae_AlHor" w:cs="ae_AlHor"/>
          <w:color w:val="000000"/>
          <w:sz w:val="32"/>
          <w:szCs w:val="32"/>
          <w:rtl/>
        </w:rPr>
        <w:t>الرسالة</w:t>
      </w:r>
      <w:proofErr w:type="spellEnd"/>
      <w:r w:rsidRPr="00EF6615">
        <w:rPr>
          <w:rFonts w:ascii="ae_AlHor" w:hAnsi="ae_AlHor" w:cs="ae_AlHor"/>
          <w:color w:val="000000"/>
          <w:sz w:val="32"/>
          <w:szCs w:val="32"/>
          <w:rtl/>
        </w:rPr>
        <w:t xml:space="preserve">             وسائل </w:t>
      </w:r>
      <w:r w:rsidR="00F2164F" w:rsidRPr="00EF6615">
        <w:rPr>
          <w:rFonts w:ascii="ae_AlHor" w:hAnsi="ae_AlHor" w:cs="ae_AlHor" w:hint="cs"/>
          <w:color w:val="000000"/>
          <w:sz w:val="32"/>
          <w:szCs w:val="32"/>
          <w:rtl/>
        </w:rPr>
        <w:t>الاتصال</w:t>
      </w:r>
      <w:r w:rsidRPr="00EF6615">
        <w:rPr>
          <w:rFonts w:ascii="ae_AlHor" w:hAnsi="ae_AlHor" w:cs="ae_AlHor"/>
          <w:color w:val="000000"/>
          <w:sz w:val="32"/>
          <w:szCs w:val="32"/>
          <w:rtl/>
        </w:rPr>
        <w:t xml:space="preserve"> الجماهيري   المرسل إليه       الفعالية</w:t>
      </w:r>
    </w:p>
    <w:p w:rsidR="00EF6615" w:rsidRPr="00EF6615" w:rsidRDefault="00EF6615" w:rsidP="00EF6615">
      <w:pPr>
        <w:pStyle w:val="a3"/>
        <w:bidi/>
        <w:spacing w:before="0" w:beforeAutospacing="0" w:after="0" w:afterAutospacing="0"/>
        <w:rPr>
          <w:rFonts w:ascii="ae_AlHor" w:hAnsi="ae_AlHor" w:cs="ae_AlHor"/>
          <w:sz w:val="32"/>
          <w:szCs w:val="32"/>
          <w:rtl/>
        </w:rPr>
      </w:pPr>
      <w:r w:rsidRPr="00EF6615">
        <w:rPr>
          <w:rFonts w:ascii="ae_AlHor" w:hAnsi="ae_AlHor" w:cs="ae_AlHor"/>
          <w:color w:val="000000"/>
          <w:sz w:val="32"/>
          <w:szCs w:val="32"/>
          <w:rtl/>
        </w:rPr>
        <w:t xml:space="preserve">يسمى نموذج </w:t>
      </w:r>
      <w:proofErr w:type="spellStart"/>
      <w:r w:rsidRPr="00EF6615">
        <w:rPr>
          <w:rFonts w:ascii="ae_AlHor" w:hAnsi="ae_AlHor" w:cs="ae_AlHor"/>
          <w:color w:val="000000"/>
          <w:sz w:val="32"/>
          <w:szCs w:val="32"/>
          <w:rtl/>
        </w:rPr>
        <w:t>لازويل</w:t>
      </w:r>
      <w:proofErr w:type="spellEnd"/>
      <w:r w:rsidRPr="00EF6615">
        <w:rPr>
          <w:rFonts w:ascii="ae_AlHor" w:hAnsi="ae_AlHor" w:cs="ae_AlHor"/>
          <w:color w:val="000000"/>
          <w:sz w:val="32"/>
          <w:szCs w:val="32"/>
          <w:rtl/>
        </w:rPr>
        <w:t xml:space="preserve"> النموذج الخطي وانبثق عنه دراسة التساؤلات مثل كيف يتكون رأي الجمهور ومن هو المؤهل لتوصيل الرسالة والتأثير بها،  وكيف ترسل هذه الرسالة وغير ذلك من القضايا التي تصنع الرأي العام ، اي ان الاقناع او توجيه الرأي العام بدا من خلال هذا النموذج ، أما </w:t>
      </w:r>
      <w:proofErr w:type="spellStart"/>
      <w:r w:rsidRPr="00EF6615">
        <w:rPr>
          <w:rFonts w:ascii="ae_AlHor" w:hAnsi="ae_AlHor" w:cs="ae_AlHor"/>
          <w:color w:val="000000"/>
          <w:sz w:val="32"/>
          <w:szCs w:val="32"/>
        </w:rPr>
        <w:t>carl</w:t>
      </w:r>
      <w:proofErr w:type="spellEnd"/>
      <w:r w:rsidRPr="00EF6615">
        <w:rPr>
          <w:rFonts w:ascii="ae_AlHor" w:hAnsi="ae_AlHor" w:cs="ae_AlHor"/>
          <w:color w:val="000000"/>
          <w:sz w:val="32"/>
          <w:szCs w:val="32"/>
        </w:rPr>
        <w:t xml:space="preserve"> </w:t>
      </w:r>
      <w:proofErr w:type="spellStart"/>
      <w:r w:rsidRPr="00EF6615">
        <w:rPr>
          <w:rFonts w:ascii="ae_AlHor" w:hAnsi="ae_AlHor" w:cs="ae_AlHor"/>
          <w:color w:val="000000"/>
          <w:sz w:val="32"/>
          <w:szCs w:val="32"/>
        </w:rPr>
        <w:t>hovland</w:t>
      </w:r>
      <w:proofErr w:type="spellEnd"/>
      <w:r w:rsidRPr="00EF6615">
        <w:rPr>
          <w:rFonts w:ascii="ae_AlHor" w:hAnsi="ae_AlHor" w:cs="ae_AlHor"/>
          <w:color w:val="000000"/>
          <w:sz w:val="32"/>
          <w:szCs w:val="32"/>
          <w:rtl/>
        </w:rPr>
        <w:t xml:space="preserve"> قام </w:t>
      </w:r>
      <w:r w:rsidR="00F2164F" w:rsidRPr="00EF6615">
        <w:rPr>
          <w:rFonts w:ascii="ae_AlHor" w:hAnsi="ae_AlHor" w:cs="ae_AlHor" w:hint="cs"/>
          <w:color w:val="000000"/>
          <w:sz w:val="32"/>
          <w:szCs w:val="32"/>
          <w:rtl/>
        </w:rPr>
        <w:t>بدراسة</w:t>
      </w:r>
      <w:r w:rsidRPr="00EF6615">
        <w:rPr>
          <w:rFonts w:ascii="ae_AlHor" w:hAnsi="ae_AlHor" w:cs="ae_AlHor"/>
          <w:color w:val="000000"/>
          <w:sz w:val="32"/>
          <w:szCs w:val="32"/>
          <w:rtl/>
        </w:rPr>
        <w:t xml:space="preserve"> ظواهر الاقناع في المجموعات الصغيرة ومسألة سبر </w:t>
      </w:r>
      <w:proofErr w:type="spellStart"/>
      <w:r w:rsidRPr="00EF6615">
        <w:rPr>
          <w:rFonts w:ascii="ae_AlHor" w:hAnsi="ae_AlHor" w:cs="ae_AlHor"/>
          <w:color w:val="000000"/>
          <w:sz w:val="32"/>
          <w:szCs w:val="32"/>
          <w:rtl/>
        </w:rPr>
        <w:t>الاراء</w:t>
      </w:r>
      <w:proofErr w:type="spellEnd"/>
      <w:r w:rsidRPr="00EF6615">
        <w:rPr>
          <w:rFonts w:ascii="ae_AlHor" w:hAnsi="ae_AlHor" w:cs="ae_AlHor"/>
          <w:color w:val="000000"/>
          <w:sz w:val="32"/>
          <w:szCs w:val="32"/>
          <w:rtl/>
        </w:rPr>
        <w:t xml:space="preserve"> وكيفيه تكوين الشخصية والتعرف على الآراء وانتشارها،  بعد هذه الاعمال ظهرت </w:t>
      </w:r>
      <w:r w:rsidR="00F2164F" w:rsidRPr="00EF6615">
        <w:rPr>
          <w:rFonts w:ascii="ae_AlHor" w:hAnsi="ae_AlHor" w:cs="ae_AlHor" w:hint="cs"/>
          <w:color w:val="000000"/>
          <w:sz w:val="32"/>
          <w:szCs w:val="32"/>
          <w:rtl/>
        </w:rPr>
        <w:t>الرياضية</w:t>
      </w:r>
      <w:r w:rsidRPr="00EF6615">
        <w:rPr>
          <w:rFonts w:ascii="ae_AlHor" w:hAnsi="ae_AlHor" w:cs="ae_AlHor"/>
          <w:color w:val="000000"/>
          <w:sz w:val="32"/>
          <w:szCs w:val="32"/>
          <w:rtl/>
        </w:rPr>
        <w:t xml:space="preserve"> للمعلومات والنموذج </w:t>
      </w:r>
      <w:proofErr w:type="spellStart"/>
      <w:r w:rsidRPr="00EF6615">
        <w:rPr>
          <w:rFonts w:ascii="ae_AlHor" w:hAnsi="ae_AlHor" w:cs="ae_AlHor"/>
          <w:color w:val="000000"/>
          <w:sz w:val="32"/>
          <w:szCs w:val="32"/>
          <w:rtl/>
        </w:rPr>
        <w:t>السيبرنطيقي</w:t>
      </w:r>
      <w:proofErr w:type="spellEnd"/>
      <w:r w:rsidRPr="00EF6615">
        <w:rPr>
          <w:rFonts w:ascii="ae_AlHor" w:hAnsi="ae_AlHor" w:cs="ae_AlHor"/>
          <w:color w:val="000000"/>
          <w:sz w:val="32"/>
          <w:szCs w:val="32"/>
          <w:rtl/>
        </w:rPr>
        <w:t xml:space="preserve"> لكل من شانون </w:t>
      </w:r>
      <w:proofErr w:type="spellStart"/>
      <w:r w:rsidRPr="00EF6615">
        <w:rPr>
          <w:rFonts w:ascii="ae_AlHor" w:hAnsi="ae_AlHor" w:cs="ae_AlHor"/>
          <w:color w:val="000000"/>
          <w:sz w:val="32"/>
          <w:szCs w:val="32"/>
          <w:rtl/>
        </w:rPr>
        <w:t>وويفر</w:t>
      </w:r>
      <w:proofErr w:type="spellEnd"/>
      <w:r w:rsidRPr="00EF6615">
        <w:rPr>
          <w:rFonts w:ascii="ae_AlHor" w:hAnsi="ae_AlHor" w:cs="ae_AlHor"/>
          <w:color w:val="000000"/>
          <w:sz w:val="32"/>
          <w:szCs w:val="32"/>
          <w:rtl/>
        </w:rPr>
        <w:t xml:space="preserve"> حيث يمكن إعادة نظريته </w:t>
      </w:r>
      <w:r w:rsidR="00F2164F" w:rsidRPr="00EF6615">
        <w:rPr>
          <w:rFonts w:ascii="ae_AlHor" w:hAnsi="ae_AlHor" w:cs="ae_AlHor" w:hint="cs"/>
          <w:color w:val="000000"/>
          <w:sz w:val="32"/>
          <w:szCs w:val="32"/>
          <w:rtl/>
        </w:rPr>
        <w:t>للإفادة</w:t>
      </w:r>
      <w:r w:rsidRPr="00EF6615">
        <w:rPr>
          <w:rFonts w:ascii="ae_AlHor" w:hAnsi="ae_AlHor" w:cs="ae_AlHor"/>
          <w:color w:val="000000"/>
          <w:sz w:val="32"/>
          <w:szCs w:val="32"/>
          <w:rtl/>
        </w:rPr>
        <w:t xml:space="preserve"> هنا : من يتكلم؟  ماذا يقول؟  من هو المرسل إليه؟  باي </w:t>
      </w:r>
      <w:r w:rsidR="00F2164F" w:rsidRPr="00EF6615">
        <w:rPr>
          <w:rFonts w:ascii="ae_AlHor" w:hAnsi="ae_AlHor" w:cs="ae_AlHor" w:hint="cs"/>
          <w:color w:val="000000"/>
          <w:sz w:val="32"/>
          <w:szCs w:val="32"/>
          <w:rtl/>
        </w:rPr>
        <w:t>تأثير</w:t>
      </w:r>
      <w:r w:rsidRPr="00EF6615">
        <w:rPr>
          <w:rFonts w:ascii="ae_AlHor" w:hAnsi="ae_AlHor" w:cs="ae_AlHor"/>
          <w:color w:val="000000"/>
          <w:sz w:val="32"/>
          <w:szCs w:val="32"/>
          <w:rtl/>
        </w:rPr>
        <w:t xml:space="preserve">؟،  اي اسس النظرية الرياضية للمعلومات كما قام لا زول بتأسيس نموذج يهتم بالتحليل الدلالي توالت بعد ذلك النظريات فظهر نموذج او نظرية تهتم بتحليل المضمون </w:t>
      </w:r>
      <w:proofErr w:type="spellStart"/>
      <w:r w:rsidRPr="00EF6615">
        <w:rPr>
          <w:rFonts w:ascii="ae_AlHor" w:hAnsi="ae_AlHor" w:cs="ae_AlHor"/>
          <w:color w:val="000000"/>
          <w:sz w:val="32"/>
          <w:szCs w:val="32"/>
          <w:rtl/>
        </w:rPr>
        <w:t>الاتصالي</w:t>
      </w:r>
      <w:proofErr w:type="spellEnd"/>
      <w:r w:rsidRPr="00EF6615">
        <w:rPr>
          <w:rFonts w:ascii="ae_AlHor" w:hAnsi="ae_AlHor" w:cs="ae_AlHor"/>
          <w:color w:val="000000"/>
          <w:sz w:val="32"/>
          <w:szCs w:val="32"/>
          <w:rtl/>
        </w:rPr>
        <w:t xml:space="preserve"> المتمثل في وصف الموضوع بطريقة كمية ونسقيه هذه النظرية تسمى ثنائية مراحل الاتصال </w:t>
      </w:r>
    </w:p>
    <w:p w:rsidR="00EF6615" w:rsidRPr="00EF6615" w:rsidRDefault="00EF6615" w:rsidP="00EF6615">
      <w:pPr>
        <w:pStyle w:val="a3"/>
        <w:bidi/>
        <w:spacing w:before="0" w:beforeAutospacing="0" w:after="0" w:afterAutospacing="0"/>
        <w:rPr>
          <w:rFonts w:ascii="ae_AlHor" w:hAnsi="ae_AlHor" w:cs="ae_AlHor"/>
          <w:sz w:val="32"/>
          <w:szCs w:val="32"/>
          <w:rtl/>
        </w:rPr>
      </w:pPr>
      <w:r w:rsidRPr="00EF6615">
        <w:rPr>
          <w:rFonts w:ascii="ae_AlHor" w:hAnsi="ae_AlHor" w:cs="ae_AlHor"/>
          <w:color w:val="000000"/>
          <w:sz w:val="32"/>
          <w:szCs w:val="32"/>
          <w:rtl/>
        </w:rPr>
        <w:t>(</w:t>
      </w:r>
      <w:proofErr w:type="spellStart"/>
      <w:r w:rsidRPr="00EF6615">
        <w:rPr>
          <w:rFonts w:ascii="ae_AlHor" w:hAnsi="ae_AlHor" w:cs="ae_AlHor"/>
          <w:color w:val="000000"/>
          <w:sz w:val="32"/>
          <w:szCs w:val="32"/>
        </w:rPr>
        <w:t>two</w:t>
      </w:r>
      <w:proofErr w:type="spellEnd"/>
      <w:r w:rsidRPr="00EF6615">
        <w:rPr>
          <w:rFonts w:ascii="ae_AlHor" w:hAnsi="ae_AlHor" w:cs="ae_AlHor"/>
          <w:color w:val="000000"/>
          <w:sz w:val="32"/>
          <w:szCs w:val="32"/>
        </w:rPr>
        <w:t xml:space="preserve"> </w:t>
      </w:r>
      <w:proofErr w:type="spellStart"/>
      <w:r w:rsidRPr="00EF6615">
        <w:rPr>
          <w:rFonts w:ascii="ae_AlHor" w:hAnsi="ae_AlHor" w:cs="ae_AlHor"/>
          <w:color w:val="000000"/>
          <w:sz w:val="32"/>
          <w:szCs w:val="32"/>
        </w:rPr>
        <w:t>steps</w:t>
      </w:r>
      <w:proofErr w:type="spellEnd"/>
      <w:r w:rsidRPr="00EF6615">
        <w:rPr>
          <w:rFonts w:ascii="ae_AlHor" w:hAnsi="ae_AlHor" w:cs="ae_AlHor"/>
          <w:color w:val="000000"/>
          <w:sz w:val="32"/>
          <w:szCs w:val="32"/>
        </w:rPr>
        <w:t xml:space="preserve"> of communication</w:t>
      </w:r>
      <w:r w:rsidRPr="00EF6615">
        <w:rPr>
          <w:rFonts w:ascii="ae_AlHor" w:hAnsi="ae_AlHor" w:cs="ae_AlHor"/>
          <w:color w:val="000000"/>
          <w:sz w:val="32"/>
          <w:szCs w:val="32"/>
          <w:rtl/>
        </w:rPr>
        <w:t>) طبعا هذه الدراسات ساهمت في ظهور مفاهيم جديدة مثل :</w:t>
      </w:r>
    </w:p>
    <w:p w:rsidR="00EF6615" w:rsidRPr="00EF6615" w:rsidRDefault="00EF6615" w:rsidP="00EF6615">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EF6615">
        <w:rPr>
          <w:rFonts w:ascii="ae_AlHor" w:hAnsi="ae_AlHor" w:cs="ae_AlHor"/>
          <w:color w:val="000000"/>
          <w:sz w:val="32"/>
          <w:szCs w:val="32"/>
          <w:rtl/>
        </w:rPr>
        <w:t>نظرية الاستخدام والإشباع</w:t>
      </w:r>
    </w:p>
    <w:p w:rsidR="00EF6615" w:rsidRPr="00EF6615" w:rsidRDefault="00EF6615" w:rsidP="00EF6615">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EF6615">
        <w:rPr>
          <w:rFonts w:ascii="ae_AlHor" w:hAnsi="ae_AlHor" w:cs="ae_AlHor"/>
          <w:color w:val="000000"/>
          <w:sz w:val="32"/>
          <w:szCs w:val="32"/>
          <w:rtl/>
        </w:rPr>
        <w:t> دراسة تصنيف الجمهور</w:t>
      </w:r>
    </w:p>
    <w:p w:rsidR="00EF6615" w:rsidRPr="00EF6615" w:rsidRDefault="00EF6615" w:rsidP="00EF6615">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EF6615">
        <w:rPr>
          <w:rFonts w:ascii="ae_AlHor" w:hAnsi="ae_AlHor" w:cs="ae_AlHor"/>
          <w:color w:val="000000"/>
          <w:sz w:val="32"/>
          <w:szCs w:val="32"/>
          <w:rtl/>
        </w:rPr>
        <w:t xml:space="preserve"> مفهوم </w:t>
      </w:r>
      <w:r w:rsidR="00F2164F" w:rsidRPr="00EF6615">
        <w:rPr>
          <w:rFonts w:ascii="ae_AlHor" w:hAnsi="ae_AlHor" w:cs="ae_AlHor" w:hint="cs"/>
          <w:color w:val="000000"/>
          <w:sz w:val="32"/>
          <w:szCs w:val="32"/>
          <w:rtl/>
        </w:rPr>
        <w:t>الرزنامة</w:t>
      </w:r>
    </w:p>
    <w:p w:rsidR="00EF6615" w:rsidRPr="00EF6615" w:rsidRDefault="00EF6615" w:rsidP="00EF6615">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EF6615">
        <w:rPr>
          <w:rFonts w:ascii="ae_AlHor" w:hAnsi="ae_AlHor" w:cs="ae_AlHor"/>
          <w:color w:val="000000"/>
          <w:sz w:val="32"/>
          <w:szCs w:val="32"/>
          <w:rtl/>
        </w:rPr>
        <w:t> قضية الفعالية الثقافية والحضارية للتلفزة</w:t>
      </w:r>
    </w:p>
    <w:p w:rsidR="00EF6615" w:rsidRPr="00EF6615" w:rsidRDefault="00EF6615" w:rsidP="00EF6615">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EF6615">
        <w:rPr>
          <w:rFonts w:ascii="ae_AlHor" w:hAnsi="ae_AlHor" w:cs="ae_AlHor"/>
          <w:color w:val="000000"/>
          <w:sz w:val="32"/>
          <w:szCs w:val="32"/>
          <w:rtl/>
        </w:rPr>
        <w:t> للتقاليد الثقافية وعلاقتها بالمسلسلات التلفزيونية</w:t>
      </w:r>
    </w:p>
    <w:p w:rsidR="00EF6615" w:rsidRDefault="00EF6615" w:rsidP="00EF6615">
      <w:pPr>
        <w:pStyle w:val="a3"/>
        <w:numPr>
          <w:ilvl w:val="0"/>
          <w:numId w:val="1"/>
        </w:numPr>
        <w:bidi/>
        <w:spacing w:before="0" w:beforeAutospacing="0" w:after="0" w:afterAutospacing="0"/>
        <w:textAlignment w:val="baseline"/>
        <w:rPr>
          <w:rFonts w:ascii="ae_AlHor" w:hAnsi="ae_AlHor" w:cs="ae_AlHor"/>
          <w:color w:val="000000"/>
          <w:sz w:val="32"/>
          <w:szCs w:val="32"/>
        </w:rPr>
      </w:pPr>
      <w:r w:rsidRPr="00EF6615">
        <w:rPr>
          <w:rFonts w:ascii="ae_AlHor" w:hAnsi="ae_AlHor" w:cs="ae_AlHor"/>
          <w:color w:val="000000"/>
          <w:sz w:val="32"/>
          <w:szCs w:val="32"/>
          <w:rtl/>
        </w:rPr>
        <w:t> لولب الصمت او دوامة الصمت وغيرها من النظريات</w:t>
      </w:r>
    </w:p>
    <w:p w:rsidR="0010611B" w:rsidRDefault="0010611B" w:rsidP="0010611B">
      <w:pPr>
        <w:pStyle w:val="a3"/>
        <w:bidi/>
        <w:spacing w:before="0" w:beforeAutospacing="0" w:after="0" w:afterAutospacing="0"/>
        <w:textAlignment w:val="baseline"/>
        <w:rPr>
          <w:rFonts w:ascii="ae_AlHor" w:hAnsi="ae_AlHor" w:cs="ae_AlHor" w:hint="cs"/>
          <w:color w:val="000000"/>
          <w:sz w:val="32"/>
          <w:szCs w:val="32"/>
          <w:rtl/>
          <w:lang w:bidi="ar-DZ"/>
        </w:rPr>
      </w:pPr>
      <w:r>
        <w:rPr>
          <w:rFonts w:ascii="ae_AlHor" w:hAnsi="ae_AlHor" w:cs="ae_AlHor" w:hint="cs"/>
          <w:color w:val="000000"/>
          <w:sz w:val="32"/>
          <w:szCs w:val="32"/>
          <w:rtl/>
          <w:lang w:bidi="ar-DZ"/>
        </w:rPr>
        <w:lastRenderedPageBreak/>
        <w:t xml:space="preserve">هذا الطرح الذي قمنا بسردها يستفاد منه من خلال </w:t>
      </w:r>
      <w:r w:rsidR="00F2164F">
        <w:rPr>
          <w:rFonts w:ascii="ae_AlHor" w:hAnsi="ae_AlHor" w:cs="ae_AlHor" w:hint="cs"/>
          <w:color w:val="000000"/>
          <w:sz w:val="32"/>
          <w:szCs w:val="32"/>
          <w:rtl/>
          <w:lang w:bidi="ar-DZ"/>
        </w:rPr>
        <w:t>استيعاب</w:t>
      </w:r>
      <w:r>
        <w:rPr>
          <w:rFonts w:ascii="ae_AlHor" w:hAnsi="ae_AlHor" w:cs="ae_AlHor" w:hint="cs"/>
          <w:color w:val="000000"/>
          <w:sz w:val="32"/>
          <w:szCs w:val="32"/>
          <w:rtl/>
          <w:lang w:bidi="ar-DZ"/>
        </w:rPr>
        <w:t xml:space="preserve"> أن نظريات الإعلام </w:t>
      </w:r>
      <w:r w:rsidR="00F2164F">
        <w:rPr>
          <w:rFonts w:ascii="ae_AlHor" w:hAnsi="ae_AlHor" w:cs="ae_AlHor" w:hint="cs"/>
          <w:color w:val="000000"/>
          <w:sz w:val="32"/>
          <w:szCs w:val="32"/>
          <w:rtl/>
          <w:lang w:bidi="ar-DZ"/>
        </w:rPr>
        <w:t>ظهرت</w:t>
      </w:r>
      <w:r>
        <w:rPr>
          <w:rFonts w:ascii="ae_AlHor" w:hAnsi="ae_AlHor" w:cs="ae_AlHor" w:hint="cs"/>
          <w:color w:val="000000"/>
          <w:sz w:val="32"/>
          <w:szCs w:val="32"/>
          <w:rtl/>
          <w:lang w:bidi="ar-DZ"/>
        </w:rPr>
        <w:t xml:space="preserve"> بفضل جهود مختصين أتو من علوم بعيدة من الإعلام وهذا يوضح أن العلوم المتعددة التخصصات تختلف عن غيرها.</w:t>
      </w:r>
    </w:p>
    <w:p w:rsidR="0010611B" w:rsidRPr="00F2164F" w:rsidRDefault="0010611B" w:rsidP="0010611B">
      <w:pPr>
        <w:pStyle w:val="a3"/>
        <w:bidi/>
        <w:spacing w:before="0" w:beforeAutospacing="0" w:after="0" w:afterAutospacing="0"/>
        <w:textAlignment w:val="baseline"/>
        <w:rPr>
          <w:rFonts w:ascii="ae_AlHor" w:hAnsi="ae_AlHor" w:cs="ae_AlHor" w:hint="cs"/>
          <w:color w:val="000000"/>
          <w:sz w:val="32"/>
          <w:szCs w:val="32"/>
          <w:u w:val="single"/>
          <w:rtl/>
          <w:lang w:bidi="ar-DZ"/>
        </w:rPr>
      </w:pPr>
      <w:r w:rsidRPr="00F2164F">
        <w:rPr>
          <w:rFonts w:ascii="ae_AlHor" w:hAnsi="ae_AlHor" w:cs="ae_AlHor" w:hint="cs"/>
          <w:color w:val="000000"/>
          <w:sz w:val="32"/>
          <w:szCs w:val="32"/>
          <w:u w:val="single"/>
          <w:rtl/>
          <w:lang w:bidi="ar-DZ"/>
        </w:rPr>
        <w:t>النظرية البنيوية:</w:t>
      </w:r>
    </w:p>
    <w:p w:rsidR="00F2164F" w:rsidRPr="00F2164F" w:rsidRDefault="00F2164F" w:rsidP="00F2164F">
      <w:pPr>
        <w:pStyle w:val="a3"/>
        <w:bidi/>
        <w:spacing w:before="0" w:beforeAutospacing="0" w:after="0" w:afterAutospacing="0"/>
        <w:rPr>
          <w:rFonts w:ascii="ae_AlHor" w:hAnsi="ae_AlHor" w:cs="ae_AlHor"/>
          <w:color w:val="000000"/>
          <w:sz w:val="32"/>
          <w:szCs w:val="32"/>
        </w:rPr>
      </w:pPr>
      <w:r>
        <w:rPr>
          <w:rFonts w:ascii="ae_AlHor" w:hAnsi="ae_AlHor" w:cs="ae_AlHor" w:hint="cs"/>
          <w:color w:val="000000"/>
          <w:sz w:val="32"/>
          <w:szCs w:val="32"/>
          <w:rtl/>
        </w:rPr>
        <w:t>ٍ</w:t>
      </w:r>
      <w:r w:rsidRPr="00F2164F">
        <w:rPr>
          <w:rFonts w:ascii="ae_AlHor" w:hAnsi="ae_AlHor" w:cs="ae_AlHor" w:hint="cs"/>
          <w:color w:val="000000"/>
          <w:sz w:val="32"/>
          <w:szCs w:val="32"/>
          <w:rtl/>
        </w:rPr>
        <w:t>النظرية</w:t>
      </w:r>
      <w:r w:rsidRPr="00F2164F">
        <w:rPr>
          <w:rFonts w:ascii="ae_AlHor" w:hAnsi="ae_AlHor" w:cs="ae_AlHor"/>
          <w:color w:val="000000"/>
          <w:sz w:val="32"/>
          <w:szCs w:val="32"/>
          <w:rtl/>
        </w:rPr>
        <w:t xml:space="preserve"> </w:t>
      </w:r>
      <w:r w:rsidRPr="00F2164F">
        <w:rPr>
          <w:rFonts w:ascii="ae_AlHor" w:hAnsi="ae_AlHor" w:cs="ae_AlHor" w:hint="cs"/>
          <w:color w:val="000000"/>
          <w:sz w:val="32"/>
          <w:szCs w:val="32"/>
          <w:rtl/>
        </w:rPr>
        <w:t>البنيوية</w:t>
      </w:r>
      <w:r w:rsidRPr="00F2164F">
        <w:rPr>
          <w:rFonts w:ascii="ae_AlHor" w:hAnsi="ae_AlHor" w:cs="ae_AlHor"/>
          <w:color w:val="000000"/>
          <w:sz w:val="32"/>
          <w:szCs w:val="32"/>
          <w:rtl/>
        </w:rPr>
        <w:t xml:space="preserve"> ظهرت مع التيار </w:t>
      </w:r>
      <w:proofErr w:type="spellStart"/>
      <w:r w:rsidRPr="00F2164F">
        <w:rPr>
          <w:rFonts w:ascii="ae_AlHor" w:hAnsi="ae_AlHor" w:cs="ae_AlHor"/>
          <w:color w:val="000000"/>
          <w:sz w:val="32"/>
          <w:szCs w:val="32"/>
          <w:rtl/>
        </w:rPr>
        <w:t>السيبرنطيقي</w:t>
      </w:r>
      <w:proofErr w:type="spellEnd"/>
      <w:r w:rsidRPr="00F2164F">
        <w:rPr>
          <w:rFonts w:ascii="ae_AlHor" w:hAnsi="ae_AlHor" w:cs="ae_AlHor"/>
          <w:color w:val="000000"/>
          <w:sz w:val="32"/>
          <w:szCs w:val="32"/>
          <w:rtl/>
        </w:rPr>
        <w:t xml:space="preserve"> </w:t>
      </w:r>
      <w:proofErr w:type="spellStart"/>
      <w:r w:rsidRPr="00F2164F">
        <w:rPr>
          <w:rFonts w:ascii="ae_AlHor" w:hAnsi="ae_AlHor" w:cs="ae_AlHor"/>
          <w:color w:val="000000"/>
          <w:sz w:val="32"/>
          <w:szCs w:val="32"/>
          <w:rtl/>
        </w:rPr>
        <w:t>والامبريقي</w:t>
      </w:r>
      <w:proofErr w:type="spellEnd"/>
      <w:r w:rsidRPr="00F2164F">
        <w:rPr>
          <w:rFonts w:ascii="ae_AlHor" w:hAnsi="ae_AlHor" w:cs="ae_AlHor"/>
          <w:color w:val="000000"/>
          <w:sz w:val="32"/>
          <w:szCs w:val="32"/>
          <w:rtl/>
        </w:rPr>
        <w:t xml:space="preserve"> الوظيفي وبدايات تأسيس الفكر </w:t>
      </w:r>
      <w:proofErr w:type="spellStart"/>
      <w:r w:rsidRPr="00F2164F">
        <w:rPr>
          <w:rFonts w:ascii="ae_AlHor" w:hAnsi="ae_AlHor" w:cs="ae_AlHor"/>
          <w:color w:val="000000"/>
          <w:sz w:val="32"/>
          <w:szCs w:val="32"/>
          <w:rtl/>
        </w:rPr>
        <w:t>الاتصالي</w:t>
      </w:r>
      <w:proofErr w:type="spellEnd"/>
      <w:r w:rsidRPr="00F2164F">
        <w:rPr>
          <w:rFonts w:ascii="ae_AlHor" w:hAnsi="ae_AlHor" w:cs="ae_AlHor"/>
          <w:color w:val="000000"/>
          <w:sz w:val="32"/>
          <w:szCs w:val="32"/>
          <w:rtl/>
        </w:rPr>
        <w:t xml:space="preserve"> فالمقاربة البنيوية ميدانها الدراسة العلمية للغات،  ميدان الاتصال وميدان العلوم المتعددة التخصصات فهي الأساس الفلسفي للإعلام الآلي الوثائقي من بين الأسماء المعروفة جدا في هذه التيار لدينا:  كلود ليفي ستروس و رولان بارت و ميشيل فوكو </w:t>
      </w:r>
      <w:proofErr w:type="spellStart"/>
      <w:r w:rsidRPr="00F2164F">
        <w:rPr>
          <w:rFonts w:ascii="ae_AlHor" w:hAnsi="ae_AlHor" w:cs="ae_AlHor"/>
          <w:color w:val="000000"/>
          <w:sz w:val="32"/>
          <w:szCs w:val="32"/>
          <w:rtl/>
        </w:rPr>
        <w:t>أمبرتو</w:t>
      </w:r>
      <w:proofErr w:type="spellEnd"/>
      <w:r w:rsidRPr="00F2164F">
        <w:rPr>
          <w:rFonts w:ascii="ae_AlHor" w:hAnsi="ae_AlHor" w:cs="ae_AlHor"/>
          <w:color w:val="000000"/>
          <w:sz w:val="32"/>
          <w:szCs w:val="32"/>
          <w:rtl/>
        </w:rPr>
        <w:t xml:space="preserve"> إيكو اسماء قويه جدا و معروفه عالميا، </w:t>
      </w:r>
      <w:r w:rsidRPr="00F2164F">
        <w:rPr>
          <w:rFonts w:ascii="ae_AlHor" w:hAnsi="ae_AlHor" w:cs="ae_AlHor" w:hint="cs"/>
          <w:color w:val="000000"/>
          <w:sz w:val="32"/>
          <w:szCs w:val="32"/>
          <w:rtl/>
        </w:rPr>
        <w:t>النظرية</w:t>
      </w:r>
      <w:r w:rsidRPr="00F2164F">
        <w:rPr>
          <w:rFonts w:ascii="ae_AlHor" w:hAnsi="ae_AlHor" w:cs="ae_AlHor"/>
          <w:color w:val="000000"/>
          <w:sz w:val="32"/>
          <w:szCs w:val="32"/>
          <w:rtl/>
        </w:rPr>
        <w:t xml:space="preserve"> </w:t>
      </w:r>
      <w:r w:rsidRPr="00F2164F">
        <w:rPr>
          <w:rFonts w:ascii="ae_AlHor" w:hAnsi="ae_AlHor" w:cs="ae_AlHor" w:hint="cs"/>
          <w:color w:val="000000"/>
          <w:sz w:val="32"/>
          <w:szCs w:val="32"/>
          <w:rtl/>
        </w:rPr>
        <w:t>البنائية</w:t>
      </w:r>
      <w:r w:rsidRPr="00F2164F">
        <w:rPr>
          <w:rFonts w:ascii="ae_AlHor" w:hAnsi="ae_AlHor" w:cs="ae_AlHor"/>
          <w:color w:val="000000"/>
          <w:sz w:val="32"/>
          <w:szCs w:val="32"/>
          <w:rtl/>
        </w:rPr>
        <w:t xml:space="preserve"> تهتم بالجانب البنائي للنصوص المكتوبة أو الصور ومنهج المقاربة البنيوية يحاول فهم القضايا والمشاكل المرتبطة بالنصوص، هناك ثلاث تيارات مرتبطة بهذه المقاربة كمثال: </w:t>
      </w:r>
      <w:proofErr w:type="spellStart"/>
      <w:r w:rsidRPr="00F2164F">
        <w:rPr>
          <w:rFonts w:ascii="ae_AlHor" w:hAnsi="ae_AlHor" w:cs="ae_AlHor"/>
          <w:color w:val="000000"/>
          <w:sz w:val="32"/>
          <w:szCs w:val="32"/>
          <w:rtl/>
        </w:rPr>
        <w:t>أتمتة</w:t>
      </w:r>
      <w:proofErr w:type="spellEnd"/>
      <w:r w:rsidRPr="00F2164F">
        <w:rPr>
          <w:rFonts w:ascii="ae_AlHor" w:hAnsi="ae_AlHor" w:cs="ae_AlHor"/>
          <w:color w:val="000000"/>
          <w:sz w:val="32"/>
          <w:szCs w:val="32"/>
          <w:rtl/>
        </w:rPr>
        <w:t xml:space="preserve"> الوثائق يمكن اخذ أعمال ليفي ستروس فهي تفيد جدا في البحث في هذه الجانب ايضا </w:t>
      </w:r>
      <w:r w:rsidRPr="00F2164F">
        <w:rPr>
          <w:rFonts w:ascii="ae_AlHor" w:hAnsi="ae_AlHor" w:cs="ae_AlHor" w:hint="cs"/>
          <w:color w:val="000000"/>
          <w:sz w:val="32"/>
          <w:szCs w:val="32"/>
          <w:rtl/>
        </w:rPr>
        <w:t>بالنسبة</w:t>
      </w:r>
      <w:r w:rsidRPr="00F2164F">
        <w:rPr>
          <w:rFonts w:ascii="ae_AlHor" w:hAnsi="ae_AlHor" w:cs="ae_AlHor"/>
          <w:color w:val="000000"/>
          <w:sz w:val="32"/>
          <w:szCs w:val="32"/>
          <w:rtl/>
        </w:rPr>
        <w:t xml:space="preserve"> للصور وبناء الصور ودلالاتها لدينا </w:t>
      </w:r>
      <w:proofErr w:type="spellStart"/>
      <w:r w:rsidRPr="00F2164F">
        <w:rPr>
          <w:rFonts w:ascii="ae_AlHor" w:hAnsi="ae_AlHor" w:cs="ae_AlHor"/>
          <w:color w:val="000000"/>
          <w:sz w:val="32"/>
          <w:szCs w:val="32"/>
          <w:rtl/>
        </w:rPr>
        <w:t>امبرتو</w:t>
      </w:r>
      <w:proofErr w:type="spellEnd"/>
      <w:r w:rsidRPr="00F2164F">
        <w:rPr>
          <w:rFonts w:ascii="ae_AlHor" w:hAnsi="ae_AlHor" w:cs="ae_AlHor"/>
          <w:color w:val="000000"/>
          <w:sz w:val="32"/>
          <w:szCs w:val="32"/>
          <w:rtl/>
        </w:rPr>
        <w:t xml:space="preserve"> ايكو أما بالنسبة النصوص المكتوبة فيمكن الاستفادة مثلا بأعمال رولان بارت وميشيل فوكو.</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rtl/>
          <w:lang w:eastAsia="fr-FR"/>
        </w:rPr>
        <w:t xml:space="preserve">من بين المؤسسين للنظر المقاربة البنيوية عالم السلالات </w:t>
      </w:r>
      <w:proofErr w:type="spellStart"/>
      <w:r w:rsidRPr="00F2164F">
        <w:rPr>
          <w:rFonts w:ascii="ae_AlHor" w:eastAsia="Times New Roman" w:hAnsi="ae_AlHor" w:cs="ae_AlHor"/>
          <w:color w:val="000000"/>
          <w:sz w:val="32"/>
          <w:szCs w:val="32"/>
          <w:rtl/>
          <w:lang w:eastAsia="fr-FR"/>
        </w:rPr>
        <w:t>اللغويه</w:t>
      </w:r>
      <w:proofErr w:type="spellEnd"/>
      <w:r w:rsidRPr="00F2164F">
        <w:rPr>
          <w:rFonts w:ascii="ae_AlHor" w:eastAsia="Times New Roman" w:hAnsi="ae_AlHor" w:cs="ae_AlHor"/>
          <w:color w:val="000000"/>
          <w:sz w:val="32"/>
          <w:szCs w:val="32"/>
          <w:rtl/>
          <w:lang w:eastAsia="fr-FR"/>
        </w:rPr>
        <w:t xml:space="preserve"> كلود ليفي ستروس الذي يلقب باب البنيوية 1908 2001 ولد هذا العالم في بر</w:t>
      </w:r>
      <w:r>
        <w:rPr>
          <w:rFonts w:ascii="ae_AlHor" w:eastAsia="Times New Roman" w:hAnsi="ae_AlHor" w:cs="ae_AlHor" w:hint="cs"/>
          <w:color w:val="000000"/>
          <w:sz w:val="32"/>
          <w:szCs w:val="32"/>
          <w:rtl/>
          <w:lang w:eastAsia="fr-FR"/>
        </w:rPr>
        <w:t>و</w:t>
      </w:r>
      <w:r w:rsidRPr="00F2164F">
        <w:rPr>
          <w:rFonts w:ascii="ae_AlHor" w:eastAsia="Times New Roman" w:hAnsi="ae_AlHor" w:cs="ae_AlHor"/>
          <w:color w:val="000000"/>
          <w:sz w:val="32"/>
          <w:szCs w:val="32"/>
          <w:rtl/>
          <w:lang w:eastAsia="fr-FR"/>
        </w:rPr>
        <w:t>كسل وادرج منهجيه جديدة في علم السلالات في نظره فإن علم الاتصال يجب أن يأخذ بعين الاعتبار القضايا المتعلقة باللسانيات مثل علم الأصوات اللسانيات البنيوية ويجب أن يأخذ بعين الاعتبار البحوث المرتبطة بالفيزياء والرياضيات وضع هذا العالم كتب مشهورة عالميا ومعروفه ونالت شهرة كبيرة من بين هذه الكتب :</w:t>
      </w:r>
      <w:r w:rsidRPr="00F2164F">
        <w:rPr>
          <w:rFonts w:ascii="ae_AlHor" w:eastAsia="Times New Roman" w:hAnsi="ae_AlHor" w:cs="ae_AlHor"/>
          <w:color w:val="000000"/>
          <w:sz w:val="32"/>
          <w:szCs w:val="32"/>
          <w:lang w:eastAsia="fr-FR"/>
        </w:rPr>
        <w:t>triste tropique</w:t>
      </w:r>
    </w:p>
    <w:p w:rsidR="00F2164F" w:rsidRPr="00F2164F" w:rsidRDefault="00F2164F" w:rsidP="00F2164F">
      <w:pPr>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lang w:eastAsia="fr-FR"/>
        </w:rPr>
        <w:t>la pensée sauvage- anthropologie structurale</w:t>
      </w:r>
    </w:p>
    <w:p w:rsidR="00F2164F" w:rsidRPr="00F2164F" w:rsidRDefault="00F2164F" w:rsidP="00F2164F">
      <w:pPr>
        <w:bidi/>
        <w:spacing w:after="0" w:line="240" w:lineRule="auto"/>
        <w:rPr>
          <w:rFonts w:ascii="ae_AlHor" w:eastAsia="Times New Roman" w:hAnsi="ae_AlHor" w:cs="ae_AlHor"/>
          <w:color w:val="000000"/>
          <w:sz w:val="32"/>
          <w:szCs w:val="32"/>
          <w:lang w:eastAsia="fr-FR"/>
        </w:rPr>
      </w:pPr>
      <w:r w:rsidRPr="00F2164F">
        <w:rPr>
          <w:rFonts w:ascii="ae_AlHor" w:eastAsia="Times New Roman" w:hAnsi="ae_AlHor" w:cs="ae_AlHor"/>
          <w:color w:val="000000"/>
          <w:sz w:val="32"/>
          <w:szCs w:val="32"/>
          <w:rtl/>
          <w:lang w:eastAsia="fr-FR"/>
        </w:rPr>
        <w:t xml:space="preserve">إن مفهوم الاتصال يحتل مكان مهمه في فكر ليفي ستروس حيث كتب وذكر في كتابه الأول أنه في كل المجتمعات يحصل الاتصال على ثلاثة مستويات:  تبادل الأملاك والمنتجات والخدمات بعبارة اخرى تبادل المنافع ، تبادل الرسائل وتبادل المشاعر وهو يصفها بعباره اخرى حيث يقول هو تبادل النساء بمعنى أن الإنسان عندما يزوج </w:t>
      </w:r>
      <w:r w:rsidRPr="00F2164F">
        <w:rPr>
          <w:rFonts w:ascii="ae_AlHor" w:eastAsia="Times New Roman" w:hAnsi="ae_AlHor" w:cs="ae_AlHor" w:hint="cs"/>
          <w:color w:val="000000"/>
          <w:sz w:val="32"/>
          <w:szCs w:val="32"/>
          <w:rtl/>
          <w:lang w:eastAsia="fr-FR"/>
        </w:rPr>
        <w:t>ابنته</w:t>
      </w:r>
      <w:r w:rsidRPr="00F2164F">
        <w:rPr>
          <w:rFonts w:ascii="ae_AlHor" w:eastAsia="Times New Roman" w:hAnsi="ae_AlHor" w:cs="ae_AlHor"/>
          <w:color w:val="000000"/>
          <w:sz w:val="32"/>
          <w:szCs w:val="32"/>
          <w:rtl/>
          <w:lang w:eastAsia="fr-FR"/>
        </w:rPr>
        <w:t xml:space="preserve"> مثلا فهو يبادلها قرابة مع غيره، ولهذا فان دراسة نظم علاقات القرابة والنظام الاقتصادي ه والنظم اللسانية تكون عنده بنفس الطريقة، في كتابة الثاني : التفكير المتوحش يقول ليفي ستروس أن كل القضايا المرتبطة بالمجتمع يمكن تفسيرها بنظرة الاتصال فهو يقول إن المقاربة </w:t>
      </w:r>
      <w:r w:rsidRPr="00F2164F">
        <w:rPr>
          <w:rFonts w:ascii="ae_AlHor" w:eastAsia="Times New Roman" w:hAnsi="ae_AlHor" w:cs="ae_AlHor" w:hint="cs"/>
          <w:color w:val="000000"/>
          <w:sz w:val="32"/>
          <w:szCs w:val="32"/>
          <w:rtl/>
          <w:lang w:eastAsia="fr-FR"/>
        </w:rPr>
        <w:t>الاتصالية</w:t>
      </w:r>
      <w:r w:rsidRPr="00F2164F">
        <w:rPr>
          <w:rFonts w:ascii="ae_AlHor" w:eastAsia="Times New Roman" w:hAnsi="ae_AlHor" w:cs="ae_AlHor"/>
          <w:color w:val="000000"/>
          <w:sz w:val="32"/>
          <w:szCs w:val="32"/>
          <w:rtl/>
          <w:lang w:eastAsia="fr-FR"/>
        </w:rPr>
        <w:t xml:space="preserve"> هنا تتم على ثلاث مستويات؛ أولا قواعد القرابة والزواج ، القواعد الاقتصادية تسمح بتبادل الممتلكات أما القواعد اللسانية وتسمح بتبادل الرسائل بين أفراد المجتمع.</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rtl/>
          <w:lang w:eastAsia="fr-FR"/>
        </w:rPr>
        <w:t xml:space="preserve">طبعا هناك من انتقد كلود ليفي ستروس خاصة من طرف المختصين في علم الاجتماع حيث اعتراض بعض حيث اعتبر انه اهمل العلاقات الاجتماعية كما أنه اهتم فق ط بالجوانب اللسانية والرسائل اللغوية ولم يهتم بالرسائل الأخرى التي تظهر </w:t>
      </w:r>
      <w:proofErr w:type="spellStart"/>
      <w:r w:rsidRPr="00F2164F">
        <w:rPr>
          <w:rFonts w:ascii="ae_AlHor" w:eastAsia="Times New Roman" w:hAnsi="ae_AlHor" w:cs="ae_AlHor"/>
          <w:color w:val="000000"/>
          <w:sz w:val="32"/>
          <w:szCs w:val="32"/>
          <w:rtl/>
          <w:lang w:eastAsia="fr-FR"/>
        </w:rPr>
        <w:t>تظهر</w:t>
      </w:r>
      <w:proofErr w:type="spellEnd"/>
      <w:r w:rsidRPr="00F2164F">
        <w:rPr>
          <w:rFonts w:ascii="ae_AlHor" w:eastAsia="Times New Roman" w:hAnsi="ae_AlHor" w:cs="ae_AlHor"/>
          <w:color w:val="000000"/>
          <w:sz w:val="32"/>
          <w:szCs w:val="32"/>
          <w:rtl/>
          <w:lang w:eastAsia="fr-FR"/>
        </w:rPr>
        <w:t xml:space="preserve"> غالبا مع الرسائل اللغوية والتي تختلف من مجتمع لآخر يقول </w:t>
      </w:r>
      <w:proofErr w:type="spellStart"/>
      <w:r w:rsidRPr="00F2164F">
        <w:rPr>
          <w:rFonts w:ascii="ae_AlHor" w:eastAsia="Times New Roman" w:hAnsi="ae_AlHor" w:cs="ae_AlHor"/>
          <w:color w:val="000000"/>
          <w:sz w:val="32"/>
          <w:szCs w:val="32"/>
          <w:rtl/>
          <w:lang w:eastAsia="fr-FR"/>
        </w:rPr>
        <w:t>سانتندار</w:t>
      </w:r>
      <w:proofErr w:type="spellEnd"/>
      <w:r w:rsidRPr="00F2164F">
        <w:rPr>
          <w:rFonts w:ascii="ae_AlHor" w:eastAsia="Times New Roman" w:hAnsi="ae_AlHor" w:cs="ae_AlHor"/>
          <w:color w:val="000000"/>
          <w:sz w:val="32"/>
          <w:szCs w:val="32"/>
          <w:rtl/>
          <w:lang w:eastAsia="fr-FR"/>
        </w:rPr>
        <w:t xml:space="preserve"> اللغة ليست هي فقط التي تعطي للإنسان التعبير </w:t>
      </w:r>
      <w:r w:rsidRPr="00F2164F">
        <w:rPr>
          <w:rFonts w:ascii="ae_AlHor" w:eastAsia="Times New Roman" w:hAnsi="ae_AlHor" w:cs="ae_AlHor"/>
          <w:color w:val="000000"/>
          <w:sz w:val="32"/>
          <w:szCs w:val="32"/>
          <w:rtl/>
          <w:lang w:eastAsia="fr-FR"/>
        </w:rPr>
        <w:lastRenderedPageBreak/>
        <w:t xml:space="preserve">أي أن هناك حركات واشارات تسمح بالتعبير وهذا الطرح ربما جدير بالاهتمام ولكن يبقى على كل حال نقدا بالنقد لأن أعمال كلود ليفي ستروس مشهود لها </w:t>
      </w:r>
      <w:proofErr w:type="spellStart"/>
      <w:r w:rsidRPr="00F2164F">
        <w:rPr>
          <w:rFonts w:ascii="ae_AlHor" w:eastAsia="Times New Roman" w:hAnsi="ae_AlHor" w:cs="ae_AlHor"/>
          <w:color w:val="000000"/>
          <w:sz w:val="32"/>
          <w:szCs w:val="32"/>
          <w:rtl/>
          <w:lang w:eastAsia="fr-FR"/>
        </w:rPr>
        <w:t>بالفائده</w:t>
      </w:r>
      <w:proofErr w:type="spellEnd"/>
      <w:r w:rsidRPr="00F2164F">
        <w:rPr>
          <w:rFonts w:ascii="ae_AlHor" w:eastAsia="Times New Roman" w:hAnsi="ae_AlHor" w:cs="ae_AlHor"/>
          <w:color w:val="000000"/>
          <w:sz w:val="32"/>
          <w:szCs w:val="32"/>
          <w:rtl/>
          <w:lang w:eastAsia="fr-FR"/>
        </w:rPr>
        <w:t xml:space="preserve"> على المستوى العالمي ورغم النقد يمكن القول أن المقاربة البنيوية لعبت دورا فعالا في تطوير الفكر </w:t>
      </w:r>
      <w:proofErr w:type="spellStart"/>
      <w:r w:rsidRPr="00F2164F">
        <w:rPr>
          <w:rFonts w:ascii="ae_AlHor" w:eastAsia="Times New Roman" w:hAnsi="ae_AlHor" w:cs="ae_AlHor"/>
          <w:color w:val="000000"/>
          <w:sz w:val="32"/>
          <w:szCs w:val="32"/>
          <w:rtl/>
          <w:lang w:eastAsia="fr-FR"/>
        </w:rPr>
        <w:t>الاتصالي</w:t>
      </w:r>
      <w:proofErr w:type="spellEnd"/>
      <w:r w:rsidRPr="00F2164F">
        <w:rPr>
          <w:rFonts w:ascii="ae_AlHor" w:eastAsia="Times New Roman" w:hAnsi="ae_AlHor" w:cs="ae_AlHor"/>
          <w:color w:val="000000"/>
          <w:sz w:val="32"/>
          <w:szCs w:val="32"/>
          <w:rtl/>
          <w:lang w:eastAsia="fr-FR"/>
        </w:rPr>
        <w:t xml:space="preserve"> ولا تزال مهمة ليومنا هذا، لمزيد من التوضيح هناك ثلاثة اتجاهات في ميدان البحث في علوم الإعلام والاتصال مثلا </w:t>
      </w:r>
      <w:r w:rsidRPr="00F2164F">
        <w:rPr>
          <w:rFonts w:ascii="ae_AlHor" w:eastAsia="Times New Roman" w:hAnsi="ae_AlHor" w:cs="ae_AlHor"/>
          <w:color w:val="000000"/>
          <w:sz w:val="32"/>
          <w:szCs w:val="32"/>
          <w:u w:val="single"/>
          <w:rtl/>
          <w:lang w:eastAsia="fr-FR"/>
        </w:rPr>
        <w:t>الاتجاه الأول</w:t>
      </w:r>
      <w:r w:rsidRPr="00F2164F">
        <w:rPr>
          <w:rFonts w:ascii="ae_AlHor" w:eastAsia="Times New Roman" w:hAnsi="ae_AlHor" w:cs="ae_AlHor"/>
          <w:color w:val="000000"/>
          <w:sz w:val="32"/>
          <w:szCs w:val="32"/>
          <w:rtl/>
          <w:lang w:eastAsia="fr-FR"/>
        </w:rPr>
        <w:t xml:space="preserve"> التحليل البنيوي للنصوص الأدبية منها خاصة وذلك من خلال </w:t>
      </w:r>
      <w:bookmarkStart w:id="0" w:name="_GoBack"/>
      <w:bookmarkEnd w:id="0"/>
      <w:r w:rsidRPr="00F2164F">
        <w:rPr>
          <w:rFonts w:ascii="ae_AlHor" w:eastAsia="Times New Roman" w:hAnsi="ae_AlHor" w:cs="ae_AlHor"/>
          <w:color w:val="000000"/>
          <w:sz w:val="32"/>
          <w:szCs w:val="32"/>
          <w:rtl/>
          <w:lang w:eastAsia="fr-FR"/>
        </w:rPr>
        <w:t>الاعمال رولان بارت الذي وضع كتابا شهيرا في عام 1951 بعنوان : الكتابة في درجة الصفر (</w:t>
      </w:r>
      <w:r w:rsidRPr="00F2164F">
        <w:rPr>
          <w:rFonts w:ascii="ae_AlHor" w:eastAsia="Times New Roman" w:hAnsi="ae_AlHor" w:cs="ae_AlHor"/>
          <w:color w:val="000000"/>
          <w:sz w:val="32"/>
          <w:szCs w:val="32"/>
          <w:lang w:eastAsia="fr-FR"/>
        </w:rPr>
        <w:t>degré zéro de l'écriture</w:t>
      </w:r>
      <w:r w:rsidRPr="00F2164F">
        <w:rPr>
          <w:rFonts w:ascii="ae_AlHor" w:eastAsia="Times New Roman" w:hAnsi="ae_AlHor" w:cs="ae_AlHor"/>
          <w:color w:val="000000"/>
          <w:sz w:val="32"/>
          <w:szCs w:val="32"/>
          <w:rtl/>
          <w:lang w:eastAsia="fr-FR"/>
        </w:rPr>
        <w:t xml:space="preserve">) حيث درس ما يعرف بمفهوم </w:t>
      </w:r>
      <w:r w:rsidRPr="00F2164F">
        <w:rPr>
          <w:rFonts w:ascii="ae_AlHor" w:eastAsia="Times New Roman" w:hAnsi="ae_AlHor" w:cs="ae_AlHor" w:hint="cs"/>
          <w:color w:val="000000"/>
          <w:sz w:val="32"/>
          <w:szCs w:val="32"/>
          <w:rtl/>
          <w:lang w:eastAsia="fr-FR"/>
        </w:rPr>
        <w:t>الكتابة</w:t>
      </w:r>
      <w:r w:rsidRPr="00F2164F">
        <w:rPr>
          <w:rFonts w:ascii="ae_AlHor" w:eastAsia="Times New Roman" w:hAnsi="ae_AlHor" w:cs="ae_AlHor"/>
          <w:color w:val="000000"/>
          <w:sz w:val="32"/>
          <w:szCs w:val="32"/>
          <w:rtl/>
          <w:lang w:eastAsia="fr-FR"/>
        </w:rPr>
        <w:t xml:space="preserve"> المحايدة وجاءت هذه الدراسة بعد ان درس بارت كتاب ألبير كامو (</w:t>
      </w:r>
      <w:r w:rsidRPr="00F2164F">
        <w:rPr>
          <w:rFonts w:ascii="ae_AlHor" w:eastAsia="Times New Roman" w:hAnsi="ae_AlHor" w:cs="ae_AlHor"/>
          <w:color w:val="000000"/>
          <w:sz w:val="32"/>
          <w:szCs w:val="32"/>
          <w:lang w:eastAsia="fr-FR"/>
        </w:rPr>
        <w:t>Albert camus</w:t>
      </w:r>
      <w:r w:rsidRPr="00F2164F">
        <w:rPr>
          <w:rFonts w:ascii="ae_AlHor" w:eastAsia="Times New Roman" w:hAnsi="ae_AlHor" w:cs="ae_AlHor"/>
          <w:color w:val="000000"/>
          <w:sz w:val="32"/>
          <w:szCs w:val="32"/>
          <w:rtl/>
          <w:lang w:eastAsia="fr-FR"/>
        </w:rPr>
        <w:t xml:space="preserve">) الغريب حيث حاول المفكر رولان بارت إدراج فكرة الكتابة دون أيديولوجيا التي قد تكون ربما مهما جدا في الإعلام، من جهة اخرى أعمال ميشال فوكو الذي اهتم </w:t>
      </w:r>
      <w:r>
        <w:rPr>
          <w:rFonts w:ascii="ae_AlHor" w:eastAsia="Times New Roman" w:hAnsi="ae_AlHor" w:cs="ae_AlHor"/>
          <w:color w:val="000000"/>
          <w:sz w:val="32"/>
          <w:szCs w:val="32"/>
          <w:rtl/>
          <w:lang w:eastAsia="fr-FR"/>
        </w:rPr>
        <w:t xml:space="preserve">بالقضايا المرتبطة بخطابات </w:t>
      </w:r>
      <w:r>
        <w:rPr>
          <w:rFonts w:ascii="ae_AlHor" w:eastAsia="Times New Roman" w:hAnsi="ae_AlHor" w:cs="ae_AlHor" w:hint="cs"/>
          <w:color w:val="000000"/>
          <w:sz w:val="32"/>
          <w:szCs w:val="32"/>
          <w:rtl/>
          <w:lang w:eastAsia="fr-FR"/>
        </w:rPr>
        <w:t>الصحا</w:t>
      </w:r>
      <w:r w:rsidRPr="00F2164F">
        <w:rPr>
          <w:rFonts w:ascii="ae_AlHor" w:eastAsia="Times New Roman" w:hAnsi="ae_AlHor" w:cs="ae_AlHor" w:hint="cs"/>
          <w:color w:val="000000"/>
          <w:sz w:val="32"/>
          <w:szCs w:val="32"/>
          <w:rtl/>
          <w:lang w:eastAsia="fr-FR"/>
        </w:rPr>
        <w:t>فة</w:t>
      </w:r>
      <w:r w:rsidRPr="00F2164F">
        <w:rPr>
          <w:rFonts w:ascii="ae_AlHor" w:eastAsia="Times New Roman" w:hAnsi="ae_AlHor" w:cs="ae_AlHor"/>
          <w:color w:val="000000"/>
          <w:sz w:val="32"/>
          <w:szCs w:val="32"/>
          <w:rtl/>
          <w:lang w:eastAsia="fr-FR"/>
        </w:rPr>
        <w:t xml:space="preserve"> حيث درس الخطابات الاشهارية والمنهج في هذه الخطابات هو تفكيك النصوص المكتوبة واستخراج منها قواعد وأسس العلاقات </w:t>
      </w:r>
      <w:proofErr w:type="spellStart"/>
      <w:r w:rsidRPr="00F2164F">
        <w:rPr>
          <w:rFonts w:ascii="ae_AlHor" w:eastAsia="Times New Roman" w:hAnsi="ae_AlHor" w:cs="ae_AlHor"/>
          <w:color w:val="000000"/>
          <w:sz w:val="32"/>
          <w:szCs w:val="32"/>
          <w:rtl/>
          <w:lang w:eastAsia="fr-FR"/>
        </w:rPr>
        <w:t>الإتصالية</w:t>
      </w:r>
      <w:proofErr w:type="spellEnd"/>
      <w:r w:rsidRPr="00F2164F">
        <w:rPr>
          <w:rFonts w:ascii="ae_AlHor" w:eastAsia="Times New Roman" w:hAnsi="ae_AlHor" w:cs="ae_AlHor"/>
          <w:color w:val="000000"/>
          <w:sz w:val="32"/>
          <w:szCs w:val="32"/>
          <w:rtl/>
          <w:lang w:eastAsia="fr-FR"/>
        </w:rPr>
        <w:t>.</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u w:val="single"/>
          <w:rtl/>
          <w:lang w:eastAsia="fr-FR"/>
        </w:rPr>
        <w:t>الاتجاه الثاني</w:t>
      </w:r>
      <w:r w:rsidRPr="00F2164F">
        <w:rPr>
          <w:rFonts w:ascii="ae_AlHor" w:eastAsia="Times New Roman" w:hAnsi="ae_AlHor" w:cs="ae_AlHor"/>
          <w:color w:val="000000"/>
          <w:sz w:val="32"/>
          <w:szCs w:val="32"/>
          <w:rtl/>
          <w:lang w:eastAsia="fr-FR"/>
        </w:rPr>
        <w:t xml:space="preserve"> تحليل الرسائل المرئية حيث انبثق عن هذه الدراسات الخطاب السمعي والخطاب البصري والخطاب السمع بصري مثل التلفاز الراديو والسينما والصحف ويمكن اعتبار أن إسهامات </w:t>
      </w:r>
      <w:proofErr w:type="spellStart"/>
      <w:r w:rsidRPr="00F2164F">
        <w:rPr>
          <w:rFonts w:ascii="ae_AlHor" w:eastAsia="Times New Roman" w:hAnsi="ae_AlHor" w:cs="ae_AlHor"/>
          <w:color w:val="000000"/>
          <w:sz w:val="32"/>
          <w:szCs w:val="32"/>
          <w:rtl/>
          <w:lang w:eastAsia="fr-FR"/>
        </w:rPr>
        <w:t>أمبرتو</w:t>
      </w:r>
      <w:proofErr w:type="spellEnd"/>
      <w:r w:rsidRPr="00F2164F">
        <w:rPr>
          <w:rFonts w:ascii="ae_AlHor" w:eastAsia="Times New Roman" w:hAnsi="ae_AlHor" w:cs="ae_AlHor"/>
          <w:color w:val="000000"/>
          <w:sz w:val="32"/>
          <w:szCs w:val="32"/>
          <w:rtl/>
          <w:lang w:eastAsia="fr-FR"/>
        </w:rPr>
        <w:t xml:space="preserve"> إيكو بمشاركته في دورية </w:t>
      </w:r>
      <w:r w:rsidRPr="00F2164F">
        <w:rPr>
          <w:rFonts w:ascii="ae_AlHor" w:eastAsia="Times New Roman" w:hAnsi="ae_AlHor" w:cs="ae_AlHor"/>
          <w:color w:val="000000"/>
          <w:sz w:val="32"/>
          <w:szCs w:val="32"/>
          <w:lang w:eastAsia="fr-FR"/>
        </w:rPr>
        <w:t>communication</w:t>
      </w:r>
      <w:r w:rsidRPr="00F2164F">
        <w:rPr>
          <w:rFonts w:ascii="ae_AlHor" w:eastAsia="Times New Roman" w:hAnsi="ae_AlHor" w:cs="ae_AlHor"/>
          <w:color w:val="000000"/>
          <w:sz w:val="32"/>
          <w:szCs w:val="32"/>
          <w:rtl/>
          <w:lang w:eastAsia="fr-FR"/>
        </w:rPr>
        <w:t xml:space="preserve">  يتناول تحليل الخطابات </w:t>
      </w:r>
      <w:proofErr w:type="spellStart"/>
      <w:r w:rsidRPr="00F2164F">
        <w:rPr>
          <w:rFonts w:ascii="ae_AlHor" w:eastAsia="Times New Roman" w:hAnsi="ae_AlHor" w:cs="ae_AlHor"/>
          <w:color w:val="000000"/>
          <w:sz w:val="32"/>
          <w:szCs w:val="32"/>
          <w:rtl/>
          <w:lang w:eastAsia="fr-FR"/>
        </w:rPr>
        <w:t>المرئيه</w:t>
      </w:r>
      <w:proofErr w:type="spellEnd"/>
      <w:r w:rsidRPr="00F2164F">
        <w:rPr>
          <w:rFonts w:ascii="ae_AlHor" w:eastAsia="Times New Roman" w:hAnsi="ae_AlHor" w:cs="ae_AlHor"/>
          <w:color w:val="000000"/>
          <w:sz w:val="32"/>
          <w:szCs w:val="32"/>
          <w:rtl/>
          <w:lang w:eastAsia="fr-FR"/>
        </w:rPr>
        <w:t xml:space="preserve"> ومثل هذا النوع من الدراسات.</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u w:val="single"/>
          <w:rtl/>
          <w:lang w:eastAsia="fr-FR"/>
        </w:rPr>
        <w:t>الاتجاه الثالث</w:t>
      </w:r>
      <w:r w:rsidRPr="00F2164F">
        <w:rPr>
          <w:rFonts w:ascii="ae_AlHor" w:eastAsia="Times New Roman" w:hAnsi="ae_AlHor" w:cs="ae_AlHor"/>
          <w:color w:val="000000"/>
          <w:sz w:val="32"/>
          <w:szCs w:val="32"/>
          <w:rtl/>
          <w:lang w:eastAsia="fr-FR"/>
        </w:rPr>
        <w:t xml:space="preserve"> الإعلام الآلي الوثائقي يمكن ان نقول ان ما نعرف عن الإعلام الالي الوثائقي له اسس فلسفية ظهر هذا الاتجاه عندما رأى الاخصائيين في علم المكتبات والتوثيق والارشيف عدم </w:t>
      </w:r>
      <w:proofErr w:type="spellStart"/>
      <w:r w:rsidRPr="00F2164F">
        <w:rPr>
          <w:rFonts w:ascii="ae_AlHor" w:eastAsia="Times New Roman" w:hAnsi="ae_AlHor" w:cs="ae_AlHor"/>
          <w:color w:val="000000"/>
          <w:sz w:val="32"/>
          <w:szCs w:val="32"/>
          <w:rtl/>
          <w:lang w:eastAsia="fr-FR"/>
        </w:rPr>
        <w:t>القدره</w:t>
      </w:r>
      <w:proofErr w:type="spellEnd"/>
      <w:r w:rsidRPr="00F2164F">
        <w:rPr>
          <w:rFonts w:ascii="ae_AlHor" w:eastAsia="Times New Roman" w:hAnsi="ae_AlHor" w:cs="ae_AlHor"/>
          <w:color w:val="000000"/>
          <w:sz w:val="32"/>
          <w:szCs w:val="32"/>
          <w:rtl/>
          <w:lang w:eastAsia="fr-FR"/>
        </w:rPr>
        <w:t xml:space="preserve"> على تنظيم الانتاج الوثائقي، </w:t>
      </w:r>
      <w:proofErr w:type="spellStart"/>
      <w:r w:rsidRPr="00F2164F">
        <w:rPr>
          <w:rFonts w:ascii="ae_AlHor" w:eastAsia="Times New Roman" w:hAnsi="ae_AlHor" w:cs="ae_AlHor"/>
          <w:color w:val="000000"/>
          <w:sz w:val="32"/>
          <w:szCs w:val="32"/>
          <w:rtl/>
          <w:lang w:eastAsia="fr-FR"/>
        </w:rPr>
        <w:t>فالاعلام</w:t>
      </w:r>
      <w:proofErr w:type="spellEnd"/>
      <w:r w:rsidRPr="00F2164F">
        <w:rPr>
          <w:rFonts w:ascii="ae_AlHor" w:eastAsia="Times New Roman" w:hAnsi="ae_AlHor" w:cs="ae_AlHor"/>
          <w:color w:val="000000"/>
          <w:sz w:val="32"/>
          <w:szCs w:val="32"/>
          <w:rtl/>
          <w:lang w:eastAsia="fr-FR"/>
        </w:rPr>
        <w:t xml:space="preserve"> الالي هو مزيج بين تخصص الإعلام الآلي  وعلوم التوثيق أي إدخال الحاسوب في علم المكتبات والأرشيف فلإشكالية هنا حول قضيتين هما أولا التعرف على الوثائق، ثم التعرف على مكان تواجد الو </w:t>
      </w:r>
      <w:proofErr w:type="spellStart"/>
      <w:r w:rsidRPr="00F2164F">
        <w:rPr>
          <w:rFonts w:ascii="ae_AlHor" w:eastAsia="Times New Roman" w:hAnsi="ae_AlHor" w:cs="ae_AlHor"/>
          <w:color w:val="000000"/>
          <w:sz w:val="32"/>
          <w:szCs w:val="32"/>
          <w:rtl/>
          <w:lang w:eastAsia="fr-FR"/>
        </w:rPr>
        <w:t>ثائق</w:t>
      </w:r>
      <w:proofErr w:type="spellEnd"/>
      <w:r w:rsidRPr="00F2164F">
        <w:rPr>
          <w:rFonts w:ascii="ae_AlHor" w:eastAsia="Times New Roman" w:hAnsi="ae_AlHor" w:cs="ae_AlHor"/>
          <w:color w:val="000000"/>
          <w:sz w:val="32"/>
          <w:szCs w:val="32"/>
          <w:rtl/>
          <w:lang w:eastAsia="fr-FR"/>
        </w:rPr>
        <w:t xml:space="preserve"> لكن كثرة الوثائق وظهور عملية التكشيف والتحليل البنيوي </w:t>
      </w:r>
      <w:proofErr w:type="spellStart"/>
      <w:r w:rsidRPr="00F2164F">
        <w:rPr>
          <w:rFonts w:ascii="ae_AlHor" w:eastAsia="Times New Roman" w:hAnsi="ae_AlHor" w:cs="ae_AlHor"/>
          <w:color w:val="000000"/>
          <w:sz w:val="32"/>
          <w:szCs w:val="32"/>
          <w:rtl/>
          <w:lang w:eastAsia="fr-FR"/>
        </w:rPr>
        <w:t>للغه</w:t>
      </w:r>
      <w:proofErr w:type="spellEnd"/>
      <w:r w:rsidRPr="00F2164F">
        <w:rPr>
          <w:rFonts w:ascii="ae_AlHor" w:eastAsia="Times New Roman" w:hAnsi="ae_AlHor" w:cs="ae_AlHor"/>
          <w:color w:val="000000"/>
          <w:sz w:val="32"/>
          <w:szCs w:val="32"/>
          <w:rtl/>
          <w:lang w:eastAsia="fr-FR"/>
        </w:rPr>
        <w:t xml:space="preserve"> المبنية على التدقيق الشكلي يجعل الحاسوب احيانا لا يفهم الحسابات أو النماذج الحسابية على عكس الانسان الذي يدرك ويفهم المعاني وهنا </w:t>
      </w:r>
      <w:proofErr w:type="spellStart"/>
      <w:r w:rsidRPr="00F2164F">
        <w:rPr>
          <w:rFonts w:ascii="ae_AlHor" w:eastAsia="Times New Roman" w:hAnsi="ae_AlHor" w:cs="ae_AlHor"/>
          <w:color w:val="000000"/>
          <w:sz w:val="32"/>
          <w:szCs w:val="32"/>
          <w:rtl/>
          <w:lang w:eastAsia="fr-FR"/>
        </w:rPr>
        <w:t>المشكله</w:t>
      </w:r>
      <w:proofErr w:type="spellEnd"/>
      <w:r w:rsidRPr="00F2164F">
        <w:rPr>
          <w:rFonts w:ascii="ae_AlHor" w:eastAsia="Times New Roman" w:hAnsi="ae_AlHor" w:cs="ae_AlHor"/>
          <w:color w:val="000000"/>
          <w:sz w:val="32"/>
          <w:szCs w:val="32"/>
          <w:rtl/>
          <w:lang w:eastAsia="fr-FR"/>
        </w:rPr>
        <w:t xml:space="preserve"> </w:t>
      </w:r>
      <w:proofErr w:type="spellStart"/>
      <w:r w:rsidRPr="00F2164F">
        <w:rPr>
          <w:rFonts w:ascii="ae_AlHor" w:eastAsia="Times New Roman" w:hAnsi="ae_AlHor" w:cs="ae_AlHor"/>
          <w:color w:val="000000"/>
          <w:sz w:val="32"/>
          <w:szCs w:val="32"/>
          <w:rtl/>
          <w:lang w:eastAsia="fr-FR"/>
        </w:rPr>
        <w:t>الكبيره</w:t>
      </w:r>
      <w:proofErr w:type="spellEnd"/>
      <w:r w:rsidRPr="00F2164F">
        <w:rPr>
          <w:rFonts w:ascii="ae_AlHor" w:eastAsia="Times New Roman" w:hAnsi="ae_AlHor" w:cs="ae_AlHor"/>
          <w:color w:val="000000"/>
          <w:sz w:val="32"/>
          <w:szCs w:val="32"/>
          <w:rtl/>
          <w:lang w:eastAsia="fr-FR"/>
        </w:rPr>
        <w:t xml:space="preserve"> التي يحاول المسيطرين ايجاد حل لها، فالمتخصصون في الإعلام الآلي وجدو 4 مستويات </w:t>
      </w:r>
      <w:proofErr w:type="spellStart"/>
      <w:r w:rsidRPr="00F2164F">
        <w:rPr>
          <w:rFonts w:ascii="ae_AlHor" w:eastAsia="Times New Roman" w:hAnsi="ae_AlHor" w:cs="ae_AlHor"/>
          <w:color w:val="000000"/>
          <w:sz w:val="32"/>
          <w:szCs w:val="32"/>
          <w:rtl/>
          <w:lang w:eastAsia="fr-FR"/>
        </w:rPr>
        <w:t>للأتمتة</w:t>
      </w:r>
      <w:proofErr w:type="spellEnd"/>
      <w:r w:rsidRPr="00F2164F">
        <w:rPr>
          <w:rFonts w:ascii="ae_AlHor" w:eastAsia="Times New Roman" w:hAnsi="ae_AlHor" w:cs="ae_AlHor"/>
          <w:color w:val="000000"/>
          <w:sz w:val="32"/>
          <w:szCs w:val="32"/>
          <w:rtl/>
          <w:lang w:eastAsia="fr-FR"/>
        </w:rPr>
        <w:t xml:space="preserve"> وذلك محاولة منهم لبناء نموذج </w:t>
      </w:r>
      <w:proofErr w:type="spellStart"/>
      <w:r w:rsidRPr="00F2164F">
        <w:rPr>
          <w:rFonts w:ascii="ae_AlHor" w:eastAsia="Times New Roman" w:hAnsi="ae_AlHor" w:cs="ae_AlHor"/>
          <w:color w:val="000000"/>
          <w:sz w:val="32"/>
          <w:szCs w:val="32"/>
          <w:rtl/>
          <w:lang w:eastAsia="fr-FR"/>
        </w:rPr>
        <w:t>مورفولوجي</w:t>
      </w:r>
      <w:proofErr w:type="spellEnd"/>
      <w:r w:rsidRPr="00F2164F">
        <w:rPr>
          <w:rFonts w:ascii="ae_AlHor" w:eastAsia="Times New Roman" w:hAnsi="ae_AlHor" w:cs="ae_AlHor"/>
          <w:color w:val="000000"/>
          <w:sz w:val="32"/>
          <w:szCs w:val="32"/>
          <w:rtl/>
          <w:lang w:eastAsia="fr-FR"/>
        </w:rPr>
        <w:t xml:space="preserve"> إعرابي، هذه المستويات هي:</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rtl/>
          <w:lang w:eastAsia="fr-FR"/>
        </w:rPr>
        <w:t>المستوى الصرفي علم الصرب الذي هو محاولة إيجاد الكلمة في الجملة، لأنه في كثيرة من الأحيان نجد كلمة تكتب بطريقة واحدة وتتجمع تحتها مجموعة من المعاني هذه المشكلة حلت تقريبا 100 % </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rtl/>
          <w:lang w:eastAsia="fr-FR"/>
        </w:rPr>
        <w:t xml:space="preserve">المستوى </w:t>
      </w:r>
      <w:proofErr w:type="spellStart"/>
      <w:r w:rsidRPr="00F2164F">
        <w:rPr>
          <w:rFonts w:ascii="ae_AlHor" w:eastAsia="Times New Roman" w:hAnsi="ae_AlHor" w:cs="ae_AlHor"/>
          <w:color w:val="000000"/>
          <w:sz w:val="32"/>
          <w:szCs w:val="32"/>
          <w:rtl/>
          <w:lang w:eastAsia="fr-FR"/>
        </w:rPr>
        <w:t>المورفولوجي</w:t>
      </w:r>
      <w:proofErr w:type="spellEnd"/>
      <w:r w:rsidRPr="00F2164F">
        <w:rPr>
          <w:rFonts w:ascii="ae_AlHor" w:eastAsia="Times New Roman" w:hAnsi="ae_AlHor" w:cs="ae_AlHor"/>
          <w:color w:val="000000"/>
          <w:sz w:val="32"/>
          <w:szCs w:val="32"/>
          <w:rtl/>
          <w:lang w:eastAsia="fr-FR"/>
        </w:rPr>
        <w:t xml:space="preserve"> وهو التعرف على أشكال الحروف والكلمات ومشاكلها، هذا المشكل تم حله خاصة في اللغات الأجنبية وتبقي بعض اللغات ما زالت تخلق مشاكل في هذا الباب منها اللغة العربية؛</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rtl/>
          <w:lang w:eastAsia="fr-FR"/>
        </w:rPr>
        <w:t>المستوى الدلالي وهو محاولة إيجاد معاني الكلمات نسبة الحلول حاليا 60 % وتبقى العربية من أصعب اللغات في هذا الجانب لكثرة المعاني فيها؛</w:t>
      </w:r>
    </w:p>
    <w:p w:rsidR="00F2164F" w:rsidRPr="00F2164F" w:rsidRDefault="00F2164F" w:rsidP="00F2164F">
      <w:pPr>
        <w:bidi/>
        <w:spacing w:after="0" w:line="240" w:lineRule="auto"/>
        <w:rPr>
          <w:rFonts w:ascii="ae_AlHor" w:eastAsia="Times New Roman" w:hAnsi="ae_AlHor" w:cs="ae_AlHor"/>
          <w:color w:val="000000"/>
          <w:sz w:val="32"/>
          <w:szCs w:val="32"/>
          <w:rtl/>
          <w:lang w:eastAsia="fr-FR"/>
        </w:rPr>
      </w:pPr>
      <w:r w:rsidRPr="00F2164F">
        <w:rPr>
          <w:rFonts w:ascii="ae_AlHor" w:eastAsia="Times New Roman" w:hAnsi="ae_AlHor" w:cs="ae_AlHor"/>
          <w:color w:val="000000"/>
          <w:sz w:val="32"/>
          <w:szCs w:val="32"/>
          <w:rtl/>
          <w:lang w:eastAsia="fr-FR"/>
        </w:rPr>
        <w:lastRenderedPageBreak/>
        <w:t xml:space="preserve">المستوى النفعي وهو الرسائل التي لا تلفظ وإنما يفهمها الإنسان من حدسه </w:t>
      </w:r>
      <w:proofErr w:type="spellStart"/>
      <w:r w:rsidRPr="00F2164F">
        <w:rPr>
          <w:rFonts w:ascii="ae_AlHor" w:eastAsia="Times New Roman" w:hAnsi="ae_AlHor" w:cs="ae_AlHor"/>
          <w:color w:val="000000"/>
          <w:sz w:val="32"/>
          <w:szCs w:val="32"/>
          <w:rtl/>
          <w:lang w:eastAsia="fr-FR"/>
        </w:rPr>
        <w:t>وإدراكة</w:t>
      </w:r>
      <w:proofErr w:type="spellEnd"/>
      <w:r w:rsidRPr="00F2164F">
        <w:rPr>
          <w:rFonts w:ascii="ae_AlHor" w:eastAsia="Times New Roman" w:hAnsi="ae_AlHor" w:cs="ae_AlHor"/>
          <w:color w:val="000000"/>
          <w:sz w:val="32"/>
          <w:szCs w:val="32"/>
          <w:rtl/>
          <w:lang w:eastAsia="fr-FR"/>
        </w:rPr>
        <w:t xml:space="preserve"> وهنا ليس هناك حلول لحد الآن.</w:t>
      </w:r>
    </w:p>
    <w:p w:rsidR="0010611B" w:rsidRPr="00EF6615" w:rsidRDefault="0010611B" w:rsidP="0010611B">
      <w:pPr>
        <w:pStyle w:val="a3"/>
        <w:bidi/>
        <w:spacing w:before="0" w:beforeAutospacing="0" w:after="0" w:afterAutospacing="0"/>
        <w:textAlignment w:val="baseline"/>
        <w:rPr>
          <w:rFonts w:ascii="ae_AlHor" w:hAnsi="ae_AlHor" w:cs="ae_AlHor" w:hint="cs"/>
          <w:color w:val="000000"/>
          <w:sz w:val="32"/>
          <w:szCs w:val="32"/>
          <w:rtl/>
        </w:rPr>
      </w:pPr>
    </w:p>
    <w:p w:rsidR="008C0B1D" w:rsidRPr="00EF6615" w:rsidRDefault="00F2164F" w:rsidP="00EF6615">
      <w:pPr>
        <w:bidi/>
        <w:rPr>
          <w:rFonts w:ascii="ae_AlHor" w:hAnsi="ae_AlHor" w:cs="ae_AlHor"/>
          <w:sz w:val="32"/>
          <w:szCs w:val="32"/>
        </w:rPr>
      </w:pPr>
    </w:p>
    <w:sectPr w:rsidR="008C0B1D" w:rsidRPr="00EF6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15D2"/>
    <w:multiLevelType w:val="multilevel"/>
    <w:tmpl w:val="C11A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15"/>
    <w:rsid w:val="0010611B"/>
    <w:rsid w:val="00977F67"/>
    <w:rsid w:val="00D10507"/>
    <w:rsid w:val="00EF6615"/>
    <w:rsid w:val="00F216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61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61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15872">
      <w:bodyDiv w:val="1"/>
      <w:marLeft w:val="0"/>
      <w:marRight w:val="0"/>
      <w:marTop w:val="0"/>
      <w:marBottom w:val="0"/>
      <w:divBdr>
        <w:top w:val="none" w:sz="0" w:space="0" w:color="auto"/>
        <w:left w:val="none" w:sz="0" w:space="0" w:color="auto"/>
        <w:bottom w:val="none" w:sz="0" w:space="0" w:color="auto"/>
        <w:right w:val="none" w:sz="0" w:space="0" w:color="auto"/>
      </w:divBdr>
    </w:div>
    <w:div w:id="17451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1090</Words>
  <Characters>5999</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2</cp:revision>
  <dcterms:created xsi:type="dcterms:W3CDTF">2021-02-11T20:11:00Z</dcterms:created>
  <dcterms:modified xsi:type="dcterms:W3CDTF">2021-02-12T14:06:00Z</dcterms:modified>
</cp:coreProperties>
</file>