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1D0" w:rsidRDefault="00DD41D0" w:rsidP="00DD41D0">
      <w:pPr>
        <w:spacing w:line="240" w:lineRule="auto"/>
        <w:jc w:val="center"/>
        <w:rPr>
          <w:rFonts w:ascii="Traditional Arabic" w:hAnsi="Traditional Arabic" w:cs="Traditional Arabic"/>
          <w:b/>
          <w:bCs/>
          <w:sz w:val="28"/>
          <w:szCs w:val="28"/>
          <w:lang w:bidi="ar-DZ"/>
        </w:rPr>
      </w:pPr>
      <w:r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الجمهــورية الجزائــرية الديمقــراطية الشعبيـــة</w:t>
      </w:r>
    </w:p>
    <w:p w:rsidR="00DD41D0" w:rsidRDefault="00DD41D0" w:rsidP="00DD41D0">
      <w:pPr>
        <w:spacing w:line="240" w:lineRule="auto"/>
        <w:jc w:val="center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وزارة التعليــم العــالي </w:t>
      </w:r>
      <w:proofErr w:type="gramStart"/>
      <w:r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و البحــث</w:t>
      </w:r>
      <w:proofErr w:type="gramEnd"/>
      <w:r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العلمـي</w:t>
      </w:r>
    </w:p>
    <w:p w:rsidR="00DD41D0" w:rsidRDefault="00DD41D0" w:rsidP="00DD41D0">
      <w:pPr>
        <w:spacing w:line="240" w:lineRule="auto"/>
        <w:jc w:val="center"/>
        <w:rPr>
          <w:rFonts w:ascii="Traditional Arabic" w:hAnsi="Traditional Arabic" w:cs="Traditional Arabic"/>
          <w:b/>
          <w:bCs/>
          <w:sz w:val="28"/>
          <w:szCs w:val="28"/>
          <w:lang w:bidi="ar-DZ"/>
        </w:rPr>
      </w:pPr>
      <w:r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جــامعة محــمد خيضــر – بسكرة –</w:t>
      </w:r>
    </w:p>
    <w:p w:rsidR="00DD41D0" w:rsidRDefault="00DD41D0" w:rsidP="00DD41D0">
      <w:pPr>
        <w:spacing w:line="240" w:lineRule="auto"/>
        <w:jc w:val="center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كــلية العلــوم الاقتصــادية </w:t>
      </w:r>
      <w:proofErr w:type="gramStart"/>
      <w:r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و التجــارية</w:t>
      </w:r>
      <w:proofErr w:type="gramEnd"/>
      <w:r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و علــوم التسييــر</w:t>
      </w:r>
    </w:p>
    <w:p w:rsidR="00DD41D0" w:rsidRDefault="00DD41D0" w:rsidP="00DD41D0">
      <w:pPr>
        <w:spacing w:line="240" w:lineRule="auto"/>
        <w:jc w:val="center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قســـم علـــوم التسييــر </w:t>
      </w:r>
    </w:p>
    <w:p w:rsidR="00DD41D0" w:rsidRDefault="00DD41D0" w:rsidP="00DD41D0">
      <w:pPr>
        <w:spacing w:line="240" w:lineRule="auto"/>
        <w:rPr>
          <w:rFonts w:ascii="Traditional Arabic" w:hAnsi="Traditional Arabic" w:cs="Traditional Arabic"/>
          <w:sz w:val="28"/>
          <w:szCs w:val="28"/>
          <w:lang w:bidi="ar-DZ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64135</wp:posOffset>
            </wp:positionV>
            <wp:extent cx="571500" cy="800100"/>
            <wp:effectExtent l="0" t="0" r="0" b="0"/>
            <wp:wrapSquare wrapText="right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41D0" w:rsidRDefault="00DD41D0" w:rsidP="00DD41D0">
      <w:pPr>
        <w:spacing w:line="240" w:lineRule="auto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/>
          <w:rtl/>
          <w:lang w:bidi="ar-DZ"/>
        </w:rPr>
        <w:br w:type="textWrapping" w:clear="all"/>
      </w:r>
      <w:r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السنة الدراسية: سنة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ثانية</w:t>
      </w:r>
      <w:r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ماستر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ادارة</w:t>
      </w:r>
      <w:r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موارد بشرية </w:t>
      </w:r>
    </w:p>
    <w:p w:rsidR="00DD41D0" w:rsidRDefault="00DD41D0" w:rsidP="00DD41D0">
      <w:pPr>
        <w:spacing w:line="240" w:lineRule="auto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الـــفـــوج: </w:t>
      </w:r>
      <w:r>
        <w:rPr>
          <w:rFonts w:ascii="Traditional Arabic" w:hAnsi="Traditional Arabic" w:cs="Traditional Arabic"/>
          <w:b/>
          <w:bCs/>
          <w:sz w:val="32"/>
          <w:szCs w:val="32"/>
          <w:lang w:bidi="ar-DZ"/>
        </w:rPr>
        <w:t>03</w:t>
      </w:r>
    </w:p>
    <w:p w:rsidR="00DD41D0" w:rsidRDefault="00DD41D0" w:rsidP="00DD41D0">
      <w:pPr>
        <w:spacing w:line="240" w:lineRule="auto"/>
        <w:jc w:val="center"/>
        <w:rPr>
          <w:rFonts w:ascii="Traditional Arabic" w:hAnsi="Traditional Arabic" w:cs="Traditional Arabic"/>
          <w:b/>
          <w:bCs/>
          <w:sz w:val="48"/>
          <w:szCs w:val="48"/>
          <w:rtl/>
          <w:lang w:bidi="ar-DZ"/>
        </w:rPr>
      </w:pPr>
      <w:r>
        <w:rPr>
          <w:rFonts w:ascii="Traditional Arabic" w:hAnsi="Traditional Arabic" w:cs="Traditional Arabic"/>
          <w:b/>
          <w:bCs/>
          <w:sz w:val="48"/>
          <w:szCs w:val="48"/>
          <w:rtl/>
          <w:lang w:bidi="ar-DZ"/>
        </w:rPr>
        <w:t>المـــوضــوع</w:t>
      </w:r>
    </w:p>
    <w:p w:rsidR="00DD41D0" w:rsidRDefault="00DD41D0" w:rsidP="00DD41D0">
      <w:pPr>
        <w:spacing w:line="240" w:lineRule="auto"/>
        <w:rPr>
          <w:rFonts w:ascii="Traditional Arabic" w:hAnsi="Traditional Arabic" w:cs="Traditional Arabic"/>
          <w:rtl/>
          <w:lang w:bidi="ar-DZ"/>
        </w:rPr>
      </w:pPr>
      <w:r>
        <w:rPr>
          <w:noProof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425450</wp:posOffset>
                </wp:positionH>
                <wp:positionV relativeFrom="paragraph">
                  <wp:posOffset>-635</wp:posOffset>
                </wp:positionV>
                <wp:extent cx="5538470" cy="1329055"/>
                <wp:effectExtent l="25400" t="27940" r="36830" b="5270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38470" cy="132905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D11541" w:rsidRDefault="00D11541" w:rsidP="00DD41D0">
                            <w:pPr>
                              <w:spacing w:before="240"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72"/>
                                <w:szCs w:val="72"/>
                                <w:lang w:bidi="ar-DZ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72"/>
                                <w:szCs w:val="72"/>
                                <w:rtl/>
                                <w:lang w:val="en-GB" w:bidi="ar-DZ"/>
                              </w:rPr>
                              <w:t>تــــــــدريـــب الـــمــــوظـــفــــين الـــدولــــييــن</w:t>
                            </w:r>
                          </w:p>
                          <w:p w:rsidR="00D11541" w:rsidRDefault="00D11541" w:rsidP="00DD41D0">
                            <w:pPr>
                              <w:spacing w:before="240"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48"/>
                                <w:szCs w:val="48"/>
                                <w:rtl/>
                                <w:lang w:bidi="ar-DZ"/>
                              </w:rPr>
                            </w:pPr>
                          </w:p>
                          <w:p w:rsidR="00D11541" w:rsidRDefault="00D11541" w:rsidP="00DD41D0">
                            <w:pPr>
                              <w:jc w:val="center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48"/>
                                <w:szCs w:val="48"/>
                                <w:rtl/>
                                <w:lang w:val="en-GB" w:bidi="ar-DZ"/>
                              </w:rPr>
                            </w:pPr>
                          </w:p>
                          <w:p w:rsidR="00D11541" w:rsidRDefault="00D11541" w:rsidP="00DD41D0">
                            <w:pPr>
                              <w:jc w:val="center"/>
                              <w:rPr>
                                <w:rtl/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33.5pt;margin-top:-.05pt;width:436.1pt;height:104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" fillcolor="#ed7d31 [3205]" strokecolor="#f2f2f2 [3041]" strokeweight="3pt">
                <v:shadow on="t" color="#823b0b [1605]" opacity=".5" offset="1pt"/>
                <v:textbox>
                  <w:txbxContent>
                    <w:p w:rsidR="00D11541" w:rsidRDefault="00D11541" w:rsidP="00DD41D0">
                      <w:pPr>
                        <w:spacing w:before="240"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72"/>
                          <w:szCs w:val="72"/>
                          <w:lang w:bidi="ar-DZ"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72"/>
                          <w:szCs w:val="72"/>
                          <w:rtl/>
                          <w:lang w:val="en-GB" w:bidi="ar-DZ"/>
                        </w:rPr>
                        <w:t>تــــــــدريـــب الـــمــــوظـــفــــين الـــدولــــييــن</w:t>
                      </w:r>
                    </w:p>
                    <w:p w:rsidR="00D11541" w:rsidRDefault="00D11541" w:rsidP="00DD41D0">
                      <w:pPr>
                        <w:spacing w:before="240"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48"/>
                          <w:szCs w:val="48"/>
                          <w:rtl/>
                          <w:lang w:bidi="ar-DZ"/>
                        </w:rPr>
                      </w:pPr>
                    </w:p>
                    <w:p w:rsidR="00D11541" w:rsidRDefault="00D11541" w:rsidP="00DD41D0">
                      <w:pPr>
                        <w:jc w:val="center"/>
                        <w:rPr>
                          <w:rFonts w:ascii="Simplified Arabic" w:hAnsi="Simplified Arabic" w:cs="Simplified Arabic"/>
                          <w:b/>
                          <w:bCs/>
                          <w:sz w:val="48"/>
                          <w:szCs w:val="48"/>
                          <w:rtl/>
                          <w:lang w:val="en-GB" w:bidi="ar-DZ"/>
                        </w:rPr>
                      </w:pPr>
                    </w:p>
                    <w:p w:rsidR="00D11541" w:rsidRDefault="00D11541" w:rsidP="00DD41D0">
                      <w:pPr>
                        <w:jc w:val="center"/>
                        <w:rPr>
                          <w:rtl/>
                          <w:lang w:bidi="ar-DZ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raditional Arabic" w:hAnsi="Traditional Arabic" w:cs="Traditional Arabic"/>
          <w:noProof/>
          <w:lang w:val="en-GB" w:eastAsia="en-GB"/>
        </w:rPr>
        <mc:AlternateContent>
          <mc:Choice Requires="wpc">
            <w:drawing>
              <wp:inline distT="0" distB="0" distL="0" distR="0">
                <wp:extent cx="5761990" cy="1440180"/>
                <wp:effectExtent l="0" t="0" r="635" b="0"/>
                <wp:docPr id="2" name="Zone de dessi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</wp:inline>
            </w:drawing>
          </mc:Choice>
          <mc:Fallback>
            <w:pict>
              <v:group w14:anchorId="6CB53890" id="Zone de dessin 2" o:spid="_x0000_s1026" editas="canvas" style="width:453.7pt;height:113.4pt;mso-position-horizontal-relative:char;mso-position-vertical-relative:line" coordsize="57619,14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7619;height:14401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:rsidR="00DD41D0" w:rsidRDefault="00DD41D0" w:rsidP="00DD41D0">
      <w:pPr>
        <w:spacing w:line="240" w:lineRule="auto"/>
        <w:rPr>
          <w:rFonts w:ascii="Traditional Arabic" w:hAnsi="Traditional Arabic" w:cs="Traditional Arabic"/>
          <w:b/>
          <w:bCs/>
          <w:sz w:val="36"/>
          <w:szCs w:val="36"/>
          <w:lang w:bidi="ar-DZ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362585</wp:posOffset>
                </wp:positionV>
                <wp:extent cx="1776095" cy="372110"/>
                <wp:effectExtent l="0" t="635" r="0" b="0"/>
                <wp:wrapNone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6095" cy="372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1541" w:rsidRDefault="00D11541" w:rsidP="00DD41D0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after="200" w:line="276" w:lineRule="auto"/>
                              <w:rPr>
                                <w:sz w:val="36"/>
                                <w:szCs w:val="36"/>
                              </w:rPr>
                            </w:pPr>
                            <w:proofErr w:type="spellStart"/>
                            <w:r>
                              <w:rPr>
                                <w:sz w:val="36"/>
                                <w:szCs w:val="36"/>
                                <w:rtl/>
                                <w:lang w:bidi="ar-DZ"/>
                              </w:rPr>
                              <w:t>د.أقطي</w:t>
                            </w:r>
                            <w:proofErr w:type="spellEnd"/>
                            <w:r>
                              <w:rPr>
                                <w:sz w:val="36"/>
                                <w:szCs w:val="36"/>
                                <w:rtl/>
                                <w:lang w:bidi="ar-DZ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7" type="#_x0000_t202" style="position:absolute;left:0;text-align:left;margin-left:-1.05pt;margin-top:28.55pt;width:139.85pt;height:29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" filled="f" stroked="f">
                <v:textbox>
                  <w:txbxContent>
                    <w:p w:rsidR="00D11541" w:rsidRDefault="00D11541" w:rsidP="00DD41D0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after="200" w:line="276" w:lineRule="auto"/>
                        <w:rPr>
                          <w:sz w:val="36"/>
                          <w:szCs w:val="36"/>
                        </w:rPr>
                      </w:pPr>
                      <w:proofErr w:type="spellStart"/>
                      <w:r>
                        <w:rPr>
                          <w:sz w:val="36"/>
                          <w:szCs w:val="36"/>
                          <w:rtl/>
                          <w:lang w:bidi="ar-DZ"/>
                        </w:rPr>
                        <w:t>د.أقطي</w:t>
                      </w:r>
                      <w:proofErr w:type="spellEnd"/>
                      <w:r>
                        <w:rPr>
                          <w:sz w:val="36"/>
                          <w:szCs w:val="36"/>
                          <w:rtl/>
                          <w:lang w:bidi="ar-DZ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من إعـداد</w:t>
      </w:r>
      <w:r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الطـلبة:   </w:t>
      </w:r>
      <w:proofErr w:type="gramEnd"/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                                                               الأستـاذة:</w:t>
      </w:r>
    </w:p>
    <w:p w:rsidR="00DD41D0" w:rsidRDefault="00DD41D0" w:rsidP="00DD41D0">
      <w:pPr>
        <w:pStyle w:val="Paragraphedeliste"/>
        <w:numPr>
          <w:ilvl w:val="0"/>
          <w:numId w:val="2"/>
        </w:numPr>
        <w:tabs>
          <w:tab w:val="left" w:pos="7152"/>
        </w:tabs>
        <w:spacing w:after="200" w:line="240" w:lineRule="auto"/>
        <w:ind w:left="0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رفافة سارة</w:t>
      </w:r>
    </w:p>
    <w:p w:rsidR="00DD41D0" w:rsidRDefault="00DD41D0" w:rsidP="00DD41D0">
      <w:pPr>
        <w:pStyle w:val="Paragraphedeliste"/>
        <w:numPr>
          <w:ilvl w:val="0"/>
          <w:numId w:val="2"/>
        </w:numPr>
        <w:tabs>
          <w:tab w:val="left" w:pos="7152"/>
        </w:tabs>
        <w:spacing w:after="200" w:line="240" w:lineRule="auto"/>
        <w:ind w:left="0"/>
        <w:rPr>
          <w:rFonts w:ascii="Traditional Arabic" w:hAnsi="Traditional Arabic" w:cs="Traditional Arabic"/>
          <w:b/>
          <w:bCs/>
          <w:sz w:val="36"/>
          <w:szCs w:val="36"/>
          <w:lang w:bidi="ar-DZ"/>
        </w:rPr>
      </w:pPr>
      <w:proofErr w:type="spellStart"/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زرارقة</w:t>
      </w:r>
      <w:proofErr w:type="spellEnd"/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بشرى  </w:t>
      </w:r>
    </w:p>
    <w:p w:rsidR="00DD41D0" w:rsidRDefault="00DD41D0" w:rsidP="00DD41D0">
      <w:pPr>
        <w:pStyle w:val="Paragraphedeliste"/>
        <w:numPr>
          <w:ilvl w:val="0"/>
          <w:numId w:val="2"/>
        </w:numPr>
        <w:tabs>
          <w:tab w:val="left" w:pos="7152"/>
        </w:tabs>
        <w:spacing w:after="200" w:line="240" w:lineRule="auto"/>
        <w:ind w:left="0"/>
        <w:rPr>
          <w:rFonts w:ascii="Traditional Arabic" w:hAnsi="Traditional Arabic" w:cs="Traditional Arabic"/>
          <w:b/>
          <w:bCs/>
          <w:sz w:val="36"/>
          <w:szCs w:val="36"/>
          <w:lang w:bidi="ar-DZ"/>
        </w:rPr>
      </w:pPr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سعيدي فدوى                            </w:t>
      </w:r>
    </w:p>
    <w:p w:rsidR="00DD41D0" w:rsidRDefault="00DD41D0" w:rsidP="00DD41D0">
      <w:pPr>
        <w:tabs>
          <w:tab w:val="left" w:pos="7152"/>
        </w:tabs>
        <w:spacing w:line="240" w:lineRule="auto"/>
        <w:rPr>
          <w:rFonts w:ascii="Traditional Arabic" w:hAnsi="Traditional Arabic" w:cs="Traditional Arabic"/>
          <w:b/>
          <w:bCs/>
          <w:sz w:val="24"/>
          <w:szCs w:val="24"/>
          <w:lang w:bidi="ar-DZ"/>
        </w:rPr>
      </w:pPr>
    </w:p>
    <w:p w:rsidR="00DD41D0" w:rsidRDefault="00DD41D0" w:rsidP="00DD41D0">
      <w:pPr>
        <w:tabs>
          <w:tab w:val="left" w:pos="7152"/>
        </w:tabs>
        <w:spacing w:line="240" w:lineRule="auto"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</w:p>
    <w:p w:rsidR="00DD41D0" w:rsidRDefault="00DD41D0" w:rsidP="00DD41D0">
      <w:pPr>
        <w:tabs>
          <w:tab w:val="left" w:pos="7152"/>
        </w:tabs>
        <w:spacing w:line="240" w:lineRule="auto"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</w:p>
    <w:p w:rsidR="00DD41D0" w:rsidRDefault="00DD41D0" w:rsidP="00DD41D0">
      <w:pPr>
        <w:tabs>
          <w:tab w:val="left" w:pos="7152"/>
        </w:tabs>
        <w:spacing w:line="240" w:lineRule="auto"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r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 xml:space="preserve">                            </w:t>
      </w:r>
    </w:p>
    <w:p w:rsidR="00DD41D0" w:rsidRDefault="00DD41D0" w:rsidP="00DD41D0">
      <w:pPr>
        <w:tabs>
          <w:tab w:val="left" w:pos="7152"/>
        </w:tabs>
        <w:spacing w:line="240" w:lineRule="auto"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</w:p>
    <w:p w:rsidR="00DD41D0" w:rsidRDefault="00DD41D0" w:rsidP="00DD41D0">
      <w:pPr>
        <w:spacing w:line="240" w:lineRule="auto"/>
        <w:jc w:val="center"/>
        <w:rPr>
          <w:rFonts w:ascii="Simplified Arabic" w:hAnsi="Simplified Arabic" w:cs="Simplified Arabic"/>
          <w:b/>
          <w:bCs/>
          <w:rtl/>
          <w:lang w:bidi="ar-DZ"/>
        </w:rPr>
      </w:pPr>
      <w:r>
        <w:rPr>
          <w:rFonts w:ascii="Simplified Arabic" w:hAnsi="Simplified Arabic" w:cs="Simplified Arabic"/>
          <w:b/>
          <w:bCs/>
          <w:rtl/>
          <w:lang w:bidi="ar-DZ"/>
        </w:rPr>
        <w:t>السنة الجامعية :</w:t>
      </w:r>
      <w:r>
        <w:rPr>
          <w:rFonts w:ascii="Simplified Arabic" w:hAnsi="Simplified Arabic" w:cs="Simplified Arabic"/>
          <w:b/>
          <w:bCs/>
          <w:lang w:bidi="ar-DZ"/>
        </w:rPr>
        <w:t>2021/2022</w:t>
      </w:r>
      <w:r>
        <w:rPr>
          <w:rFonts w:ascii="Simplified Arabic" w:hAnsi="Simplified Arabic" w:cs="Simplified Arabic"/>
          <w:b/>
          <w:bCs/>
          <w:rtl/>
          <w:lang w:bidi="ar-DZ"/>
        </w:rPr>
        <w:t xml:space="preserve">  </w:t>
      </w:r>
    </w:p>
    <w:p w:rsidR="00B37E8D" w:rsidRDefault="00B37E8D" w:rsidP="00DD41D0">
      <w:pPr>
        <w:rPr>
          <w:rtl/>
        </w:rPr>
      </w:pPr>
    </w:p>
    <w:p w:rsidR="0088652D" w:rsidRPr="0088652D" w:rsidRDefault="0088652D" w:rsidP="0088652D">
      <w:pPr>
        <w:jc w:val="center"/>
        <w:rPr>
          <w:rFonts w:ascii="Traditional Arabic" w:hAnsi="Traditional Arabic" w:cs="Traditional Arabic"/>
          <w:b/>
          <w:bCs/>
          <w:sz w:val="72"/>
          <w:szCs w:val="72"/>
          <w:rtl/>
        </w:rPr>
      </w:pPr>
      <w:r w:rsidRPr="0088652D">
        <w:rPr>
          <w:rFonts w:ascii="Traditional Arabic" w:hAnsi="Traditional Arabic" w:cs="Traditional Arabic" w:hint="eastAsia"/>
          <w:b/>
          <w:bCs/>
          <w:sz w:val="72"/>
          <w:szCs w:val="72"/>
          <w:rtl/>
        </w:rPr>
        <w:lastRenderedPageBreak/>
        <w:t>خطة</w:t>
      </w:r>
      <w:r w:rsidRPr="0088652D">
        <w:rPr>
          <w:rFonts w:ascii="Traditional Arabic" w:hAnsi="Traditional Arabic" w:cs="Traditional Arabic"/>
          <w:b/>
          <w:bCs/>
          <w:sz w:val="72"/>
          <w:szCs w:val="72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b/>
          <w:bCs/>
          <w:sz w:val="72"/>
          <w:szCs w:val="72"/>
          <w:rtl/>
        </w:rPr>
        <w:t>البحث</w:t>
      </w:r>
    </w:p>
    <w:p w:rsidR="0088652D" w:rsidRPr="00D11541" w:rsidRDefault="0088652D" w:rsidP="0088652D">
      <w:pPr>
        <w:rPr>
          <w:rFonts w:ascii="Traditional Arabic" w:hAnsi="Traditional Arabic" w:cs="Traditional Arabic"/>
          <w:b/>
          <w:bCs/>
          <w:sz w:val="40"/>
          <w:szCs w:val="40"/>
        </w:rPr>
      </w:pPr>
      <w:r w:rsidRPr="00D11541">
        <w:rPr>
          <w:rFonts w:ascii="Traditional Arabic" w:hAnsi="Traditional Arabic" w:cs="Traditional Arabic"/>
          <w:sz w:val="40"/>
          <w:szCs w:val="40"/>
          <w:rtl/>
        </w:rPr>
        <w:t xml:space="preserve">   </w:t>
      </w:r>
      <w:r w:rsidRPr="00D11541">
        <w:rPr>
          <w:rFonts w:ascii="Traditional Arabic" w:hAnsi="Traditional Arabic" w:cs="Traditional Arabic" w:hint="cs"/>
          <w:sz w:val="40"/>
          <w:szCs w:val="40"/>
          <w:rtl/>
        </w:rPr>
        <w:t>-</w:t>
      </w:r>
      <w:r w:rsidRPr="00D1154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40"/>
          <w:szCs w:val="40"/>
          <w:rtl/>
        </w:rPr>
        <w:t>المقدمة</w:t>
      </w:r>
    </w:p>
    <w:p w:rsidR="0088652D" w:rsidRPr="00D11541" w:rsidRDefault="0088652D" w:rsidP="0088652D">
      <w:pPr>
        <w:rPr>
          <w:rFonts w:ascii="Traditional Arabic" w:hAnsi="Traditional Arabic" w:cs="Traditional Arabic"/>
          <w:sz w:val="40"/>
          <w:szCs w:val="40"/>
        </w:rPr>
      </w:pPr>
      <w:r w:rsidRPr="00D11541">
        <w:rPr>
          <w:rFonts w:ascii="Traditional Arabic" w:hAnsi="Traditional Arabic" w:cs="Traditional Arabic"/>
          <w:sz w:val="40"/>
          <w:szCs w:val="40"/>
          <w:rtl/>
        </w:rPr>
        <w:t xml:space="preserve">   </w:t>
      </w:r>
      <w:r w:rsidRPr="00D11541">
        <w:rPr>
          <w:rFonts w:ascii="Traditional Arabic" w:hAnsi="Traditional Arabic" w:cs="Traditional Arabic" w:hint="cs"/>
          <w:sz w:val="40"/>
          <w:szCs w:val="40"/>
          <w:rtl/>
        </w:rPr>
        <w:t>-</w:t>
      </w:r>
      <w:r w:rsidRPr="00D11541">
        <w:rPr>
          <w:rFonts w:ascii="Traditional Arabic" w:hAnsi="Traditional Arabic" w:cs="Traditional Arabic" w:hint="eastAsia"/>
          <w:sz w:val="40"/>
          <w:szCs w:val="40"/>
          <w:rtl/>
        </w:rPr>
        <w:t>تعريف</w:t>
      </w:r>
      <w:r w:rsidRPr="00D1154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40"/>
          <w:szCs w:val="40"/>
          <w:rtl/>
        </w:rPr>
        <w:t>التدريب</w:t>
      </w:r>
      <w:r w:rsidRPr="00D1154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40"/>
          <w:szCs w:val="40"/>
          <w:rtl/>
        </w:rPr>
        <w:t>الدولي</w:t>
      </w:r>
      <w:r w:rsidRPr="00D1154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</w:p>
    <w:p w:rsidR="0088652D" w:rsidRPr="00D11541" w:rsidRDefault="0088652D" w:rsidP="0088652D">
      <w:pPr>
        <w:rPr>
          <w:rFonts w:ascii="Traditional Arabic" w:hAnsi="Traditional Arabic" w:cs="Traditional Arabic"/>
          <w:sz w:val="40"/>
          <w:szCs w:val="40"/>
        </w:rPr>
      </w:pPr>
      <w:r w:rsidRPr="00D11541">
        <w:rPr>
          <w:rFonts w:ascii="Traditional Arabic" w:hAnsi="Traditional Arabic" w:cs="Traditional Arabic"/>
          <w:sz w:val="40"/>
          <w:szCs w:val="40"/>
          <w:rtl/>
        </w:rPr>
        <w:t xml:space="preserve">   </w:t>
      </w:r>
      <w:r w:rsidRPr="00D11541">
        <w:rPr>
          <w:rFonts w:ascii="Traditional Arabic" w:hAnsi="Traditional Arabic" w:cs="Traditional Arabic" w:hint="cs"/>
          <w:sz w:val="40"/>
          <w:szCs w:val="40"/>
          <w:rtl/>
        </w:rPr>
        <w:t>-</w:t>
      </w:r>
      <w:r w:rsidRPr="00D11541">
        <w:rPr>
          <w:rFonts w:ascii="Traditional Arabic" w:hAnsi="Traditional Arabic" w:cs="Traditional Arabic" w:hint="eastAsia"/>
          <w:sz w:val="40"/>
          <w:szCs w:val="40"/>
          <w:rtl/>
        </w:rPr>
        <w:t>أهداف</w:t>
      </w:r>
      <w:r w:rsidRPr="00D1154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40"/>
          <w:szCs w:val="40"/>
          <w:rtl/>
        </w:rPr>
        <w:t>التدريب</w:t>
      </w:r>
      <w:r w:rsidRPr="00D1154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40"/>
          <w:szCs w:val="40"/>
          <w:rtl/>
        </w:rPr>
        <w:t>الدولي</w:t>
      </w:r>
    </w:p>
    <w:p w:rsidR="0088652D" w:rsidRPr="00D11541" w:rsidRDefault="0088652D" w:rsidP="0088652D">
      <w:pPr>
        <w:rPr>
          <w:rFonts w:ascii="Traditional Arabic" w:hAnsi="Traditional Arabic" w:cs="Traditional Arabic"/>
          <w:sz w:val="40"/>
          <w:szCs w:val="40"/>
        </w:rPr>
      </w:pPr>
      <w:r w:rsidRPr="00D11541">
        <w:rPr>
          <w:rFonts w:ascii="Traditional Arabic" w:hAnsi="Traditional Arabic" w:cs="Traditional Arabic"/>
          <w:sz w:val="40"/>
          <w:szCs w:val="40"/>
          <w:rtl/>
        </w:rPr>
        <w:t xml:space="preserve">   </w:t>
      </w:r>
      <w:r w:rsidRPr="00D11541">
        <w:rPr>
          <w:rFonts w:ascii="Traditional Arabic" w:hAnsi="Traditional Arabic" w:cs="Traditional Arabic" w:hint="cs"/>
          <w:sz w:val="40"/>
          <w:szCs w:val="40"/>
          <w:rtl/>
        </w:rPr>
        <w:t>-</w:t>
      </w:r>
      <w:r w:rsidRPr="00D11541">
        <w:rPr>
          <w:rFonts w:ascii="Traditional Arabic" w:hAnsi="Traditional Arabic" w:cs="Traditional Arabic" w:hint="eastAsia"/>
          <w:sz w:val="40"/>
          <w:szCs w:val="40"/>
          <w:rtl/>
        </w:rPr>
        <w:t>دور</w:t>
      </w:r>
      <w:r w:rsidRPr="00D1154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40"/>
          <w:szCs w:val="40"/>
          <w:rtl/>
        </w:rPr>
        <w:t>التدريب</w:t>
      </w:r>
      <w:r w:rsidRPr="00D1154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40"/>
          <w:szCs w:val="40"/>
          <w:rtl/>
        </w:rPr>
        <w:t>في</w:t>
      </w:r>
      <w:r w:rsidRPr="00D1154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40"/>
          <w:szCs w:val="40"/>
          <w:rtl/>
        </w:rPr>
        <w:t>الحد</w:t>
      </w:r>
      <w:r w:rsidRPr="00D1154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40"/>
          <w:szCs w:val="40"/>
          <w:rtl/>
        </w:rPr>
        <w:t>من</w:t>
      </w:r>
      <w:r w:rsidRPr="00D1154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40"/>
          <w:szCs w:val="40"/>
          <w:rtl/>
        </w:rPr>
        <w:t>فشل</w:t>
      </w:r>
      <w:r w:rsidRPr="00D1154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40"/>
          <w:szCs w:val="40"/>
          <w:rtl/>
        </w:rPr>
        <w:t>الموظفين</w:t>
      </w:r>
      <w:r w:rsidRPr="00D1154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40"/>
          <w:szCs w:val="40"/>
          <w:rtl/>
        </w:rPr>
        <w:t>المغتربين</w:t>
      </w:r>
    </w:p>
    <w:p w:rsidR="0088652D" w:rsidRPr="00D11541" w:rsidRDefault="0088652D" w:rsidP="0088652D">
      <w:pPr>
        <w:rPr>
          <w:rFonts w:ascii="Traditional Arabic" w:hAnsi="Traditional Arabic" w:cs="Traditional Arabic"/>
          <w:sz w:val="40"/>
          <w:szCs w:val="40"/>
        </w:rPr>
      </w:pPr>
      <w:r w:rsidRPr="00D11541">
        <w:rPr>
          <w:rFonts w:ascii="Traditional Arabic" w:hAnsi="Traditional Arabic" w:cs="Traditional Arabic"/>
          <w:sz w:val="40"/>
          <w:szCs w:val="40"/>
          <w:rtl/>
        </w:rPr>
        <w:t xml:space="preserve">   </w:t>
      </w:r>
      <w:r w:rsidRPr="00D11541">
        <w:rPr>
          <w:rFonts w:ascii="Traditional Arabic" w:hAnsi="Traditional Arabic" w:cs="Traditional Arabic" w:hint="cs"/>
          <w:sz w:val="40"/>
          <w:szCs w:val="40"/>
          <w:rtl/>
        </w:rPr>
        <w:t>-</w:t>
      </w:r>
      <w:r w:rsidRPr="00D11541">
        <w:rPr>
          <w:rFonts w:ascii="Traditional Arabic" w:hAnsi="Traditional Arabic" w:cs="Traditional Arabic" w:hint="eastAsia"/>
          <w:sz w:val="40"/>
          <w:szCs w:val="40"/>
          <w:rtl/>
        </w:rPr>
        <w:t>انواع</w:t>
      </w:r>
      <w:r w:rsidRPr="00D1154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40"/>
          <w:szCs w:val="40"/>
          <w:rtl/>
        </w:rPr>
        <w:t>برامج</w:t>
      </w:r>
      <w:r w:rsidRPr="00D1154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40"/>
          <w:szCs w:val="40"/>
          <w:rtl/>
        </w:rPr>
        <w:t>التدريب</w:t>
      </w:r>
      <w:r w:rsidRPr="00D1154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40"/>
          <w:szCs w:val="40"/>
          <w:rtl/>
        </w:rPr>
        <w:t>الدولي</w:t>
      </w:r>
    </w:p>
    <w:p w:rsidR="0088652D" w:rsidRPr="00D11541" w:rsidRDefault="0088652D" w:rsidP="0088652D">
      <w:pPr>
        <w:rPr>
          <w:rFonts w:ascii="Traditional Arabic" w:hAnsi="Traditional Arabic" w:cs="Traditional Arabic"/>
          <w:sz w:val="40"/>
          <w:szCs w:val="40"/>
        </w:rPr>
      </w:pPr>
      <w:r w:rsidRPr="00D11541">
        <w:rPr>
          <w:rFonts w:ascii="Traditional Arabic" w:hAnsi="Traditional Arabic" w:cs="Traditional Arabic"/>
          <w:sz w:val="40"/>
          <w:szCs w:val="40"/>
          <w:rtl/>
        </w:rPr>
        <w:t xml:space="preserve">  </w:t>
      </w:r>
      <w:r w:rsidRPr="00D11541">
        <w:rPr>
          <w:rFonts w:ascii="Traditional Arabic" w:hAnsi="Traditional Arabic" w:cs="Traditional Arabic" w:hint="cs"/>
          <w:sz w:val="40"/>
          <w:szCs w:val="40"/>
          <w:rtl/>
        </w:rPr>
        <w:t>-</w:t>
      </w:r>
      <w:r w:rsidRPr="00D11541">
        <w:rPr>
          <w:rFonts w:ascii="Traditional Arabic" w:hAnsi="Traditional Arabic" w:cs="Traditional Arabic" w:hint="eastAsia"/>
          <w:sz w:val="40"/>
          <w:szCs w:val="40"/>
          <w:rtl/>
        </w:rPr>
        <w:t>مراحل</w:t>
      </w:r>
      <w:r w:rsidRPr="00D1154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40"/>
          <w:szCs w:val="40"/>
          <w:rtl/>
        </w:rPr>
        <w:t>التدريب</w:t>
      </w:r>
      <w:r w:rsidRPr="00D1154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40"/>
          <w:szCs w:val="40"/>
          <w:rtl/>
        </w:rPr>
        <w:t>الدولي</w:t>
      </w:r>
      <w:r w:rsidRPr="00D1154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</w:p>
    <w:p w:rsidR="0088652D" w:rsidRPr="00D11541" w:rsidRDefault="0088652D" w:rsidP="0088652D">
      <w:pPr>
        <w:rPr>
          <w:rFonts w:ascii="Traditional Arabic" w:hAnsi="Traditional Arabic" w:cs="Traditional Arabic"/>
          <w:sz w:val="40"/>
          <w:szCs w:val="40"/>
        </w:rPr>
      </w:pPr>
      <w:r w:rsidRPr="00D11541">
        <w:rPr>
          <w:rFonts w:ascii="Traditional Arabic" w:hAnsi="Traditional Arabic" w:cs="Traditional Arabic"/>
          <w:sz w:val="40"/>
          <w:szCs w:val="40"/>
          <w:rtl/>
        </w:rPr>
        <w:t xml:space="preserve">  </w:t>
      </w:r>
      <w:r w:rsidRPr="00D11541">
        <w:rPr>
          <w:rFonts w:ascii="Traditional Arabic" w:hAnsi="Traditional Arabic" w:cs="Traditional Arabic" w:hint="cs"/>
          <w:sz w:val="40"/>
          <w:szCs w:val="40"/>
          <w:rtl/>
        </w:rPr>
        <w:t>-</w:t>
      </w:r>
      <w:r w:rsidRPr="00D11541">
        <w:rPr>
          <w:rFonts w:ascii="Traditional Arabic" w:hAnsi="Traditional Arabic" w:cs="Traditional Arabic" w:hint="eastAsia"/>
          <w:sz w:val="40"/>
          <w:szCs w:val="40"/>
          <w:rtl/>
        </w:rPr>
        <w:t>اهم</w:t>
      </w:r>
      <w:r w:rsidRPr="00D1154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40"/>
          <w:szCs w:val="40"/>
          <w:rtl/>
        </w:rPr>
        <w:t>مراكز</w:t>
      </w:r>
      <w:r w:rsidRPr="00D1154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40"/>
          <w:szCs w:val="40"/>
          <w:rtl/>
        </w:rPr>
        <w:t>ال</w:t>
      </w:r>
      <w:r w:rsidR="00D11541" w:rsidRPr="00D11541">
        <w:rPr>
          <w:rFonts w:ascii="Traditional Arabic" w:hAnsi="Traditional Arabic" w:cs="Traditional Arabic" w:hint="cs"/>
          <w:sz w:val="40"/>
          <w:szCs w:val="40"/>
          <w:rtl/>
        </w:rPr>
        <w:t>ت</w:t>
      </w:r>
      <w:r w:rsidRPr="00D11541">
        <w:rPr>
          <w:rFonts w:ascii="Traditional Arabic" w:hAnsi="Traditional Arabic" w:cs="Traditional Arabic" w:hint="eastAsia"/>
          <w:sz w:val="40"/>
          <w:szCs w:val="40"/>
          <w:rtl/>
        </w:rPr>
        <w:t>دريب</w:t>
      </w:r>
      <w:r w:rsidRPr="00D11541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40"/>
          <w:szCs w:val="40"/>
          <w:rtl/>
        </w:rPr>
        <w:t>الدولي</w:t>
      </w:r>
    </w:p>
    <w:p w:rsidR="0088652D" w:rsidRDefault="0088652D" w:rsidP="0088652D">
      <w:pPr>
        <w:rPr>
          <w:rFonts w:ascii="Traditional Arabic" w:hAnsi="Traditional Arabic" w:cs="Traditional Arabic"/>
          <w:sz w:val="40"/>
          <w:szCs w:val="40"/>
          <w:rtl/>
        </w:rPr>
      </w:pPr>
    </w:p>
    <w:p w:rsidR="00F97DC7" w:rsidRDefault="00F97DC7" w:rsidP="0088652D">
      <w:pPr>
        <w:rPr>
          <w:rFonts w:ascii="Traditional Arabic" w:hAnsi="Traditional Arabic" w:cs="Traditional Arabic"/>
          <w:sz w:val="52"/>
          <w:szCs w:val="52"/>
          <w:rtl/>
        </w:rPr>
      </w:pPr>
    </w:p>
    <w:p w:rsidR="0088652D" w:rsidRDefault="0088652D" w:rsidP="0088652D">
      <w:pPr>
        <w:rPr>
          <w:rFonts w:ascii="Traditional Arabic" w:hAnsi="Traditional Arabic" w:cs="Traditional Arabic"/>
          <w:sz w:val="52"/>
          <w:szCs w:val="52"/>
          <w:rtl/>
        </w:rPr>
      </w:pPr>
    </w:p>
    <w:p w:rsidR="0088652D" w:rsidRDefault="0088652D" w:rsidP="0088652D">
      <w:pPr>
        <w:rPr>
          <w:rFonts w:ascii="Traditional Arabic" w:hAnsi="Traditional Arabic" w:cs="Traditional Arabic"/>
          <w:sz w:val="52"/>
          <w:szCs w:val="52"/>
          <w:rtl/>
        </w:rPr>
      </w:pPr>
    </w:p>
    <w:p w:rsidR="0088652D" w:rsidRDefault="0088652D" w:rsidP="0088652D">
      <w:pPr>
        <w:rPr>
          <w:rFonts w:ascii="Traditional Arabic" w:hAnsi="Traditional Arabic" w:cs="Traditional Arabic"/>
          <w:sz w:val="52"/>
          <w:szCs w:val="52"/>
          <w:rtl/>
        </w:rPr>
      </w:pPr>
    </w:p>
    <w:p w:rsidR="0088652D" w:rsidRDefault="0088652D" w:rsidP="0088652D">
      <w:pPr>
        <w:rPr>
          <w:rFonts w:ascii="Traditional Arabic" w:hAnsi="Traditional Arabic" w:cs="Traditional Arabic"/>
          <w:sz w:val="52"/>
          <w:szCs w:val="52"/>
          <w:rtl/>
        </w:rPr>
      </w:pPr>
    </w:p>
    <w:p w:rsidR="0088652D" w:rsidRDefault="0088652D" w:rsidP="0088652D">
      <w:pPr>
        <w:rPr>
          <w:rFonts w:ascii="Traditional Arabic" w:hAnsi="Traditional Arabic" w:cs="Traditional Arabic"/>
          <w:sz w:val="52"/>
          <w:szCs w:val="52"/>
          <w:rtl/>
        </w:rPr>
      </w:pPr>
    </w:p>
    <w:p w:rsidR="00D11541" w:rsidRPr="00A454A0" w:rsidRDefault="00D11541" w:rsidP="0088652D">
      <w:pPr>
        <w:rPr>
          <w:rFonts w:ascii="Traditional Arabic" w:hAnsi="Traditional Arabic" w:cs="Traditional Arabic"/>
          <w:sz w:val="52"/>
          <w:szCs w:val="52"/>
          <w:lang w:val="fr-FR"/>
        </w:rPr>
      </w:pPr>
    </w:p>
    <w:p w:rsidR="0088652D" w:rsidRPr="0088652D" w:rsidRDefault="0088652D" w:rsidP="0088652D">
      <w:pPr>
        <w:rPr>
          <w:rFonts w:ascii="Traditional Arabic" w:hAnsi="Traditional Arabic" w:cs="Traditional Arabic"/>
          <w:b/>
          <w:bCs/>
          <w:color w:val="FF0000"/>
          <w:sz w:val="36"/>
          <w:szCs w:val="36"/>
        </w:rPr>
      </w:pPr>
      <w:r w:rsidRPr="0088652D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lastRenderedPageBreak/>
        <w:t>ال</w:t>
      </w:r>
      <w:r w:rsidRPr="0088652D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</w:rPr>
        <w:t>ـــــ</w:t>
      </w:r>
      <w:r w:rsidRPr="0088652D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م</w:t>
      </w:r>
      <w:r w:rsidRPr="0088652D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</w:rPr>
        <w:t>ـ</w:t>
      </w:r>
      <w:r w:rsidRPr="0088652D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ق</w:t>
      </w:r>
      <w:r w:rsidRPr="0088652D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</w:rPr>
        <w:t>ـــ</w:t>
      </w:r>
      <w:r w:rsidRPr="0088652D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دم</w:t>
      </w:r>
      <w:r w:rsidRPr="0088652D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</w:rPr>
        <w:t>ــــــ</w:t>
      </w:r>
      <w:r w:rsidRPr="0088652D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ة</w:t>
      </w:r>
      <w:r w:rsidRPr="0088652D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</w:rPr>
        <w:t>:</w:t>
      </w:r>
    </w:p>
    <w:p w:rsidR="0088652D" w:rsidRDefault="0088652D" w:rsidP="0088652D">
      <w:pPr>
        <w:rPr>
          <w:rFonts w:ascii="Traditional Arabic" w:hAnsi="Traditional Arabic" w:cs="Traditional Arabic"/>
          <w:sz w:val="36"/>
          <w:szCs w:val="36"/>
          <w:rtl/>
        </w:rPr>
      </w:pP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تسعى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الشركات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متعددة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الجنسيات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إلى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تحقيق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ميزة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تنافسية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تمكنها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الصمود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والبقاء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المستمر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في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السوق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الدولي</w:t>
      </w:r>
      <w:r w:rsidR="00A454A0">
        <w:rPr>
          <w:rFonts w:ascii="Traditional Arabic" w:hAnsi="Traditional Arabic" w:cs="Traditional Arabic" w:hint="cs"/>
          <w:sz w:val="36"/>
          <w:szCs w:val="36"/>
          <w:rtl/>
        </w:rPr>
        <w:t xml:space="preserve">،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وعليه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فهي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تحرص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جاهدة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على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إعداد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موارد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بشرية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دولية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مؤهلة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وكفئة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قادرة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على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خوض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ميدان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المنافسة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الدولية</w:t>
      </w:r>
      <w:r w:rsidR="00A454A0">
        <w:rPr>
          <w:rFonts w:ascii="Traditional Arabic" w:hAnsi="Traditional Arabic" w:cs="Traditional Arabic" w:hint="cs"/>
          <w:sz w:val="36"/>
          <w:szCs w:val="36"/>
          <w:rtl/>
        </w:rPr>
        <w:t xml:space="preserve">،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وإن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قيامها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بعملية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الانتقاء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الجيد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لا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يكفي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لنجاح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مواردها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البشرية</w:t>
      </w:r>
      <w:r w:rsidR="00A454A0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وإنما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يقتضي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تدريبهم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أجل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ضمان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إتمام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المهمة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الدولية</w:t>
      </w:r>
      <w:r w:rsidR="00A454A0">
        <w:rPr>
          <w:rFonts w:ascii="Traditional Arabic" w:hAnsi="Traditional Arabic" w:cs="Traditional Arabic" w:hint="cs"/>
          <w:sz w:val="36"/>
          <w:szCs w:val="36"/>
          <w:rtl/>
        </w:rPr>
        <w:t xml:space="preserve">،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تسطير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برامج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تدريب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ثقافية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وأخرى</w:t>
      </w:r>
      <w:r w:rsidR="00A454A0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تسعى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خلالها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تقليص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الفجوة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بين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ثقافة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البلد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المضيف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والذي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المنتظر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أن</w:t>
      </w:r>
      <w:r w:rsidR="00A454A0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يعمل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فيه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الموظف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المغترب</w:t>
      </w:r>
      <w:r w:rsidR="00A454A0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وبلده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454A0" w:rsidRPr="0088652D">
        <w:rPr>
          <w:rFonts w:ascii="Traditional Arabic" w:hAnsi="Traditional Arabic" w:cs="Traditional Arabic" w:hint="cs"/>
          <w:sz w:val="36"/>
          <w:szCs w:val="36"/>
          <w:rtl/>
        </w:rPr>
        <w:t>الأصلي</w:t>
      </w:r>
      <w:r w:rsidR="00A454A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خصوصا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إذا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كانت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ثقافة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البل</w:t>
      </w:r>
      <w:r w:rsidR="00A454A0">
        <w:rPr>
          <w:rFonts w:ascii="Traditional Arabic" w:hAnsi="Traditional Arabic" w:cs="Traditional Arabic" w:hint="cs"/>
          <w:sz w:val="36"/>
          <w:szCs w:val="36"/>
          <w:rtl/>
        </w:rPr>
        <w:t>د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ين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متباينة</w:t>
      </w:r>
      <w:r w:rsidR="00A454A0">
        <w:rPr>
          <w:rFonts w:ascii="Traditional Arabic" w:hAnsi="Traditional Arabic" w:cs="Traditional Arabic" w:hint="cs"/>
          <w:sz w:val="36"/>
          <w:szCs w:val="36"/>
          <w:rtl/>
        </w:rPr>
        <w:t xml:space="preserve">،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وبالتالي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التغلب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على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المشاكل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والصعوبات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والأحداث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غير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المتوقعة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في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ثقافة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البلد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8652D">
        <w:rPr>
          <w:rFonts w:ascii="Traditional Arabic" w:hAnsi="Traditional Arabic" w:cs="Traditional Arabic" w:hint="eastAsia"/>
          <w:sz w:val="36"/>
          <w:szCs w:val="36"/>
          <w:rtl/>
        </w:rPr>
        <w:t>المضيف</w:t>
      </w:r>
      <w:r w:rsidRPr="0088652D">
        <w:rPr>
          <w:rFonts w:ascii="Traditional Arabic" w:hAnsi="Traditional Arabic" w:cs="Traditional Arabic"/>
          <w:sz w:val="36"/>
          <w:szCs w:val="36"/>
          <w:rtl/>
        </w:rPr>
        <w:t>.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</w:p>
    <w:p w:rsidR="0088652D" w:rsidRDefault="0088652D" w:rsidP="0088652D">
      <w:pPr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</w:pPr>
      <w:r w:rsidRPr="00D11541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</w:rPr>
        <w:t>1.</w:t>
      </w:r>
      <w:r w:rsidR="00D11541" w:rsidRPr="00D11541">
        <w:rPr>
          <w:rFonts w:hint="eastAsia"/>
          <w:b/>
          <w:bCs/>
          <w:color w:val="FF0000"/>
          <w:rtl/>
        </w:rPr>
        <w:t xml:space="preserve"> </w:t>
      </w:r>
      <w:r w:rsidR="00D11541" w:rsidRPr="00D11541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ت</w:t>
      </w:r>
      <w:r w:rsidR="00D11541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</w:rPr>
        <w:t>ــــ</w:t>
      </w:r>
      <w:r w:rsidR="00D11541" w:rsidRPr="00D11541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ع</w:t>
      </w:r>
      <w:r w:rsidR="00D11541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</w:rPr>
        <w:t>ـــ</w:t>
      </w:r>
      <w:r w:rsidR="00D11541" w:rsidRPr="00D11541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ري</w:t>
      </w:r>
      <w:r w:rsidR="00D11541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</w:rPr>
        <w:t>ــــــ</w:t>
      </w:r>
      <w:r w:rsidR="00D11541" w:rsidRPr="00D11541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ف</w:t>
      </w:r>
      <w:r w:rsidR="00D11541" w:rsidRPr="00D11541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="00D11541" w:rsidRPr="00D11541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ال</w:t>
      </w:r>
      <w:r w:rsidR="00D11541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</w:rPr>
        <w:t>ـــ</w:t>
      </w:r>
      <w:r w:rsidR="00D11541" w:rsidRPr="00D11541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تدري</w:t>
      </w:r>
      <w:r w:rsidR="00D11541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</w:rPr>
        <w:t>ــــــ</w:t>
      </w:r>
      <w:r w:rsidR="00D11541" w:rsidRPr="00D11541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ب</w:t>
      </w:r>
      <w:r w:rsidR="00D11541" w:rsidRPr="00D11541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="00D11541" w:rsidRPr="00D11541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ال</w:t>
      </w:r>
      <w:r w:rsidR="00D11541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</w:rPr>
        <w:t>ــــ</w:t>
      </w:r>
      <w:r w:rsidR="00D11541" w:rsidRPr="00D11541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دول</w:t>
      </w:r>
      <w:r w:rsidR="00D11541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</w:rPr>
        <w:t>ـــ</w:t>
      </w:r>
      <w:r w:rsidR="00D11541" w:rsidRPr="00D11541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ي</w:t>
      </w:r>
      <w:r w:rsidR="00D11541" w:rsidRPr="00D11541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  <w:t>:</w:t>
      </w:r>
      <w:r w:rsidR="00D11541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</w:rPr>
        <w:t xml:space="preserve"> </w:t>
      </w:r>
    </w:p>
    <w:p w:rsidR="00D11541" w:rsidRPr="00D11541" w:rsidRDefault="00D11541" w:rsidP="00A454A0">
      <w:pPr>
        <w:rPr>
          <w:rFonts w:ascii="Traditional Arabic" w:hAnsi="Traditional Arabic" w:cs="Traditional Arabic"/>
          <w:sz w:val="36"/>
          <w:szCs w:val="36"/>
        </w:rPr>
      </w:pP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هو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ذلك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النشاط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الذي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يغير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سلوك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الافراد</w:t>
      </w:r>
      <w:r w:rsidR="00A454A0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إذ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يعد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قرار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454A0" w:rsidRPr="00D11541">
        <w:rPr>
          <w:rFonts w:ascii="Traditional Arabic" w:hAnsi="Traditional Arabic" w:cs="Traditional Arabic" w:hint="cs"/>
          <w:sz w:val="36"/>
          <w:szCs w:val="36"/>
          <w:rtl/>
        </w:rPr>
        <w:t>استراتيجي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وفرصة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لتعلم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تنطوي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على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454A0" w:rsidRPr="00D11541">
        <w:rPr>
          <w:rFonts w:ascii="Traditional Arabic" w:hAnsi="Traditional Arabic" w:cs="Traditional Arabic" w:hint="cs"/>
          <w:sz w:val="36"/>
          <w:szCs w:val="36"/>
          <w:rtl/>
        </w:rPr>
        <w:t>اكتساب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المعارف</w:t>
      </w:r>
      <w:r w:rsidR="00A454A0">
        <w:rPr>
          <w:rFonts w:ascii="Traditional Arabic" w:hAnsi="Traditional Arabic" w:cs="Traditional Arabic" w:hint="cs"/>
          <w:sz w:val="36"/>
          <w:szCs w:val="36"/>
          <w:rtl/>
        </w:rPr>
        <w:t xml:space="preserve">،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الكفاءات</w:t>
      </w:r>
      <w:r w:rsidR="00A454A0">
        <w:rPr>
          <w:rFonts w:ascii="Traditional Arabic" w:hAnsi="Traditional Arabic" w:cs="Traditional Arabic" w:hint="cs"/>
          <w:sz w:val="36"/>
          <w:szCs w:val="36"/>
          <w:rtl/>
        </w:rPr>
        <w:t xml:space="preserve">،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القدرات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والسلوك</w:t>
      </w:r>
      <w:r w:rsidR="00A454A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والتي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تعتبر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حاسمة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لتحقيق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الأداء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454A0" w:rsidRPr="00D11541">
        <w:rPr>
          <w:rFonts w:ascii="Traditional Arabic" w:hAnsi="Traditional Arabic" w:cs="Traditional Arabic" w:hint="cs"/>
          <w:sz w:val="36"/>
          <w:szCs w:val="36"/>
          <w:rtl/>
        </w:rPr>
        <w:t>الفعال.</w:t>
      </w:r>
    </w:p>
    <w:p w:rsidR="00D11541" w:rsidRDefault="00D11541" w:rsidP="00D11541">
      <w:pPr>
        <w:rPr>
          <w:rFonts w:ascii="Traditional Arabic" w:hAnsi="Traditional Arabic" w:cs="Traditional Arabic"/>
          <w:sz w:val="36"/>
          <w:szCs w:val="36"/>
          <w:rtl/>
        </w:rPr>
      </w:pP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ويقدم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التدريب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أجل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مواجهة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التحديات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الحالية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والمستقبلية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بالوظيفة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والذي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شأنه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أن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يخلق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ميزة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تنافسية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D11541" w:rsidRDefault="00D11541" w:rsidP="00D11541">
      <w:pPr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</w:rPr>
        <w:t xml:space="preserve">2.أهــــداف الــــتدريب الــــدولــــــي: </w:t>
      </w:r>
    </w:p>
    <w:p w:rsidR="00D11541" w:rsidRPr="00D11541" w:rsidRDefault="00D11541" w:rsidP="00D11541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-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رفع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مستوى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الكفاءة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الإنتاجية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والمعنوية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للأفراد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D11541" w:rsidRPr="00D11541" w:rsidRDefault="00D11541" w:rsidP="00D11541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-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تحسين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مهارات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العمل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والسلوك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454A0" w:rsidRPr="00D11541">
        <w:rPr>
          <w:rFonts w:ascii="Traditional Arabic" w:hAnsi="Traditional Arabic" w:cs="Traditional Arabic" w:hint="cs"/>
          <w:sz w:val="36"/>
          <w:szCs w:val="36"/>
          <w:rtl/>
        </w:rPr>
        <w:t>باستمرار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D11541" w:rsidRPr="00D11541" w:rsidRDefault="00D11541" w:rsidP="00D11541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-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فرصة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مفيدة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للتعارف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وتنمية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العلاقات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الشخصية</w:t>
      </w:r>
      <w:r w:rsidR="00A454A0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>(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التي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تسهل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عليهم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454A0" w:rsidRPr="00D11541">
        <w:rPr>
          <w:rFonts w:ascii="Traditional Arabic" w:hAnsi="Traditional Arabic" w:cs="Traditional Arabic" w:hint="cs"/>
          <w:sz w:val="36"/>
          <w:szCs w:val="36"/>
          <w:rtl/>
        </w:rPr>
        <w:t>الاتصال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الغير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الرسمي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الإنساني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>)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وتبادل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المعلومات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والأفكار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والنصائح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>).</w:t>
      </w:r>
    </w:p>
    <w:p w:rsidR="00D11541" w:rsidRPr="00D11541" w:rsidRDefault="00D11541" w:rsidP="00D11541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-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تحقيق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الشركة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الوحدة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="00A454A0" w:rsidRPr="00D11541">
        <w:rPr>
          <w:rFonts w:ascii="Traditional Arabic" w:hAnsi="Traditional Arabic" w:cs="Traditional Arabic" w:hint="cs"/>
          <w:sz w:val="36"/>
          <w:szCs w:val="36"/>
          <w:rtl/>
        </w:rPr>
        <w:t>اتحاد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>)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والثقافة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المؤسسية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D11541" w:rsidRDefault="00D11541" w:rsidP="00D11541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-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التكيف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بسهولة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مع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مستوى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الأداء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المطلوب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منهم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في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مهامهم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وواجباتهم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الدولية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D11541" w:rsidRDefault="00D11541" w:rsidP="00D11541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-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التقليل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المشاكل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الناجمة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عن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الصدمة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الثقافية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D11541" w:rsidRPr="00D11541" w:rsidRDefault="00D11541" w:rsidP="00D11541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-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التقليل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تكلفة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إخفاقات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المغتربين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وتأثيرها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على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عوائد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الشركة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D11541" w:rsidRPr="00D11541" w:rsidRDefault="00D11541" w:rsidP="00D11541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lastRenderedPageBreak/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-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بناء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فرق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متعددة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الأعراق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1541">
        <w:rPr>
          <w:rFonts w:ascii="Traditional Arabic" w:hAnsi="Traditional Arabic" w:cs="Traditional Arabic" w:hint="eastAsia"/>
          <w:sz w:val="36"/>
          <w:szCs w:val="36"/>
          <w:rtl/>
        </w:rPr>
        <w:t>والثقافات</w:t>
      </w:r>
      <w:r w:rsidRPr="00D11541">
        <w:rPr>
          <w:rFonts w:ascii="Traditional Arabic" w:hAnsi="Traditional Arabic" w:cs="Traditional Arabic"/>
          <w:sz w:val="36"/>
          <w:szCs w:val="36"/>
          <w:rtl/>
        </w:rPr>
        <w:t>.</w:t>
      </w:r>
      <w:r w:rsidR="00E17BE1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</w:p>
    <w:p w:rsidR="0088652D" w:rsidRDefault="00E17BE1" w:rsidP="0088652D">
      <w:pPr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</w:pPr>
      <w:r w:rsidRPr="00E17BE1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</w:rPr>
        <w:t>3.</w:t>
      </w:r>
      <w:r w:rsidRPr="00E17BE1">
        <w:rPr>
          <w:rFonts w:hint="eastAsia"/>
          <w:b/>
          <w:bCs/>
          <w:color w:val="FF0000"/>
          <w:rtl/>
        </w:rPr>
        <w:t xml:space="preserve"> </w:t>
      </w:r>
      <w:r w:rsidRPr="00E17BE1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دور</w:t>
      </w:r>
      <w:r w:rsidRPr="00E17BE1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E17BE1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التدريب</w:t>
      </w:r>
      <w:r w:rsidRPr="00E17BE1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E17BE1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في</w:t>
      </w:r>
      <w:r w:rsidRPr="00E17BE1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E17BE1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الحد</w:t>
      </w:r>
      <w:r w:rsidRPr="00E17BE1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E17BE1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من</w:t>
      </w:r>
      <w:r w:rsidRPr="00E17BE1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E17BE1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فشل</w:t>
      </w:r>
      <w:r w:rsidRPr="00E17BE1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E17BE1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الموظفين</w:t>
      </w:r>
      <w:r w:rsidRPr="00E17BE1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E17BE1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المغتربين</w:t>
      </w:r>
      <w:r w:rsidRPr="00E17BE1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  <w:t>:</w:t>
      </w:r>
      <w:r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</w:rPr>
        <w:t xml:space="preserve"> </w:t>
      </w:r>
    </w:p>
    <w:p w:rsidR="00BC1A99" w:rsidRPr="00BC1A99" w:rsidRDefault="00BC1A99" w:rsidP="00BC1A99">
      <w:pPr>
        <w:rPr>
          <w:rFonts w:ascii="Traditional Arabic" w:hAnsi="Traditional Arabic" w:cs="Traditional Arabic"/>
          <w:sz w:val="36"/>
          <w:szCs w:val="36"/>
          <w:rtl/>
        </w:rPr>
      </w:pP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تؤكد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العديد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الدراسات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أن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نسبة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فشل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المغتربين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العودة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المبكرة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>)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،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هي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معتبرة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إلى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أن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أصبحت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خطيرة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لا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تهدد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وحسب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المركز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التنافسي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للشركات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متعددة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الجنسيات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،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وإنما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سيرورتها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وبقاءها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في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السوق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الدولية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،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إما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بسبب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عدم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cs"/>
          <w:sz w:val="36"/>
          <w:szCs w:val="36"/>
          <w:rtl/>
        </w:rPr>
        <w:t>اكتراث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الشركات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في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تقديمها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للتدريبات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خصوصا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قبل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المغارة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أو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بسبب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cs"/>
          <w:sz w:val="36"/>
          <w:szCs w:val="36"/>
          <w:rtl/>
        </w:rPr>
        <w:t>الامتناع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تماما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عن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تقديمها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وبسبب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هذه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النتائج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يشير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ويوصي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كل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/>
          <w:sz w:val="36"/>
          <w:szCs w:val="36"/>
        </w:rPr>
        <w:t>HOGAN ET GOODSON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سنة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1990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ب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>:</w:t>
      </w:r>
    </w:p>
    <w:p w:rsidR="00BC1A99" w:rsidRPr="00BC1A99" w:rsidRDefault="00BC1A99" w:rsidP="00BC1A99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-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لابد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توفير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التدريب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فبل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مغادرة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،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وان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يهدف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إل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ى </w:t>
      </w:r>
      <w:r w:rsidRPr="00BC1A99">
        <w:rPr>
          <w:rFonts w:ascii="Traditional Arabic" w:hAnsi="Traditional Arabic" w:cs="Traditional Arabic" w:hint="cs"/>
          <w:sz w:val="36"/>
          <w:szCs w:val="36"/>
          <w:rtl/>
        </w:rPr>
        <w:t>تطوير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cs"/>
          <w:sz w:val="36"/>
          <w:szCs w:val="36"/>
          <w:rtl/>
        </w:rPr>
        <w:t>الاتصالات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/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القيادة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>/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إدارة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الصراع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وغيرها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المهارات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التي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تتلاءم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مع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ثقافة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البلد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cs"/>
          <w:sz w:val="36"/>
          <w:szCs w:val="36"/>
          <w:rtl/>
        </w:rPr>
        <w:t>المستقب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ل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BC1A99" w:rsidRPr="00BC1A99" w:rsidRDefault="00BC1A99" w:rsidP="00BC1A99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-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لابد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ان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يتلاءم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التدريب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قبل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المغادرة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مع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إحتياجات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المغترب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أدناها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المحادثة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بلغة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البلد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المضيف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BC1A99" w:rsidRPr="00BC1A99" w:rsidRDefault="00BC1A99" w:rsidP="00BC1A99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-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لابد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توفير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التدريب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قبل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المغادرة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لأسرة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المغترب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BC1A99" w:rsidRPr="00BC1A99" w:rsidRDefault="00BC1A99" w:rsidP="00BC1A99">
      <w:pPr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-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توفير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الدعم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المستمر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خلال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مدربين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معلمين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>).</w:t>
      </w:r>
    </w:p>
    <w:p w:rsidR="00BC1A99" w:rsidRPr="00BC1A99" w:rsidRDefault="00BC1A99" w:rsidP="00BC1A99">
      <w:pPr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BC1A99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وتأكيد</w:t>
      </w:r>
      <w:r w:rsidRPr="00BC1A9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لما</w:t>
      </w:r>
      <w:r w:rsidRPr="00BC1A9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سبق</w:t>
      </w:r>
      <w:r w:rsidRPr="00BC1A99">
        <w:rPr>
          <w:rFonts w:ascii="Traditional Arabic" w:hAnsi="Traditional Arabic" w:cs="Traditional Arabic"/>
          <w:b/>
          <w:bCs/>
          <w:sz w:val="36"/>
          <w:szCs w:val="36"/>
          <w:rtl/>
        </w:rPr>
        <w:t>:</w:t>
      </w:r>
    </w:p>
    <w:p w:rsidR="001B73DA" w:rsidRDefault="00BC1A99" w:rsidP="001B73DA">
      <w:pPr>
        <w:rPr>
          <w:rFonts w:ascii="Traditional Arabic" w:hAnsi="Traditional Arabic" w:cs="Traditional Arabic"/>
          <w:sz w:val="36"/>
          <w:szCs w:val="36"/>
        </w:rPr>
      </w:pP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أن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الشركات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الدولية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قد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تنفق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الكثير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الأموال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gramStart"/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و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الوقت</w:t>
      </w:r>
      <w:proofErr w:type="gramEnd"/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للبحث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بعناية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عن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أفراد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أكفاء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وإرسالهم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للقيام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بالمهام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الدولية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،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إلا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أن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ذلك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لا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يعود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عليها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cs"/>
          <w:sz w:val="36"/>
          <w:szCs w:val="36"/>
          <w:rtl/>
        </w:rPr>
        <w:t>بالاستثمار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المتوقع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ويرجع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ذلك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بسبب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عدم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الإعداد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الجيد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والفعال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لبرامج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التدريب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لذلك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عدم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تقديم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أي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تدريب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يمكن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أن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يكون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سبب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في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فشل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عملية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cs"/>
          <w:sz w:val="36"/>
          <w:szCs w:val="36"/>
          <w:rtl/>
        </w:rPr>
        <w:t>الاختيار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وبالتالي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فإن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وظيفة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التدريب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هي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حلقة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وصل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بين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حسن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cs"/>
          <w:sz w:val="36"/>
          <w:szCs w:val="36"/>
          <w:rtl/>
        </w:rPr>
        <w:t>الاختيار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والإدارة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الجيدة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لهؤلاء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sz w:val="36"/>
          <w:szCs w:val="36"/>
          <w:rtl/>
        </w:rPr>
        <w:t>المغتربين</w:t>
      </w:r>
      <w:r w:rsidRPr="00BC1A99">
        <w:rPr>
          <w:rFonts w:ascii="Traditional Arabic" w:hAnsi="Traditional Arabic" w:cs="Traditional Arabic"/>
          <w:sz w:val="36"/>
          <w:szCs w:val="36"/>
          <w:rtl/>
        </w:rPr>
        <w:t>.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1B73DA">
        <w:rPr>
          <w:rFonts w:ascii="Traditional Arabic" w:hAnsi="Traditional Arabic" w:cs="Traditional Arabic"/>
          <w:sz w:val="36"/>
          <w:szCs w:val="36"/>
        </w:rPr>
        <w:t xml:space="preserve"> </w:t>
      </w:r>
    </w:p>
    <w:p w:rsidR="001B73DA" w:rsidRPr="001B73DA" w:rsidRDefault="001B73DA" w:rsidP="001B73DA">
      <w:pPr>
        <w:rPr>
          <w:rFonts w:ascii="Traditional Arabic" w:hAnsi="Traditional Arabic" w:cs="Traditional Arabic"/>
          <w:sz w:val="36"/>
          <w:szCs w:val="36"/>
          <w:rtl/>
        </w:rPr>
      </w:pP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يمكن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أن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نقسم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التدريب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على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الجوانب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الفنية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الوظيفية،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وتدريب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على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الجوانب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الثقافية،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وقد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أظهر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استقصاء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228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شركة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دولية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أن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التدريب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الثقافي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gramStart"/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الذي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يمكن</w:t>
      </w:r>
      <w:proofErr w:type="gramEnd"/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أن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يأخذ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عدة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أشكال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قد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أصبح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وبشكل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متزايد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أكثر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spellStart"/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إنتشارا</w:t>
      </w:r>
      <w:proofErr w:type="spellEnd"/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،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وقد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أظهر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الاستقصاء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أن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متوسط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مدة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برامج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التدريب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الثقافي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هي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3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أيام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>,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،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وأكثر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spellStart"/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الوضوعات</w:t>
      </w:r>
      <w:proofErr w:type="spellEnd"/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شيوعا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التي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يغطيها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هذا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نوع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التدريب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هي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: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آداب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السلوك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الاجتماعي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>/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الثقافة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>/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الاقتصاد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>/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السياسة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>/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آداب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سلوك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العمل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1B73DA" w:rsidRDefault="001B73DA" w:rsidP="001B73DA">
      <w:pPr>
        <w:rPr>
          <w:rFonts w:ascii="Traditional Arabic" w:hAnsi="Traditional Arabic" w:cs="Traditional Arabic"/>
          <w:sz w:val="36"/>
          <w:szCs w:val="36"/>
          <w:rtl/>
        </w:rPr>
      </w:pPr>
      <w:r w:rsidRPr="001B73DA">
        <w:rPr>
          <w:rFonts w:ascii="Traditional Arabic" w:hAnsi="Traditional Arabic" w:cs="Traditional Arabic"/>
          <w:sz w:val="36"/>
          <w:szCs w:val="36"/>
          <w:rtl/>
        </w:rPr>
        <w:lastRenderedPageBreak/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إن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محتوى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التدريب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على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فهم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الثقافة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يختلف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بلد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مضيف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الى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اخر</w:t>
      </w:r>
      <w:proofErr w:type="gramStart"/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,</w:t>
      </w:r>
      <w:proofErr w:type="gramEnd"/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وبحسب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الفترة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الزمنية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للإقامة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,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والغرض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الاقامة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,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ونوع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مهام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و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واجبات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العمل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ومن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هذا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يمكن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قول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أن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مراحل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التدريب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تحدد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بحسب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نوع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العمل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>/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البلد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المضيف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>/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مدة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73DA">
        <w:rPr>
          <w:rFonts w:ascii="Traditional Arabic" w:hAnsi="Traditional Arabic" w:cs="Traditional Arabic" w:hint="eastAsia"/>
          <w:sz w:val="36"/>
          <w:szCs w:val="36"/>
          <w:rtl/>
        </w:rPr>
        <w:t>الإقامة</w:t>
      </w:r>
      <w:r w:rsidRPr="001B73DA">
        <w:rPr>
          <w:rFonts w:ascii="Traditional Arabic" w:hAnsi="Traditional Arabic" w:cs="Traditional Arabic"/>
          <w:sz w:val="36"/>
          <w:szCs w:val="36"/>
          <w:rtl/>
        </w:rPr>
        <w:t xml:space="preserve"> .</w:t>
      </w:r>
    </w:p>
    <w:p w:rsidR="00BC1A99" w:rsidRDefault="00BC1A99" w:rsidP="00BC1A99">
      <w:pPr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</w:pPr>
      <w:r w:rsidRPr="00BC1A99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</w:rPr>
        <w:t>4.</w:t>
      </w:r>
      <w:r w:rsidRPr="00BC1A99">
        <w:rPr>
          <w:rFonts w:hint="eastAsia"/>
          <w:b/>
          <w:bCs/>
          <w:color w:val="FF0000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أنواع</w:t>
      </w:r>
      <w:r w:rsidRPr="00BC1A99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برامج</w:t>
      </w:r>
      <w:r w:rsidRPr="00BC1A99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التدريب</w:t>
      </w:r>
      <w:r w:rsidRPr="00BC1A99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الدولي</w:t>
      </w:r>
      <w:r w:rsidRPr="00BC1A99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  <w:t>:</w:t>
      </w:r>
      <w:r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</w:rPr>
        <w:t xml:space="preserve"> </w:t>
      </w:r>
    </w:p>
    <w:p w:rsidR="00BC1A99" w:rsidRPr="00BC1A99" w:rsidRDefault="00BC1A99" w:rsidP="00A639D3">
      <w:pPr>
        <w:spacing w:after="0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BC1A99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إن</w:t>
      </w:r>
      <w:r w:rsidRPr="00BC1A9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لبرامج</w:t>
      </w:r>
      <w:r w:rsidRPr="00BC1A9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التدريب</w:t>
      </w:r>
      <w:r w:rsidRPr="00BC1A9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والتطوير</w:t>
      </w:r>
      <w:r w:rsidRPr="00BC1A9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الدولي</w:t>
      </w:r>
      <w:r w:rsidR="00A639D3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، </w:t>
      </w:r>
      <w:r w:rsidRPr="00BC1A99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أنواع</w:t>
      </w:r>
      <w:r w:rsidRPr="00BC1A9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وهي</w:t>
      </w:r>
      <w:r w:rsidRPr="00BC1A99">
        <w:rPr>
          <w:rFonts w:ascii="Traditional Arabic" w:hAnsi="Traditional Arabic" w:cs="Traditional Arabic"/>
          <w:b/>
          <w:bCs/>
          <w:sz w:val="36"/>
          <w:szCs w:val="36"/>
          <w:rtl/>
        </w:rPr>
        <w:t>:</w:t>
      </w:r>
    </w:p>
    <w:p w:rsidR="00BC1A99" w:rsidRPr="00BC1A99" w:rsidRDefault="00BC1A99" w:rsidP="00A639D3">
      <w:pPr>
        <w:pStyle w:val="Paragraphedeliste"/>
        <w:numPr>
          <w:ilvl w:val="0"/>
          <w:numId w:val="4"/>
        </w:numPr>
        <w:spacing w:after="0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BC1A99">
        <w:rPr>
          <w:rFonts w:ascii="Traditional Arabic" w:hAnsi="Traditional Arabic" w:cs="Traditional Arabic"/>
          <w:b/>
          <w:bCs/>
          <w:sz w:val="36"/>
          <w:szCs w:val="36"/>
        </w:rPr>
        <w:t></w:t>
      </w:r>
      <w:r w:rsidRPr="00BC1A99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برامج</w:t>
      </w:r>
      <w:r w:rsidRPr="00BC1A9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إستعاب</w:t>
      </w:r>
      <w:r w:rsidRPr="00BC1A9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الثقافة</w:t>
      </w:r>
      <w:r w:rsidRPr="00BC1A9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أو</w:t>
      </w:r>
      <w:r w:rsidRPr="00BC1A9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الوعي</w:t>
      </w:r>
      <w:r w:rsidRPr="00BC1A9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الثقافي</w:t>
      </w:r>
      <w:r w:rsidRPr="00BC1A99">
        <w:rPr>
          <w:rFonts w:ascii="Traditional Arabic" w:hAnsi="Traditional Arabic" w:cs="Traditional Arabic"/>
          <w:b/>
          <w:bCs/>
          <w:sz w:val="36"/>
          <w:szCs w:val="36"/>
          <w:rtl/>
        </w:rPr>
        <w:t>:(</w:t>
      </w:r>
      <w:r w:rsidRPr="00BC1A99">
        <w:rPr>
          <w:rFonts w:ascii="Traditional Arabic" w:hAnsi="Traditional Arabic" w:cs="Traditional Arabic"/>
          <w:b/>
          <w:bCs/>
          <w:sz w:val="36"/>
          <w:szCs w:val="36"/>
        </w:rPr>
        <w:t>Cultural Awarenss Programs</w:t>
      </w:r>
      <w:r w:rsidRPr="00BC1A99">
        <w:rPr>
          <w:rFonts w:ascii="Traditional Arabic" w:hAnsi="Traditional Arabic" w:cs="Traditional Arabic"/>
          <w:b/>
          <w:bCs/>
          <w:sz w:val="36"/>
          <w:szCs w:val="36"/>
          <w:rtl/>
        </w:rPr>
        <w:t>)</w:t>
      </w:r>
    </w:p>
    <w:p w:rsidR="00BC1A99" w:rsidRPr="00A639D3" w:rsidRDefault="00BC1A99" w:rsidP="00A639D3">
      <w:pPr>
        <w:spacing w:after="0"/>
        <w:rPr>
          <w:rFonts w:ascii="Traditional Arabic" w:hAnsi="Traditional Arabic" w:cs="Traditional Arabic"/>
          <w:sz w:val="36"/>
          <w:szCs w:val="36"/>
          <w:rtl/>
        </w:rPr>
      </w:pP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المهم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أن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يتم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تعريف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العاملين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في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الشركة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بثقافة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البلد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المضيف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الذي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يعملون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فيه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لتحقيق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639D3" w:rsidRPr="00A639D3">
        <w:rPr>
          <w:rFonts w:ascii="Traditional Arabic" w:hAnsi="Traditional Arabic" w:cs="Traditional Arabic" w:hint="cs"/>
          <w:sz w:val="36"/>
          <w:szCs w:val="36"/>
          <w:rtl/>
        </w:rPr>
        <w:t>استيعابهم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للاختلاف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الثقافي</w:t>
      </w:r>
      <w:r w:rsidR="00A639D3" w:rsidRPr="00A639D3">
        <w:rPr>
          <w:rFonts w:ascii="Traditional Arabic" w:hAnsi="Traditional Arabic" w:cs="Traditional Arabic" w:hint="cs"/>
          <w:sz w:val="36"/>
          <w:szCs w:val="36"/>
          <w:rtl/>
        </w:rPr>
        <w:t xml:space="preserve">،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وتكيف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وعدم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الشعور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بالعزلة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وذلك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خلال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ما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يتعلمه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عادات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gramStart"/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و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التقاليد</w:t>
      </w:r>
      <w:proofErr w:type="gramEnd"/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وأعراف</w:t>
      </w:r>
      <w:r w:rsidR="00A639D3" w:rsidRPr="00A639D3">
        <w:rPr>
          <w:rFonts w:ascii="Traditional Arabic" w:hAnsi="Traditional Arabic" w:cs="Traditional Arabic" w:hint="cs"/>
          <w:sz w:val="36"/>
          <w:szCs w:val="36"/>
          <w:rtl/>
        </w:rPr>
        <w:t xml:space="preserve">،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والتاريخ</w:t>
      </w:r>
      <w:r w:rsidR="00A639D3" w:rsidRPr="00A639D3">
        <w:rPr>
          <w:rFonts w:ascii="Traditional Arabic" w:hAnsi="Traditional Arabic" w:cs="Traditional Arabic" w:hint="cs"/>
          <w:sz w:val="36"/>
          <w:szCs w:val="36"/>
          <w:rtl/>
        </w:rPr>
        <w:t xml:space="preserve">،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والمناسبات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الدينية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......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وتعتبر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هذه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البرامج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مقبولة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وفعالة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واكثر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أهمية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البرامج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الاخرى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BC1A99" w:rsidRPr="00BC1A99" w:rsidRDefault="00BC1A99" w:rsidP="00A639D3">
      <w:pPr>
        <w:pStyle w:val="Paragraphedeliste"/>
        <w:numPr>
          <w:ilvl w:val="0"/>
          <w:numId w:val="4"/>
        </w:numPr>
        <w:spacing w:after="0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BC1A99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برامج</w:t>
      </w:r>
      <w:r w:rsidRPr="00BC1A9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تعليم</w:t>
      </w:r>
      <w:r w:rsidRPr="00BC1A9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اللغات</w:t>
      </w:r>
      <w:r w:rsidRPr="00BC1A9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:(</w:t>
      </w:r>
      <w:r w:rsidRPr="00BC1A99">
        <w:rPr>
          <w:rFonts w:ascii="Traditional Arabic" w:hAnsi="Traditional Arabic" w:cs="Traditional Arabic"/>
          <w:b/>
          <w:bCs/>
          <w:sz w:val="36"/>
          <w:szCs w:val="36"/>
        </w:rPr>
        <w:t xml:space="preserve">Language </w:t>
      </w:r>
      <w:proofErr w:type="spellStart"/>
      <w:r w:rsidRPr="00BC1A99">
        <w:rPr>
          <w:rFonts w:ascii="Traditional Arabic" w:hAnsi="Traditional Arabic" w:cs="Traditional Arabic"/>
          <w:b/>
          <w:bCs/>
          <w:sz w:val="36"/>
          <w:szCs w:val="36"/>
        </w:rPr>
        <w:t>Programme</w:t>
      </w:r>
      <w:proofErr w:type="spellEnd"/>
      <w:r w:rsidRPr="00BC1A99">
        <w:rPr>
          <w:rFonts w:ascii="Traditional Arabic" w:hAnsi="Traditional Arabic" w:cs="Traditional Arabic"/>
          <w:b/>
          <w:bCs/>
          <w:sz w:val="36"/>
          <w:szCs w:val="36"/>
          <w:rtl/>
        </w:rPr>
        <w:t>)</w:t>
      </w:r>
    </w:p>
    <w:p w:rsidR="00BC1A99" w:rsidRPr="00A639D3" w:rsidRDefault="00BC1A99" w:rsidP="00A639D3">
      <w:pPr>
        <w:spacing w:after="0"/>
        <w:rPr>
          <w:rFonts w:ascii="Traditional Arabic" w:hAnsi="Traditional Arabic" w:cs="Traditional Arabic"/>
          <w:sz w:val="36"/>
          <w:szCs w:val="36"/>
          <w:rtl/>
        </w:rPr>
      </w:pP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يعتبر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أهم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البرامج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التدريبية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في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الشركات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متعددة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الجنسيات</w:t>
      </w:r>
      <w:r w:rsidR="00A639D3" w:rsidRPr="00A639D3">
        <w:rPr>
          <w:rFonts w:ascii="Traditional Arabic" w:hAnsi="Traditional Arabic" w:cs="Traditional Arabic" w:hint="cs"/>
          <w:sz w:val="36"/>
          <w:szCs w:val="36"/>
          <w:rtl/>
        </w:rPr>
        <w:t xml:space="preserve">،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نظرا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639D3" w:rsidRPr="00A639D3">
        <w:rPr>
          <w:rFonts w:ascii="Traditional Arabic" w:hAnsi="Traditional Arabic" w:cs="Traditional Arabic" w:hint="cs"/>
          <w:sz w:val="36"/>
          <w:szCs w:val="36"/>
          <w:rtl/>
        </w:rPr>
        <w:t>لاختلاف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لغة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العاملين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في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كثير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الأحوال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عن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اللغة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المستخدمة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في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الدولة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المضيفة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وهو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ما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يعوق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فاعلية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إتصال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داخل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الشركة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وخارجها</w:t>
      </w:r>
      <w:r w:rsidR="00A639D3" w:rsidRPr="00A639D3">
        <w:rPr>
          <w:rFonts w:ascii="Traditional Arabic" w:hAnsi="Traditional Arabic" w:cs="Traditional Arabic" w:hint="cs"/>
          <w:sz w:val="36"/>
          <w:szCs w:val="36"/>
          <w:rtl/>
        </w:rPr>
        <w:t xml:space="preserve">،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كما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تهدف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هذه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البرامج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إلى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تقديم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مجموعة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الخدمات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تشمل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الترجمة</w:t>
      </w:r>
      <w:r w:rsidR="00A639D3" w:rsidRPr="00A639D3">
        <w:rPr>
          <w:rFonts w:ascii="Traditional Arabic" w:hAnsi="Traditional Arabic" w:cs="Traditional Arabic" w:hint="cs"/>
          <w:sz w:val="36"/>
          <w:szCs w:val="36"/>
          <w:rtl/>
        </w:rPr>
        <w:t xml:space="preserve">،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التفسير</w:t>
      </w:r>
      <w:r w:rsidR="00A639D3" w:rsidRPr="00A639D3">
        <w:rPr>
          <w:rFonts w:ascii="Traditional Arabic" w:hAnsi="Traditional Arabic" w:cs="Traditional Arabic" w:hint="cs"/>
          <w:sz w:val="36"/>
          <w:szCs w:val="36"/>
          <w:rtl/>
        </w:rPr>
        <w:t xml:space="preserve">،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والتدريب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في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ظل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التنوع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الثقافي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BC1A99" w:rsidRPr="00BC1A99" w:rsidRDefault="00BC1A99" w:rsidP="00A639D3">
      <w:pPr>
        <w:pStyle w:val="Paragraphedeliste"/>
        <w:numPr>
          <w:ilvl w:val="0"/>
          <w:numId w:val="4"/>
        </w:numPr>
        <w:spacing w:after="0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BC1A99">
        <w:rPr>
          <w:rFonts w:ascii="Traditional Arabic" w:hAnsi="Traditional Arabic" w:cs="Traditional Arabic"/>
          <w:b/>
          <w:bCs/>
          <w:sz w:val="36"/>
          <w:szCs w:val="36"/>
        </w:rPr>
        <w:t></w:t>
      </w:r>
      <w:r w:rsidRPr="00BC1A99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برامج</w:t>
      </w:r>
      <w:r w:rsidRPr="00BC1A9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زيارات</w:t>
      </w:r>
      <w:r w:rsidRPr="00BC1A9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أولية</w:t>
      </w:r>
      <w:r w:rsidRPr="00BC1A9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أو</w:t>
      </w:r>
      <w:r w:rsidRPr="00BC1A9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الزيارات</w:t>
      </w:r>
      <w:r w:rsidRPr="00BC1A9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التمهيدية</w:t>
      </w:r>
      <w:r w:rsidRPr="00BC1A9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:(</w:t>
      </w:r>
      <w:r w:rsidRPr="00BC1A99">
        <w:rPr>
          <w:rFonts w:ascii="Traditional Arabic" w:hAnsi="Traditional Arabic" w:cs="Traditional Arabic"/>
          <w:b/>
          <w:bCs/>
          <w:sz w:val="36"/>
          <w:szCs w:val="36"/>
        </w:rPr>
        <w:t>Preliminary Visits</w:t>
      </w:r>
      <w:r w:rsidRPr="00BC1A99">
        <w:rPr>
          <w:rFonts w:ascii="Traditional Arabic" w:hAnsi="Traditional Arabic" w:cs="Traditional Arabic"/>
          <w:b/>
          <w:bCs/>
          <w:sz w:val="36"/>
          <w:szCs w:val="36"/>
          <w:rtl/>
        </w:rPr>
        <w:t>)</w:t>
      </w:r>
    </w:p>
    <w:p w:rsidR="00BC1A99" w:rsidRPr="00A639D3" w:rsidRDefault="00BC1A99" w:rsidP="00A639D3">
      <w:pPr>
        <w:spacing w:after="0"/>
        <w:rPr>
          <w:rFonts w:ascii="Traditional Arabic" w:hAnsi="Traditional Arabic" w:cs="Traditional Arabic"/>
          <w:sz w:val="36"/>
          <w:szCs w:val="36"/>
          <w:rtl/>
        </w:rPr>
      </w:pP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إن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تخطيط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الجيد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للزيارات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التمهيدية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للمرشحين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توفر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فرصة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تسمح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لهم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بتقييم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إمكانياتهم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للقيام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بمهامهم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في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البلد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المضيف</w:t>
      </w:r>
      <w:r w:rsidR="00A639D3" w:rsidRPr="00A639D3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وتشجعهم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أكثر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على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639D3" w:rsidRPr="00A639D3">
        <w:rPr>
          <w:rFonts w:ascii="Traditional Arabic" w:hAnsi="Traditional Arabic" w:cs="Traditional Arabic" w:hint="cs"/>
          <w:sz w:val="36"/>
          <w:szCs w:val="36"/>
          <w:rtl/>
        </w:rPr>
        <w:t>الالتحاق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ببرامج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التدريب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قبل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المغادرة</w:t>
      </w:r>
      <w:r w:rsidR="00A639D3">
        <w:rPr>
          <w:rFonts w:ascii="Traditional Arabic" w:hAnsi="Traditional Arabic" w:cs="Traditional Arabic" w:hint="cs"/>
          <w:sz w:val="36"/>
          <w:szCs w:val="36"/>
          <w:rtl/>
        </w:rPr>
        <w:t xml:space="preserve">،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وهو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لا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يشمل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إلا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الدول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البعيدة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وذات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الثقافة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غير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gramStart"/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المعروفة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.</w:t>
      </w:r>
      <w:proofErr w:type="gramEnd"/>
    </w:p>
    <w:p w:rsidR="00BC1A99" w:rsidRPr="00BC1A99" w:rsidRDefault="00BC1A99" w:rsidP="00A639D3">
      <w:pPr>
        <w:pStyle w:val="Paragraphedeliste"/>
        <w:numPr>
          <w:ilvl w:val="0"/>
          <w:numId w:val="4"/>
        </w:numPr>
        <w:spacing w:after="0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BC1A99">
        <w:rPr>
          <w:rFonts w:ascii="Traditional Arabic" w:hAnsi="Traditional Arabic" w:cs="Traditional Arabic"/>
          <w:b/>
          <w:bCs/>
          <w:sz w:val="36"/>
          <w:szCs w:val="36"/>
        </w:rPr>
        <w:t></w:t>
      </w:r>
      <w:r w:rsidRPr="00BC1A99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برامج</w:t>
      </w:r>
      <w:r w:rsidRPr="00BC1A9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تدريب</w:t>
      </w:r>
      <w:r w:rsidRPr="00BC1A9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الحساسية</w:t>
      </w:r>
      <w:r w:rsidRPr="00BC1A9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:( </w:t>
      </w:r>
      <w:r w:rsidRPr="00BC1A99">
        <w:rPr>
          <w:rFonts w:ascii="Traditional Arabic" w:hAnsi="Traditional Arabic" w:cs="Traditional Arabic"/>
          <w:b/>
          <w:bCs/>
          <w:sz w:val="36"/>
          <w:szCs w:val="36"/>
        </w:rPr>
        <w:t>Sensivity Training</w:t>
      </w:r>
      <w:r w:rsidRPr="00BC1A99">
        <w:rPr>
          <w:rFonts w:ascii="Traditional Arabic" w:hAnsi="Traditional Arabic" w:cs="Traditional Arabic"/>
          <w:b/>
          <w:bCs/>
          <w:sz w:val="36"/>
          <w:szCs w:val="36"/>
          <w:rtl/>
        </w:rPr>
        <w:t>)</w:t>
      </w:r>
    </w:p>
    <w:p w:rsidR="00BC1A99" w:rsidRPr="00A639D3" w:rsidRDefault="00BC1A99" w:rsidP="00A639D3">
      <w:pPr>
        <w:spacing w:after="0"/>
        <w:rPr>
          <w:rFonts w:ascii="Traditional Arabic" w:hAnsi="Traditional Arabic" w:cs="Traditional Arabic"/>
          <w:sz w:val="36"/>
          <w:szCs w:val="36"/>
          <w:rtl/>
        </w:rPr>
      </w:pP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يعتمد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هذا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الاسلوب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على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تنمية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القدرة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الذاتية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للمغترب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في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الاعتماد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على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نفسه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لتطوير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أسلوبه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في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تعامل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مع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الأخرين</w:t>
      </w:r>
      <w:r w:rsidR="00A639D3" w:rsidRPr="00A639D3">
        <w:rPr>
          <w:rFonts w:ascii="Traditional Arabic" w:hAnsi="Traditional Arabic" w:cs="Traditional Arabic" w:hint="cs"/>
          <w:sz w:val="36"/>
          <w:szCs w:val="36"/>
          <w:rtl/>
        </w:rPr>
        <w:t xml:space="preserve">، </w:t>
      </w:r>
      <w:r w:rsidR="00A639D3" w:rsidRPr="00A639D3">
        <w:rPr>
          <w:rFonts w:ascii="Traditional Arabic" w:hAnsi="Traditional Arabic" w:cs="Traditional Arabic" w:hint="eastAsia"/>
          <w:sz w:val="36"/>
          <w:szCs w:val="36"/>
          <w:rtl/>
        </w:rPr>
        <w:t>فراد</w:t>
      </w:r>
      <w:r w:rsidR="00A639D3" w:rsidRPr="00A639D3">
        <w:rPr>
          <w:rFonts w:ascii="Traditional Arabic" w:hAnsi="Traditional Arabic" w:cs="Traditional Arabic" w:hint="cs"/>
          <w:sz w:val="36"/>
          <w:szCs w:val="36"/>
          <w:rtl/>
        </w:rPr>
        <w:t>ا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أو</w:t>
      </w:r>
      <w:r w:rsidR="00A639D3" w:rsidRPr="00A639D3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جماعات</w:t>
      </w:r>
      <w:r w:rsidR="00A639D3" w:rsidRPr="00A639D3">
        <w:rPr>
          <w:rFonts w:ascii="Traditional Arabic" w:hAnsi="Traditional Arabic" w:cs="Traditional Arabic" w:hint="cs"/>
          <w:sz w:val="36"/>
          <w:szCs w:val="36"/>
          <w:rtl/>
        </w:rPr>
        <w:t xml:space="preserve">،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أي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تطوير</w:t>
      </w:r>
      <w:r w:rsidR="00A639D3" w:rsidRPr="00A639D3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مهارات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العلاقات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الإنسانية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لديه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>.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كما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يعلم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المغترب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قبل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مغادرته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إلى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البلد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المضيف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كيف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يصغي</w:t>
      </w:r>
      <w:r w:rsidR="00A639D3" w:rsidRPr="00A639D3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وكيف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يتحدث</w:t>
      </w:r>
      <w:r w:rsidR="00A639D3" w:rsidRPr="00A639D3">
        <w:rPr>
          <w:rFonts w:ascii="Traditional Arabic" w:hAnsi="Traditional Arabic" w:cs="Traditional Arabic" w:hint="cs"/>
          <w:sz w:val="36"/>
          <w:szCs w:val="36"/>
          <w:rtl/>
        </w:rPr>
        <w:t xml:space="preserve">،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كيف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gramStart"/>
      <w:r w:rsidR="00F9271B">
        <w:rPr>
          <w:rFonts w:ascii="Traditional Arabic" w:hAnsi="Traditional Arabic" w:cs="Traditional Arabic" w:hint="eastAsia"/>
          <w:sz w:val="36"/>
          <w:szCs w:val="36"/>
          <w:rtl/>
        </w:rPr>
        <w:t>يصب</w:t>
      </w:r>
      <w:r w:rsidR="00F9271B"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A639D3" w:rsidRPr="00A639D3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كيف</w:t>
      </w:r>
      <w:proofErr w:type="gramEnd"/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يبدي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موافقته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أو</w:t>
      </w:r>
      <w:r w:rsidR="00A639D3" w:rsidRPr="00A639D3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إعتراضه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.........</w:t>
      </w:r>
    </w:p>
    <w:p w:rsidR="00BC1A99" w:rsidRPr="00BC1A99" w:rsidRDefault="00BC1A99" w:rsidP="00A639D3">
      <w:pPr>
        <w:pStyle w:val="Paragraphedeliste"/>
        <w:numPr>
          <w:ilvl w:val="0"/>
          <w:numId w:val="4"/>
        </w:numPr>
        <w:spacing w:after="0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BC1A99">
        <w:rPr>
          <w:rFonts w:ascii="Traditional Arabic" w:hAnsi="Traditional Arabic" w:cs="Traditional Arabic"/>
          <w:b/>
          <w:bCs/>
          <w:sz w:val="36"/>
          <w:szCs w:val="36"/>
        </w:rPr>
        <w:t></w:t>
      </w:r>
      <w:r w:rsidRPr="00BC1A99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برامج</w:t>
      </w:r>
      <w:r w:rsidRPr="00BC1A9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القيادة</w:t>
      </w:r>
      <w:r w:rsidRPr="00BC1A9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:</w:t>
      </w:r>
    </w:p>
    <w:p w:rsidR="00BC1A99" w:rsidRPr="00A639D3" w:rsidRDefault="00BC1A99" w:rsidP="00A639D3">
      <w:pPr>
        <w:spacing w:after="0"/>
        <w:rPr>
          <w:rFonts w:ascii="Traditional Arabic" w:hAnsi="Traditional Arabic" w:cs="Traditional Arabic"/>
          <w:sz w:val="36"/>
          <w:szCs w:val="36"/>
          <w:rtl/>
        </w:rPr>
      </w:pP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lastRenderedPageBreak/>
        <w:t>والهدف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منه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تكوين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أفرادا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يحملون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تصورات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عالمية</w:t>
      </w:r>
      <w:r w:rsidR="00A639D3" w:rsidRPr="00A639D3">
        <w:rPr>
          <w:rFonts w:ascii="Traditional Arabic" w:hAnsi="Traditional Arabic" w:cs="Traditional Arabic" w:hint="cs"/>
          <w:sz w:val="36"/>
          <w:szCs w:val="36"/>
          <w:rtl/>
        </w:rPr>
        <w:t xml:space="preserve">،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ونجاح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هذه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البرامج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يعتمد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على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المشاركين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وقدراتهم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على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تطبيق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هذه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المهارات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في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أماكن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عملهم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في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بلدهم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ولمساعدة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شركتهم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وفرق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العمل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التي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يلتحقون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بها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</w:p>
    <w:p w:rsidR="00BC1A99" w:rsidRPr="00BC1A99" w:rsidRDefault="00BC1A99" w:rsidP="00A639D3">
      <w:pPr>
        <w:pStyle w:val="Paragraphedeliste"/>
        <w:numPr>
          <w:ilvl w:val="0"/>
          <w:numId w:val="4"/>
        </w:numPr>
        <w:spacing w:after="0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BC1A99">
        <w:rPr>
          <w:rFonts w:ascii="Traditional Arabic" w:hAnsi="Traditional Arabic" w:cs="Traditional Arabic"/>
          <w:b/>
          <w:bCs/>
          <w:sz w:val="36"/>
          <w:szCs w:val="36"/>
        </w:rPr>
        <w:t></w:t>
      </w:r>
      <w:r w:rsidRPr="00BC1A99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نظام</w:t>
      </w:r>
      <w:r w:rsidRPr="00BC1A9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عقد</w:t>
      </w:r>
      <w:r w:rsidRPr="00BC1A9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الصفقات</w:t>
      </w:r>
      <w:r w:rsidRPr="00BC1A9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BC1A99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العالمية</w:t>
      </w:r>
      <w:r w:rsidRPr="00BC1A9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(</w:t>
      </w:r>
      <w:r w:rsidRPr="00BC1A99">
        <w:rPr>
          <w:rFonts w:ascii="Traditional Arabic" w:hAnsi="Traditional Arabic" w:cs="Traditional Arabic"/>
          <w:b/>
          <w:bCs/>
          <w:sz w:val="36"/>
          <w:szCs w:val="36"/>
        </w:rPr>
        <w:t>Executive Etiquette for Global Transition</w:t>
      </w:r>
      <w:r w:rsidRPr="00BC1A99">
        <w:rPr>
          <w:rFonts w:ascii="Traditional Arabic" w:hAnsi="Traditional Arabic" w:cs="Traditional Arabic"/>
          <w:b/>
          <w:bCs/>
          <w:sz w:val="36"/>
          <w:szCs w:val="36"/>
          <w:rtl/>
        </w:rPr>
        <w:t>):</w:t>
      </w:r>
    </w:p>
    <w:p w:rsidR="00BC1A99" w:rsidRDefault="00BC1A99" w:rsidP="00A639D3">
      <w:pPr>
        <w:spacing w:after="0"/>
        <w:rPr>
          <w:rFonts w:ascii="Traditional Arabic" w:hAnsi="Traditional Arabic" w:cs="Traditional Arabic"/>
          <w:sz w:val="36"/>
          <w:szCs w:val="36"/>
          <w:rtl/>
        </w:rPr>
      </w:pP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يهدف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هذا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البرنامج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إلى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تدريب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الموظفين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على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كيفية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التفاوض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وعقد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الصفقات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بحسب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ظروف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الدولة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639D3">
        <w:rPr>
          <w:rFonts w:ascii="Traditional Arabic" w:hAnsi="Traditional Arabic" w:cs="Traditional Arabic" w:hint="eastAsia"/>
          <w:sz w:val="36"/>
          <w:szCs w:val="36"/>
          <w:rtl/>
        </w:rPr>
        <w:t>المضيفة</w:t>
      </w:r>
      <w:r w:rsidRPr="00A639D3">
        <w:rPr>
          <w:rFonts w:ascii="Traditional Arabic" w:hAnsi="Traditional Arabic" w:cs="Traditional Arabic"/>
          <w:sz w:val="36"/>
          <w:szCs w:val="36"/>
          <w:rtl/>
        </w:rPr>
        <w:t>.</w:t>
      </w:r>
      <w:r w:rsidR="00D876CB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3F55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</w:p>
    <w:p w:rsidR="00F9271B" w:rsidRPr="00F9271B" w:rsidRDefault="003F5537" w:rsidP="00F9271B">
      <w:pPr>
        <w:spacing w:after="0"/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</w:pPr>
      <w:r w:rsidRPr="003F5537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</w:rPr>
        <w:t>5. مراحل التدريب الدولي:</w:t>
      </w:r>
    </w:p>
    <w:p w:rsidR="003F5537" w:rsidRDefault="00F9271B" w:rsidP="00F9271B">
      <w:pPr>
        <w:spacing w:after="0"/>
        <w:rPr>
          <w:rFonts w:ascii="Traditional Arabic" w:hAnsi="Traditional Arabic" w:cs="Traditional Arabic"/>
          <w:sz w:val="36"/>
          <w:szCs w:val="36"/>
          <w:rtl/>
          <w:lang w:val="fr-FR" w:bidi="ar-DZ"/>
        </w:rPr>
      </w:pPr>
      <w:r w:rsidRPr="00F9271B">
        <w:rPr>
          <w:rFonts w:ascii="Traditional Arabic" w:hAnsi="Traditional Arabic" w:cs="Traditional Arabic" w:hint="eastAsia"/>
          <w:sz w:val="36"/>
          <w:szCs w:val="36"/>
          <w:rtl/>
          <w:lang w:val="fr-FR"/>
        </w:rPr>
        <w:t>عموما</w:t>
      </w:r>
      <w:r w:rsidRPr="00F9271B">
        <w:rPr>
          <w:rFonts w:ascii="Traditional Arabic" w:hAnsi="Traditional Arabic" w:cs="Traditional Arabic"/>
          <w:sz w:val="36"/>
          <w:szCs w:val="36"/>
          <w:rtl/>
          <w:lang w:val="fr-FR"/>
        </w:rPr>
        <w:t xml:space="preserve"> </w:t>
      </w:r>
      <w:r w:rsidRPr="00F9271B">
        <w:rPr>
          <w:rFonts w:ascii="Traditional Arabic" w:hAnsi="Traditional Arabic" w:cs="Traditional Arabic" w:hint="eastAsia"/>
          <w:sz w:val="36"/>
          <w:szCs w:val="36"/>
          <w:rtl/>
          <w:lang w:val="fr-FR"/>
        </w:rPr>
        <w:t>توجد</w:t>
      </w:r>
      <w:r w:rsidRPr="00F9271B">
        <w:rPr>
          <w:rFonts w:ascii="Traditional Arabic" w:hAnsi="Traditional Arabic" w:cs="Traditional Arabic"/>
          <w:sz w:val="36"/>
          <w:szCs w:val="36"/>
          <w:rtl/>
          <w:lang w:val="fr-FR"/>
        </w:rPr>
        <w:t xml:space="preserve"> </w:t>
      </w:r>
      <w:r w:rsidRPr="00F9271B">
        <w:rPr>
          <w:rFonts w:ascii="Traditional Arabic" w:hAnsi="Traditional Arabic" w:cs="Traditional Arabic" w:hint="eastAsia"/>
          <w:sz w:val="36"/>
          <w:szCs w:val="36"/>
          <w:rtl/>
          <w:lang w:val="fr-FR"/>
        </w:rPr>
        <w:t>مرحلتان</w:t>
      </w:r>
      <w:r w:rsidRPr="00F9271B">
        <w:rPr>
          <w:rFonts w:ascii="Traditional Arabic" w:hAnsi="Traditional Arabic" w:cs="Traditional Arabic"/>
          <w:sz w:val="36"/>
          <w:szCs w:val="36"/>
          <w:rtl/>
          <w:lang w:val="fr-FR"/>
        </w:rPr>
        <w:t xml:space="preserve"> </w:t>
      </w:r>
      <w:r w:rsidRPr="00F9271B">
        <w:rPr>
          <w:rFonts w:ascii="Traditional Arabic" w:hAnsi="Traditional Arabic" w:cs="Traditional Arabic" w:hint="eastAsia"/>
          <w:sz w:val="36"/>
          <w:szCs w:val="36"/>
          <w:rtl/>
          <w:lang w:val="fr-FR"/>
        </w:rPr>
        <w:t>للتدريب</w:t>
      </w:r>
      <w:r w:rsidRPr="00F9271B">
        <w:rPr>
          <w:rFonts w:ascii="Traditional Arabic" w:hAnsi="Traditional Arabic" w:cs="Traditional Arabic"/>
          <w:sz w:val="36"/>
          <w:szCs w:val="36"/>
          <w:rtl/>
          <w:lang w:val="fr-FR"/>
        </w:rPr>
        <w:t xml:space="preserve"> </w:t>
      </w:r>
      <w:r w:rsidRPr="00F9271B">
        <w:rPr>
          <w:rFonts w:ascii="Traditional Arabic" w:hAnsi="Traditional Arabic" w:cs="Traditional Arabic" w:hint="eastAsia"/>
          <w:sz w:val="36"/>
          <w:szCs w:val="36"/>
          <w:rtl/>
          <w:lang w:val="fr-FR"/>
        </w:rPr>
        <w:t>الدولي،</w:t>
      </w:r>
      <w:r w:rsidRPr="00F9271B">
        <w:rPr>
          <w:rFonts w:ascii="Traditional Arabic" w:hAnsi="Traditional Arabic" w:cs="Traditional Arabic"/>
          <w:sz w:val="36"/>
          <w:szCs w:val="36"/>
          <w:rtl/>
          <w:lang w:val="fr-FR"/>
        </w:rPr>
        <w:t xml:space="preserve"> </w:t>
      </w:r>
      <w:r w:rsidRPr="00F9271B">
        <w:rPr>
          <w:rFonts w:ascii="Traditional Arabic" w:hAnsi="Traditional Arabic" w:cs="Traditional Arabic" w:hint="eastAsia"/>
          <w:sz w:val="36"/>
          <w:szCs w:val="36"/>
          <w:rtl/>
          <w:lang w:val="fr-FR"/>
        </w:rPr>
        <w:t>التدريب</w:t>
      </w:r>
      <w:r w:rsidRPr="00F9271B">
        <w:rPr>
          <w:rFonts w:ascii="Traditional Arabic" w:hAnsi="Traditional Arabic" w:cs="Traditional Arabic"/>
          <w:sz w:val="36"/>
          <w:szCs w:val="36"/>
          <w:rtl/>
          <w:lang w:val="fr-FR"/>
        </w:rPr>
        <w:t xml:space="preserve"> </w:t>
      </w:r>
      <w:r w:rsidRPr="00F9271B">
        <w:rPr>
          <w:rFonts w:ascii="Traditional Arabic" w:hAnsi="Traditional Arabic" w:cs="Traditional Arabic" w:hint="eastAsia"/>
          <w:sz w:val="36"/>
          <w:szCs w:val="36"/>
          <w:rtl/>
          <w:lang w:val="fr-FR"/>
        </w:rPr>
        <w:t>قبل</w:t>
      </w:r>
      <w:r w:rsidRPr="00F9271B">
        <w:rPr>
          <w:rFonts w:ascii="Traditional Arabic" w:hAnsi="Traditional Arabic" w:cs="Traditional Arabic"/>
          <w:sz w:val="36"/>
          <w:szCs w:val="36"/>
          <w:rtl/>
          <w:lang w:val="fr-FR"/>
        </w:rPr>
        <w:t xml:space="preserve"> </w:t>
      </w:r>
      <w:r w:rsidRPr="00F9271B">
        <w:rPr>
          <w:rFonts w:ascii="Traditional Arabic" w:hAnsi="Traditional Arabic" w:cs="Traditional Arabic" w:hint="eastAsia"/>
          <w:sz w:val="36"/>
          <w:szCs w:val="36"/>
          <w:rtl/>
          <w:lang w:val="fr-FR"/>
        </w:rPr>
        <w:t>المغادرة</w:t>
      </w:r>
      <w:r w:rsidRPr="00F9271B">
        <w:rPr>
          <w:rFonts w:ascii="Traditional Arabic" w:hAnsi="Traditional Arabic" w:cs="Traditional Arabic"/>
          <w:sz w:val="36"/>
          <w:szCs w:val="36"/>
          <w:rtl/>
          <w:lang w:val="fr-FR"/>
        </w:rPr>
        <w:t xml:space="preserve"> </w:t>
      </w:r>
      <w:r w:rsidRPr="00F9271B">
        <w:rPr>
          <w:rFonts w:ascii="Traditional Arabic" w:hAnsi="Traditional Arabic" w:cs="Traditional Arabic" w:hint="eastAsia"/>
          <w:sz w:val="36"/>
          <w:szCs w:val="36"/>
          <w:rtl/>
          <w:lang w:val="fr-FR"/>
        </w:rPr>
        <w:t>والتدريب</w:t>
      </w:r>
      <w:r w:rsidRPr="00F9271B">
        <w:rPr>
          <w:rFonts w:ascii="Traditional Arabic" w:hAnsi="Traditional Arabic" w:cs="Traditional Arabic"/>
          <w:sz w:val="36"/>
          <w:szCs w:val="36"/>
          <w:rtl/>
          <w:lang w:val="fr-FR"/>
        </w:rPr>
        <w:t xml:space="preserve"> </w:t>
      </w:r>
      <w:r w:rsidRPr="00F9271B">
        <w:rPr>
          <w:rFonts w:ascii="Traditional Arabic" w:hAnsi="Traditional Arabic" w:cs="Traditional Arabic" w:hint="eastAsia"/>
          <w:sz w:val="36"/>
          <w:szCs w:val="36"/>
          <w:rtl/>
          <w:lang w:val="fr-FR"/>
        </w:rPr>
        <w:t>عند</w:t>
      </w:r>
      <w:r w:rsidRPr="00F9271B">
        <w:rPr>
          <w:rFonts w:ascii="Traditional Arabic" w:hAnsi="Traditional Arabic" w:cs="Traditional Arabic"/>
          <w:sz w:val="36"/>
          <w:szCs w:val="36"/>
          <w:rtl/>
          <w:lang w:val="fr-FR"/>
        </w:rPr>
        <w:t xml:space="preserve"> </w:t>
      </w:r>
      <w:r w:rsidRPr="00F9271B">
        <w:rPr>
          <w:rFonts w:ascii="Traditional Arabic" w:hAnsi="Traditional Arabic" w:cs="Traditional Arabic" w:hint="eastAsia"/>
          <w:sz w:val="36"/>
          <w:szCs w:val="36"/>
          <w:rtl/>
          <w:lang w:val="fr-FR"/>
        </w:rPr>
        <w:t>الوصول</w:t>
      </w:r>
      <w:r w:rsidRPr="00F9271B">
        <w:rPr>
          <w:rFonts w:ascii="Traditional Arabic" w:hAnsi="Traditional Arabic" w:cs="Traditional Arabic"/>
          <w:sz w:val="36"/>
          <w:szCs w:val="36"/>
          <w:rtl/>
          <w:lang w:val="fr-FR"/>
        </w:rPr>
        <w:t xml:space="preserve"> </w:t>
      </w:r>
      <w:r w:rsidRPr="00F9271B">
        <w:rPr>
          <w:rFonts w:ascii="Traditional Arabic" w:hAnsi="Traditional Arabic" w:cs="Traditional Arabic" w:hint="eastAsia"/>
          <w:sz w:val="36"/>
          <w:szCs w:val="36"/>
          <w:rtl/>
          <w:lang w:val="fr-FR"/>
        </w:rPr>
        <w:t>إلى</w:t>
      </w:r>
      <w:r>
        <w:rPr>
          <w:rFonts w:ascii="Traditional Arabic" w:hAnsi="Traditional Arabic" w:cs="Traditional Arabic"/>
          <w:sz w:val="36"/>
          <w:szCs w:val="36"/>
          <w:lang w:val="fr-FR"/>
        </w:rPr>
        <w:t xml:space="preserve"> </w:t>
      </w:r>
      <w:r w:rsidRPr="00F9271B">
        <w:rPr>
          <w:rFonts w:ascii="Traditional Arabic" w:hAnsi="Traditional Arabic" w:cs="Traditional Arabic" w:hint="eastAsia"/>
          <w:sz w:val="36"/>
          <w:szCs w:val="36"/>
          <w:rtl/>
          <w:lang w:val="fr-FR"/>
        </w:rPr>
        <w:t>البلد</w:t>
      </w:r>
      <w:r w:rsidRPr="00F9271B">
        <w:rPr>
          <w:rFonts w:ascii="Traditional Arabic" w:hAnsi="Traditional Arabic" w:cs="Traditional Arabic"/>
          <w:sz w:val="36"/>
          <w:szCs w:val="36"/>
          <w:rtl/>
          <w:lang w:val="fr-FR"/>
        </w:rPr>
        <w:t xml:space="preserve"> </w:t>
      </w:r>
      <w:r w:rsidRPr="00F9271B">
        <w:rPr>
          <w:rFonts w:ascii="Traditional Arabic" w:hAnsi="Traditional Arabic" w:cs="Traditional Arabic" w:hint="eastAsia"/>
          <w:sz w:val="36"/>
          <w:szCs w:val="36"/>
          <w:rtl/>
          <w:lang w:val="fr-FR"/>
        </w:rPr>
        <w:t>ال</w:t>
      </w:r>
      <w:r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مضيف:</w:t>
      </w:r>
    </w:p>
    <w:p w:rsidR="00302FBA" w:rsidRDefault="00302FBA" w:rsidP="00302FBA">
      <w:pPr>
        <w:spacing w:after="0"/>
        <w:rPr>
          <w:rFonts w:ascii="Traditional Arabic" w:hAnsi="Traditional Arabic" w:cs="Traditional Arabic"/>
          <w:b/>
          <w:bCs/>
          <w:sz w:val="36"/>
          <w:szCs w:val="36"/>
          <w:lang w:val="fr-FR" w:bidi="ar-DZ"/>
        </w:rPr>
      </w:pPr>
      <w:r>
        <w:rPr>
          <w:rFonts w:ascii="Traditional Arabic" w:hAnsi="Traditional Arabic" w:cs="Traditional Arabic"/>
          <w:b/>
          <w:bCs/>
          <w:sz w:val="36"/>
          <w:szCs w:val="36"/>
          <w:lang w:val="fr-FR" w:bidi="ar-DZ"/>
        </w:rPr>
        <w:t>*</w:t>
      </w:r>
      <w:r w:rsidRPr="00302FBA">
        <w:rPr>
          <w:rFonts w:ascii="Traditional Arabic" w:hAnsi="Traditional Arabic" w:cs="Traditional Arabic" w:hint="eastAsia"/>
          <w:b/>
          <w:bCs/>
          <w:sz w:val="36"/>
          <w:szCs w:val="36"/>
          <w:rtl/>
          <w:lang w:val="fr-FR" w:bidi="ar-DZ"/>
        </w:rPr>
        <w:t>التدريب</w:t>
      </w:r>
      <w:r w:rsidRPr="00302FBA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b/>
          <w:bCs/>
          <w:sz w:val="36"/>
          <w:szCs w:val="36"/>
          <w:rtl/>
          <w:lang w:val="fr-FR" w:bidi="ar-DZ"/>
        </w:rPr>
        <w:t>قبل</w:t>
      </w:r>
      <w:r w:rsidRPr="00302FBA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b/>
          <w:bCs/>
          <w:sz w:val="36"/>
          <w:szCs w:val="36"/>
          <w:rtl/>
          <w:lang w:val="fr-FR" w:bidi="ar-DZ"/>
        </w:rPr>
        <w:t>المغادرة</w:t>
      </w:r>
      <w:r w:rsidRPr="00302FBA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 xml:space="preserve"> </w:t>
      </w:r>
      <w:proofErr w:type="gramStart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val="fr-FR" w:bidi="ar-DZ"/>
        </w:rPr>
        <w:t>: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والذي</w:t>
      </w:r>
      <w:proofErr w:type="gramEnd"/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يتضمن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:                                              </w:t>
      </w:r>
      <w:r w:rsidRPr="00302FBA">
        <w:rPr>
          <w:rFonts w:ascii="Traditional Arabic" w:hAnsi="Traditional Arabic" w:cs="Traditional Arabic"/>
          <w:sz w:val="36"/>
          <w:szCs w:val="36"/>
          <w:lang w:val="fr-FR" w:bidi="ar-DZ"/>
        </w:rPr>
        <w:t xml:space="preserve"> </w:t>
      </w:r>
    </w:p>
    <w:p w:rsidR="00302FBA" w:rsidRPr="00302FBA" w:rsidRDefault="00302FBA" w:rsidP="00302FBA">
      <w:pPr>
        <w:spacing w:after="0"/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</w:pPr>
      <w:r w:rsidRPr="00302FBA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 xml:space="preserve">   </w:t>
      </w:r>
      <w:r w:rsidRPr="00302FBA">
        <w:rPr>
          <w:rFonts w:ascii="Traditional Arabic" w:hAnsi="Traditional Arabic" w:cs="Traditional Arabic" w:hint="eastAsia"/>
          <w:b/>
          <w:bCs/>
          <w:sz w:val="36"/>
          <w:szCs w:val="36"/>
          <w:rtl/>
          <w:lang w:val="fr-FR" w:bidi="ar-DZ"/>
        </w:rPr>
        <w:t>الزيارات</w:t>
      </w:r>
      <w:r w:rsidRPr="00302FBA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b/>
          <w:bCs/>
          <w:sz w:val="36"/>
          <w:szCs w:val="36"/>
          <w:rtl/>
          <w:lang w:val="fr-FR" w:bidi="ar-DZ"/>
        </w:rPr>
        <w:t>الاولية</w:t>
      </w:r>
      <w:r w:rsidRPr="00302FBA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: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و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هي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مرحلة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تسبق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الذهاب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الفعلي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لممارسة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المهمة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الدولية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حيث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تستخدم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هذا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النوع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من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الزيارات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الشركات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متعددة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الجنسيات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proofErr w:type="spellStart"/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با</w:t>
      </w:r>
      <w:proofErr w:type="spellEnd"/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الرغم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من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تكلفتها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proofErr w:type="spellStart"/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الباهضةو</w:t>
      </w:r>
      <w:proofErr w:type="spellEnd"/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ذلك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بهدف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اطلاع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المترشح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و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اعطائه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نظرة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مسبقة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و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عامة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و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واضحة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عن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البيئة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الجديدة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التي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proofErr w:type="spellStart"/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سيواجهها</w:t>
      </w:r>
      <w:proofErr w:type="spellEnd"/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من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خلال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عملية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الاغتراب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proofErr w:type="spellStart"/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با</w:t>
      </w:r>
      <w:proofErr w:type="spellEnd"/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الاضافة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الى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منحه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فرصة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التعرف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على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عادات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و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تقاليد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و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الظروف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المعيشية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لذلك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المجتمع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 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تفاديا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لأي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رجوع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مبكر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او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ضعف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الأداء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خلال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الفترة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الفعلية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للعمل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                                                                  </w:t>
      </w:r>
      <w:r w:rsidRPr="00302FBA">
        <w:rPr>
          <w:rFonts w:ascii="Traditional Arabic" w:hAnsi="Traditional Arabic" w:cs="Traditional Arabic" w:hint="eastAsia"/>
          <w:b/>
          <w:bCs/>
          <w:sz w:val="36"/>
          <w:szCs w:val="36"/>
          <w:rtl/>
          <w:lang w:val="fr-FR" w:bidi="ar-DZ"/>
        </w:rPr>
        <w:t>التدريب</w:t>
      </w:r>
      <w:r w:rsidRPr="00302FBA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b/>
          <w:bCs/>
          <w:sz w:val="36"/>
          <w:szCs w:val="36"/>
          <w:rtl/>
          <w:lang w:val="fr-FR" w:bidi="ar-DZ"/>
        </w:rPr>
        <w:t>اللغوي</w:t>
      </w:r>
      <w:r w:rsidRPr="00302FBA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 xml:space="preserve"> :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إن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اللغة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التي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يحتاجها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المغترب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عند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قيامه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proofErr w:type="spellStart"/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باالمهام</w:t>
      </w:r>
      <w:proofErr w:type="spellEnd"/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الدولية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تتفرع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إلى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لغة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الأعمال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cr/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العالمية،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والمتمثلة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في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اللغة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الانجليزية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(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عموما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)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،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ولغة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البلد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المضيف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بالإضافة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إلى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لغة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proofErr w:type="gramStart"/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العمل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(</w:t>
      </w:r>
      <w:proofErr w:type="spellStart"/>
      <w:proofErr w:type="gramEnd"/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لغةالشركة</w:t>
      </w:r>
      <w:proofErr w:type="spellEnd"/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)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؛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هنا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في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هذه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الحالة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لا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نستطيع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المفاضلة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بين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احداهما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لأن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كلاهما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يعتبر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أكثر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أهمية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من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الآخر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من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منطلق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ان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اللغة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الانجليزية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هي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لغة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الاعمال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الدولية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إذ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تعد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الافضل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للاستجابة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للضغوط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التنافسية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proofErr w:type="spellStart"/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با</w:t>
      </w:r>
      <w:proofErr w:type="spellEnd"/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المقابل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التدريب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على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التحدث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بلغة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البلد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المضيف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هو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ضروري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أيضا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لتسهيل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التكيف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مع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بيئة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هذا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البلد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والتواصل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مع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أفراده،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بمعنى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يساعد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ذلك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على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التفاعل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الاجتماعي،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خصوصا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خارج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أوقات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العمل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الرسمي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.</w:t>
      </w:r>
    </w:p>
    <w:p w:rsidR="00302FBA" w:rsidRPr="00302FBA" w:rsidRDefault="00302FBA" w:rsidP="00302FBA">
      <w:pPr>
        <w:spacing w:after="0"/>
        <w:rPr>
          <w:rFonts w:ascii="Traditional Arabic" w:hAnsi="Traditional Arabic" w:cs="Traditional Arabic"/>
          <w:sz w:val="36"/>
          <w:szCs w:val="36"/>
          <w:rtl/>
          <w:lang w:val="fr-FR" w:bidi="ar-DZ"/>
        </w:rPr>
      </w:pP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في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حين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يعد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التدريب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على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لغة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العمل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جد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مهمة،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حيث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أن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اختلاف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اللهجات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cr/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والمصطلحات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يعوق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التفاهم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والتواصل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حول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القواعد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والإجراءات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والسياسات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التي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تضعها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الشركة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cr/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ذات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الثقافات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واللهجات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المتعددة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.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فمثلا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تداول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اللغة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الانجليزية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في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الولايات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المتحدة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cr/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وبريطانيا،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تختلف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عند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استخدامها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في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استراليا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والهند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وغيرها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من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الدول،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إذ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تنشأ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عن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هذه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cr/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الاختلافات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مشاكل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أخرى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تتعلق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بالثقافة،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فبالرغم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من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أن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اللغة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نفسها،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إلا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أن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ذلك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لا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يعني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cr/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وجود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تفاهم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بين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الأفراد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الذين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ينتمون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إلى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ثقافات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مختلفة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.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ويزيد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الأمر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صعوبة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في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أولئك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الذين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لا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cr/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lastRenderedPageBreak/>
        <w:t>يتقنون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جيدا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اللغة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الانجليزية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وتوظيفها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في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إطار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موحد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من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التفكير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والتعبير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والتواصل،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هذا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ما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cr/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يستدعي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إدخال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برامج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للتدريب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خصوصا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قبل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proofErr w:type="gramStart"/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المغادرة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.</w:t>
      </w:r>
      <w:proofErr w:type="gramEnd"/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                           </w:t>
      </w:r>
    </w:p>
    <w:p w:rsidR="00302FBA" w:rsidRDefault="00302FBA" w:rsidP="00302FBA">
      <w:pPr>
        <w:spacing w:after="0"/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</w:pPr>
      <w:r w:rsidRPr="00302FBA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 xml:space="preserve">  </w:t>
      </w:r>
      <w:r w:rsidRPr="00302FBA">
        <w:rPr>
          <w:rFonts w:ascii="Traditional Arabic" w:hAnsi="Traditional Arabic" w:cs="Traditional Arabic" w:hint="eastAsia"/>
          <w:b/>
          <w:bCs/>
          <w:sz w:val="36"/>
          <w:szCs w:val="36"/>
          <w:rtl/>
          <w:lang w:val="fr-FR" w:bidi="ar-DZ"/>
        </w:rPr>
        <w:t>التدريب</w:t>
      </w:r>
      <w:r w:rsidRPr="00302FBA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b/>
          <w:bCs/>
          <w:sz w:val="36"/>
          <w:szCs w:val="36"/>
          <w:rtl/>
          <w:lang w:val="fr-FR" w:bidi="ar-DZ"/>
        </w:rPr>
        <w:t>على</w:t>
      </w:r>
      <w:r w:rsidRPr="00302FBA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b/>
          <w:bCs/>
          <w:sz w:val="36"/>
          <w:szCs w:val="36"/>
          <w:rtl/>
          <w:lang w:val="fr-FR" w:bidi="ar-DZ"/>
        </w:rPr>
        <w:t>التنوع</w:t>
      </w:r>
      <w:r w:rsidRPr="00302FBA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 xml:space="preserve"> </w:t>
      </w:r>
      <w:proofErr w:type="gramStart"/>
      <w:r w:rsidRPr="00302FBA">
        <w:rPr>
          <w:rFonts w:ascii="Traditional Arabic" w:hAnsi="Traditional Arabic" w:cs="Traditional Arabic" w:hint="eastAsia"/>
          <w:b/>
          <w:bCs/>
          <w:sz w:val="36"/>
          <w:szCs w:val="36"/>
          <w:rtl/>
          <w:lang w:val="fr-FR" w:bidi="ar-DZ"/>
        </w:rPr>
        <w:t>الثقافي</w:t>
      </w:r>
      <w:r w:rsidRPr="00302FBA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 xml:space="preserve"> :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يعرف</w:t>
      </w:r>
      <w:proofErr w:type="gramEnd"/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التدريب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على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التنوع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الثقافي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على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أنه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تلك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العمليات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التعليمية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التي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تهدف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إلى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تعزيز</w:t>
      </w:r>
      <w:r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ا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لتبادل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الثقافي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من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خلال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اكتساب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الكفاءات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السلوكية،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المعرفية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والوجدانية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المرتبطة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بالتفاعل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الفعال</w:t>
      </w:r>
      <w:r w:rsidRPr="00302FBA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.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يشمل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التدريب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على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التنوع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الثقافي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على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إعطاء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معلومات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proofErr w:type="gramStart"/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موجزة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للثقافة</w:t>
      </w:r>
      <w:proofErr w:type="gramEnd"/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؛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دراسات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المنطقة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؛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برامج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تدريب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ثقافية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؛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حساسية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التدريب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؛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تجارب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ميدانية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التدريب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على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اللغة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.                          </w:t>
      </w:r>
      <w:r>
        <w:rPr>
          <w:rFonts w:ascii="Traditional Arabic" w:hAnsi="Traditional Arabic" w:cs="Traditional Arabic"/>
          <w:b/>
          <w:bCs/>
          <w:sz w:val="36"/>
          <w:szCs w:val="36"/>
          <w:lang w:val="fr-FR" w:bidi="ar-DZ"/>
        </w:rPr>
        <w:t>*</w:t>
      </w:r>
      <w:r w:rsidRPr="00302FBA">
        <w:rPr>
          <w:rFonts w:ascii="Traditional Arabic" w:hAnsi="Traditional Arabic" w:cs="Traditional Arabic" w:hint="eastAsia"/>
          <w:b/>
          <w:bCs/>
          <w:sz w:val="36"/>
          <w:szCs w:val="36"/>
          <w:rtl/>
          <w:lang w:val="fr-FR" w:bidi="ar-DZ"/>
        </w:rPr>
        <w:t>التدريب</w:t>
      </w:r>
      <w:r w:rsidRPr="00302FBA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b/>
          <w:bCs/>
          <w:sz w:val="36"/>
          <w:szCs w:val="36"/>
          <w:rtl/>
          <w:lang w:val="fr-FR" w:bidi="ar-DZ"/>
        </w:rPr>
        <w:t>عند</w:t>
      </w:r>
      <w:r w:rsidRPr="00302FBA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b/>
          <w:bCs/>
          <w:sz w:val="36"/>
          <w:szCs w:val="36"/>
          <w:rtl/>
          <w:lang w:val="fr-FR" w:bidi="ar-DZ"/>
        </w:rPr>
        <w:t>الوصول</w:t>
      </w:r>
      <w:r w:rsidRPr="00302FBA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 xml:space="preserve"> : 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val="fr-FR" w:bidi="ar-DZ"/>
        </w:rPr>
        <w:t xml:space="preserve"> </w:t>
      </w:r>
    </w:p>
    <w:p w:rsidR="00302FBA" w:rsidRPr="00302FBA" w:rsidRDefault="00302FBA" w:rsidP="001B73DA">
      <w:pPr>
        <w:spacing w:after="0"/>
        <w:rPr>
          <w:rFonts w:ascii="Traditional Arabic" w:hAnsi="Traditional Arabic" w:cs="Traditional Arabic"/>
          <w:sz w:val="36"/>
          <w:szCs w:val="36"/>
          <w:rtl/>
          <w:lang w:val="fr-FR" w:bidi="ar-DZ"/>
        </w:rPr>
      </w:pP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أهم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تحدي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proofErr w:type="spellStart"/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يواجهه</w:t>
      </w:r>
      <w:proofErr w:type="spellEnd"/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المغترب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وأسرته،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مشكلة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التكيف،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إذ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أن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حل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هذه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المشكلة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له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علاقة</w:t>
      </w:r>
      <w:r w:rsidRPr="00302FBA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 xml:space="preserve"> و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طيدة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proofErr w:type="spellStart"/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با</w:t>
      </w:r>
      <w:proofErr w:type="spellEnd"/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لتدريب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قبل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المغادرة،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ويتبع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بذلك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ببرامج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تدريبية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عند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proofErr w:type="gramStart"/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الوصول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حيث</w:t>
      </w:r>
      <w:proofErr w:type="gramEnd"/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أنه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عند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الذهاب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للقيام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proofErr w:type="spellStart"/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با</w:t>
      </w:r>
      <w:proofErr w:type="spellEnd"/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المهام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الدولية،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سيقع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ما</w:t>
      </w:r>
      <w:r w:rsidRPr="00302FBA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يسمى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بالصدمة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الثقافية،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وبالتالي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صعوبة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التأقلم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مع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كل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ما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يوجد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من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متغيرات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مختلفة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مقارنة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ببيئته</w:t>
      </w:r>
      <w:r w:rsidRPr="00302FBA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السابقة،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هذا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ما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يقود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إلى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ما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يسمى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بصعوبة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التكيف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.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إن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/>
          <w:sz w:val="36"/>
          <w:szCs w:val="36"/>
          <w:lang w:val="fr-FR" w:bidi="ar-DZ"/>
        </w:rPr>
        <w:t>al&amp; Black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يركز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على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ثلاث</w:t>
      </w:r>
      <w:r w:rsidRPr="00302FBA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أبعاد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للتكيف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: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التكيف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مع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proofErr w:type="gramStart"/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العمل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،التكيف</w:t>
      </w:r>
      <w:proofErr w:type="gramEnd"/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العام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(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البيئة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العامة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غير</w:t>
      </w:r>
      <w:r w:rsidR="001B73DA">
        <w:rPr>
          <w:rFonts w:ascii="Traditional Arabic" w:hAnsi="Traditional Arabic" w:cs="Traditional Arabic"/>
          <w:sz w:val="36"/>
          <w:szCs w:val="36"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العمل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) 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،التكيف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التفاعلي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(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التفاعل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مع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مواطني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البلد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المضيف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)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وهذا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ما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يستدعي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القيام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بتدريبات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خاصة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قد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تساعد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المغترب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وأفراد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أسرته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على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مواجهة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تحديات</w:t>
      </w:r>
      <w:r w:rsidRPr="00302FBA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302FBA">
        <w:rPr>
          <w:rFonts w:ascii="Traditional Arabic" w:hAnsi="Traditional Arabic" w:cs="Traditional Arabic" w:hint="eastAsia"/>
          <w:sz w:val="36"/>
          <w:szCs w:val="36"/>
          <w:rtl/>
          <w:lang w:val="fr-FR" w:bidi="ar-DZ"/>
        </w:rPr>
        <w:t>التكيف</w:t>
      </w:r>
      <w:r w:rsidRPr="00302FBA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.</w:t>
      </w:r>
    </w:p>
    <w:p w:rsidR="00D876CB" w:rsidRDefault="00D876CB" w:rsidP="00302FBA">
      <w:pPr>
        <w:spacing w:after="0"/>
        <w:rPr>
          <w:rFonts w:ascii="Traditional Arabic" w:hAnsi="Traditional Arabic" w:cs="Traditional Arabic"/>
          <w:b/>
          <w:bCs/>
          <w:color w:val="FF0000"/>
          <w:sz w:val="36"/>
          <w:szCs w:val="36"/>
        </w:rPr>
      </w:pPr>
      <w:r w:rsidRPr="003F5537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</w:rPr>
        <w:t>6.</w:t>
      </w:r>
      <w:r w:rsidR="003F5537" w:rsidRPr="003F5537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</w:rPr>
        <w:t>أهم مراكز التدريب الدولي:</w:t>
      </w:r>
      <w:r w:rsidR="003F5537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</w:rPr>
        <w:t xml:space="preserve"> </w:t>
      </w:r>
    </w:p>
    <w:p w:rsidR="001B73DA" w:rsidRPr="001B73DA" w:rsidRDefault="001B73DA" w:rsidP="001B73DA">
      <w:pPr>
        <w:spacing w:after="0"/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  <w:lang w:bidi="ar-DZ"/>
        </w:rPr>
        <w:t>1.</w:t>
      </w:r>
      <w:r w:rsidRPr="001B73DA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  <w:lang w:bidi="ar-DZ"/>
        </w:rPr>
        <w:t>مركز</w:t>
      </w:r>
      <w:r w:rsidRPr="001B73DA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  <w:lang w:bidi="ar-DZ"/>
        </w:rPr>
        <w:t xml:space="preserve"> </w:t>
      </w:r>
      <w:r w:rsidRPr="001B73DA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  <w:lang w:bidi="ar-DZ"/>
        </w:rPr>
        <w:t>المعلومات</w:t>
      </w:r>
      <w:r w:rsidRPr="001B73DA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  <w:lang w:bidi="ar-DZ"/>
        </w:rPr>
        <w:t xml:space="preserve"> </w:t>
      </w:r>
      <w:r w:rsidRPr="001B73DA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  <w:lang w:bidi="ar-DZ"/>
        </w:rPr>
        <w:t>الدولي</w:t>
      </w:r>
      <w:r w:rsidRPr="001B73DA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  <w:lang w:bidi="ar-DZ"/>
        </w:rPr>
        <w:t xml:space="preserve"> (</w:t>
      </w:r>
      <w:proofErr w:type="spellStart"/>
      <w:r w:rsidRPr="001B73DA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  <w:lang w:bidi="ar-DZ"/>
        </w:rPr>
        <w:t>فارنهام</w:t>
      </w:r>
      <w:proofErr w:type="spellEnd"/>
      <w:r w:rsidRPr="001B73DA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  <w:lang w:bidi="ar-DZ"/>
        </w:rPr>
        <w:t xml:space="preserve"> </w:t>
      </w:r>
      <w:proofErr w:type="spellStart"/>
      <w:r w:rsidRPr="001B73DA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  <w:lang w:bidi="ar-DZ"/>
        </w:rPr>
        <w:t>كاستل</w:t>
      </w:r>
      <w:proofErr w:type="spellEnd"/>
      <w:r w:rsidRPr="001B73DA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  <w:lang w:bidi="ar-DZ"/>
        </w:rPr>
        <w:t>):</w:t>
      </w:r>
    </w:p>
    <w:p w:rsidR="001B73DA" w:rsidRPr="005429E1" w:rsidRDefault="001B73DA" w:rsidP="001B73DA">
      <w:pPr>
        <w:spacing w:after="0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bookmarkStart w:id="0" w:name="_GoBack"/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تأسس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هذا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المعهد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في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بريطانيا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سنة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1953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لإعداد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الأفراد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في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مهن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إدارية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وفنية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للعيش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خارج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بريطانيا،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يعطي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المركز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أهمية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للمعارف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التدريبية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التالية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>:</w:t>
      </w:r>
    </w:p>
    <w:p w:rsidR="001B73DA" w:rsidRPr="005429E1" w:rsidRDefault="005429E1" w:rsidP="001B73DA">
      <w:pPr>
        <w:spacing w:after="0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5429E1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-</w:t>
      </w:r>
      <w:r w:rsidR="001B73DA"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فهم</w:t>
      </w:r>
      <w:r w:rsidR="001B73DA"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1B73DA"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المنطقة</w:t>
      </w:r>
      <w:r w:rsidR="001B73DA"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1B73DA"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الإقليمية</w:t>
      </w:r>
      <w:r w:rsidR="001B73DA"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1B73DA"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بكاملها</w:t>
      </w:r>
      <w:r w:rsidR="001B73DA"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(</w:t>
      </w:r>
      <w:r w:rsidR="001B73DA"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مثل</w:t>
      </w:r>
      <w:r w:rsidR="001B73DA"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1B73DA"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منطقة</w:t>
      </w:r>
      <w:r w:rsidR="001B73DA"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1B73DA"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الشرق</w:t>
      </w:r>
      <w:r w:rsidR="001B73DA"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1B73DA"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الأوسط،</w:t>
      </w:r>
      <w:r w:rsidR="001B73DA"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1B73DA"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منطقة</w:t>
      </w:r>
      <w:r w:rsidR="001B73DA"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1B73DA"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البلقان،</w:t>
      </w:r>
      <w:r w:rsidR="001B73DA"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1B73DA"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منطقة</w:t>
      </w:r>
      <w:r w:rsidR="001B73DA"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1B73DA"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جنوب</w:t>
      </w:r>
      <w:r w:rsidR="001B73DA"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1B73DA"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شرق</w:t>
      </w:r>
      <w:r w:rsidR="001B73DA"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1B73DA"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آسيا</w:t>
      </w:r>
      <w:r w:rsidR="001B73DA"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.... </w:t>
      </w:r>
      <w:r w:rsidR="001B73DA"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الخ</w:t>
      </w:r>
      <w:r w:rsidR="001B73DA"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>)</w:t>
      </w:r>
    </w:p>
    <w:p w:rsidR="001B73DA" w:rsidRPr="005429E1" w:rsidRDefault="005429E1" w:rsidP="001B73DA">
      <w:pPr>
        <w:spacing w:after="0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5429E1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-</w:t>
      </w:r>
      <w:r w:rsidR="001B73DA"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فهم</w:t>
      </w:r>
      <w:r w:rsidR="001B73DA"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1B73DA"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كل</w:t>
      </w:r>
      <w:r w:rsidR="001B73DA"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1B73DA"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بلد</w:t>
      </w:r>
      <w:r w:rsidR="001B73DA"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1B73DA"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على</w:t>
      </w:r>
      <w:r w:rsidR="001B73DA"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1B73DA"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حدة</w:t>
      </w:r>
      <w:r w:rsidR="001B73DA"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(</w:t>
      </w:r>
      <w:r w:rsidR="001B73DA"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اللغات،</w:t>
      </w:r>
      <w:r w:rsidR="001B73DA"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1B73DA"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المساحة،</w:t>
      </w:r>
      <w:r w:rsidR="001B73DA"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1B73DA"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عدد</w:t>
      </w:r>
      <w:r w:rsidR="001B73DA"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1B73DA"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السكان،</w:t>
      </w:r>
      <w:r w:rsidR="001B73DA"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1B73DA"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التجانس</w:t>
      </w:r>
      <w:r w:rsidR="001B73DA"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1B73DA"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الاجتماعي،</w:t>
      </w:r>
      <w:r w:rsidR="001B73DA"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1B73DA"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العلاقات</w:t>
      </w:r>
      <w:r w:rsidR="001B73DA"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1B73DA"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السياسية</w:t>
      </w:r>
      <w:r w:rsidR="001B73DA"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1B73DA"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مع</w:t>
      </w:r>
      <w:r w:rsidR="001B73DA"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1B73DA"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البلد</w:t>
      </w:r>
      <w:r w:rsidR="001B73DA"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1B73DA"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المضيف</w:t>
      </w:r>
      <w:r w:rsidR="001B73DA"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... </w:t>
      </w:r>
      <w:r w:rsidR="001B73DA"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الخ</w:t>
      </w:r>
      <w:r w:rsidR="001B73DA"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>)</w:t>
      </w:r>
    </w:p>
    <w:p w:rsidR="001B73DA" w:rsidRPr="005429E1" w:rsidRDefault="005429E1" w:rsidP="001B73DA">
      <w:pPr>
        <w:spacing w:after="0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5429E1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-</w:t>
      </w:r>
      <w:r w:rsidR="001B73DA"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فهم</w:t>
      </w:r>
      <w:r w:rsidR="001B73DA"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1B73DA"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البيئات</w:t>
      </w:r>
      <w:r w:rsidR="001B73DA"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1B73DA"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الاجتماعية</w:t>
      </w:r>
      <w:r w:rsidR="001B73DA"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1B73DA"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المحلية</w:t>
      </w:r>
      <w:r w:rsidR="001B73DA"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1B73DA"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وبيئة</w:t>
      </w:r>
      <w:r w:rsidR="001B73DA"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1B73DA"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العمل</w:t>
      </w:r>
      <w:r w:rsidR="001B73DA"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1B73DA"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في</w:t>
      </w:r>
      <w:r w:rsidR="001B73DA"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1B73DA"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البلد</w:t>
      </w:r>
      <w:r w:rsidR="001B73DA"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1B73DA"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المضيف،</w:t>
      </w:r>
      <w:r w:rsidR="001B73DA"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1B73DA"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والثقافة،</w:t>
      </w:r>
      <w:r w:rsidR="001B73DA"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1B73DA"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والعادات</w:t>
      </w:r>
      <w:r w:rsidR="001B73DA"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1B73DA"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والتقاليد،</w:t>
      </w:r>
      <w:r w:rsidR="001B73DA"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1B73DA"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المناسبات</w:t>
      </w:r>
      <w:r w:rsidR="001B73DA"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1B73DA"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الدينية</w:t>
      </w:r>
      <w:r w:rsidR="001B73DA"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1B73DA"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والاجتماعية</w:t>
      </w:r>
      <w:r w:rsidR="001B73DA"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... </w:t>
      </w:r>
      <w:r w:rsidR="001B73DA"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الخ</w:t>
      </w:r>
    </w:p>
    <w:p w:rsidR="001B73DA" w:rsidRPr="005429E1" w:rsidRDefault="005429E1" w:rsidP="001B73DA">
      <w:pPr>
        <w:spacing w:after="0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5429E1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-</w:t>
      </w:r>
      <w:r w:rsidR="001B73DA"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يقدم</w:t>
      </w:r>
      <w:r w:rsidR="001B73DA"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1B73DA"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المركز</w:t>
      </w:r>
      <w:r w:rsidR="001B73DA"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1B73DA"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برامج</w:t>
      </w:r>
      <w:r w:rsidR="001B73DA"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1B73DA"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تدريب</w:t>
      </w:r>
      <w:r w:rsidR="001B73DA"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1B73DA"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أخرى</w:t>
      </w:r>
      <w:r w:rsidR="001B73DA"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1B73DA"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مثل</w:t>
      </w:r>
      <w:r w:rsidR="001B73DA"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1B73DA"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مساق</w:t>
      </w:r>
      <w:r w:rsidR="001B73DA"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1B73DA"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الوعي</w:t>
      </w:r>
      <w:r w:rsidR="001B73DA"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1B73DA"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الثقافي</w:t>
      </w:r>
      <w:r w:rsidR="001B73DA"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>....</w:t>
      </w:r>
    </w:p>
    <w:bookmarkEnd w:id="0"/>
    <w:p w:rsidR="005429E1" w:rsidRDefault="005429E1" w:rsidP="001B73DA">
      <w:pPr>
        <w:spacing w:after="0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</w:p>
    <w:p w:rsidR="005429E1" w:rsidRPr="005429E1" w:rsidRDefault="005429E1" w:rsidP="005429E1">
      <w:pPr>
        <w:spacing w:after="0"/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  <w:lang w:bidi="ar-DZ"/>
        </w:rPr>
      </w:pPr>
      <w:r w:rsidRPr="005429E1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  <w:lang w:bidi="ar-DZ"/>
        </w:rPr>
        <w:lastRenderedPageBreak/>
        <w:t>2.</w:t>
      </w:r>
      <w:r w:rsidRPr="005429E1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  <w:lang w:bidi="ar-DZ"/>
        </w:rPr>
        <w:t>المعهد</w:t>
      </w:r>
      <w:r w:rsidRPr="005429E1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  <w:lang w:bidi="ar-DZ"/>
        </w:rPr>
        <w:t>الدولي</w:t>
      </w:r>
      <w:r w:rsidRPr="005429E1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  <w:lang w:bidi="ar-DZ"/>
        </w:rPr>
        <w:t>للدراسات</w:t>
      </w:r>
      <w:r w:rsidRPr="005429E1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  <w:lang w:bidi="ar-DZ"/>
        </w:rPr>
        <w:t>والتدريب</w:t>
      </w:r>
      <w:r w:rsidRPr="005429E1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  <w:lang w:bidi="ar-DZ"/>
        </w:rPr>
        <w:t>:</w:t>
      </w:r>
    </w:p>
    <w:p w:rsidR="005429E1" w:rsidRPr="005429E1" w:rsidRDefault="005429E1" w:rsidP="005429E1">
      <w:pPr>
        <w:spacing w:after="0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تأسس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هذا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المعهد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في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طوكيو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سنة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1967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بتمويل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من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الحكومة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البريطانية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وبعض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قطاعات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الأعمال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ويقدم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المعهد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منهج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دراسي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مكون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من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أربعة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أجزاء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هي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>:</w:t>
      </w:r>
    </w:p>
    <w:p w:rsidR="005429E1" w:rsidRPr="005429E1" w:rsidRDefault="005429E1" w:rsidP="005429E1">
      <w:pPr>
        <w:spacing w:after="0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5429E1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-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اللغات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الأجنبية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>.</w:t>
      </w:r>
    </w:p>
    <w:p w:rsidR="005429E1" w:rsidRPr="005429E1" w:rsidRDefault="005429E1" w:rsidP="005429E1">
      <w:pPr>
        <w:spacing w:after="0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5429E1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-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الإدارة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الدولية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والاقتصاد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>.</w:t>
      </w:r>
    </w:p>
    <w:p w:rsidR="005429E1" w:rsidRPr="005429E1" w:rsidRDefault="005429E1" w:rsidP="005429E1">
      <w:pPr>
        <w:spacing w:after="0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5429E1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-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دراسية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أخرى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والتدريب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عليها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في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الخارج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>.</w:t>
      </w:r>
    </w:p>
    <w:p w:rsidR="005429E1" w:rsidRPr="005429E1" w:rsidRDefault="005429E1" w:rsidP="005429E1">
      <w:pPr>
        <w:spacing w:after="0"/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  <w:r w:rsidRPr="005429E1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-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محاضرات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يقدمها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مدراء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دوليون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خارجيون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يتم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استضافتهم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لفترات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قصيرة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>.</w:t>
      </w:r>
      <w:r w:rsidRPr="005429E1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</w:p>
    <w:p w:rsidR="005429E1" w:rsidRPr="005429E1" w:rsidRDefault="005429E1" w:rsidP="005429E1">
      <w:pPr>
        <w:spacing w:after="0"/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  <w:lang w:bidi="ar-DZ"/>
        </w:rPr>
      </w:pPr>
      <w:r w:rsidRPr="005429E1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  <w:lang w:bidi="ar-DZ"/>
        </w:rPr>
        <w:t>3.</w:t>
      </w:r>
      <w:r w:rsidRPr="005429E1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  <w:lang w:bidi="ar-DZ"/>
        </w:rPr>
        <w:t>المعهد</w:t>
      </w:r>
      <w:r w:rsidRPr="005429E1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  <w:lang w:bidi="ar-DZ"/>
        </w:rPr>
        <w:t>الياباني</w:t>
      </w:r>
      <w:r w:rsidRPr="005429E1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  <w:lang w:bidi="ar-DZ"/>
        </w:rPr>
        <w:t>الأمريكي</w:t>
      </w:r>
      <w:r w:rsidRPr="005429E1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  <w:lang w:bidi="ar-DZ"/>
        </w:rPr>
        <w:t>للترجمة</w:t>
      </w:r>
      <w:r w:rsidRPr="005429E1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  <w:lang w:bidi="ar-DZ"/>
        </w:rPr>
        <w:t>:</w:t>
      </w:r>
    </w:p>
    <w:p w:rsidR="005429E1" w:rsidRPr="005429E1" w:rsidRDefault="005429E1" w:rsidP="005429E1">
      <w:pPr>
        <w:spacing w:after="0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تم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اقامة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هذا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المعهد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في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طوكيو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سنة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1945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لتوفير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التدريب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على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المحادثة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والترجمة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لموظفي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الحكومتين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اليابانية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والأمريكية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باللغتين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الإنجليزية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واليابانية،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ثم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تحول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عام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1973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ليصبح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معهداً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للدراسات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الدولية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ليشمل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إلى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جانب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تأهيل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المترجمين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وتعليم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اللغات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إعداد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متخصصين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في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الاتصالات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الدولية،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والأعمال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الدولية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وإعداد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دراسات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أخرى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في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مختلف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المجالات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الدولية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>.</w:t>
      </w:r>
    </w:p>
    <w:p w:rsidR="005429E1" w:rsidRPr="005429E1" w:rsidRDefault="005429E1" w:rsidP="005429E1">
      <w:pPr>
        <w:spacing w:after="0"/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  <w:lang w:bidi="ar-DZ"/>
        </w:rPr>
      </w:pPr>
      <w:r w:rsidRPr="005429E1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  <w:lang w:bidi="ar-DZ"/>
        </w:rPr>
        <w:t>4</w:t>
      </w:r>
      <w:r w:rsidRPr="005429E1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  <w:lang w:bidi="ar-DZ"/>
        </w:rPr>
        <w:t>ـ</w:t>
      </w:r>
      <w:r w:rsidRPr="005429E1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  <w:lang w:bidi="ar-DZ"/>
        </w:rPr>
        <w:t>معهد</w:t>
      </w:r>
      <w:r w:rsidRPr="005429E1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  <w:lang w:bidi="ar-DZ"/>
        </w:rPr>
        <w:t>الخدمات</w:t>
      </w:r>
      <w:r w:rsidRPr="005429E1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  <w:lang w:bidi="ar-DZ"/>
        </w:rPr>
        <w:t>التعليمية</w:t>
      </w:r>
      <w:r w:rsidRPr="005429E1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  <w:lang w:bidi="ar-DZ"/>
        </w:rPr>
        <w:t xml:space="preserve"> </w:t>
      </w:r>
      <w:proofErr w:type="gramStart"/>
      <w:r w:rsidRPr="005429E1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  <w:lang w:bidi="ar-DZ"/>
        </w:rPr>
        <w:t>الياباني</w:t>
      </w:r>
      <w:r w:rsidRPr="005429E1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  <w:lang w:bidi="ar-DZ"/>
        </w:rPr>
        <w:t xml:space="preserve"> :</w:t>
      </w:r>
      <w:proofErr w:type="gramEnd"/>
    </w:p>
    <w:p w:rsidR="005429E1" w:rsidRPr="005429E1" w:rsidRDefault="005429E1" w:rsidP="005429E1">
      <w:pPr>
        <w:spacing w:after="0"/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تأسس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عام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1971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لتوفير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التدريب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لعائلات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اليابانيين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المغتربين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العاملين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في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الشركات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اليابانيــــة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متعددة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الجنسيات،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في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المعهد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برامج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كثيرة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ذات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علاقة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بالمغتربين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وعائلاتهم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تحتوي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على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التوجيـــه،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والاستشارات،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والتكيف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الاجتماعي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في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بيئات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5429E1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مُختلفة</w:t>
      </w:r>
      <w:r w:rsidRPr="005429E1">
        <w:rPr>
          <w:rFonts w:ascii="Traditional Arabic" w:hAnsi="Traditional Arabic" w:cs="Traditional Arabic"/>
          <w:sz w:val="36"/>
          <w:szCs w:val="36"/>
          <w:rtl/>
          <w:lang w:bidi="ar-DZ"/>
        </w:rPr>
        <w:t>.</w:t>
      </w:r>
    </w:p>
    <w:sectPr w:rsidR="005429E1" w:rsidRPr="005429E1" w:rsidSect="00DD41D0">
      <w:pgSz w:w="11906" w:h="16838"/>
      <w:pgMar w:top="851" w:right="1418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35C8C"/>
    <w:multiLevelType w:val="hybridMultilevel"/>
    <w:tmpl w:val="6470A156"/>
    <w:lvl w:ilvl="0" w:tplc="BFA8111C">
      <w:start w:val="1"/>
      <w:numFmt w:val="bullet"/>
      <w:lvlText w:val="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EE1276"/>
    <w:multiLevelType w:val="hybridMultilevel"/>
    <w:tmpl w:val="818A2282"/>
    <w:lvl w:ilvl="0" w:tplc="BFA8111C">
      <w:start w:val="1"/>
      <w:numFmt w:val="bullet"/>
      <w:lvlText w:val=""/>
      <w:lvlJc w:val="left"/>
      <w:pPr>
        <w:ind w:left="360" w:hanging="360"/>
      </w:pPr>
      <w:rPr>
        <w:rFonts w:ascii="Wingdings" w:hAnsi="Wingdings" w:hint="default"/>
        <w:b w:val="0"/>
        <w:sz w:val="28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A3486D"/>
    <w:multiLevelType w:val="hybridMultilevel"/>
    <w:tmpl w:val="B11C0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1D0"/>
    <w:rsid w:val="00115E45"/>
    <w:rsid w:val="001B73DA"/>
    <w:rsid w:val="002E48D4"/>
    <w:rsid w:val="00302FBA"/>
    <w:rsid w:val="003F5537"/>
    <w:rsid w:val="005429E1"/>
    <w:rsid w:val="00743DE8"/>
    <w:rsid w:val="0088652D"/>
    <w:rsid w:val="00904AFF"/>
    <w:rsid w:val="009462B0"/>
    <w:rsid w:val="00A454A0"/>
    <w:rsid w:val="00A639D3"/>
    <w:rsid w:val="00B37E8D"/>
    <w:rsid w:val="00BC1A99"/>
    <w:rsid w:val="00D11541"/>
    <w:rsid w:val="00D876CB"/>
    <w:rsid w:val="00DD41D0"/>
    <w:rsid w:val="00E17BE1"/>
    <w:rsid w:val="00E82E7F"/>
    <w:rsid w:val="00EA0E8B"/>
    <w:rsid w:val="00F9271B"/>
    <w:rsid w:val="00F9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F98EBC-DCBF-4456-9EC0-51D47F5B2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41D0"/>
    <w:pPr>
      <w:bidi/>
      <w:spacing w:line="256" w:lineRule="auto"/>
    </w:pPr>
    <w:rPr>
      <w:rFonts w:eastAsiaTheme="minorEastAsia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D41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28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3281</TotalTime>
  <Pages>8</Pages>
  <Words>1511</Words>
  <Characters>8619</Characters>
  <Application>Microsoft Office Word</Application>
  <DocSecurity>0</DocSecurity>
  <Lines>71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saidadjoudi@hotmail.fr</dc:creator>
  <cp:keywords/>
  <dc:description/>
  <cp:lastModifiedBy>saidadjoudi@hotmail.fr</cp:lastModifiedBy>
  <cp:revision>6</cp:revision>
  <dcterms:created xsi:type="dcterms:W3CDTF">2021-11-08T19:27:00Z</dcterms:created>
  <dcterms:modified xsi:type="dcterms:W3CDTF">2021-11-13T09:58:00Z</dcterms:modified>
</cp:coreProperties>
</file>