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A1373E" w:rsidRDefault="00EC1CBC" w:rsidP="00827132">
      <w:pPr>
        <w:pStyle w:val="Paragraphedeliste"/>
        <w:shd w:val="clear" w:color="auto" w:fill="FFFFFF" w:themeFill="background1"/>
        <w:bidi/>
        <w:spacing w:after="0"/>
        <w:ind w:left="423"/>
        <w:jc w:val="center"/>
        <w:rPr>
          <w:rStyle w:val="paratitle"/>
          <w:rFonts w:ascii="Simplified Arabic" w:hAnsi="Simplified Arabic" w:cs="Simplified Arabic"/>
          <w:b/>
          <w:bCs/>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المحور الثاني: مصادر القانون الدولي العام</w:t>
      </w:r>
    </w:p>
    <w:p w:rsidR="00432480" w:rsidRDefault="00432480" w:rsidP="00432480">
      <w:pPr>
        <w:pStyle w:val="Paragraphedeliste"/>
        <w:shd w:val="clear" w:color="auto" w:fill="FFFFFF" w:themeFill="background1"/>
        <w:bidi/>
        <w:spacing w:after="0"/>
        <w:ind w:left="423"/>
        <w:jc w:val="center"/>
        <w:rPr>
          <w:rStyle w:val="paratitle"/>
          <w:rFonts w:ascii="Simplified Arabic" w:hAnsi="Simplified Arabic" w:cs="Simplified Arabic"/>
          <w:b/>
          <w:bCs/>
          <w:sz w:val="28"/>
          <w:szCs w:val="28"/>
          <w:shd w:val="clear" w:color="auto" w:fill="FFFFFF" w:themeFill="background1"/>
          <w:rtl/>
          <w:lang w:bidi="ar-DZ"/>
        </w:rPr>
      </w:pPr>
    </w:p>
    <w:p w:rsidR="0074051E" w:rsidRPr="0084486D" w:rsidRDefault="0074051E" w:rsidP="00A07DA6">
      <w:pPr>
        <w:pStyle w:val="Paragraphedeliste"/>
        <w:shd w:val="clear" w:color="auto" w:fill="FFFFFF" w:themeFill="background1"/>
        <w:bidi/>
        <w:spacing w:after="0"/>
        <w:ind w:left="423"/>
        <w:jc w:val="center"/>
        <w:rPr>
          <w:rStyle w:val="paratitle"/>
          <w:rFonts w:cs="Simplified Arabic"/>
          <w:b/>
          <w:bCs/>
          <w:sz w:val="32"/>
          <w:szCs w:val="32"/>
          <w:shd w:val="clear" w:color="auto" w:fill="FFFFFF" w:themeFill="background1"/>
          <w:rtl/>
          <w:lang w:bidi="ar-DZ"/>
        </w:rPr>
      </w:pPr>
      <w:r w:rsidRPr="0084486D">
        <w:rPr>
          <w:rStyle w:val="paratitle"/>
          <w:rFonts w:cs="Simplified Arabic" w:hint="cs"/>
          <w:b/>
          <w:bCs/>
          <w:sz w:val="32"/>
          <w:szCs w:val="32"/>
          <w:shd w:val="clear" w:color="auto" w:fill="FFFFFF" w:themeFill="background1"/>
          <w:rtl/>
          <w:lang w:bidi="ar-DZ"/>
        </w:rPr>
        <w:t>"ال</w:t>
      </w:r>
      <w:r w:rsidR="00A07DA6" w:rsidRPr="0084486D">
        <w:rPr>
          <w:rStyle w:val="paratitle"/>
          <w:rFonts w:cs="Simplified Arabic" w:hint="cs"/>
          <w:b/>
          <w:bCs/>
          <w:sz w:val="32"/>
          <w:szCs w:val="32"/>
          <w:shd w:val="clear" w:color="auto" w:fill="FFFFFF" w:themeFill="background1"/>
          <w:rtl/>
          <w:lang w:bidi="ar-DZ"/>
        </w:rPr>
        <w:t>معاهدة الدولية</w:t>
      </w:r>
      <w:r w:rsidRPr="0084486D">
        <w:rPr>
          <w:rStyle w:val="paratitle"/>
          <w:rFonts w:cs="Simplified Arabic" w:hint="cs"/>
          <w:b/>
          <w:bCs/>
          <w:sz w:val="32"/>
          <w:szCs w:val="32"/>
          <w:shd w:val="clear" w:color="auto" w:fill="FFFFFF" w:themeFill="background1"/>
          <w:rtl/>
          <w:lang w:bidi="ar-DZ"/>
        </w:rPr>
        <w:t>"</w:t>
      </w:r>
    </w:p>
    <w:p w:rsidR="00EC4160" w:rsidRPr="0084486D" w:rsidRDefault="0084486D" w:rsidP="0084486D">
      <w:pPr>
        <w:spacing w:line="240" w:lineRule="auto"/>
        <w:jc w:val="right"/>
        <w:rPr>
          <w:rFonts w:ascii="Simplified Arabic" w:hAnsi="Simplified Arabic" w:cs="Simplified Arabic"/>
          <w:b/>
          <w:bCs/>
          <w:sz w:val="32"/>
          <w:szCs w:val="32"/>
          <w:shd w:val="clear" w:color="auto" w:fill="BFBFBF" w:themeFill="background1" w:themeFillShade="BF"/>
          <w:rtl/>
          <w:lang w:bidi="ar-DZ"/>
        </w:rPr>
      </w:pPr>
      <w:r w:rsidRPr="0084486D">
        <w:rPr>
          <w:rStyle w:val="paratitle"/>
          <w:rFonts w:ascii="Simplified Arabic" w:hAnsi="Simplified Arabic" w:cs="Simplified Arabic" w:hint="cs"/>
          <w:b/>
          <w:bCs/>
          <w:sz w:val="32"/>
          <w:szCs w:val="32"/>
          <w:shd w:val="clear" w:color="auto" w:fill="BFBFBF" w:themeFill="background1" w:themeFillShade="BF"/>
          <w:rtl/>
          <w:lang w:bidi="ar-DZ"/>
        </w:rPr>
        <w:t>تسجيل</w:t>
      </w:r>
      <w:r w:rsidR="0037333C" w:rsidRPr="0084486D">
        <w:rPr>
          <w:rStyle w:val="paratitle"/>
          <w:rFonts w:ascii="Simplified Arabic" w:hAnsi="Simplified Arabic" w:cs="Simplified Arabic" w:hint="cs"/>
          <w:b/>
          <w:bCs/>
          <w:sz w:val="32"/>
          <w:szCs w:val="32"/>
          <w:shd w:val="clear" w:color="auto" w:fill="BFBFBF" w:themeFill="background1" w:themeFillShade="BF"/>
          <w:rtl/>
          <w:lang w:bidi="ar-DZ"/>
        </w:rPr>
        <w:t xml:space="preserve"> المعاهدة</w:t>
      </w:r>
      <w:r w:rsidR="00635B51" w:rsidRPr="0084486D">
        <w:rPr>
          <w:rStyle w:val="paratitle"/>
          <w:rFonts w:ascii="Simplified Arabic" w:hAnsi="Simplified Arabic" w:cs="Simplified Arabic" w:hint="cs"/>
          <w:b/>
          <w:bCs/>
          <w:sz w:val="32"/>
          <w:szCs w:val="32"/>
          <w:shd w:val="clear" w:color="auto" w:fill="BFBFBF" w:themeFill="background1" w:themeFillShade="BF"/>
          <w:rtl/>
          <w:lang w:bidi="ar-DZ"/>
        </w:rPr>
        <w:t xml:space="preserve"> الدولية</w:t>
      </w:r>
      <w:r w:rsidRPr="0084486D">
        <w:rPr>
          <w:rStyle w:val="paratitle"/>
          <w:rFonts w:ascii="Simplified Arabic" w:hAnsi="Simplified Arabic" w:cs="Simplified Arabic" w:hint="cs"/>
          <w:b/>
          <w:bCs/>
          <w:sz w:val="32"/>
          <w:szCs w:val="32"/>
          <w:shd w:val="clear" w:color="auto" w:fill="BFBFBF" w:themeFill="background1" w:themeFillShade="BF"/>
          <w:rtl/>
          <w:lang w:bidi="ar-DZ"/>
        </w:rPr>
        <w:t xml:space="preserve"> والتحفظ</w:t>
      </w:r>
      <w:r w:rsidR="00C64E18" w:rsidRPr="0084486D">
        <w:rPr>
          <w:rStyle w:val="paratitle"/>
          <w:rFonts w:ascii="Simplified Arabic" w:hAnsi="Simplified Arabic" w:cs="Simplified Arabic" w:hint="cs"/>
          <w:b/>
          <w:bCs/>
          <w:sz w:val="32"/>
          <w:szCs w:val="32"/>
          <w:shd w:val="clear" w:color="auto" w:fill="BFBFBF" w:themeFill="background1" w:themeFillShade="BF"/>
          <w:rtl/>
          <w:lang w:bidi="ar-DZ"/>
        </w:rPr>
        <w:t xml:space="preserve"> </w:t>
      </w:r>
      <w:r w:rsidRPr="0084486D">
        <w:rPr>
          <w:rStyle w:val="paratitle"/>
          <w:rFonts w:ascii="Simplified Arabic" w:hAnsi="Simplified Arabic" w:cs="Simplified Arabic" w:hint="cs"/>
          <w:b/>
          <w:bCs/>
          <w:sz w:val="32"/>
          <w:szCs w:val="32"/>
          <w:shd w:val="clear" w:color="auto" w:fill="BFBFBF" w:themeFill="background1" w:themeFillShade="BF"/>
          <w:rtl/>
          <w:lang w:bidi="ar-DZ"/>
        </w:rPr>
        <w:t>ع</w:t>
      </w:r>
      <w:r w:rsidR="00C64E18" w:rsidRPr="0084486D">
        <w:rPr>
          <w:rStyle w:val="paratitle"/>
          <w:rFonts w:ascii="Simplified Arabic" w:hAnsi="Simplified Arabic" w:cs="Simplified Arabic" w:hint="cs"/>
          <w:b/>
          <w:bCs/>
          <w:sz w:val="32"/>
          <w:szCs w:val="32"/>
          <w:shd w:val="clear" w:color="auto" w:fill="BFBFBF" w:themeFill="background1" w:themeFillShade="BF"/>
          <w:rtl/>
          <w:lang w:bidi="ar-DZ"/>
        </w:rPr>
        <w:t>يها</w:t>
      </w:r>
      <w:r w:rsidR="00A1373E" w:rsidRPr="0084486D">
        <w:rPr>
          <w:rStyle w:val="paratitle"/>
          <w:rFonts w:ascii="Simplified Arabic" w:hAnsi="Simplified Arabic" w:cs="Simplified Arabic"/>
          <w:b/>
          <w:bCs/>
          <w:sz w:val="32"/>
          <w:szCs w:val="32"/>
          <w:shd w:val="clear" w:color="auto" w:fill="FFFFFF" w:themeFill="background1"/>
          <w:rtl/>
          <w:lang w:bidi="ar-DZ"/>
        </w:rPr>
        <w:t>:</w:t>
      </w:r>
      <w:r w:rsidR="00EF39F1" w:rsidRPr="0084486D">
        <w:rPr>
          <w:rStyle w:val="paratitle"/>
          <w:rFonts w:ascii="Simplified Arabic" w:hAnsi="Simplified Arabic" w:cs="Simplified Arabic" w:hint="cs"/>
          <w:b/>
          <w:bCs/>
          <w:sz w:val="32"/>
          <w:szCs w:val="32"/>
          <w:shd w:val="clear" w:color="auto" w:fill="FFFFFF" w:themeFill="background1"/>
          <w:rtl/>
          <w:lang w:bidi="ar-DZ"/>
        </w:rPr>
        <w:t xml:space="preserve">  </w:t>
      </w:r>
    </w:p>
    <w:p w:rsidR="0084486D" w:rsidRPr="0084486D" w:rsidRDefault="00635B51" w:rsidP="00C64E18">
      <w:pPr>
        <w:pStyle w:val="Paragraphedeliste"/>
        <w:shd w:val="clear" w:color="auto" w:fill="FFFFFF" w:themeFill="background1"/>
        <w:bidi/>
        <w:spacing w:after="0"/>
        <w:ind w:left="423"/>
        <w:jc w:val="both"/>
        <w:rPr>
          <w:rStyle w:val="paratitle"/>
          <w:rFonts w:cs="Simplified Arabic" w:hint="cs"/>
          <w:b/>
          <w:bCs/>
          <w:szCs w:val="28"/>
          <w:shd w:val="clear" w:color="auto" w:fill="FFFFFF" w:themeFill="background1"/>
          <w:rtl/>
          <w:lang w:bidi="ar-DZ"/>
        </w:rPr>
      </w:pPr>
      <w:r w:rsidRPr="00C64E18">
        <w:rPr>
          <w:rStyle w:val="paratitle"/>
          <w:rFonts w:cs="Simplified Arabic" w:hint="cs"/>
          <w:b/>
          <w:bCs/>
          <w:szCs w:val="28"/>
          <w:shd w:val="clear" w:color="auto" w:fill="FFFFFF" w:themeFill="background1"/>
          <w:rtl/>
          <w:lang w:bidi="ar-DZ"/>
        </w:rPr>
        <w:t xml:space="preserve">  </w:t>
      </w:r>
      <w:r w:rsidR="00C64E18" w:rsidRPr="0084486D">
        <w:rPr>
          <w:rStyle w:val="paratitle"/>
          <w:rFonts w:cs="Simplified Arabic" w:hint="cs"/>
          <w:b/>
          <w:bCs/>
          <w:szCs w:val="28"/>
          <w:shd w:val="clear" w:color="auto" w:fill="FFFFFF" w:themeFill="background1"/>
          <w:rtl/>
          <w:lang w:bidi="ar-DZ"/>
        </w:rPr>
        <w:t>أولا:</w:t>
      </w:r>
      <w:r w:rsidRPr="0084486D">
        <w:rPr>
          <w:rStyle w:val="paratitle"/>
          <w:rFonts w:cs="Simplified Arabic" w:hint="cs"/>
          <w:b/>
          <w:bCs/>
          <w:szCs w:val="28"/>
          <w:shd w:val="clear" w:color="auto" w:fill="FFFFFF" w:themeFill="background1"/>
          <w:rtl/>
          <w:lang w:bidi="ar-DZ"/>
        </w:rPr>
        <w:t xml:space="preserve"> </w:t>
      </w:r>
      <w:r w:rsidR="0084486D" w:rsidRPr="0084486D">
        <w:rPr>
          <w:rStyle w:val="paratitle"/>
          <w:rFonts w:cs="Simplified Arabic" w:hint="cs"/>
          <w:b/>
          <w:bCs/>
          <w:szCs w:val="28"/>
          <w:shd w:val="clear" w:color="auto" w:fill="FFFFFF" w:themeFill="background1"/>
          <w:rtl/>
          <w:lang w:bidi="ar-DZ"/>
        </w:rPr>
        <w:t>تسجيل المعاهدة الدولية</w:t>
      </w:r>
    </w:p>
    <w:p w:rsidR="0084486D" w:rsidRDefault="0084486D" w:rsidP="0084486D">
      <w:pPr>
        <w:pStyle w:val="Paragraphedeliste"/>
        <w:shd w:val="clear" w:color="auto" w:fill="FFFFFF" w:themeFill="background1"/>
        <w:bidi/>
        <w:spacing w:after="0"/>
        <w:ind w:left="423"/>
        <w:jc w:val="both"/>
        <w:rPr>
          <w:rStyle w:val="paratitle"/>
          <w:rFonts w:cs="Simplified Arabic" w:hint="cs"/>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من اجل تفادي النتائج السياسية التي كانت تترتب على عقد الاتفاقيات السرية، وحمل الدول على </w:t>
      </w:r>
      <w:r w:rsidR="004D453A">
        <w:rPr>
          <w:rStyle w:val="paratitle"/>
          <w:rFonts w:cs="Simplified Arabic" w:hint="cs"/>
          <w:szCs w:val="28"/>
          <w:shd w:val="clear" w:color="auto" w:fill="FFFFFF" w:themeFill="background1"/>
          <w:rtl/>
          <w:lang w:bidi="ar-DZ"/>
        </w:rPr>
        <w:t>إتباع</w:t>
      </w:r>
      <w:r>
        <w:rPr>
          <w:rStyle w:val="paratitle"/>
          <w:rFonts w:cs="Simplified Arabic" w:hint="cs"/>
          <w:szCs w:val="28"/>
          <w:shd w:val="clear" w:color="auto" w:fill="FFFFFF" w:themeFill="background1"/>
          <w:rtl/>
          <w:lang w:bidi="ar-DZ"/>
        </w:rPr>
        <w:t xml:space="preserve"> </w:t>
      </w:r>
      <w:r w:rsidR="004D453A">
        <w:rPr>
          <w:rStyle w:val="paratitle"/>
          <w:rFonts w:cs="Simplified Arabic" w:hint="cs"/>
          <w:szCs w:val="28"/>
          <w:shd w:val="clear" w:color="auto" w:fill="FFFFFF" w:themeFill="background1"/>
          <w:rtl/>
          <w:lang w:bidi="ar-DZ"/>
        </w:rPr>
        <w:t>أسلوب</w:t>
      </w:r>
      <w:r>
        <w:rPr>
          <w:rStyle w:val="paratitle"/>
          <w:rFonts w:cs="Simplified Arabic" w:hint="cs"/>
          <w:szCs w:val="28"/>
          <w:shd w:val="clear" w:color="auto" w:fill="FFFFFF" w:themeFill="background1"/>
          <w:rtl/>
          <w:lang w:bidi="ar-DZ"/>
        </w:rPr>
        <w:t xml:space="preserve"> الدبلوماسية العلنية، اقتضى العمل الدولي منذ نهاية الحرب العالمية </w:t>
      </w:r>
      <w:r w:rsidR="004D453A">
        <w:rPr>
          <w:rStyle w:val="paratitle"/>
          <w:rFonts w:cs="Simplified Arabic" w:hint="cs"/>
          <w:szCs w:val="28"/>
          <w:shd w:val="clear" w:color="auto" w:fill="FFFFFF" w:themeFill="background1"/>
          <w:rtl/>
          <w:lang w:bidi="ar-DZ"/>
        </w:rPr>
        <w:t>الأولى</w:t>
      </w:r>
      <w:r>
        <w:rPr>
          <w:rStyle w:val="paratitle"/>
          <w:rFonts w:cs="Simplified Arabic" w:hint="cs"/>
          <w:szCs w:val="28"/>
          <w:shd w:val="clear" w:color="auto" w:fill="FFFFFF" w:themeFill="background1"/>
          <w:rtl/>
          <w:lang w:bidi="ar-DZ"/>
        </w:rPr>
        <w:t xml:space="preserve"> </w:t>
      </w:r>
      <w:r w:rsidR="004D453A">
        <w:rPr>
          <w:rStyle w:val="paratitle"/>
          <w:rFonts w:cs="Simplified Arabic" w:hint="cs"/>
          <w:szCs w:val="28"/>
          <w:shd w:val="clear" w:color="auto" w:fill="FFFFFF" w:themeFill="background1"/>
          <w:rtl/>
          <w:lang w:bidi="ar-DZ"/>
        </w:rPr>
        <w:t>إجراء</w:t>
      </w:r>
      <w:r>
        <w:rPr>
          <w:rStyle w:val="paratitle"/>
          <w:rFonts w:cs="Simplified Arabic" w:hint="cs"/>
          <w:szCs w:val="28"/>
          <w:shd w:val="clear" w:color="auto" w:fill="FFFFFF" w:themeFill="background1"/>
          <w:rtl/>
          <w:lang w:bidi="ar-DZ"/>
        </w:rPr>
        <w:t xml:space="preserve"> جديد بالنسبة للمعاهدات من شأنه </w:t>
      </w:r>
      <w:r w:rsidR="004D453A">
        <w:rPr>
          <w:rStyle w:val="paratitle"/>
          <w:rFonts w:cs="Simplified Arabic" w:hint="cs"/>
          <w:szCs w:val="28"/>
          <w:shd w:val="clear" w:color="auto" w:fill="FFFFFF" w:themeFill="background1"/>
          <w:rtl/>
          <w:lang w:bidi="ar-DZ"/>
        </w:rPr>
        <w:t>أن</w:t>
      </w:r>
      <w:r>
        <w:rPr>
          <w:rStyle w:val="paratitle"/>
          <w:rFonts w:cs="Simplified Arabic" w:hint="cs"/>
          <w:szCs w:val="28"/>
          <w:shd w:val="clear" w:color="auto" w:fill="FFFFFF" w:themeFill="background1"/>
          <w:rtl/>
          <w:lang w:bidi="ar-DZ"/>
        </w:rPr>
        <w:t xml:space="preserve"> يحقق علانيتها. ويتمثل هذا </w:t>
      </w:r>
      <w:r w:rsidR="004D453A">
        <w:rPr>
          <w:rStyle w:val="paratitle"/>
          <w:rFonts w:cs="Simplified Arabic" w:hint="cs"/>
          <w:szCs w:val="28"/>
          <w:shd w:val="clear" w:color="auto" w:fill="FFFFFF" w:themeFill="background1"/>
          <w:rtl/>
          <w:lang w:bidi="ar-DZ"/>
        </w:rPr>
        <w:t>الإجراء</w:t>
      </w:r>
      <w:r>
        <w:rPr>
          <w:rStyle w:val="paratitle"/>
          <w:rFonts w:cs="Simplified Arabic" w:hint="cs"/>
          <w:szCs w:val="28"/>
          <w:shd w:val="clear" w:color="auto" w:fill="FFFFFF" w:themeFill="background1"/>
          <w:rtl/>
          <w:lang w:bidi="ar-DZ"/>
        </w:rPr>
        <w:t xml:space="preserve"> في التسجيل والنشر الذي أكدته المادة 18 من عهد عصبة </w:t>
      </w:r>
      <w:r w:rsidR="004D453A">
        <w:rPr>
          <w:rStyle w:val="paratitle"/>
          <w:rFonts w:cs="Simplified Arabic" w:hint="cs"/>
          <w:szCs w:val="28"/>
          <w:shd w:val="clear" w:color="auto" w:fill="FFFFFF" w:themeFill="background1"/>
          <w:rtl/>
          <w:lang w:bidi="ar-DZ"/>
        </w:rPr>
        <w:t>الأمم</w:t>
      </w:r>
      <w:r>
        <w:rPr>
          <w:rStyle w:val="paratitle"/>
          <w:rFonts w:cs="Simplified Arabic" w:hint="cs"/>
          <w:szCs w:val="28"/>
          <w:shd w:val="clear" w:color="auto" w:fill="FFFFFF" w:themeFill="background1"/>
          <w:rtl/>
          <w:lang w:bidi="ar-DZ"/>
        </w:rPr>
        <w:t xml:space="preserve"> بنصها:" كل معاهدة أو اتفاق دولي يعقد مستقبلا بين أعضاء عصبة </w:t>
      </w:r>
      <w:r w:rsidR="004D453A">
        <w:rPr>
          <w:rStyle w:val="paratitle"/>
          <w:rFonts w:cs="Simplified Arabic" w:hint="cs"/>
          <w:szCs w:val="28"/>
          <w:shd w:val="clear" w:color="auto" w:fill="FFFFFF" w:themeFill="background1"/>
          <w:rtl/>
          <w:lang w:bidi="ar-DZ"/>
        </w:rPr>
        <w:t>الأمم</w:t>
      </w:r>
      <w:r>
        <w:rPr>
          <w:rStyle w:val="paratitle"/>
          <w:rFonts w:cs="Simplified Arabic" w:hint="cs"/>
          <w:szCs w:val="28"/>
          <w:shd w:val="clear" w:color="auto" w:fill="FFFFFF" w:themeFill="background1"/>
          <w:rtl/>
          <w:lang w:bidi="ar-DZ"/>
        </w:rPr>
        <w:t xml:space="preserve"> يجب تسجيله فورا في </w:t>
      </w:r>
      <w:r w:rsidR="004D453A">
        <w:rPr>
          <w:rStyle w:val="paratitle"/>
          <w:rFonts w:cs="Simplified Arabic" w:hint="cs"/>
          <w:szCs w:val="28"/>
          <w:shd w:val="clear" w:color="auto" w:fill="FFFFFF" w:themeFill="background1"/>
          <w:rtl/>
          <w:lang w:bidi="ar-DZ"/>
        </w:rPr>
        <w:t>أمانة</w:t>
      </w:r>
      <w:r>
        <w:rPr>
          <w:rStyle w:val="paratitle"/>
          <w:rFonts w:cs="Simplified Arabic" w:hint="cs"/>
          <w:szCs w:val="28"/>
          <w:shd w:val="clear" w:color="auto" w:fill="FFFFFF" w:themeFill="background1"/>
          <w:rtl/>
          <w:lang w:bidi="ar-DZ"/>
        </w:rPr>
        <w:t xml:space="preserve"> العصبة  </w:t>
      </w:r>
      <w:r w:rsidR="004D453A">
        <w:rPr>
          <w:rStyle w:val="paratitle"/>
          <w:rFonts w:cs="Simplified Arabic" w:hint="cs"/>
          <w:szCs w:val="28"/>
          <w:shd w:val="clear" w:color="auto" w:fill="FFFFFF" w:themeFill="background1"/>
          <w:rtl/>
          <w:lang w:bidi="ar-DZ"/>
        </w:rPr>
        <w:t>وإعلانه</w:t>
      </w:r>
      <w:r>
        <w:rPr>
          <w:rStyle w:val="paratitle"/>
          <w:rFonts w:cs="Simplified Arabic" w:hint="cs"/>
          <w:szCs w:val="28"/>
          <w:shd w:val="clear" w:color="auto" w:fill="FFFFFF" w:themeFill="background1"/>
          <w:rtl/>
          <w:lang w:bidi="ar-DZ"/>
        </w:rPr>
        <w:t xml:space="preserve"> في اقرب فرصة ممكنة</w:t>
      </w:r>
      <w:r w:rsidR="008F6750">
        <w:rPr>
          <w:rStyle w:val="paratitle"/>
          <w:rFonts w:cs="Simplified Arabic" w:hint="cs"/>
          <w:szCs w:val="28"/>
          <w:shd w:val="clear" w:color="auto" w:fill="FFFFFF" w:themeFill="background1"/>
          <w:rtl/>
          <w:lang w:bidi="ar-DZ"/>
        </w:rPr>
        <w:t xml:space="preserve">، ولا تكون أمثال هذه المعاهدات والاتفاقات الدولية ملزمة </w:t>
      </w:r>
      <w:r w:rsidR="004D453A">
        <w:rPr>
          <w:rStyle w:val="paratitle"/>
          <w:rFonts w:cs="Simplified Arabic" w:hint="cs"/>
          <w:szCs w:val="28"/>
          <w:shd w:val="clear" w:color="auto" w:fill="FFFFFF" w:themeFill="background1"/>
          <w:rtl/>
          <w:lang w:bidi="ar-DZ"/>
        </w:rPr>
        <w:t>إلا</w:t>
      </w:r>
      <w:r w:rsidR="008F6750">
        <w:rPr>
          <w:rStyle w:val="paratitle"/>
          <w:rFonts w:cs="Simplified Arabic" w:hint="cs"/>
          <w:szCs w:val="28"/>
          <w:shd w:val="clear" w:color="auto" w:fill="FFFFFF" w:themeFill="background1"/>
          <w:rtl/>
          <w:lang w:bidi="ar-DZ"/>
        </w:rPr>
        <w:t xml:space="preserve"> بعد هذا التسجيل".</w:t>
      </w:r>
    </w:p>
    <w:p w:rsidR="008F6750" w:rsidRDefault="008F6750" w:rsidP="008F6750">
      <w:pPr>
        <w:pStyle w:val="Paragraphedeliste"/>
        <w:shd w:val="clear" w:color="auto" w:fill="FFFFFF" w:themeFill="background1"/>
        <w:bidi/>
        <w:spacing w:after="0"/>
        <w:ind w:left="423"/>
        <w:jc w:val="both"/>
        <w:rPr>
          <w:rStyle w:val="paratitle"/>
          <w:rFonts w:cs="Simplified Arabic" w:hint="cs"/>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وكما يبدو تغلب على صيغة هذه المادة صيغة العمومية مما جعلها مثار خلاف فقهي، لا سيما فيما يخص الجزاء المترتب عن عدم تسجيل المعاهدات: فقد ذهب البعض </w:t>
      </w:r>
      <w:r w:rsidR="004D453A">
        <w:rPr>
          <w:rStyle w:val="paratitle"/>
          <w:rFonts w:cs="Simplified Arabic" w:hint="cs"/>
          <w:szCs w:val="28"/>
          <w:shd w:val="clear" w:color="auto" w:fill="FFFFFF" w:themeFill="background1"/>
          <w:rtl/>
          <w:lang w:bidi="ar-DZ"/>
        </w:rPr>
        <w:t>إلى</w:t>
      </w:r>
      <w:r>
        <w:rPr>
          <w:rStyle w:val="paratitle"/>
          <w:rFonts w:cs="Simplified Arabic" w:hint="cs"/>
          <w:szCs w:val="28"/>
          <w:shd w:val="clear" w:color="auto" w:fill="FFFFFF" w:themeFill="background1"/>
          <w:rtl/>
          <w:lang w:bidi="ar-DZ"/>
        </w:rPr>
        <w:t xml:space="preserve"> </w:t>
      </w:r>
      <w:r w:rsidR="004D453A">
        <w:rPr>
          <w:rStyle w:val="paratitle"/>
          <w:rFonts w:cs="Simplified Arabic" w:hint="cs"/>
          <w:szCs w:val="28"/>
          <w:shd w:val="clear" w:color="auto" w:fill="FFFFFF" w:themeFill="background1"/>
          <w:rtl/>
          <w:lang w:bidi="ar-DZ"/>
        </w:rPr>
        <w:t>أن</w:t>
      </w:r>
      <w:r>
        <w:rPr>
          <w:rStyle w:val="paratitle"/>
          <w:rFonts w:cs="Simplified Arabic" w:hint="cs"/>
          <w:szCs w:val="28"/>
          <w:shd w:val="clear" w:color="auto" w:fill="FFFFFF" w:themeFill="background1"/>
          <w:rtl/>
          <w:lang w:bidi="ar-DZ"/>
        </w:rPr>
        <w:t xml:space="preserve"> المعاهدة تعد سارية بين أطرافها، </w:t>
      </w:r>
      <w:r w:rsidR="004D453A">
        <w:rPr>
          <w:rStyle w:val="paratitle"/>
          <w:rFonts w:cs="Simplified Arabic" w:hint="cs"/>
          <w:szCs w:val="28"/>
          <w:shd w:val="clear" w:color="auto" w:fill="FFFFFF" w:themeFill="background1"/>
          <w:rtl/>
          <w:lang w:bidi="ar-DZ"/>
        </w:rPr>
        <w:t>وإنما</w:t>
      </w:r>
      <w:r>
        <w:rPr>
          <w:rStyle w:val="paratitle"/>
          <w:rFonts w:cs="Simplified Arabic" w:hint="cs"/>
          <w:szCs w:val="28"/>
          <w:shd w:val="clear" w:color="auto" w:fill="FFFFFF" w:themeFill="background1"/>
          <w:rtl/>
          <w:lang w:bidi="ar-DZ"/>
        </w:rPr>
        <w:t xml:space="preserve"> لا يجوز التمسك بها </w:t>
      </w:r>
      <w:r w:rsidR="004D453A">
        <w:rPr>
          <w:rStyle w:val="paratitle"/>
          <w:rFonts w:cs="Simplified Arabic" w:hint="cs"/>
          <w:szCs w:val="28"/>
          <w:shd w:val="clear" w:color="auto" w:fill="FFFFFF" w:themeFill="background1"/>
          <w:rtl/>
          <w:lang w:bidi="ar-DZ"/>
        </w:rPr>
        <w:t>أمام</w:t>
      </w:r>
      <w:r>
        <w:rPr>
          <w:rStyle w:val="paratitle"/>
          <w:rFonts w:cs="Simplified Arabic" w:hint="cs"/>
          <w:szCs w:val="28"/>
          <w:shd w:val="clear" w:color="auto" w:fill="FFFFFF" w:themeFill="background1"/>
          <w:rtl/>
          <w:lang w:bidi="ar-DZ"/>
        </w:rPr>
        <w:t xml:space="preserve"> العصبة </w:t>
      </w:r>
      <w:r w:rsidR="004D453A">
        <w:rPr>
          <w:rStyle w:val="paratitle"/>
          <w:rFonts w:cs="Simplified Arabic" w:hint="cs"/>
          <w:szCs w:val="28"/>
          <w:shd w:val="clear" w:color="auto" w:fill="FFFFFF" w:themeFill="background1"/>
          <w:rtl/>
          <w:lang w:bidi="ar-DZ"/>
        </w:rPr>
        <w:t>أو</w:t>
      </w:r>
      <w:r>
        <w:rPr>
          <w:rStyle w:val="paratitle"/>
          <w:rFonts w:cs="Simplified Arabic" w:hint="cs"/>
          <w:szCs w:val="28"/>
          <w:shd w:val="clear" w:color="auto" w:fill="FFFFFF" w:themeFill="background1"/>
          <w:rtl/>
          <w:lang w:bidi="ar-DZ"/>
        </w:rPr>
        <w:t xml:space="preserve"> </w:t>
      </w:r>
      <w:r w:rsidR="004D453A">
        <w:rPr>
          <w:rStyle w:val="paratitle"/>
          <w:rFonts w:cs="Simplified Arabic" w:hint="cs"/>
          <w:szCs w:val="28"/>
          <w:shd w:val="clear" w:color="auto" w:fill="FFFFFF" w:themeFill="background1"/>
          <w:rtl/>
          <w:lang w:bidi="ar-DZ"/>
        </w:rPr>
        <w:t>أمام</w:t>
      </w:r>
      <w:r>
        <w:rPr>
          <w:rStyle w:val="paratitle"/>
          <w:rFonts w:cs="Simplified Arabic" w:hint="cs"/>
          <w:szCs w:val="28"/>
          <w:shd w:val="clear" w:color="auto" w:fill="FFFFFF" w:themeFill="background1"/>
          <w:rtl/>
          <w:lang w:bidi="ar-DZ"/>
        </w:rPr>
        <w:t xml:space="preserve"> هيئاتها. وذهب البعض </w:t>
      </w:r>
      <w:r w:rsidR="004D453A">
        <w:rPr>
          <w:rStyle w:val="paratitle"/>
          <w:rFonts w:cs="Simplified Arabic" w:hint="cs"/>
          <w:szCs w:val="28"/>
          <w:shd w:val="clear" w:color="auto" w:fill="FFFFFF" w:themeFill="background1"/>
          <w:rtl/>
          <w:lang w:bidi="ar-DZ"/>
        </w:rPr>
        <w:t>الآخر</w:t>
      </w:r>
      <w:r>
        <w:rPr>
          <w:rStyle w:val="paratitle"/>
          <w:rFonts w:cs="Simplified Arabic" w:hint="cs"/>
          <w:szCs w:val="28"/>
          <w:shd w:val="clear" w:color="auto" w:fill="FFFFFF" w:themeFill="background1"/>
          <w:rtl/>
          <w:lang w:bidi="ar-DZ"/>
        </w:rPr>
        <w:t xml:space="preserve"> </w:t>
      </w:r>
      <w:r w:rsidR="004D453A">
        <w:rPr>
          <w:rStyle w:val="paratitle"/>
          <w:rFonts w:cs="Simplified Arabic" w:hint="cs"/>
          <w:szCs w:val="28"/>
          <w:shd w:val="clear" w:color="auto" w:fill="FFFFFF" w:themeFill="background1"/>
          <w:rtl/>
          <w:lang w:bidi="ar-DZ"/>
        </w:rPr>
        <w:t>إلى</w:t>
      </w:r>
      <w:r>
        <w:rPr>
          <w:rStyle w:val="paratitle"/>
          <w:rFonts w:cs="Simplified Arabic" w:hint="cs"/>
          <w:szCs w:val="28"/>
          <w:shd w:val="clear" w:color="auto" w:fill="FFFFFF" w:themeFill="background1"/>
          <w:rtl/>
          <w:lang w:bidi="ar-DZ"/>
        </w:rPr>
        <w:t xml:space="preserve"> انه لا يجوز التمسك </w:t>
      </w:r>
      <w:r w:rsidR="004D453A">
        <w:rPr>
          <w:rStyle w:val="paratitle"/>
          <w:rFonts w:cs="Simplified Arabic" w:hint="cs"/>
          <w:szCs w:val="28"/>
          <w:shd w:val="clear" w:color="auto" w:fill="FFFFFF" w:themeFill="background1"/>
          <w:rtl/>
          <w:lang w:bidi="ar-DZ"/>
        </w:rPr>
        <w:t>بأحكامها</w:t>
      </w:r>
      <w:r>
        <w:rPr>
          <w:rStyle w:val="paratitle"/>
          <w:rFonts w:cs="Simplified Arabic" w:hint="cs"/>
          <w:szCs w:val="28"/>
          <w:shd w:val="clear" w:color="auto" w:fill="FFFFFF" w:themeFill="background1"/>
          <w:rtl/>
          <w:lang w:bidi="ar-DZ"/>
        </w:rPr>
        <w:t xml:space="preserve"> </w:t>
      </w:r>
      <w:r w:rsidR="004D453A">
        <w:rPr>
          <w:rStyle w:val="paratitle"/>
          <w:rFonts w:cs="Simplified Arabic" w:hint="cs"/>
          <w:szCs w:val="28"/>
          <w:shd w:val="clear" w:color="auto" w:fill="FFFFFF" w:themeFill="background1"/>
          <w:rtl/>
          <w:lang w:bidi="ar-DZ"/>
        </w:rPr>
        <w:t>أمام الغير</w:t>
      </w:r>
      <w:r>
        <w:rPr>
          <w:rStyle w:val="paratitle"/>
          <w:rFonts w:cs="Simplified Arabic" w:hint="cs"/>
          <w:szCs w:val="28"/>
          <w:shd w:val="clear" w:color="auto" w:fill="FFFFFF" w:themeFill="background1"/>
          <w:rtl/>
          <w:lang w:bidi="ar-DZ"/>
        </w:rPr>
        <w:t xml:space="preserve">، ولا يجوز </w:t>
      </w:r>
      <w:r w:rsidR="004D453A">
        <w:rPr>
          <w:rStyle w:val="paratitle"/>
          <w:rFonts w:cs="Simplified Arabic" w:hint="cs"/>
          <w:szCs w:val="28"/>
          <w:shd w:val="clear" w:color="auto" w:fill="FFFFFF" w:themeFill="background1"/>
          <w:rtl/>
          <w:lang w:bidi="ar-DZ"/>
        </w:rPr>
        <w:t>إلزام</w:t>
      </w:r>
      <w:r>
        <w:rPr>
          <w:rStyle w:val="paratitle"/>
          <w:rFonts w:cs="Simplified Arabic" w:hint="cs"/>
          <w:szCs w:val="28"/>
          <w:shd w:val="clear" w:color="auto" w:fill="FFFFFF" w:themeFill="background1"/>
          <w:rtl/>
          <w:lang w:bidi="ar-DZ"/>
        </w:rPr>
        <w:t xml:space="preserve"> الدولة الطرف فيها </w:t>
      </w:r>
      <w:r w:rsidR="004D453A">
        <w:rPr>
          <w:rStyle w:val="paratitle"/>
          <w:rFonts w:cs="Simplified Arabic" w:hint="cs"/>
          <w:szCs w:val="28"/>
          <w:shd w:val="clear" w:color="auto" w:fill="FFFFFF" w:themeFill="background1"/>
          <w:rtl/>
          <w:lang w:bidi="ar-DZ"/>
        </w:rPr>
        <w:t>بأداء</w:t>
      </w:r>
      <w:r>
        <w:rPr>
          <w:rStyle w:val="paratitle"/>
          <w:rFonts w:cs="Simplified Arabic" w:hint="cs"/>
          <w:szCs w:val="28"/>
          <w:shd w:val="clear" w:color="auto" w:fill="FFFFFF" w:themeFill="background1"/>
          <w:rtl/>
          <w:lang w:bidi="ar-DZ"/>
        </w:rPr>
        <w:t xml:space="preserve"> ما تضمنته من التزامات، وقرر فريق من الدارسين </w:t>
      </w:r>
      <w:r w:rsidR="004D453A">
        <w:rPr>
          <w:rStyle w:val="paratitle"/>
          <w:rFonts w:cs="Simplified Arabic" w:hint="cs"/>
          <w:szCs w:val="28"/>
          <w:shd w:val="clear" w:color="auto" w:fill="FFFFFF" w:themeFill="background1"/>
          <w:rtl/>
          <w:lang w:bidi="ar-DZ"/>
        </w:rPr>
        <w:t>أن</w:t>
      </w:r>
      <w:r>
        <w:rPr>
          <w:rStyle w:val="paratitle"/>
          <w:rFonts w:cs="Simplified Arabic" w:hint="cs"/>
          <w:szCs w:val="28"/>
          <w:shd w:val="clear" w:color="auto" w:fill="FFFFFF" w:themeFill="background1"/>
          <w:rtl/>
          <w:lang w:bidi="ar-DZ"/>
        </w:rPr>
        <w:t xml:space="preserve"> التسجيل </w:t>
      </w:r>
      <w:r w:rsidR="004D453A">
        <w:rPr>
          <w:rStyle w:val="paratitle"/>
          <w:rFonts w:cs="Simplified Arabic" w:hint="cs"/>
          <w:szCs w:val="28"/>
          <w:shd w:val="clear" w:color="auto" w:fill="FFFFFF" w:themeFill="background1"/>
          <w:rtl/>
          <w:lang w:bidi="ar-DZ"/>
        </w:rPr>
        <w:t>إجراء</w:t>
      </w:r>
      <w:r>
        <w:rPr>
          <w:rStyle w:val="paratitle"/>
          <w:rFonts w:cs="Simplified Arabic" w:hint="cs"/>
          <w:szCs w:val="28"/>
          <w:shd w:val="clear" w:color="auto" w:fill="FFFFFF" w:themeFill="background1"/>
          <w:rtl/>
          <w:lang w:bidi="ar-DZ"/>
        </w:rPr>
        <w:t xml:space="preserve"> يسري عليه ما يسري على تبادل التصديقات من أحكام.</w:t>
      </w:r>
    </w:p>
    <w:p w:rsidR="008F6750" w:rsidRDefault="008F6750" w:rsidP="008F6750">
      <w:pPr>
        <w:pStyle w:val="Paragraphedeliste"/>
        <w:shd w:val="clear" w:color="auto" w:fill="FFFFFF" w:themeFill="background1"/>
        <w:bidi/>
        <w:spacing w:after="0"/>
        <w:ind w:left="423"/>
        <w:jc w:val="both"/>
        <w:rPr>
          <w:rStyle w:val="paratitle"/>
          <w:rFonts w:cs="Simplified Arabic" w:hint="cs"/>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وقد تلافى ميثاق </w:t>
      </w:r>
      <w:r w:rsidR="004D453A">
        <w:rPr>
          <w:rStyle w:val="paratitle"/>
          <w:rFonts w:cs="Simplified Arabic" w:hint="cs"/>
          <w:szCs w:val="28"/>
          <w:shd w:val="clear" w:color="auto" w:fill="FFFFFF" w:themeFill="background1"/>
          <w:rtl/>
          <w:lang w:bidi="ar-DZ"/>
        </w:rPr>
        <w:t>الأمم</w:t>
      </w:r>
      <w:r>
        <w:rPr>
          <w:rStyle w:val="paratitle"/>
          <w:rFonts w:cs="Simplified Arabic" w:hint="cs"/>
          <w:szCs w:val="28"/>
          <w:shd w:val="clear" w:color="auto" w:fill="FFFFFF" w:themeFill="background1"/>
          <w:rtl/>
          <w:lang w:bidi="ar-DZ"/>
        </w:rPr>
        <w:t xml:space="preserve"> المتحدة هذا اللبس المتعلق بالجزاء ، </w:t>
      </w:r>
      <w:r w:rsidR="004D453A">
        <w:rPr>
          <w:rStyle w:val="paratitle"/>
          <w:rFonts w:cs="Simplified Arabic" w:hint="cs"/>
          <w:szCs w:val="28"/>
          <w:shd w:val="clear" w:color="auto" w:fill="FFFFFF" w:themeFill="background1"/>
          <w:rtl/>
          <w:lang w:bidi="ar-DZ"/>
        </w:rPr>
        <w:t>إذ</w:t>
      </w:r>
      <w:r>
        <w:rPr>
          <w:rStyle w:val="paratitle"/>
          <w:rFonts w:cs="Simplified Arabic" w:hint="cs"/>
          <w:szCs w:val="28"/>
          <w:shd w:val="clear" w:color="auto" w:fill="FFFFFF" w:themeFill="background1"/>
          <w:rtl/>
          <w:lang w:bidi="ar-DZ"/>
        </w:rPr>
        <w:t xml:space="preserve"> بعد </w:t>
      </w:r>
      <w:r w:rsidR="004D453A">
        <w:rPr>
          <w:rStyle w:val="paratitle"/>
          <w:rFonts w:cs="Simplified Arabic" w:hint="cs"/>
          <w:szCs w:val="28"/>
          <w:shd w:val="clear" w:color="auto" w:fill="FFFFFF" w:themeFill="background1"/>
          <w:rtl/>
          <w:lang w:bidi="ar-DZ"/>
        </w:rPr>
        <w:t>أن</w:t>
      </w:r>
      <w:r>
        <w:rPr>
          <w:rStyle w:val="paratitle"/>
          <w:rFonts w:cs="Simplified Arabic" w:hint="cs"/>
          <w:szCs w:val="28"/>
          <w:shd w:val="clear" w:color="auto" w:fill="FFFFFF" w:themeFill="background1"/>
          <w:rtl/>
          <w:lang w:bidi="ar-DZ"/>
        </w:rPr>
        <w:t xml:space="preserve"> نص في القرة1 من المادة102 على </w:t>
      </w:r>
      <w:r w:rsidR="004D453A">
        <w:rPr>
          <w:rStyle w:val="paratitle"/>
          <w:rFonts w:cs="Simplified Arabic" w:hint="cs"/>
          <w:szCs w:val="28"/>
          <w:shd w:val="clear" w:color="auto" w:fill="FFFFFF" w:themeFill="background1"/>
          <w:rtl/>
          <w:lang w:bidi="ar-DZ"/>
        </w:rPr>
        <w:t>أن</w:t>
      </w:r>
      <w:r>
        <w:rPr>
          <w:rStyle w:val="paratitle"/>
          <w:rFonts w:cs="Simplified Arabic" w:hint="cs"/>
          <w:szCs w:val="28"/>
          <w:shd w:val="clear" w:color="auto" w:fill="FFFFFF" w:themeFill="background1"/>
          <w:rtl/>
          <w:lang w:bidi="ar-DZ"/>
        </w:rPr>
        <w:t xml:space="preserve">:" كل معاهدة </w:t>
      </w:r>
      <w:r w:rsidR="004D453A">
        <w:rPr>
          <w:rStyle w:val="paratitle"/>
          <w:rFonts w:cs="Simplified Arabic" w:hint="cs"/>
          <w:szCs w:val="28"/>
          <w:shd w:val="clear" w:color="auto" w:fill="FFFFFF" w:themeFill="background1"/>
          <w:rtl/>
          <w:lang w:bidi="ar-DZ"/>
        </w:rPr>
        <w:t>أو</w:t>
      </w:r>
      <w:r>
        <w:rPr>
          <w:rStyle w:val="paratitle"/>
          <w:rFonts w:cs="Simplified Arabic" w:hint="cs"/>
          <w:szCs w:val="28"/>
          <w:shd w:val="clear" w:color="auto" w:fill="FFFFFF" w:themeFill="background1"/>
          <w:rtl/>
          <w:lang w:bidi="ar-DZ"/>
        </w:rPr>
        <w:t xml:space="preserve"> اتفاق دولي يعقده </w:t>
      </w:r>
      <w:r w:rsidR="004D453A">
        <w:rPr>
          <w:rStyle w:val="paratitle"/>
          <w:rFonts w:cs="Simplified Arabic" w:hint="cs"/>
          <w:szCs w:val="28"/>
          <w:shd w:val="clear" w:color="auto" w:fill="FFFFFF" w:themeFill="background1"/>
          <w:rtl/>
          <w:lang w:bidi="ar-DZ"/>
        </w:rPr>
        <w:t>أي</w:t>
      </w:r>
      <w:r>
        <w:rPr>
          <w:rStyle w:val="paratitle"/>
          <w:rFonts w:cs="Simplified Arabic" w:hint="cs"/>
          <w:szCs w:val="28"/>
          <w:shd w:val="clear" w:color="auto" w:fill="FFFFFF" w:themeFill="background1"/>
          <w:rtl/>
          <w:lang w:bidi="ar-DZ"/>
        </w:rPr>
        <w:t xml:space="preserve"> عضو من </w:t>
      </w:r>
      <w:r w:rsidR="004D453A">
        <w:rPr>
          <w:rStyle w:val="paratitle"/>
          <w:rFonts w:cs="Simplified Arabic" w:hint="cs"/>
          <w:szCs w:val="28"/>
          <w:shd w:val="clear" w:color="auto" w:fill="FFFFFF" w:themeFill="background1"/>
          <w:rtl/>
          <w:lang w:bidi="ar-DZ"/>
        </w:rPr>
        <w:t>أعضاء</w:t>
      </w:r>
      <w:r>
        <w:rPr>
          <w:rStyle w:val="paratitle"/>
          <w:rFonts w:cs="Simplified Arabic" w:hint="cs"/>
          <w:szCs w:val="28"/>
          <w:shd w:val="clear" w:color="auto" w:fill="FFFFFF" w:themeFill="background1"/>
          <w:rtl/>
          <w:lang w:bidi="ar-DZ"/>
        </w:rPr>
        <w:t xml:space="preserve"> </w:t>
      </w:r>
      <w:r w:rsidR="004D453A">
        <w:rPr>
          <w:rStyle w:val="paratitle"/>
          <w:rFonts w:cs="Simplified Arabic" w:hint="cs"/>
          <w:szCs w:val="28"/>
          <w:shd w:val="clear" w:color="auto" w:fill="FFFFFF" w:themeFill="background1"/>
          <w:rtl/>
          <w:lang w:bidi="ar-DZ"/>
        </w:rPr>
        <w:t>الأمم</w:t>
      </w:r>
      <w:r>
        <w:rPr>
          <w:rStyle w:val="paratitle"/>
          <w:rFonts w:cs="Simplified Arabic" w:hint="cs"/>
          <w:szCs w:val="28"/>
          <w:shd w:val="clear" w:color="auto" w:fill="FFFFFF" w:themeFill="background1"/>
          <w:rtl/>
          <w:lang w:bidi="ar-DZ"/>
        </w:rPr>
        <w:t xml:space="preserve"> المتحدة بعد العمل بهذا الميثاق يجب </w:t>
      </w:r>
      <w:r w:rsidR="004D453A">
        <w:rPr>
          <w:rStyle w:val="paratitle"/>
          <w:rFonts w:cs="Simplified Arabic" w:hint="cs"/>
          <w:szCs w:val="28"/>
          <w:shd w:val="clear" w:color="auto" w:fill="FFFFFF" w:themeFill="background1"/>
          <w:rtl/>
          <w:lang w:bidi="ar-DZ"/>
        </w:rPr>
        <w:t>أن</w:t>
      </w:r>
      <w:r>
        <w:rPr>
          <w:rStyle w:val="paratitle"/>
          <w:rFonts w:cs="Simplified Arabic" w:hint="cs"/>
          <w:szCs w:val="28"/>
          <w:shd w:val="clear" w:color="auto" w:fill="FFFFFF" w:themeFill="background1"/>
          <w:rtl/>
          <w:lang w:bidi="ar-DZ"/>
        </w:rPr>
        <w:t xml:space="preserve"> يسجل في </w:t>
      </w:r>
      <w:r w:rsidR="004D453A">
        <w:rPr>
          <w:rStyle w:val="paratitle"/>
          <w:rFonts w:cs="Simplified Arabic" w:hint="cs"/>
          <w:szCs w:val="28"/>
          <w:shd w:val="clear" w:color="auto" w:fill="FFFFFF" w:themeFill="background1"/>
          <w:rtl/>
          <w:lang w:bidi="ar-DZ"/>
        </w:rPr>
        <w:t>أمانة</w:t>
      </w:r>
      <w:r>
        <w:rPr>
          <w:rStyle w:val="paratitle"/>
          <w:rFonts w:cs="Simplified Arabic" w:hint="cs"/>
          <w:szCs w:val="28"/>
          <w:shd w:val="clear" w:color="auto" w:fill="FFFFFF" w:themeFill="background1"/>
          <w:rtl/>
          <w:lang w:bidi="ar-DZ"/>
        </w:rPr>
        <w:t xml:space="preserve"> الهيئة، وان تقوم بنشره </w:t>
      </w:r>
      <w:r w:rsidR="004D453A">
        <w:rPr>
          <w:rStyle w:val="paratitle"/>
          <w:rFonts w:cs="Simplified Arabic" w:hint="cs"/>
          <w:szCs w:val="28"/>
          <w:shd w:val="clear" w:color="auto" w:fill="FFFFFF" w:themeFill="background1"/>
          <w:rtl/>
          <w:lang w:bidi="ar-DZ"/>
        </w:rPr>
        <w:t>بأسرع</w:t>
      </w:r>
      <w:r>
        <w:rPr>
          <w:rStyle w:val="paratitle"/>
          <w:rFonts w:cs="Simplified Arabic" w:hint="cs"/>
          <w:szCs w:val="28"/>
          <w:shd w:val="clear" w:color="auto" w:fill="FFFFFF" w:themeFill="background1"/>
          <w:rtl/>
          <w:lang w:bidi="ar-DZ"/>
        </w:rPr>
        <w:t xml:space="preserve"> ما يمكن</w:t>
      </w:r>
      <w:r w:rsidR="00525CD1">
        <w:rPr>
          <w:rStyle w:val="paratitle"/>
          <w:rFonts w:cs="Simplified Arabic" w:hint="cs"/>
          <w:szCs w:val="28"/>
          <w:shd w:val="clear" w:color="auto" w:fill="FFFFFF" w:themeFill="background1"/>
          <w:rtl/>
          <w:lang w:bidi="ar-DZ"/>
        </w:rPr>
        <w:t xml:space="preserve">". يوضح في الفقرة 2 </w:t>
      </w:r>
      <w:r w:rsidR="004D453A">
        <w:rPr>
          <w:rStyle w:val="paratitle"/>
          <w:rFonts w:cs="Simplified Arabic" w:hint="cs"/>
          <w:szCs w:val="28"/>
          <w:shd w:val="clear" w:color="auto" w:fill="FFFFFF" w:themeFill="background1"/>
          <w:rtl/>
          <w:lang w:bidi="ar-DZ"/>
        </w:rPr>
        <w:t>بأنه</w:t>
      </w:r>
      <w:r w:rsidR="00525CD1">
        <w:rPr>
          <w:rStyle w:val="paratitle"/>
          <w:rFonts w:cs="Simplified Arabic" w:hint="cs"/>
          <w:szCs w:val="28"/>
          <w:shd w:val="clear" w:color="auto" w:fill="FFFFFF" w:themeFill="background1"/>
          <w:rtl/>
          <w:lang w:bidi="ar-DZ"/>
        </w:rPr>
        <w:t xml:space="preserve">:" ليس </w:t>
      </w:r>
      <w:r w:rsidR="004D453A">
        <w:rPr>
          <w:rStyle w:val="paratitle"/>
          <w:rFonts w:cs="Simplified Arabic" w:hint="cs"/>
          <w:szCs w:val="28"/>
          <w:shd w:val="clear" w:color="auto" w:fill="FFFFFF" w:themeFill="background1"/>
          <w:rtl/>
          <w:lang w:bidi="ar-DZ"/>
        </w:rPr>
        <w:t>لأي</w:t>
      </w:r>
      <w:r w:rsidR="00525CD1">
        <w:rPr>
          <w:rStyle w:val="paratitle"/>
          <w:rFonts w:cs="Simplified Arabic" w:hint="cs"/>
          <w:szCs w:val="28"/>
          <w:shd w:val="clear" w:color="auto" w:fill="FFFFFF" w:themeFill="background1"/>
          <w:rtl/>
          <w:lang w:bidi="ar-DZ"/>
        </w:rPr>
        <w:t xml:space="preserve"> طرف في معاهدة </w:t>
      </w:r>
      <w:r w:rsidR="004D453A">
        <w:rPr>
          <w:rStyle w:val="paratitle"/>
          <w:rFonts w:cs="Simplified Arabic" w:hint="cs"/>
          <w:szCs w:val="28"/>
          <w:shd w:val="clear" w:color="auto" w:fill="FFFFFF" w:themeFill="background1"/>
          <w:rtl/>
          <w:lang w:bidi="ar-DZ"/>
        </w:rPr>
        <w:t>أو</w:t>
      </w:r>
      <w:r w:rsidR="00525CD1">
        <w:rPr>
          <w:rStyle w:val="paratitle"/>
          <w:rFonts w:cs="Simplified Arabic" w:hint="cs"/>
          <w:szCs w:val="28"/>
          <w:shd w:val="clear" w:color="auto" w:fill="FFFFFF" w:themeFill="background1"/>
          <w:rtl/>
          <w:lang w:bidi="ar-DZ"/>
        </w:rPr>
        <w:t xml:space="preserve"> اتفاق دولي لم يسجل وفقا للفقرة </w:t>
      </w:r>
      <w:r w:rsidR="004D453A">
        <w:rPr>
          <w:rStyle w:val="paratitle"/>
          <w:rFonts w:cs="Simplified Arabic" w:hint="cs"/>
          <w:szCs w:val="28"/>
          <w:shd w:val="clear" w:color="auto" w:fill="FFFFFF" w:themeFill="background1"/>
          <w:rtl/>
          <w:lang w:bidi="ar-DZ"/>
        </w:rPr>
        <w:t>الأولى</w:t>
      </w:r>
      <w:r w:rsidR="00525CD1">
        <w:rPr>
          <w:rStyle w:val="paratitle"/>
          <w:rFonts w:cs="Simplified Arabic" w:hint="cs"/>
          <w:szCs w:val="28"/>
          <w:shd w:val="clear" w:color="auto" w:fill="FFFFFF" w:themeFill="background1"/>
          <w:rtl/>
          <w:lang w:bidi="ar-DZ"/>
        </w:rPr>
        <w:t xml:space="preserve"> من هذه المادة </w:t>
      </w:r>
      <w:r w:rsidR="004D453A">
        <w:rPr>
          <w:rStyle w:val="paratitle"/>
          <w:rFonts w:cs="Simplified Arabic" w:hint="cs"/>
          <w:szCs w:val="28"/>
          <w:shd w:val="clear" w:color="auto" w:fill="FFFFFF" w:themeFill="background1"/>
          <w:rtl/>
          <w:lang w:bidi="ar-DZ"/>
        </w:rPr>
        <w:t>أن</w:t>
      </w:r>
      <w:r w:rsidR="00525CD1">
        <w:rPr>
          <w:rStyle w:val="paratitle"/>
          <w:rFonts w:cs="Simplified Arabic" w:hint="cs"/>
          <w:szCs w:val="28"/>
          <w:shd w:val="clear" w:color="auto" w:fill="FFFFFF" w:themeFill="background1"/>
          <w:rtl/>
          <w:lang w:bidi="ar-DZ"/>
        </w:rPr>
        <w:t xml:space="preserve"> يتمسك بتلك المعاهدة </w:t>
      </w:r>
      <w:r w:rsidR="004D453A">
        <w:rPr>
          <w:rStyle w:val="paratitle"/>
          <w:rFonts w:cs="Simplified Arabic" w:hint="cs"/>
          <w:szCs w:val="28"/>
          <w:shd w:val="clear" w:color="auto" w:fill="FFFFFF" w:themeFill="background1"/>
          <w:rtl/>
          <w:lang w:bidi="ar-DZ"/>
        </w:rPr>
        <w:t>أو</w:t>
      </w:r>
      <w:r w:rsidR="00525CD1">
        <w:rPr>
          <w:rStyle w:val="paratitle"/>
          <w:rFonts w:cs="Simplified Arabic" w:hint="cs"/>
          <w:szCs w:val="28"/>
          <w:shd w:val="clear" w:color="auto" w:fill="FFFFFF" w:themeFill="background1"/>
          <w:rtl/>
          <w:lang w:bidi="ar-DZ"/>
        </w:rPr>
        <w:t xml:space="preserve"> ذلك الاتفاق </w:t>
      </w:r>
      <w:r w:rsidR="00C627E1">
        <w:rPr>
          <w:rStyle w:val="paratitle"/>
          <w:rFonts w:cs="Simplified Arabic" w:hint="cs"/>
          <w:szCs w:val="28"/>
          <w:shd w:val="clear" w:color="auto" w:fill="FFFFFF" w:themeFill="background1"/>
          <w:rtl/>
          <w:lang w:bidi="ar-DZ"/>
        </w:rPr>
        <w:t>أمام</w:t>
      </w:r>
      <w:r w:rsidR="00525CD1">
        <w:rPr>
          <w:rStyle w:val="paratitle"/>
          <w:rFonts w:cs="Simplified Arabic" w:hint="cs"/>
          <w:szCs w:val="28"/>
          <w:shd w:val="clear" w:color="auto" w:fill="FFFFFF" w:themeFill="background1"/>
          <w:rtl/>
          <w:lang w:bidi="ar-DZ"/>
        </w:rPr>
        <w:t xml:space="preserve"> </w:t>
      </w:r>
      <w:r w:rsidR="00C627E1">
        <w:rPr>
          <w:rStyle w:val="paratitle"/>
          <w:rFonts w:cs="Simplified Arabic" w:hint="cs"/>
          <w:szCs w:val="28"/>
          <w:shd w:val="clear" w:color="auto" w:fill="FFFFFF" w:themeFill="background1"/>
          <w:rtl/>
          <w:lang w:bidi="ar-DZ"/>
        </w:rPr>
        <w:t>أي</w:t>
      </w:r>
      <w:r w:rsidR="00525CD1">
        <w:rPr>
          <w:rStyle w:val="paratitle"/>
          <w:rFonts w:cs="Simplified Arabic" w:hint="cs"/>
          <w:szCs w:val="28"/>
          <w:shd w:val="clear" w:color="auto" w:fill="FFFFFF" w:themeFill="background1"/>
          <w:rtl/>
          <w:lang w:bidi="ar-DZ"/>
        </w:rPr>
        <w:t xml:space="preserve"> فرع من فروع </w:t>
      </w:r>
      <w:r w:rsidR="00C627E1">
        <w:rPr>
          <w:rStyle w:val="paratitle"/>
          <w:rFonts w:cs="Simplified Arabic" w:hint="cs"/>
          <w:szCs w:val="28"/>
          <w:shd w:val="clear" w:color="auto" w:fill="FFFFFF" w:themeFill="background1"/>
          <w:rtl/>
          <w:lang w:bidi="ar-DZ"/>
        </w:rPr>
        <w:t>الأمم</w:t>
      </w:r>
      <w:r w:rsidR="00525CD1">
        <w:rPr>
          <w:rStyle w:val="paratitle"/>
          <w:rFonts w:cs="Simplified Arabic" w:hint="cs"/>
          <w:szCs w:val="28"/>
          <w:shd w:val="clear" w:color="auto" w:fill="FFFFFF" w:themeFill="background1"/>
          <w:rtl/>
          <w:lang w:bidi="ar-DZ"/>
        </w:rPr>
        <w:t xml:space="preserve"> المتحدة".</w:t>
      </w:r>
    </w:p>
    <w:p w:rsidR="00525CD1" w:rsidRDefault="00525CD1" w:rsidP="00525CD1">
      <w:pPr>
        <w:pStyle w:val="Paragraphedeliste"/>
        <w:shd w:val="clear" w:color="auto" w:fill="FFFFFF" w:themeFill="background1"/>
        <w:bidi/>
        <w:spacing w:after="0"/>
        <w:ind w:left="423"/>
        <w:jc w:val="both"/>
        <w:rPr>
          <w:rStyle w:val="paratitle"/>
          <w:rFonts w:cs="Simplified Arabic" w:hint="cs"/>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وتمشيا مع نص الميثاق هذا، تقرر المادة 80 من اتفاقية فينا لقانون المعاهدات في الفقرة </w:t>
      </w:r>
      <w:r w:rsidR="00435CE4">
        <w:rPr>
          <w:rStyle w:val="paratitle"/>
          <w:rFonts w:cs="Simplified Arabic" w:hint="cs"/>
          <w:szCs w:val="28"/>
          <w:shd w:val="clear" w:color="auto" w:fill="FFFFFF" w:themeFill="background1"/>
          <w:rtl/>
          <w:lang w:bidi="ar-DZ"/>
        </w:rPr>
        <w:t>الأولى</w:t>
      </w:r>
      <w:r>
        <w:rPr>
          <w:rStyle w:val="paratitle"/>
          <w:rFonts w:cs="Simplified Arabic" w:hint="cs"/>
          <w:szCs w:val="28"/>
          <w:shd w:val="clear" w:color="auto" w:fill="FFFFFF" w:themeFill="background1"/>
          <w:rtl/>
          <w:lang w:bidi="ar-DZ"/>
        </w:rPr>
        <w:t xml:space="preserve"> منها </w:t>
      </w:r>
      <w:r w:rsidR="00435CE4">
        <w:rPr>
          <w:rStyle w:val="paratitle"/>
          <w:rFonts w:cs="Simplified Arabic" w:hint="cs"/>
          <w:szCs w:val="28"/>
          <w:shd w:val="clear" w:color="auto" w:fill="FFFFFF" w:themeFill="background1"/>
          <w:rtl/>
          <w:lang w:bidi="ar-DZ"/>
        </w:rPr>
        <w:t>أن</w:t>
      </w:r>
      <w:r>
        <w:rPr>
          <w:rStyle w:val="paratitle"/>
          <w:rFonts w:cs="Simplified Arabic" w:hint="cs"/>
          <w:szCs w:val="28"/>
          <w:shd w:val="clear" w:color="auto" w:fill="FFFFFF" w:themeFill="background1"/>
          <w:rtl/>
          <w:lang w:bidi="ar-DZ"/>
        </w:rPr>
        <w:t xml:space="preserve">:" تحال المعاهدات بعد دخولها دور النفاذ </w:t>
      </w:r>
      <w:r w:rsidR="00435CE4">
        <w:rPr>
          <w:rStyle w:val="paratitle"/>
          <w:rFonts w:cs="Simplified Arabic" w:hint="cs"/>
          <w:szCs w:val="28"/>
          <w:shd w:val="clear" w:color="auto" w:fill="FFFFFF" w:themeFill="background1"/>
          <w:rtl/>
          <w:lang w:bidi="ar-DZ"/>
        </w:rPr>
        <w:t>إلى</w:t>
      </w:r>
      <w:r>
        <w:rPr>
          <w:rStyle w:val="paratitle"/>
          <w:rFonts w:cs="Simplified Arabic" w:hint="cs"/>
          <w:szCs w:val="28"/>
          <w:shd w:val="clear" w:color="auto" w:fill="FFFFFF" w:themeFill="background1"/>
          <w:rtl/>
          <w:lang w:bidi="ar-DZ"/>
        </w:rPr>
        <w:t xml:space="preserve"> </w:t>
      </w:r>
      <w:r w:rsidR="00435CE4">
        <w:rPr>
          <w:rStyle w:val="paratitle"/>
          <w:rFonts w:cs="Simplified Arabic" w:hint="cs"/>
          <w:szCs w:val="28"/>
          <w:shd w:val="clear" w:color="auto" w:fill="FFFFFF" w:themeFill="background1"/>
          <w:rtl/>
          <w:lang w:bidi="ar-DZ"/>
        </w:rPr>
        <w:t>الأمانة</w:t>
      </w:r>
      <w:r>
        <w:rPr>
          <w:rStyle w:val="paratitle"/>
          <w:rFonts w:cs="Simplified Arabic" w:hint="cs"/>
          <w:szCs w:val="28"/>
          <w:shd w:val="clear" w:color="auto" w:fill="FFFFFF" w:themeFill="background1"/>
          <w:rtl/>
          <w:lang w:bidi="ar-DZ"/>
        </w:rPr>
        <w:t xml:space="preserve"> العامة </w:t>
      </w:r>
      <w:r w:rsidR="00435CE4">
        <w:rPr>
          <w:rStyle w:val="paratitle"/>
          <w:rFonts w:cs="Simplified Arabic" w:hint="cs"/>
          <w:szCs w:val="28"/>
          <w:shd w:val="clear" w:color="auto" w:fill="FFFFFF" w:themeFill="background1"/>
          <w:rtl/>
          <w:lang w:bidi="ar-DZ"/>
        </w:rPr>
        <w:t>للأمم</w:t>
      </w:r>
      <w:r>
        <w:rPr>
          <w:rStyle w:val="paratitle"/>
          <w:rFonts w:cs="Simplified Arabic" w:hint="cs"/>
          <w:szCs w:val="28"/>
          <w:shd w:val="clear" w:color="auto" w:fill="FFFFFF" w:themeFill="background1"/>
          <w:rtl/>
          <w:lang w:bidi="ar-DZ"/>
        </w:rPr>
        <w:t xml:space="preserve"> المتحدة لتسجيلها أو قيدها وحفظها وفقا لكل حالة على حدة ونشرها". ون 14 ديسمبر 1946 </w:t>
      </w:r>
      <w:r w:rsidR="00435CE4">
        <w:rPr>
          <w:rStyle w:val="paratitle"/>
          <w:rFonts w:cs="Simplified Arabic" w:hint="cs"/>
          <w:szCs w:val="28"/>
          <w:shd w:val="clear" w:color="auto" w:fill="FFFFFF" w:themeFill="background1"/>
          <w:rtl/>
          <w:lang w:bidi="ar-DZ"/>
        </w:rPr>
        <w:t>أصدرت</w:t>
      </w:r>
      <w:r>
        <w:rPr>
          <w:rStyle w:val="paratitle"/>
          <w:rFonts w:cs="Simplified Arabic" w:hint="cs"/>
          <w:szCs w:val="28"/>
          <w:shd w:val="clear" w:color="auto" w:fill="FFFFFF" w:themeFill="background1"/>
          <w:rtl/>
          <w:lang w:bidi="ar-DZ"/>
        </w:rPr>
        <w:t xml:space="preserve"> الجمعية العامة شروط تسجيل ونشر المعاهدات، </w:t>
      </w:r>
      <w:r w:rsidR="00435CE4">
        <w:rPr>
          <w:rStyle w:val="paratitle"/>
          <w:rFonts w:cs="Simplified Arabic" w:hint="cs"/>
          <w:szCs w:val="28"/>
          <w:shd w:val="clear" w:color="auto" w:fill="FFFFFF" w:themeFill="background1"/>
          <w:rtl/>
          <w:lang w:bidi="ar-DZ"/>
        </w:rPr>
        <w:t>أخذا</w:t>
      </w:r>
      <w:r>
        <w:rPr>
          <w:rStyle w:val="paratitle"/>
          <w:rFonts w:cs="Simplified Arabic" w:hint="cs"/>
          <w:szCs w:val="28"/>
          <w:shd w:val="clear" w:color="auto" w:fill="FFFFFF" w:themeFill="background1"/>
          <w:rtl/>
          <w:lang w:bidi="ar-DZ"/>
        </w:rPr>
        <w:t xml:space="preserve"> بعين الاعتبار الممارسة التي كانت في ظل عصبة </w:t>
      </w:r>
      <w:r w:rsidR="00435CE4">
        <w:rPr>
          <w:rStyle w:val="paratitle"/>
          <w:rFonts w:cs="Simplified Arabic" w:hint="cs"/>
          <w:szCs w:val="28"/>
          <w:shd w:val="clear" w:color="auto" w:fill="FFFFFF" w:themeFill="background1"/>
          <w:rtl/>
          <w:lang w:bidi="ar-DZ"/>
        </w:rPr>
        <w:t>الأمم</w:t>
      </w:r>
      <w:r>
        <w:rPr>
          <w:rStyle w:val="paratitle"/>
          <w:rFonts w:cs="Simplified Arabic" w:hint="cs"/>
          <w:szCs w:val="28"/>
          <w:shd w:val="clear" w:color="auto" w:fill="FFFFFF" w:themeFill="background1"/>
          <w:rtl/>
          <w:lang w:bidi="ar-DZ"/>
        </w:rPr>
        <w:t xml:space="preserve">، وهذا ما مكن من تسجيل المعاهدات الدولية بشكل سمح لصانعي القرار وللباحثين من تناولها والرجوع </w:t>
      </w:r>
      <w:r w:rsidR="00435CE4">
        <w:rPr>
          <w:rStyle w:val="paratitle"/>
          <w:rFonts w:cs="Simplified Arabic" w:hint="cs"/>
          <w:szCs w:val="28"/>
          <w:shd w:val="clear" w:color="auto" w:fill="FFFFFF" w:themeFill="background1"/>
          <w:rtl/>
          <w:lang w:bidi="ar-DZ"/>
        </w:rPr>
        <w:t>إليها</w:t>
      </w:r>
      <w:r>
        <w:rPr>
          <w:rStyle w:val="paratitle"/>
          <w:rFonts w:cs="Simplified Arabic" w:hint="cs"/>
          <w:szCs w:val="28"/>
          <w:shd w:val="clear" w:color="auto" w:fill="FFFFFF" w:themeFill="background1"/>
          <w:rtl/>
          <w:lang w:bidi="ar-DZ"/>
        </w:rPr>
        <w:t>.</w:t>
      </w:r>
    </w:p>
    <w:p w:rsidR="00525CD1" w:rsidRPr="00525CD1" w:rsidRDefault="00525CD1" w:rsidP="00525CD1">
      <w:pPr>
        <w:pStyle w:val="Paragraphedeliste"/>
        <w:shd w:val="clear" w:color="auto" w:fill="FFFFFF" w:themeFill="background1"/>
        <w:bidi/>
        <w:spacing w:after="0"/>
        <w:ind w:left="423"/>
        <w:jc w:val="both"/>
        <w:rPr>
          <w:rStyle w:val="paratitle"/>
          <w:rFonts w:cs="Simplified Arabic" w:hint="cs"/>
          <w:b/>
          <w:bCs/>
          <w:sz w:val="32"/>
          <w:szCs w:val="32"/>
          <w:shd w:val="clear" w:color="auto" w:fill="FFFFFF" w:themeFill="background1"/>
          <w:rtl/>
          <w:lang w:bidi="ar-DZ"/>
        </w:rPr>
      </w:pPr>
      <w:r w:rsidRPr="00525CD1">
        <w:rPr>
          <w:rStyle w:val="paratitle"/>
          <w:rFonts w:cs="Simplified Arabic" w:hint="cs"/>
          <w:b/>
          <w:bCs/>
          <w:sz w:val="32"/>
          <w:szCs w:val="32"/>
          <w:shd w:val="clear" w:color="auto" w:fill="FFFFFF" w:themeFill="background1"/>
          <w:rtl/>
          <w:lang w:bidi="ar-DZ"/>
        </w:rPr>
        <w:lastRenderedPageBreak/>
        <w:t>ثانيا: التحفظ على المعاهدات الدولية</w:t>
      </w:r>
    </w:p>
    <w:p w:rsidR="00423F39" w:rsidRPr="00525CD1" w:rsidRDefault="00525CD1" w:rsidP="0084486D">
      <w:pPr>
        <w:pStyle w:val="Paragraphedeliste"/>
        <w:shd w:val="clear" w:color="auto" w:fill="FFFFFF" w:themeFill="background1"/>
        <w:bidi/>
        <w:spacing w:after="0"/>
        <w:ind w:left="423"/>
        <w:jc w:val="both"/>
        <w:rPr>
          <w:rStyle w:val="paratitle"/>
          <w:rFonts w:cs="Simplified Arabic"/>
          <w:b/>
          <w:bCs/>
          <w:szCs w:val="28"/>
          <w:shd w:val="clear" w:color="auto" w:fill="FFFFFF" w:themeFill="background1"/>
          <w:rtl/>
          <w:lang w:bidi="ar-DZ"/>
        </w:rPr>
      </w:pPr>
      <w:r w:rsidRPr="00525CD1">
        <w:rPr>
          <w:rStyle w:val="paratitle"/>
          <w:rFonts w:cs="Simplified Arabic" w:hint="cs"/>
          <w:b/>
          <w:bCs/>
          <w:szCs w:val="28"/>
          <w:shd w:val="clear" w:color="auto" w:fill="FFFFFF" w:themeFill="background1"/>
          <w:rtl/>
          <w:lang w:bidi="ar-DZ"/>
        </w:rPr>
        <w:t xml:space="preserve">   1/ المقصود بالتحفظ</w:t>
      </w:r>
      <w:r w:rsidR="00C64E18" w:rsidRPr="00525CD1">
        <w:rPr>
          <w:rStyle w:val="paratitle"/>
          <w:rFonts w:cs="Simplified Arabic" w:hint="cs"/>
          <w:b/>
          <w:bCs/>
          <w:szCs w:val="28"/>
          <w:shd w:val="clear" w:color="auto" w:fill="FFFFFF" w:themeFill="background1"/>
          <w:rtl/>
          <w:lang w:bidi="ar-DZ"/>
        </w:rPr>
        <w:t xml:space="preserve"> </w:t>
      </w:r>
    </w:p>
    <w:p w:rsidR="00C64E18" w:rsidRDefault="003D6160" w:rsidP="003D6160">
      <w:pPr>
        <w:pStyle w:val="Paragraphedeliste"/>
        <w:shd w:val="clear" w:color="auto" w:fill="FFFFFF" w:themeFill="background1"/>
        <w:bidi/>
        <w:spacing w:after="0"/>
        <w:ind w:left="423"/>
        <w:jc w:val="both"/>
        <w:rPr>
          <w:rStyle w:val="paratitle"/>
          <w:rFonts w:cs="Simplified Arabic" w:hint="cs"/>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حسب اتفاقية فينا لقانون المعاهدات لسنة 1969 هو:" </w:t>
      </w:r>
      <w:r w:rsidR="00435CE4">
        <w:rPr>
          <w:rStyle w:val="paratitle"/>
          <w:rFonts w:cs="Simplified Arabic" w:hint="cs"/>
          <w:szCs w:val="28"/>
          <w:shd w:val="clear" w:color="auto" w:fill="FFFFFF" w:themeFill="background1"/>
          <w:rtl/>
          <w:lang w:bidi="ar-DZ"/>
        </w:rPr>
        <w:t>إعلان</w:t>
      </w:r>
      <w:r>
        <w:rPr>
          <w:rStyle w:val="paratitle"/>
          <w:rFonts w:cs="Simplified Arabic" w:hint="cs"/>
          <w:szCs w:val="28"/>
          <w:shd w:val="clear" w:color="auto" w:fill="FFFFFF" w:themeFill="background1"/>
          <w:rtl/>
          <w:lang w:bidi="ar-DZ"/>
        </w:rPr>
        <w:t xml:space="preserve"> من جانب واحد </w:t>
      </w:r>
      <w:r w:rsidR="00435CE4">
        <w:rPr>
          <w:rStyle w:val="paratitle"/>
          <w:rFonts w:cs="Simplified Arabic" w:hint="cs"/>
          <w:szCs w:val="28"/>
          <w:shd w:val="clear" w:color="auto" w:fill="FFFFFF" w:themeFill="background1"/>
          <w:rtl/>
          <w:lang w:bidi="ar-DZ"/>
        </w:rPr>
        <w:t>أيا</w:t>
      </w:r>
      <w:r>
        <w:rPr>
          <w:rStyle w:val="paratitle"/>
          <w:rFonts w:cs="Simplified Arabic" w:hint="cs"/>
          <w:szCs w:val="28"/>
          <w:shd w:val="clear" w:color="auto" w:fill="FFFFFF" w:themeFill="background1"/>
          <w:rtl/>
          <w:lang w:bidi="ar-DZ"/>
        </w:rPr>
        <w:t xml:space="preserve"> كانت صيغته أو تسميته يصدر عن الدولة عند توقيعها </w:t>
      </w:r>
      <w:r w:rsidR="00435CE4">
        <w:rPr>
          <w:rStyle w:val="paratitle"/>
          <w:rFonts w:cs="Simplified Arabic" w:hint="cs"/>
          <w:szCs w:val="28"/>
          <w:shd w:val="clear" w:color="auto" w:fill="FFFFFF" w:themeFill="background1"/>
          <w:rtl/>
          <w:lang w:bidi="ar-DZ"/>
        </w:rPr>
        <w:t>أو</w:t>
      </w:r>
      <w:r>
        <w:rPr>
          <w:rStyle w:val="paratitle"/>
          <w:rFonts w:cs="Simplified Arabic" w:hint="cs"/>
          <w:szCs w:val="28"/>
          <w:shd w:val="clear" w:color="auto" w:fill="FFFFFF" w:themeFill="background1"/>
          <w:rtl/>
          <w:lang w:bidi="ar-DZ"/>
        </w:rPr>
        <w:t xml:space="preserve"> تصديقها </w:t>
      </w:r>
      <w:r w:rsidR="00435CE4">
        <w:rPr>
          <w:rStyle w:val="paratitle"/>
          <w:rFonts w:cs="Simplified Arabic" w:hint="cs"/>
          <w:szCs w:val="28"/>
          <w:shd w:val="clear" w:color="auto" w:fill="FFFFFF" w:themeFill="background1"/>
          <w:rtl/>
          <w:lang w:bidi="ar-DZ"/>
        </w:rPr>
        <w:t>أو</w:t>
      </w:r>
      <w:r>
        <w:rPr>
          <w:rStyle w:val="paratitle"/>
          <w:rFonts w:cs="Simplified Arabic" w:hint="cs"/>
          <w:szCs w:val="28"/>
          <w:shd w:val="clear" w:color="auto" w:fill="FFFFFF" w:themeFill="background1"/>
          <w:rtl/>
          <w:lang w:bidi="ar-DZ"/>
        </w:rPr>
        <w:t xml:space="preserve"> قبولها </w:t>
      </w:r>
      <w:r w:rsidR="00435CE4">
        <w:rPr>
          <w:rStyle w:val="paratitle"/>
          <w:rFonts w:cs="Simplified Arabic" w:hint="cs"/>
          <w:szCs w:val="28"/>
          <w:shd w:val="clear" w:color="auto" w:fill="FFFFFF" w:themeFill="background1"/>
          <w:rtl/>
          <w:lang w:bidi="ar-DZ"/>
        </w:rPr>
        <w:t>أو</w:t>
      </w:r>
      <w:r>
        <w:rPr>
          <w:rStyle w:val="paratitle"/>
          <w:rFonts w:cs="Simplified Arabic" w:hint="cs"/>
          <w:szCs w:val="28"/>
          <w:shd w:val="clear" w:color="auto" w:fill="FFFFFF" w:themeFill="background1"/>
          <w:rtl/>
          <w:lang w:bidi="ar-DZ"/>
        </w:rPr>
        <w:t xml:space="preserve"> موافقتها </w:t>
      </w:r>
      <w:r w:rsidR="00435CE4">
        <w:rPr>
          <w:rStyle w:val="paratitle"/>
          <w:rFonts w:cs="Simplified Arabic" w:hint="cs"/>
          <w:szCs w:val="28"/>
          <w:shd w:val="clear" w:color="auto" w:fill="FFFFFF" w:themeFill="background1"/>
          <w:rtl/>
          <w:lang w:bidi="ar-DZ"/>
        </w:rPr>
        <w:t>أو</w:t>
      </w:r>
      <w:r>
        <w:rPr>
          <w:rStyle w:val="paratitle"/>
          <w:rFonts w:cs="Simplified Arabic" w:hint="cs"/>
          <w:szCs w:val="28"/>
          <w:shd w:val="clear" w:color="auto" w:fill="FFFFFF" w:themeFill="background1"/>
          <w:rtl/>
          <w:lang w:bidi="ar-DZ"/>
        </w:rPr>
        <w:t xml:space="preserve"> انضمامها </w:t>
      </w:r>
      <w:r w:rsidR="00435CE4">
        <w:rPr>
          <w:rStyle w:val="paratitle"/>
          <w:rFonts w:cs="Simplified Arabic" w:hint="cs"/>
          <w:szCs w:val="28"/>
          <w:shd w:val="clear" w:color="auto" w:fill="FFFFFF" w:themeFill="background1"/>
          <w:rtl/>
          <w:lang w:bidi="ar-DZ"/>
        </w:rPr>
        <w:t>إلى</w:t>
      </w:r>
      <w:r>
        <w:rPr>
          <w:rStyle w:val="paratitle"/>
          <w:rFonts w:cs="Simplified Arabic" w:hint="cs"/>
          <w:szCs w:val="28"/>
          <w:shd w:val="clear" w:color="auto" w:fill="FFFFFF" w:themeFill="background1"/>
          <w:rtl/>
          <w:lang w:bidi="ar-DZ"/>
        </w:rPr>
        <w:t xml:space="preserve"> معاهدة، وتهدف به </w:t>
      </w:r>
      <w:r w:rsidR="00435CE4">
        <w:rPr>
          <w:rStyle w:val="paratitle"/>
          <w:rFonts w:cs="Simplified Arabic" w:hint="cs"/>
          <w:szCs w:val="28"/>
          <w:shd w:val="clear" w:color="auto" w:fill="FFFFFF" w:themeFill="background1"/>
          <w:rtl/>
          <w:lang w:bidi="ar-DZ"/>
        </w:rPr>
        <w:t>إلى</w:t>
      </w:r>
      <w:r>
        <w:rPr>
          <w:rStyle w:val="paratitle"/>
          <w:rFonts w:cs="Simplified Arabic" w:hint="cs"/>
          <w:szCs w:val="28"/>
          <w:shd w:val="clear" w:color="auto" w:fill="FFFFFF" w:themeFill="background1"/>
          <w:rtl/>
          <w:lang w:bidi="ar-DZ"/>
        </w:rPr>
        <w:t xml:space="preserve"> استبعاد </w:t>
      </w:r>
      <w:r w:rsidR="00435CE4">
        <w:rPr>
          <w:rStyle w:val="paratitle"/>
          <w:rFonts w:cs="Simplified Arabic" w:hint="cs"/>
          <w:szCs w:val="28"/>
          <w:shd w:val="clear" w:color="auto" w:fill="FFFFFF" w:themeFill="background1"/>
          <w:rtl/>
          <w:lang w:bidi="ar-DZ"/>
        </w:rPr>
        <w:t>أو</w:t>
      </w:r>
      <w:r>
        <w:rPr>
          <w:rStyle w:val="paratitle"/>
          <w:rFonts w:cs="Simplified Arabic" w:hint="cs"/>
          <w:szCs w:val="28"/>
          <w:shd w:val="clear" w:color="auto" w:fill="FFFFFF" w:themeFill="background1"/>
          <w:rtl/>
          <w:lang w:bidi="ar-DZ"/>
        </w:rPr>
        <w:t xml:space="preserve"> تعديل </w:t>
      </w:r>
      <w:r w:rsidR="00435CE4">
        <w:rPr>
          <w:rStyle w:val="paratitle"/>
          <w:rFonts w:cs="Simplified Arabic" w:hint="cs"/>
          <w:szCs w:val="28"/>
          <w:shd w:val="clear" w:color="auto" w:fill="FFFFFF" w:themeFill="background1"/>
          <w:rtl/>
          <w:lang w:bidi="ar-DZ"/>
        </w:rPr>
        <w:t>الأثر</w:t>
      </w:r>
      <w:r>
        <w:rPr>
          <w:rStyle w:val="paratitle"/>
          <w:rFonts w:cs="Simplified Arabic" w:hint="cs"/>
          <w:szCs w:val="28"/>
          <w:shd w:val="clear" w:color="auto" w:fill="FFFFFF" w:themeFill="background1"/>
          <w:rtl/>
          <w:lang w:bidi="ar-DZ"/>
        </w:rPr>
        <w:t xml:space="preserve"> القانوني </w:t>
      </w:r>
      <w:r w:rsidR="00435CE4">
        <w:rPr>
          <w:rStyle w:val="paratitle"/>
          <w:rFonts w:cs="Simplified Arabic" w:hint="cs"/>
          <w:szCs w:val="28"/>
          <w:shd w:val="clear" w:color="auto" w:fill="FFFFFF" w:themeFill="background1"/>
          <w:rtl/>
          <w:lang w:bidi="ar-DZ"/>
        </w:rPr>
        <w:t>لأحكام</w:t>
      </w:r>
      <w:r>
        <w:rPr>
          <w:rStyle w:val="paratitle"/>
          <w:rFonts w:cs="Simplified Arabic" w:hint="cs"/>
          <w:szCs w:val="28"/>
          <w:shd w:val="clear" w:color="auto" w:fill="FFFFFF" w:themeFill="background1"/>
          <w:rtl/>
          <w:lang w:bidi="ar-DZ"/>
        </w:rPr>
        <w:t xml:space="preserve"> معينة في المعاهدة من حيث سريانها على هذه الدولة.(المادة 2 فقرة </w:t>
      </w:r>
      <w:r w:rsidR="00435CE4">
        <w:rPr>
          <w:rStyle w:val="paratitle"/>
          <w:rFonts w:cs="Simplified Arabic" w:hint="cs"/>
          <w:szCs w:val="28"/>
          <w:shd w:val="clear" w:color="auto" w:fill="FFFFFF" w:themeFill="background1"/>
          <w:rtl/>
          <w:lang w:bidi="ar-DZ"/>
        </w:rPr>
        <w:t>أولى</w:t>
      </w:r>
      <w:r>
        <w:rPr>
          <w:rStyle w:val="paratitle"/>
          <w:rFonts w:cs="Simplified Arabic" w:hint="cs"/>
          <w:szCs w:val="28"/>
          <w:shd w:val="clear" w:color="auto" w:fill="FFFFFF" w:themeFill="background1"/>
          <w:rtl/>
          <w:lang w:bidi="ar-DZ"/>
        </w:rPr>
        <w:t>)</w:t>
      </w:r>
    </w:p>
    <w:p w:rsidR="003D6160" w:rsidRDefault="003D6160" w:rsidP="003D6160">
      <w:pPr>
        <w:pStyle w:val="Paragraphedeliste"/>
        <w:shd w:val="clear" w:color="auto" w:fill="FFFFFF" w:themeFill="background1"/>
        <w:bidi/>
        <w:spacing w:after="0"/>
        <w:ind w:left="423"/>
        <w:jc w:val="both"/>
        <w:rPr>
          <w:rStyle w:val="paratitle"/>
          <w:rFonts w:cs="Simplified Arabic" w:hint="cs"/>
          <w:b/>
          <w:bCs/>
          <w:szCs w:val="28"/>
          <w:shd w:val="clear" w:color="auto" w:fill="FFFFFF" w:themeFill="background1"/>
          <w:rtl/>
          <w:lang w:bidi="ar-DZ"/>
        </w:rPr>
      </w:pPr>
      <w:r w:rsidRPr="003D6160">
        <w:rPr>
          <w:rStyle w:val="paratitle"/>
          <w:rFonts w:cs="Simplified Arabic" w:hint="cs"/>
          <w:b/>
          <w:bCs/>
          <w:szCs w:val="28"/>
          <w:shd w:val="clear" w:color="auto" w:fill="FFFFFF" w:themeFill="background1"/>
          <w:rtl/>
          <w:lang w:bidi="ar-DZ"/>
        </w:rPr>
        <w:t xml:space="preserve">2/ </w:t>
      </w:r>
      <w:r w:rsidR="00435CE4" w:rsidRPr="003D6160">
        <w:rPr>
          <w:rStyle w:val="paratitle"/>
          <w:rFonts w:cs="Simplified Arabic" w:hint="cs"/>
          <w:b/>
          <w:bCs/>
          <w:szCs w:val="28"/>
          <w:shd w:val="clear" w:color="auto" w:fill="FFFFFF" w:themeFill="background1"/>
          <w:rtl/>
          <w:lang w:bidi="ar-DZ"/>
        </w:rPr>
        <w:t>أنواع</w:t>
      </w:r>
      <w:r w:rsidRPr="003D6160">
        <w:rPr>
          <w:rStyle w:val="paratitle"/>
          <w:rFonts w:cs="Simplified Arabic" w:hint="cs"/>
          <w:b/>
          <w:bCs/>
          <w:szCs w:val="28"/>
          <w:shd w:val="clear" w:color="auto" w:fill="FFFFFF" w:themeFill="background1"/>
          <w:rtl/>
          <w:lang w:bidi="ar-DZ"/>
        </w:rPr>
        <w:t xml:space="preserve"> التحفظات</w:t>
      </w:r>
    </w:p>
    <w:p w:rsidR="003D6160" w:rsidRPr="00F10537" w:rsidRDefault="003D6160" w:rsidP="003D6160">
      <w:pPr>
        <w:pStyle w:val="Paragraphedeliste"/>
        <w:shd w:val="clear" w:color="auto" w:fill="FFFFFF" w:themeFill="background1"/>
        <w:bidi/>
        <w:spacing w:after="0"/>
        <w:ind w:left="423"/>
        <w:jc w:val="both"/>
        <w:rPr>
          <w:rStyle w:val="paratitle"/>
          <w:rFonts w:cs="Simplified Arabic" w:hint="cs"/>
          <w:szCs w:val="28"/>
          <w:shd w:val="clear" w:color="auto" w:fill="FFFFFF" w:themeFill="background1"/>
          <w:rtl/>
          <w:lang w:bidi="ar-DZ"/>
        </w:rPr>
      </w:pPr>
      <w:r w:rsidRPr="00F10537">
        <w:rPr>
          <w:rStyle w:val="paratitle"/>
          <w:rFonts w:cs="Simplified Arabic" w:hint="cs"/>
          <w:szCs w:val="28"/>
          <w:shd w:val="clear" w:color="auto" w:fill="FFFFFF" w:themeFill="background1"/>
          <w:rtl/>
          <w:lang w:bidi="ar-DZ"/>
        </w:rPr>
        <w:t xml:space="preserve">      بالرجوع </w:t>
      </w:r>
      <w:r w:rsidR="00435CE4" w:rsidRPr="00F10537">
        <w:rPr>
          <w:rStyle w:val="paratitle"/>
          <w:rFonts w:cs="Simplified Arabic" w:hint="cs"/>
          <w:szCs w:val="28"/>
          <w:shd w:val="clear" w:color="auto" w:fill="FFFFFF" w:themeFill="background1"/>
          <w:rtl/>
          <w:lang w:bidi="ar-DZ"/>
        </w:rPr>
        <w:t>إلى</w:t>
      </w:r>
      <w:r w:rsidRPr="00F10537">
        <w:rPr>
          <w:rStyle w:val="paratitle"/>
          <w:rFonts w:cs="Simplified Arabic" w:hint="cs"/>
          <w:szCs w:val="28"/>
          <w:shd w:val="clear" w:color="auto" w:fill="FFFFFF" w:themeFill="background1"/>
          <w:rtl/>
          <w:lang w:bidi="ar-DZ"/>
        </w:rPr>
        <w:t xml:space="preserve"> الدراسات الفقهية المعاصرة ولا سيما الاجتهادات في </w:t>
      </w:r>
      <w:r w:rsidR="00435CE4" w:rsidRPr="00F10537">
        <w:rPr>
          <w:rStyle w:val="paratitle"/>
          <w:rFonts w:cs="Simplified Arabic" w:hint="cs"/>
          <w:szCs w:val="28"/>
          <w:shd w:val="clear" w:color="auto" w:fill="FFFFFF" w:themeFill="background1"/>
          <w:rtl/>
          <w:lang w:bidi="ar-DZ"/>
        </w:rPr>
        <w:t>إطار</w:t>
      </w:r>
      <w:r w:rsidRPr="00F10537">
        <w:rPr>
          <w:rStyle w:val="paratitle"/>
          <w:rFonts w:cs="Simplified Arabic" w:hint="cs"/>
          <w:szCs w:val="28"/>
          <w:shd w:val="clear" w:color="auto" w:fill="FFFFFF" w:themeFill="background1"/>
          <w:rtl/>
          <w:lang w:bidi="ar-DZ"/>
        </w:rPr>
        <w:t xml:space="preserve"> لجنة القانون الدولي، يتم تقسيم التحفظات </w:t>
      </w:r>
      <w:r w:rsidR="00435CE4" w:rsidRPr="00F10537">
        <w:rPr>
          <w:rStyle w:val="paratitle"/>
          <w:rFonts w:cs="Simplified Arabic" w:hint="cs"/>
          <w:szCs w:val="28"/>
          <w:shd w:val="clear" w:color="auto" w:fill="FFFFFF" w:themeFill="background1"/>
          <w:rtl/>
          <w:lang w:bidi="ar-DZ"/>
        </w:rPr>
        <w:t>إلى</w:t>
      </w:r>
      <w:r w:rsidRPr="00F10537">
        <w:rPr>
          <w:rStyle w:val="paratitle"/>
          <w:rFonts w:cs="Simplified Arabic" w:hint="cs"/>
          <w:szCs w:val="28"/>
          <w:shd w:val="clear" w:color="auto" w:fill="FFFFFF" w:themeFill="background1"/>
          <w:rtl/>
          <w:lang w:bidi="ar-DZ"/>
        </w:rPr>
        <w:t xml:space="preserve"> قسمين:</w:t>
      </w:r>
    </w:p>
    <w:p w:rsidR="003D6160" w:rsidRDefault="003D6160" w:rsidP="003D6160">
      <w:pPr>
        <w:pStyle w:val="Paragraphedeliste"/>
        <w:shd w:val="clear" w:color="auto" w:fill="FFFFFF" w:themeFill="background1"/>
        <w:bidi/>
        <w:spacing w:after="0"/>
        <w:ind w:left="423"/>
        <w:jc w:val="both"/>
        <w:rPr>
          <w:rStyle w:val="paratitle"/>
          <w:rFonts w:cs="Simplified Arabic" w:hint="cs"/>
          <w:b/>
          <w:bCs/>
          <w:szCs w:val="28"/>
          <w:shd w:val="clear" w:color="auto" w:fill="FFFFFF" w:themeFill="background1"/>
          <w:rtl/>
          <w:lang w:bidi="ar-DZ"/>
        </w:rPr>
      </w:pPr>
      <w:r>
        <w:rPr>
          <w:rStyle w:val="paratitle"/>
          <w:rFonts w:cs="Simplified Arabic" w:hint="cs"/>
          <w:b/>
          <w:bCs/>
          <w:szCs w:val="28"/>
          <w:shd w:val="clear" w:color="auto" w:fill="FFFFFF" w:themeFill="background1"/>
          <w:rtl/>
          <w:lang w:bidi="ar-DZ"/>
        </w:rPr>
        <w:t xml:space="preserve">أ- التحفظات الموضوعية(الجوهرية): </w:t>
      </w:r>
      <w:r w:rsidRPr="00F10537">
        <w:rPr>
          <w:rStyle w:val="paratitle"/>
          <w:rFonts w:cs="Simplified Arabic" w:hint="cs"/>
          <w:szCs w:val="28"/>
          <w:shd w:val="clear" w:color="auto" w:fill="FFFFFF" w:themeFill="background1"/>
          <w:rtl/>
          <w:lang w:bidi="ar-DZ"/>
        </w:rPr>
        <w:t xml:space="preserve">والمقصود بالتحفظات الموضوعية </w:t>
      </w:r>
      <w:r w:rsidR="00435CE4" w:rsidRPr="00F10537">
        <w:rPr>
          <w:rStyle w:val="paratitle"/>
          <w:rFonts w:cs="Simplified Arabic" w:hint="cs"/>
          <w:szCs w:val="28"/>
          <w:shd w:val="clear" w:color="auto" w:fill="FFFFFF" w:themeFill="background1"/>
          <w:rtl/>
          <w:lang w:bidi="ar-DZ"/>
        </w:rPr>
        <w:t>أي</w:t>
      </w:r>
      <w:r w:rsidRPr="00F10537">
        <w:rPr>
          <w:rStyle w:val="paratitle"/>
          <w:rFonts w:cs="Simplified Arabic" w:hint="cs"/>
          <w:szCs w:val="28"/>
          <w:shd w:val="clear" w:color="auto" w:fill="FFFFFF" w:themeFill="background1"/>
          <w:rtl/>
          <w:lang w:bidi="ar-DZ"/>
        </w:rPr>
        <w:t xml:space="preserve"> تلك التحفظات التي تبديها الدولة بشأن بند من بنودها يتضمن </w:t>
      </w:r>
      <w:r w:rsidR="00435CE4" w:rsidRPr="00F10537">
        <w:rPr>
          <w:rStyle w:val="paratitle"/>
          <w:rFonts w:cs="Simplified Arabic" w:hint="cs"/>
          <w:szCs w:val="28"/>
          <w:shd w:val="clear" w:color="auto" w:fill="FFFFFF" w:themeFill="background1"/>
          <w:rtl/>
          <w:lang w:bidi="ar-DZ"/>
        </w:rPr>
        <w:t>أحكاما</w:t>
      </w:r>
      <w:r w:rsidRPr="00F10537">
        <w:rPr>
          <w:rStyle w:val="paratitle"/>
          <w:rFonts w:cs="Simplified Arabic" w:hint="cs"/>
          <w:szCs w:val="28"/>
          <w:shd w:val="clear" w:color="auto" w:fill="FFFFFF" w:themeFill="background1"/>
          <w:rtl/>
          <w:lang w:bidi="ar-DZ"/>
        </w:rPr>
        <w:t xml:space="preserve"> موضوعية تتعلق بصلب المعاهدة وأهدافها. مثل التحفظات التي تبديها بعض الدول </w:t>
      </w:r>
      <w:r w:rsidR="00435CE4" w:rsidRPr="00F10537">
        <w:rPr>
          <w:rStyle w:val="paratitle"/>
          <w:rFonts w:cs="Simplified Arabic" w:hint="cs"/>
          <w:szCs w:val="28"/>
          <w:shd w:val="clear" w:color="auto" w:fill="FFFFFF" w:themeFill="background1"/>
          <w:rtl/>
          <w:lang w:bidi="ar-DZ"/>
        </w:rPr>
        <w:t>الإسلامية</w:t>
      </w:r>
      <w:r w:rsidRPr="00F10537">
        <w:rPr>
          <w:rStyle w:val="paratitle"/>
          <w:rFonts w:cs="Simplified Arabic" w:hint="cs"/>
          <w:szCs w:val="28"/>
          <w:shd w:val="clear" w:color="auto" w:fill="FFFFFF" w:themeFill="background1"/>
          <w:rtl/>
          <w:lang w:bidi="ar-DZ"/>
        </w:rPr>
        <w:t xml:space="preserve"> على بعض أحكام الاتفاقيات الخاصة بحقوق </w:t>
      </w:r>
      <w:r w:rsidR="00435CE4" w:rsidRPr="00F10537">
        <w:rPr>
          <w:rStyle w:val="paratitle"/>
          <w:rFonts w:cs="Simplified Arabic" w:hint="cs"/>
          <w:szCs w:val="28"/>
          <w:shd w:val="clear" w:color="auto" w:fill="FFFFFF" w:themeFill="background1"/>
          <w:rtl/>
          <w:lang w:bidi="ar-DZ"/>
        </w:rPr>
        <w:t>الإنسان</w:t>
      </w:r>
      <w:r w:rsidRPr="00F10537">
        <w:rPr>
          <w:rStyle w:val="paratitle"/>
          <w:rFonts w:cs="Simplified Arabic" w:hint="cs"/>
          <w:szCs w:val="28"/>
          <w:shd w:val="clear" w:color="auto" w:fill="FFFFFF" w:themeFill="background1"/>
          <w:rtl/>
          <w:lang w:bidi="ar-DZ"/>
        </w:rPr>
        <w:t xml:space="preserve"> باعتبارها مخالفة للشريعة </w:t>
      </w:r>
      <w:r w:rsidR="00435CE4" w:rsidRPr="00F10537">
        <w:rPr>
          <w:rStyle w:val="paratitle"/>
          <w:rFonts w:cs="Simplified Arabic" w:hint="cs"/>
          <w:szCs w:val="28"/>
          <w:shd w:val="clear" w:color="auto" w:fill="FFFFFF" w:themeFill="background1"/>
          <w:rtl/>
          <w:lang w:bidi="ar-DZ"/>
        </w:rPr>
        <w:t>الإسلامية</w:t>
      </w:r>
      <w:r w:rsidRPr="00F10537">
        <w:rPr>
          <w:rStyle w:val="paratitle"/>
          <w:rFonts w:cs="Simplified Arabic" w:hint="cs"/>
          <w:szCs w:val="28"/>
          <w:shd w:val="clear" w:color="auto" w:fill="FFFFFF" w:themeFill="background1"/>
          <w:rtl/>
          <w:lang w:bidi="ar-DZ"/>
        </w:rPr>
        <w:t xml:space="preserve"> مثل التحفظ على المادتين 2 و 9 من اتفاقية القضاء على جميع </w:t>
      </w:r>
      <w:r w:rsidR="00435CE4" w:rsidRPr="00F10537">
        <w:rPr>
          <w:rStyle w:val="paratitle"/>
          <w:rFonts w:cs="Simplified Arabic" w:hint="cs"/>
          <w:szCs w:val="28"/>
          <w:shd w:val="clear" w:color="auto" w:fill="FFFFFF" w:themeFill="background1"/>
          <w:rtl/>
          <w:lang w:bidi="ar-DZ"/>
        </w:rPr>
        <w:t>أشكال</w:t>
      </w:r>
      <w:r w:rsidRPr="00F10537">
        <w:rPr>
          <w:rStyle w:val="paratitle"/>
          <w:rFonts w:cs="Simplified Arabic" w:hint="cs"/>
          <w:szCs w:val="28"/>
          <w:shd w:val="clear" w:color="auto" w:fill="FFFFFF" w:themeFill="background1"/>
          <w:rtl/>
          <w:lang w:bidi="ar-DZ"/>
        </w:rPr>
        <w:t xml:space="preserve"> التمييز ضد المرأة لعام 1979 والمادة 14 من اتفاقية حقوق الطفل لسنة 1989.</w:t>
      </w:r>
    </w:p>
    <w:p w:rsidR="00F10537" w:rsidRDefault="00F10537" w:rsidP="00F10537">
      <w:pPr>
        <w:pStyle w:val="Paragraphedeliste"/>
        <w:shd w:val="clear" w:color="auto" w:fill="FFFFFF" w:themeFill="background1"/>
        <w:bidi/>
        <w:spacing w:after="0"/>
        <w:ind w:left="423"/>
        <w:jc w:val="both"/>
        <w:rPr>
          <w:rStyle w:val="paratitle"/>
          <w:rFonts w:cs="Simplified Arabic" w:hint="cs"/>
          <w:szCs w:val="28"/>
          <w:shd w:val="clear" w:color="auto" w:fill="FFFFFF" w:themeFill="background1"/>
          <w:rtl/>
          <w:lang w:bidi="ar-DZ"/>
        </w:rPr>
      </w:pPr>
      <w:r>
        <w:rPr>
          <w:rStyle w:val="paratitle"/>
          <w:rFonts w:cs="Simplified Arabic" w:hint="cs"/>
          <w:b/>
          <w:bCs/>
          <w:szCs w:val="28"/>
          <w:shd w:val="clear" w:color="auto" w:fill="FFFFFF" w:themeFill="background1"/>
          <w:rtl/>
          <w:lang w:bidi="ar-DZ"/>
        </w:rPr>
        <w:t xml:space="preserve">ب- التحفظات </w:t>
      </w:r>
      <w:r w:rsidR="00435CE4">
        <w:rPr>
          <w:rStyle w:val="paratitle"/>
          <w:rFonts w:cs="Simplified Arabic" w:hint="cs"/>
          <w:b/>
          <w:bCs/>
          <w:szCs w:val="28"/>
          <w:shd w:val="clear" w:color="auto" w:fill="FFFFFF" w:themeFill="background1"/>
          <w:rtl/>
          <w:lang w:bidi="ar-DZ"/>
        </w:rPr>
        <w:t>الإجرائية</w:t>
      </w:r>
      <w:r>
        <w:rPr>
          <w:rStyle w:val="paratitle"/>
          <w:rFonts w:cs="Simplified Arabic" w:hint="cs"/>
          <w:b/>
          <w:bCs/>
          <w:szCs w:val="28"/>
          <w:shd w:val="clear" w:color="auto" w:fill="FFFFFF" w:themeFill="background1"/>
          <w:rtl/>
          <w:lang w:bidi="ar-DZ"/>
        </w:rPr>
        <w:t xml:space="preserve">: </w:t>
      </w:r>
      <w:r w:rsidRPr="00F10537">
        <w:rPr>
          <w:rStyle w:val="paratitle"/>
          <w:rFonts w:cs="Simplified Arabic" w:hint="cs"/>
          <w:szCs w:val="28"/>
          <w:shd w:val="clear" w:color="auto" w:fill="FFFFFF" w:themeFill="background1"/>
          <w:rtl/>
          <w:lang w:bidi="ar-DZ"/>
        </w:rPr>
        <w:t xml:space="preserve">والمقصود بالتحفظات </w:t>
      </w:r>
      <w:r w:rsidR="00435CE4" w:rsidRPr="00F10537">
        <w:rPr>
          <w:rStyle w:val="paratitle"/>
          <w:rFonts w:cs="Simplified Arabic" w:hint="cs"/>
          <w:szCs w:val="28"/>
          <w:shd w:val="clear" w:color="auto" w:fill="FFFFFF" w:themeFill="background1"/>
          <w:rtl/>
          <w:lang w:bidi="ar-DZ"/>
        </w:rPr>
        <w:t>الإجرائية</w:t>
      </w:r>
      <w:r w:rsidRPr="00F10537">
        <w:rPr>
          <w:rStyle w:val="paratitle"/>
          <w:rFonts w:cs="Simplified Arabic" w:hint="cs"/>
          <w:szCs w:val="28"/>
          <w:shd w:val="clear" w:color="auto" w:fill="FFFFFF" w:themeFill="background1"/>
          <w:rtl/>
          <w:lang w:bidi="ar-DZ"/>
        </w:rPr>
        <w:t xml:space="preserve"> </w:t>
      </w:r>
      <w:r w:rsidR="00435CE4" w:rsidRPr="00F10537">
        <w:rPr>
          <w:rStyle w:val="paratitle"/>
          <w:rFonts w:cs="Simplified Arabic" w:hint="cs"/>
          <w:szCs w:val="28"/>
          <w:shd w:val="clear" w:color="auto" w:fill="FFFFFF" w:themeFill="background1"/>
          <w:rtl/>
          <w:lang w:bidi="ar-DZ"/>
        </w:rPr>
        <w:t>أي</w:t>
      </w:r>
      <w:r w:rsidRPr="00F10537">
        <w:rPr>
          <w:rStyle w:val="paratitle"/>
          <w:rFonts w:cs="Simplified Arabic" w:hint="cs"/>
          <w:szCs w:val="28"/>
          <w:shd w:val="clear" w:color="auto" w:fill="FFFFFF" w:themeFill="background1"/>
          <w:rtl/>
          <w:lang w:bidi="ar-DZ"/>
        </w:rPr>
        <w:t xml:space="preserve"> تلك التحفظات التي تبديها الدولة بشأن بند من بنودها يتضمن </w:t>
      </w:r>
      <w:r w:rsidR="00435CE4" w:rsidRPr="00F10537">
        <w:rPr>
          <w:rStyle w:val="paratitle"/>
          <w:rFonts w:cs="Simplified Arabic" w:hint="cs"/>
          <w:szCs w:val="28"/>
          <w:shd w:val="clear" w:color="auto" w:fill="FFFFFF" w:themeFill="background1"/>
          <w:rtl/>
          <w:lang w:bidi="ar-DZ"/>
        </w:rPr>
        <w:t>أحكاما</w:t>
      </w:r>
      <w:r w:rsidRPr="00F10537">
        <w:rPr>
          <w:rStyle w:val="paratitle"/>
          <w:rFonts w:cs="Simplified Arabic" w:hint="cs"/>
          <w:szCs w:val="28"/>
          <w:shd w:val="clear" w:color="auto" w:fill="FFFFFF" w:themeFill="background1"/>
          <w:rtl/>
          <w:lang w:bidi="ar-DZ"/>
        </w:rPr>
        <w:t xml:space="preserve"> </w:t>
      </w:r>
      <w:r w:rsidR="00435CE4" w:rsidRPr="00F10537">
        <w:rPr>
          <w:rStyle w:val="paratitle"/>
          <w:rFonts w:cs="Simplified Arabic" w:hint="cs"/>
          <w:szCs w:val="28"/>
          <w:shd w:val="clear" w:color="auto" w:fill="FFFFFF" w:themeFill="background1"/>
          <w:rtl/>
          <w:lang w:bidi="ar-DZ"/>
        </w:rPr>
        <w:t>إجرائية</w:t>
      </w:r>
      <w:r w:rsidRPr="00F10537">
        <w:rPr>
          <w:rStyle w:val="paratitle"/>
          <w:rFonts w:cs="Simplified Arabic" w:hint="cs"/>
          <w:szCs w:val="28"/>
          <w:shd w:val="clear" w:color="auto" w:fill="FFFFFF" w:themeFill="background1"/>
          <w:rtl/>
          <w:lang w:bidi="ar-DZ"/>
        </w:rPr>
        <w:t xml:space="preserve"> </w:t>
      </w:r>
      <w:r w:rsidR="00435CE4" w:rsidRPr="00F10537">
        <w:rPr>
          <w:rStyle w:val="paratitle"/>
          <w:rFonts w:cs="Simplified Arabic" w:hint="cs"/>
          <w:szCs w:val="28"/>
          <w:shd w:val="clear" w:color="auto" w:fill="FFFFFF" w:themeFill="background1"/>
          <w:rtl/>
          <w:lang w:bidi="ar-DZ"/>
        </w:rPr>
        <w:t>أي</w:t>
      </w:r>
      <w:r w:rsidRPr="00F10537">
        <w:rPr>
          <w:rStyle w:val="paratitle"/>
          <w:rFonts w:cs="Simplified Arabic" w:hint="cs"/>
          <w:szCs w:val="28"/>
          <w:shd w:val="clear" w:color="auto" w:fill="FFFFFF" w:themeFill="background1"/>
          <w:rtl/>
          <w:lang w:bidi="ar-DZ"/>
        </w:rPr>
        <w:t xml:space="preserve"> تتعلق </w:t>
      </w:r>
      <w:r w:rsidR="00435CE4" w:rsidRPr="00F10537">
        <w:rPr>
          <w:rStyle w:val="paratitle"/>
          <w:rFonts w:cs="Simplified Arabic" w:hint="cs"/>
          <w:szCs w:val="28"/>
          <w:shd w:val="clear" w:color="auto" w:fill="FFFFFF" w:themeFill="background1"/>
          <w:rtl/>
          <w:lang w:bidi="ar-DZ"/>
        </w:rPr>
        <w:t>بالأحكام</w:t>
      </w:r>
      <w:r w:rsidRPr="00F10537">
        <w:rPr>
          <w:rStyle w:val="paratitle"/>
          <w:rFonts w:cs="Simplified Arabic" w:hint="cs"/>
          <w:szCs w:val="28"/>
          <w:shd w:val="clear" w:color="auto" w:fill="FFFFFF" w:themeFill="background1"/>
          <w:rtl/>
          <w:lang w:bidi="ar-DZ"/>
        </w:rPr>
        <w:t xml:space="preserve"> الختامية المتعلقة بالقواعد الخاصة بالمعاهدة المعنية. كالتحفظ الذي تبديه بعض الدول فيما يخص تسوية الخلافات بشأن الخلافات بشأن تطبيق اتفاقية معينة اعتمادا على الولاية الجبرية لمحكمة العدل الدولية مثل تحفظ بعض الدول على المادتين  6 و 9 من اتفاقية منع ومعاقبة جريمة </w:t>
      </w:r>
      <w:r w:rsidR="00435CE4" w:rsidRPr="00F10537">
        <w:rPr>
          <w:rStyle w:val="paratitle"/>
          <w:rFonts w:cs="Simplified Arabic" w:hint="cs"/>
          <w:szCs w:val="28"/>
          <w:shd w:val="clear" w:color="auto" w:fill="FFFFFF" w:themeFill="background1"/>
          <w:rtl/>
          <w:lang w:bidi="ar-DZ"/>
        </w:rPr>
        <w:t>الإبادة</w:t>
      </w:r>
      <w:r w:rsidRPr="00F10537">
        <w:rPr>
          <w:rStyle w:val="paratitle"/>
          <w:rFonts w:cs="Simplified Arabic" w:hint="cs"/>
          <w:szCs w:val="28"/>
          <w:shd w:val="clear" w:color="auto" w:fill="FFFFFF" w:themeFill="background1"/>
          <w:rtl/>
          <w:lang w:bidi="ar-DZ"/>
        </w:rPr>
        <w:t xml:space="preserve"> الجماعية لسنة 1948 وعلى المادة 30 من اتفاقية مناهضة التعذيب لسنة 1948.</w:t>
      </w:r>
    </w:p>
    <w:p w:rsidR="00F10537" w:rsidRDefault="00F10537" w:rsidP="00F10537">
      <w:pPr>
        <w:pStyle w:val="Paragraphedeliste"/>
        <w:shd w:val="clear" w:color="auto" w:fill="FFFFFF" w:themeFill="background1"/>
        <w:bidi/>
        <w:spacing w:after="0"/>
        <w:ind w:left="423"/>
        <w:jc w:val="both"/>
        <w:rPr>
          <w:rStyle w:val="paratitle"/>
          <w:rFonts w:cs="Simplified Arabic" w:hint="cs"/>
          <w:b/>
          <w:bCs/>
          <w:szCs w:val="28"/>
          <w:shd w:val="clear" w:color="auto" w:fill="FFFFFF" w:themeFill="background1"/>
          <w:rtl/>
          <w:lang w:bidi="ar-DZ"/>
        </w:rPr>
      </w:pPr>
      <w:r w:rsidRPr="00F10537">
        <w:rPr>
          <w:rStyle w:val="paratitle"/>
          <w:rFonts w:cs="Simplified Arabic" w:hint="cs"/>
          <w:b/>
          <w:bCs/>
          <w:szCs w:val="28"/>
          <w:shd w:val="clear" w:color="auto" w:fill="FFFFFF" w:themeFill="background1"/>
          <w:rtl/>
          <w:lang w:bidi="ar-DZ"/>
        </w:rPr>
        <w:t>3/ شروط التحفظ</w:t>
      </w:r>
    </w:p>
    <w:p w:rsidR="00F10537" w:rsidRDefault="00F10537" w:rsidP="001B5CD5">
      <w:pPr>
        <w:pStyle w:val="Paragraphedeliste"/>
        <w:shd w:val="clear" w:color="auto" w:fill="FFFFFF" w:themeFill="background1"/>
        <w:bidi/>
        <w:spacing w:after="0"/>
        <w:ind w:left="423"/>
        <w:jc w:val="both"/>
        <w:rPr>
          <w:rStyle w:val="paratitle"/>
          <w:rFonts w:cs="Simplified Arabic" w:hint="cs"/>
          <w:b/>
          <w:bCs/>
          <w:szCs w:val="28"/>
          <w:shd w:val="clear" w:color="auto" w:fill="FFFFFF" w:themeFill="background1"/>
          <w:rtl/>
          <w:lang w:bidi="ar-DZ"/>
        </w:rPr>
      </w:pPr>
      <w:r w:rsidRPr="00435CE4">
        <w:rPr>
          <w:rStyle w:val="paratitle"/>
          <w:rFonts w:cs="Simplified Arabic" w:hint="cs"/>
          <w:szCs w:val="28"/>
          <w:shd w:val="clear" w:color="auto" w:fill="FFFFFF" w:themeFill="background1"/>
          <w:rtl/>
          <w:lang w:bidi="ar-DZ"/>
        </w:rPr>
        <w:t xml:space="preserve">     لقد اعترض بعض الفقه على </w:t>
      </w:r>
      <w:r w:rsidR="00435CE4" w:rsidRPr="00435CE4">
        <w:rPr>
          <w:rStyle w:val="paratitle"/>
          <w:rFonts w:cs="Simplified Arabic" w:hint="cs"/>
          <w:szCs w:val="28"/>
          <w:shd w:val="clear" w:color="auto" w:fill="FFFFFF" w:themeFill="background1"/>
          <w:rtl/>
          <w:lang w:bidi="ar-DZ"/>
        </w:rPr>
        <w:t>إدراج</w:t>
      </w:r>
      <w:r w:rsidRPr="00435CE4">
        <w:rPr>
          <w:rStyle w:val="paratitle"/>
          <w:rFonts w:cs="Simplified Arabic" w:hint="cs"/>
          <w:szCs w:val="28"/>
          <w:shd w:val="clear" w:color="auto" w:fill="FFFFFF" w:themeFill="background1"/>
          <w:rtl/>
          <w:lang w:bidi="ar-DZ"/>
        </w:rPr>
        <w:t xml:space="preserve"> التحفظات على المعاهدات بدعوى أن ذلك يخل بوحدة النظام القانوني الذي تنشئه المعاهدة </w:t>
      </w:r>
      <w:r w:rsidR="001B5CD5" w:rsidRPr="00435CE4">
        <w:rPr>
          <w:rStyle w:val="paratitle"/>
          <w:rFonts w:cs="Simplified Arabic" w:hint="cs"/>
          <w:szCs w:val="28"/>
          <w:shd w:val="clear" w:color="auto" w:fill="FFFFFF" w:themeFill="background1"/>
          <w:rtl/>
          <w:lang w:bidi="ar-DZ"/>
        </w:rPr>
        <w:t xml:space="preserve">وتفقده توازنه وتؤدي </w:t>
      </w:r>
      <w:r w:rsidR="00435CE4" w:rsidRPr="00435CE4">
        <w:rPr>
          <w:rStyle w:val="paratitle"/>
          <w:rFonts w:cs="Simplified Arabic" w:hint="cs"/>
          <w:szCs w:val="28"/>
          <w:shd w:val="clear" w:color="auto" w:fill="FFFFFF" w:themeFill="background1"/>
          <w:rtl/>
          <w:lang w:bidi="ar-DZ"/>
        </w:rPr>
        <w:t>إلى</w:t>
      </w:r>
      <w:r w:rsidR="001B5CD5" w:rsidRPr="00435CE4">
        <w:rPr>
          <w:rStyle w:val="paratitle"/>
          <w:rFonts w:cs="Simplified Arabic" w:hint="cs"/>
          <w:szCs w:val="28"/>
          <w:shd w:val="clear" w:color="auto" w:fill="FFFFFF" w:themeFill="background1"/>
          <w:rtl/>
          <w:lang w:bidi="ar-DZ"/>
        </w:rPr>
        <w:t xml:space="preserve"> تجزئته. وعلى الرغم من وجاهة هذه الاعتراضات يلاحظ في حالة المعاهدات الثنائية </w:t>
      </w:r>
      <w:r w:rsidR="00435CE4" w:rsidRPr="00435CE4">
        <w:rPr>
          <w:rStyle w:val="paratitle"/>
          <w:rFonts w:cs="Simplified Arabic" w:hint="cs"/>
          <w:szCs w:val="28"/>
          <w:shd w:val="clear" w:color="auto" w:fill="FFFFFF" w:themeFill="background1"/>
          <w:rtl/>
          <w:lang w:bidi="ar-DZ"/>
        </w:rPr>
        <w:t>إن</w:t>
      </w:r>
      <w:r w:rsidR="001B5CD5" w:rsidRPr="00435CE4">
        <w:rPr>
          <w:rStyle w:val="paratitle"/>
          <w:rFonts w:cs="Simplified Arabic" w:hint="cs"/>
          <w:szCs w:val="28"/>
          <w:shd w:val="clear" w:color="auto" w:fill="FFFFFF" w:themeFill="background1"/>
          <w:rtl/>
          <w:lang w:bidi="ar-DZ"/>
        </w:rPr>
        <w:t xml:space="preserve"> </w:t>
      </w:r>
      <w:r w:rsidR="00435CE4" w:rsidRPr="00435CE4">
        <w:rPr>
          <w:rStyle w:val="paratitle"/>
          <w:rFonts w:cs="Simplified Arabic" w:hint="cs"/>
          <w:szCs w:val="28"/>
          <w:shd w:val="clear" w:color="auto" w:fill="FFFFFF" w:themeFill="background1"/>
          <w:rtl/>
          <w:lang w:bidi="ar-DZ"/>
        </w:rPr>
        <w:t>إبداء</w:t>
      </w:r>
      <w:r w:rsidR="001B5CD5" w:rsidRPr="00435CE4">
        <w:rPr>
          <w:rStyle w:val="paratitle"/>
          <w:rFonts w:cs="Simplified Arabic" w:hint="cs"/>
          <w:szCs w:val="28"/>
          <w:shd w:val="clear" w:color="auto" w:fill="FFFFFF" w:themeFill="background1"/>
          <w:rtl/>
          <w:lang w:bidi="ar-DZ"/>
        </w:rPr>
        <w:t xml:space="preserve"> التحفظ عليها يعد بمثابة فتح لمفاوضات بشأنها من جديد، </w:t>
      </w:r>
      <w:r w:rsidR="00435CE4" w:rsidRPr="00435CE4">
        <w:rPr>
          <w:rStyle w:val="paratitle"/>
          <w:rFonts w:cs="Simplified Arabic" w:hint="cs"/>
          <w:szCs w:val="28"/>
          <w:shd w:val="clear" w:color="auto" w:fill="FFFFFF" w:themeFill="background1"/>
          <w:rtl/>
          <w:lang w:bidi="ar-DZ"/>
        </w:rPr>
        <w:t>أي</w:t>
      </w:r>
      <w:r w:rsidR="001B5CD5" w:rsidRPr="00435CE4">
        <w:rPr>
          <w:rStyle w:val="paratitle"/>
          <w:rFonts w:cs="Simplified Arabic" w:hint="cs"/>
          <w:szCs w:val="28"/>
          <w:shd w:val="clear" w:color="auto" w:fill="FFFFFF" w:themeFill="background1"/>
          <w:rtl/>
          <w:lang w:bidi="ar-DZ"/>
        </w:rPr>
        <w:t xml:space="preserve"> عودة </w:t>
      </w:r>
      <w:r w:rsidR="00435CE4" w:rsidRPr="00435CE4">
        <w:rPr>
          <w:rStyle w:val="paratitle"/>
          <w:rFonts w:cs="Simplified Arabic" w:hint="cs"/>
          <w:szCs w:val="28"/>
          <w:shd w:val="clear" w:color="auto" w:fill="FFFFFF" w:themeFill="background1"/>
          <w:rtl/>
          <w:lang w:bidi="ar-DZ"/>
        </w:rPr>
        <w:t>إلى</w:t>
      </w:r>
      <w:r w:rsidR="001B5CD5" w:rsidRPr="00435CE4">
        <w:rPr>
          <w:rStyle w:val="paratitle"/>
          <w:rFonts w:cs="Simplified Arabic" w:hint="cs"/>
          <w:szCs w:val="28"/>
          <w:shd w:val="clear" w:color="auto" w:fill="FFFFFF" w:themeFill="background1"/>
          <w:rtl/>
          <w:lang w:bidi="ar-DZ"/>
        </w:rPr>
        <w:t xml:space="preserve"> مرحلة </w:t>
      </w:r>
      <w:r w:rsidR="00435CE4" w:rsidRPr="00435CE4">
        <w:rPr>
          <w:rStyle w:val="paratitle"/>
          <w:rFonts w:cs="Simplified Arabic" w:hint="cs"/>
          <w:szCs w:val="28"/>
          <w:shd w:val="clear" w:color="auto" w:fill="FFFFFF" w:themeFill="background1"/>
          <w:rtl/>
          <w:lang w:bidi="ar-DZ"/>
        </w:rPr>
        <w:t>إعداد</w:t>
      </w:r>
      <w:r w:rsidR="001B5CD5" w:rsidRPr="00435CE4">
        <w:rPr>
          <w:rStyle w:val="paratitle"/>
          <w:rFonts w:cs="Simplified Arabic" w:hint="cs"/>
          <w:szCs w:val="28"/>
          <w:shd w:val="clear" w:color="auto" w:fill="FFFFFF" w:themeFill="background1"/>
          <w:rtl/>
          <w:lang w:bidi="ar-DZ"/>
        </w:rPr>
        <w:t xml:space="preserve"> المعاهدة </w:t>
      </w:r>
      <w:r w:rsidR="00435CE4" w:rsidRPr="00435CE4">
        <w:rPr>
          <w:rStyle w:val="paratitle"/>
          <w:rFonts w:cs="Simplified Arabic" w:hint="cs"/>
          <w:szCs w:val="28"/>
          <w:shd w:val="clear" w:color="auto" w:fill="FFFFFF" w:themeFill="background1"/>
          <w:rtl/>
          <w:lang w:bidi="ar-DZ"/>
        </w:rPr>
        <w:t>فإذا</w:t>
      </w:r>
      <w:r w:rsidR="001B5CD5" w:rsidRPr="00435CE4">
        <w:rPr>
          <w:rStyle w:val="paratitle"/>
          <w:rFonts w:cs="Simplified Arabic" w:hint="cs"/>
          <w:szCs w:val="28"/>
          <w:shd w:val="clear" w:color="auto" w:fill="FFFFFF" w:themeFill="background1"/>
          <w:rtl/>
          <w:lang w:bidi="ar-DZ"/>
        </w:rPr>
        <w:t xml:space="preserve"> قبلت التحفظات نشأ عنها مشروع جديد للمعاهدة ، </w:t>
      </w:r>
      <w:r w:rsidR="00435CE4" w:rsidRPr="00435CE4">
        <w:rPr>
          <w:rStyle w:val="paratitle"/>
          <w:rFonts w:cs="Simplified Arabic" w:hint="cs"/>
          <w:szCs w:val="28"/>
          <w:shd w:val="clear" w:color="auto" w:fill="FFFFFF" w:themeFill="background1"/>
          <w:rtl/>
          <w:lang w:bidi="ar-DZ"/>
        </w:rPr>
        <w:t>أما</w:t>
      </w:r>
      <w:r w:rsidR="001B5CD5" w:rsidRPr="00435CE4">
        <w:rPr>
          <w:rStyle w:val="paratitle"/>
          <w:rFonts w:cs="Simplified Arabic" w:hint="cs"/>
          <w:szCs w:val="28"/>
          <w:shd w:val="clear" w:color="auto" w:fill="FFFFFF" w:themeFill="background1"/>
          <w:rtl/>
          <w:lang w:bidi="ar-DZ"/>
        </w:rPr>
        <w:t xml:space="preserve"> </w:t>
      </w:r>
      <w:r w:rsidR="00435CE4" w:rsidRPr="00435CE4">
        <w:rPr>
          <w:rStyle w:val="paratitle"/>
          <w:rFonts w:cs="Simplified Arabic" w:hint="cs"/>
          <w:szCs w:val="28"/>
          <w:shd w:val="clear" w:color="auto" w:fill="FFFFFF" w:themeFill="background1"/>
          <w:rtl/>
          <w:lang w:bidi="ar-DZ"/>
        </w:rPr>
        <w:t>إذا</w:t>
      </w:r>
      <w:r w:rsidR="001B5CD5" w:rsidRPr="00435CE4">
        <w:rPr>
          <w:rStyle w:val="paratitle"/>
          <w:rFonts w:cs="Simplified Arabic" w:hint="cs"/>
          <w:szCs w:val="28"/>
          <w:shd w:val="clear" w:color="auto" w:fill="FFFFFF" w:themeFill="background1"/>
          <w:rtl/>
          <w:lang w:bidi="ar-DZ"/>
        </w:rPr>
        <w:t xml:space="preserve"> رفضت توقفت </w:t>
      </w:r>
      <w:r w:rsidR="00435CE4" w:rsidRPr="00435CE4">
        <w:rPr>
          <w:rStyle w:val="paratitle"/>
          <w:rFonts w:cs="Simplified Arabic" w:hint="cs"/>
          <w:szCs w:val="28"/>
          <w:shd w:val="clear" w:color="auto" w:fill="FFFFFF" w:themeFill="background1"/>
          <w:rtl/>
          <w:lang w:bidi="ar-DZ"/>
        </w:rPr>
        <w:t>إجراءات</w:t>
      </w:r>
      <w:r w:rsidR="001B5CD5" w:rsidRPr="00435CE4">
        <w:rPr>
          <w:rStyle w:val="paratitle"/>
          <w:rFonts w:cs="Simplified Arabic" w:hint="cs"/>
          <w:szCs w:val="28"/>
          <w:shd w:val="clear" w:color="auto" w:fill="FFFFFF" w:themeFill="background1"/>
          <w:rtl/>
          <w:lang w:bidi="ar-DZ"/>
        </w:rPr>
        <w:t xml:space="preserve"> </w:t>
      </w:r>
      <w:r w:rsidR="00435CE4" w:rsidRPr="00435CE4">
        <w:rPr>
          <w:rStyle w:val="paratitle"/>
          <w:rFonts w:cs="Simplified Arabic" w:hint="cs"/>
          <w:szCs w:val="28"/>
          <w:shd w:val="clear" w:color="auto" w:fill="FFFFFF" w:themeFill="background1"/>
          <w:rtl/>
          <w:lang w:bidi="ar-DZ"/>
        </w:rPr>
        <w:t>إبرامها</w:t>
      </w:r>
      <w:r w:rsidR="001B5CD5" w:rsidRPr="00435CE4">
        <w:rPr>
          <w:rStyle w:val="paratitle"/>
          <w:rFonts w:cs="Simplified Arabic" w:hint="cs"/>
          <w:szCs w:val="28"/>
          <w:shd w:val="clear" w:color="auto" w:fill="FFFFFF" w:themeFill="background1"/>
          <w:rtl/>
          <w:lang w:bidi="ar-DZ"/>
        </w:rPr>
        <w:t xml:space="preserve">. </w:t>
      </w:r>
      <w:r w:rsidR="00435CE4" w:rsidRPr="00435CE4">
        <w:rPr>
          <w:rStyle w:val="paratitle"/>
          <w:rFonts w:cs="Simplified Arabic" w:hint="cs"/>
          <w:szCs w:val="28"/>
          <w:shd w:val="clear" w:color="auto" w:fill="FFFFFF" w:themeFill="background1"/>
          <w:rtl/>
          <w:lang w:bidi="ar-DZ"/>
        </w:rPr>
        <w:t>أما</w:t>
      </w:r>
      <w:r w:rsidR="001B5CD5" w:rsidRPr="00435CE4">
        <w:rPr>
          <w:rStyle w:val="paratitle"/>
          <w:rFonts w:cs="Simplified Arabic" w:hint="cs"/>
          <w:szCs w:val="28"/>
          <w:shd w:val="clear" w:color="auto" w:fill="FFFFFF" w:themeFill="background1"/>
          <w:rtl/>
          <w:lang w:bidi="ar-DZ"/>
        </w:rPr>
        <w:t xml:space="preserve"> في حالة المعاهدات المتعددة </w:t>
      </w:r>
      <w:r w:rsidR="00435CE4" w:rsidRPr="00435CE4">
        <w:rPr>
          <w:rStyle w:val="paratitle"/>
          <w:rFonts w:cs="Simplified Arabic" w:hint="cs"/>
          <w:szCs w:val="28"/>
          <w:shd w:val="clear" w:color="auto" w:fill="FFFFFF" w:themeFill="background1"/>
          <w:rtl/>
          <w:lang w:bidi="ar-DZ"/>
        </w:rPr>
        <w:t>الأطراف</w:t>
      </w:r>
      <w:r w:rsidR="001B5CD5" w:rsidRPr="00435CE4">
        <w:rPr>
          <w:rStyle w:val="paratitle"/>
          <w:rFonts w:cs="Simplified Arabic" w:hint="cs"/>
          <w:szCs w:val="28"/>
          <w:shd w:val="clear" w:color="auto" w:fill="FFFFFF" w:themeFill="background1"/>
          <w:rtl/>
          <w:lang w:bidi="ar-DZ"/>
        </w:rPr>
        <w:t xml:space="preserve"> فان الاتجاه الحديث في الممارسة والفقه الدوليين يذهب </w:t>
      </w:r>
      <w:r w:rsidR="00435CE4" w:rsidRPr="00435CE4">
        <w:rPr>
          <w:rStyle w:val="paratitle"/>
          <w:rFonts w:cs="Simplified Arabic" w:hint="cs"/>
          <w:szCs w:val="28"/>
          <w:shd w:val="clear" w:color="auto" w:fill="FFFFFF" w:themeFill="background1"/>
          <w:rtl/>
          <w:lang w:bidi="ar-DZ"/>
        </w:rPr>
        <w:t>إلى</w:t>
      </w:r>
      <w:r w:rsidR="001B5CD5" w:rsidRPr="00435CE4">
        <w:rPr>
          <w:rStyle w:val="paratitle"/>
          <w:rFonts w:cs="Simplified Arabic" w:hint="cs"/>
          <w:szCs w:val="28"/>
          <w:shd w:val="clear" w:color="auto" w:fill="FFFFFF" w:themeFill="background1"/>
          <w:rtl/>
          <w:lang w:bidi="ar-DZ"/>
        </w:rPr>
        <w:t xml:space="preserve"> استساغة وضع تحفظات على المعاهدة لما في هذا </w:t>
      </w:r>
      <w:r w:rsidR="00435CE4" w:rsidRPr="00435CE4">
        <w:rPr>
          <w:rStyle w:val="paratitle"/>
          <w:rFonts w:cs="Simplified Arabic" w:hint="cs"/>
          <w:szCs w:val="28"/>
          <w:shd w:val="clear" w:color="auto" w:fill="FFFFFF" w:themeFill="background1"/>
          <w:rtl/>
          <w:lang w:bidi="ar-DZ"/>
        </w:rPr>
        <w:t>الإجراء</w:t>
      </w:r>
      <w:r w:rsidR="001B5CD5" w:rsidRPr="00435CE4">
        <w:rPr>
          <w:rStyle w:val="paratitle"/>
          <w:rFonts w:cs="Simplified Arabic" w:hint="cs"/>
          <w:szCs w:val="28"/>
          <w:shd w:val="clear" w:color="auto" w:fill="FFFFFF" w:themeFill="background1"/>
          <w:rtl/>
          <w:lang w:bidi="ar-DZ"/>
        </w:rPr>
        <w:t xml:space="preserve"> من فائدة كبيرة: منها الحفاظ على مبدأ عالمية وشمول المعاهدات الدولية. فهو وسيلة لجذب الدول المترددة في امتداد حكمها القانوني </w:t>
      </w:r>
      <w:r w:rsidR="00435CE4" w:rsidRPr="00435CE4">
        <w:rPr>
          <w:rStyle w:val="paratitle"/>
          <w:rFonts w:cs="Simplified Arabic" w:hint="cs"/>
          <w:szCs w:val="28"/>
          <w:shd w:val="clear" w:color="auto" w:fill="FFFFFF" w:themeFill="background1"/>
          <w:rtl/>
          <w:lang w:bidi="ar-DZ"/>
        </w:rPr>
        <w:t>إليها</w:t>
      </w:r>
      <w:r w:rsidR="001B5CD5" w:rsidRPr="00435CE4">
        <w:rPr>
          <w:rStyle w:val="paratitle"/>
          <w:rFonts w:cs="Simplified Arabic" w:hint="cs"/>
          <w:szCs w:val="28"/>
          <w:shd w:val="clear" w:color="auto" w:fill="FFFFFF" w:themeFill="background1"/>
          <w:rtl/>
          <w:lang w:bidi="ar-DZ"/>
        </w:rPr>
        <w:t xml:space="preserve"> ولو بصورة ناقصة بدلا من رفضها كلية</w:t>
      </w:r>
      <w:r w:rsidR="001B5CD5">
        <w:rPr>
          <w:rStyle w:val="paratitle"/>
          <w:rFonts w:cs="Simplified Arabic" w:hint="cs"/>
          <w:b/>
          <w:bCs/>
          <w:szCs w:val="28"/>
          <w:shd w:val="clear" w:color="auto" w:fill="FFFFFF" w:themeFill="background1"/>
          <w:rtl/>
          <w:lang w:bidi="ar-DZ"/>
        </w:rPr>
        <w:t>.</w:t>
      </w:r>
    </w:p>
    <w:p w:rsidR="001B5CD5" w:rsidRPr="00435CE4" w:rsidRDefault="001B5CD5" w:rsidP="001B5CD5">
      <w:pPr>
        <w:pStyle w:val="Paragraphedeliste"/>
        <w:shd w:val="clear" w:color="auto" w:fill="FFFFFF" w:themeFill="background1"/>
        <w:bidi/>
        <w:spacing w:after="0"/>
        <w:ind w:left="423"/>
        <w:jc w:val="both"/>
        <w:rPr>
          <w:rStyle w:val="paratitle"/>
          <w:rFonts w:cs="Simplified Arabic"/>
          <w:szCs w:val="28"/>
          <w:shd w:val="clear" w:color="auto" w:fill="FFFFFF" w:themeFill="background1"/>
          <w:rtl/>
          <w:lang w:bidi="ar-DZ"/>
        </w:rPr>
      </w:pPr>
      <w:r w:rsidRPr="00435CE4">
        <w:rPr>
          <w:rStyle w:val="paratitle"/>
          <w:rFonts w:cs="Simplified Arabic" w:hint="cs"/>
          <w:szCs w:val="28"/>
          <w:shd w:val="clear" w:color="auto" w:fill="FFFFFF" w:themeFill="background1"/>
          <w:rtl/>
          <w:lang w:bidi="ar-DZ"/>
        </w:rPr>
        <w:lastRenderedPageBreak/>
        <w:t xml:space="preserve">ومسايرة لهذا الاتجاه جاءت اتفاقية فينا لقانون المعاهدات لتضع شروط نظام التحفظات على الاتفاقيات في القسم الثاني من الباب الثاني (المادة 19 </w:t>
      </w:r>
      <w:r w:rsidR="00435CE4" w:rsidRPr="00435CE4">
        <w:rPr>
          <w:rStyle w:val="paratitle"/>
          <w:rFonts w:cs="Simplified Arabic" w:hint="cs"/>
          <w:szCs w:val="28"/>
          <w:shd w:val="clear" w:color="auto" w:fill="FFFFFF" w:themeFill="background1"/>
          <w:rtl/>
          <w:lang w:bidi="ar-DZ"/>
        </w:rPr>
        <w:t>إلى</w:t>
      </w:r>
      <w:r w:rsidRPr="00435CE4">
        <w:rPr>
          <w:rStyle w:val="paratitle"/>
          <w:rFonts w:cs="Simplified Arabic" w:hint="cs"/>
          <w:szCs w:val="28"/>
          <w:shd w:val="clear" w:color="auto" w:fill="FFFFFF" w:themeFill="background1"/>
          <w:rtl/>
          <w:lang w:bidi="ar-DZ"/>
        </w:rPr>
        <w:t xml:space="preserve"> المادة 23)، حيث تعترف للدول بحق </w:t>
      </w:r>
      <w:r w:rsidR="00435CE4" w:rsidRPr="00435CE4">
        <w:rPr>
          <w:rStyle w:val="paratitle"/>
          <w:rFonts w:cs="Simplified Arabic" w:hint="cs"/>
          <w:szCs w:val="28"/>
          <w:shd w:val="clear" w:color="auto" w:fill="FFFFFF" w:themeFill="background1"/>
          <w:rtl/>
          <w:lang w:bidi="ar-DZ"/>
        </w:rPr>
        <w:t>إبداء</w:t>
      </w:r>
      <w:r w:rsidRPr="00435CE4">
        <w:rPr>
          <w:rStyle w:val="paratitle"/>
          <w:rFonts w:cs="Simplified Arabic" w:hint="cs"/>
          <w:szCs w:val="28"/>
          <w:shd w:val="clear" w:color="auto" w:fill="FFFFFF" w:themeFill="background1"/>
          <w:rtl/>
          <w:lang w:bidi="ar-DZ"/>
        </w:rPr>
        <w:t xml:space="preserve"> تحفظات شرط التقيد بمجموعة من الشروط الشكلية والموضوعية: فمن جهة </w:t>
      </w:r>
      <w:r w:rsidR="00435CE4" w:rsidRPr="00435CE4">
        <w:rPr>
          <w:rStyle w:val="paratitle"/>
          <w:rFonts w:cs="Simplified Arabic" w:hint="cs"/>
          <w:szCs w:val="28"/>
          <w:shd w:val="clear" w:color="auto" w:fill="FFFFFF" w:themeFill="background1"/>
          <w:rtl/>
          <w:lang w:bidi="ar-DZ"/>
        </w:rPr>
        <w:t>أولى</w:t>
      </w:r>
      <w:r w:rsidRPr="00435CE4">
        <w:rPr>
          <w:rStyle w:val="paratitle"/>
          <w:rFonts w:cs="Simplified Arabic" w:hint="cs"/>
          <w:szCs w:val="28"/>
          <w:shd w:val="clear" w:color="auto" w:fill="FFFFFF" w:themeFill="background1"/>
          <w:rtl/>
          <w:lang w:bidi="ar-DZ"/>
        </w:rPr>
        <w:t xml:space="preserve"> </w:t>
      </w:r>
      <w:r w:rsidR="00435CE4" w:rsidRPr="00435CE4">
        <w:rPr>
          <w:rStyle w:val="paratitle"/>
          <w:rFonts w:cs="Simplified Arabic" w:hint="cs"/>
          <w:szCs w:val="28"/>
          <w:shd w:val="clear" w:color="auto" w:fill="FFFFFF" w:themeFill="background1"/>
          <w:rtl/>
          <w:lang w:bidi="ar-DZ"/>
        </w:rPr>
        <w:t>إذا</w:t>
      </w:r>
      <w:r w:rsidRPr="00435CE4">
        <w:rPr>
          <w:rStyle w:val="paratitle"/>
          <w:rFonts w:cs="Simplified Arabic" w:hint="cs"/>
          <w:szCs w:val="28"/>
          <w:shd w:val="clear" w:color="auto" w:fill="FFFFFF" w:themeFill="background1"/>
          <w:rtl/>
          <w:lang w:bidi="ar-DZ"/>
        </w:rPr>
        <w:t xml:space="preserve"> كانت الاتفاقية تبيح للدول </w:t>
      </w:r>
      <w:r w:rsidR="004D453A" w:rsidRPr="00435CE4">
        <w:rPr>
          <w:rStyle w:val="paratitle"/>
          <w:rFonts w:cs="Simplified Arabic" w:hint="cs"/>
          <w:szCs w:val="28"/>
          <w:shd w:val="clear" w:color="auto" w:fill="FFFFFF" w:themeFill="background1"/>
          <w:rtl/>
          <w:lang w:bidi="ar-DZ"/>
        </w:rPr>
        <w:t xml:space="preserve">حرية الوقت للتعبير عن تحفظها سواء عند التوقيع </w:t>
      </w:r>
      <w:r w:rsidR="00435CE4" w:rsidRPr="00435CE4">
        <w:rPr>
          <w:rStyle w:val="paratitle"/>
          <w:rFonts w:cs="Simplified Arabic" w:hint="cs"/>
          <w:szCs w:val="28"/>
          <w:shd w:val="clear" w:color="auto" w:fill="FFFFFF" w:themeFill="background1"/>
          <w:rtl/>
          <w:lang w:bidi="ar-DZ"/>
        </w:rPr>
        <w:t>أو</w:t>
      </w:r>
      <w:r w:rsidR="004D453A" w:rsidRPr="00435CE4">
        <w:rPr>
          <w:rStyle w:val="paratitle"/>
          <w:rFonts w:cs="Simplified Arabic" w:hint="cs"/>
          <w:szCs w:val="28"/>
          <w:shd w:val="clear" w:color="auto" w:fill="FFFFFF" w:themeFill="background1"/>
          <w:rtl/>
          <w:lang w:bidi="ar-DZ"/>
        </w:rPr>
        <w:t xml:space="preserve"> عند ارتضائها النهائي الالتزام بالمعاهدة، غير انه يجب </w:t>
      </w:r>
      <w:r w:rsidR="00435CE4" w:rsidRPr="00435CE4">
        <w:rPr>
          <w:rStyle w:val="paratitle"/>
          <w:rFonts w:cs="Simplified Arabic" w:hint="cs"/>
          <w:szCs w:val="28"/>
          <w:shd w:val="clear" w:color="auto" w:fill="FFFFFF" w:themeFill="background1"/>
          <w:rtl/>
          <w:lang w:bidi="ar-DZ"/>
        </w:rPr>
        <w:t>أن</w:t>
      </w:r>
      <w:r w:rsidR="004D453A" w:rsidRPr="00435CE4">
        <w:rPr>
          <w:rStyle w:val="paratitle"/>
          <w:rFonts w:cs="Simplified Arabic" w:hint="cs"/>
          <w:szCs w:val="28"/>
          <w:shd w:val="clear" w:color="auto" w:fill="FFFFFF" w:themeFill="background1"/>
          <w:rtl/>
          <w:lang w:bidi="ar-DZ"/>
        </w:rPr>
        <w:t xml:space="preserve"> يكون التحفظ مكتوبا وصريحا. وان يبلغ </w:t>
      </w:r>
      <w:r w:rsidR="00435CE4" w:rsidRPr="00435CE4">
        <w:rPr>
          <w:rStyle w:val="paratitle"/>
          <w:rFonts w:cs="Simplified Arabic" w:hint="cs"/>
          <w:szCs w:val="28"/>
          <w:shd w:val="clear" w:color="auto" w:fill="FFFFFF" w:themeFill="background1"/>
          <w:rtl/>
          <w:lang w:bidi="ar-DZ"/>
        </w:rPr>
        <w:t>إلى</w:t>
      </w:r>
      <w:r w:rsidR="004D453A" w:rsidRPr="00435CE4">
        <w:rPr>
          <w:rStyle w:val="paratitle"/>
          <w:rFonts w:cs="Simplified Arabic" w:hint="cs"/>
          <w:szCs w:val="28"/>
          <w:shd w:val="clear" w:color="auto" w:fill="FFFFFF" w:themeFill="background1"/>
          <w:rtl/>
          <w:lang w:bidi="ar-DZ"/>
        </w:rPr>
        <w:t xml:space="preserve"> الدول المتعاقدة وكذا الدول </w:t>
      </w:r>
      <w:r w:rsidR="00435CE4" w:rsidRPr="00435CE4">
        <w:rPr>
          <w:rStyle w:val="paratitle"/>
          <w:rFonts w:cs="Simplified Arabic" w:hint="cs"/>
          <w:szCs w:val="28"/>
          <w:shd w:val="clear" w:color="auto" w:fill="FFFFFF" w:themeFill="background1"/>
          <w:rtl/>
          <w:lang w:bidi="ar-DZ"/>
        </w:rPr>
        <w:t>الأخرى</w:t>
      </w:r>
      <w:r w:rsidR="004D453A" w:rsidRPr="00435CE4">
        <w:rPr>
          <w:rStyle w:val="paratitle"/>
          <w:rFonts w:cs="Simplified Arabic" w:hint="cs"/>
          <w:szCs w:val="28"/>
          <w:shd w:val="clear" w:color="auto" w:fill="FFFFFF" w:themeFill="background1"/>
          <w:rtl/>
          <w:lang w:bidi="ar-DZ"/>
        </w:rPr>
        <w:t xml:space="preserve"> التي من حقها </w:t>
      </w:r>
      <w:r w:rsidR="00435CE4" w:rsidRPr="00435CE4">
        <w:rPr>
          <w:rStyle w:val="paratitle"/>
          <w:rFonts w:cs="Simplified Arabic" w:hint="cs"/>
          <w:szCs w:val="28"/>
          <w:shd w:val="clear" w:color="auto" w:fill="FFFFFF" w:themeFill="background1"/>
          <w:rtl/>
          <w:lang w:bidi="ar-DZ"/>
        </w:rPr>
        <w:t>أن</w:t>
      </w:r>
      <w:r w:rsidR="004D453A" w:rsidRPr="00435CE4">
        <w:rPr>
          <w:rStyle w:val="paratitle"/>
          <w:rFonts w:cs="Simplified Arabic" w:hint="cs"/>
          <w:szCs w:val="28"/>
          <w:shd w:val="clear" w:color="auto" w:fill="FFFFFF" w:themeFill="background1"/>
          <w:rtl/>
          <w:lang w:bidi="ar-DZ"/>
        </w:rPr>
        <w:t xml:space="preserve"> تصبح طرفا في المعاهدة  ومن جهة ثانية لكي يكون مقبولا فانه لا يجب </w:t>
      </w:r>
      <w:r w:rsidR="00435CE4" w:rsidRPr="00435CE4">
        <w:rPr>
          <w:rStyle w:val="paratitle"/>
          <w:rFonts w:cs="Simplified Arabic" w:hint="cs"/>
          <w:szCs w:val="28"/>
          <w:shd w:val="clear" w:color="auto" w:fill="FFFFFF" w:themeFill="background1"/>
          <w:rtl/>
          <w:lang w:bidi="ar-DZ"/>
        </w:rPr>
        <w:t>أن</w:t>
      </w:r>
      <w:r w:rsidR="004D453A" w:rsidRPr="00435CE4">
        <w:rPr>
          <w:rStyle w:val="paratitle"/>
          <w:rFonts w:cs="Simplified Arabic" w:hint="cs"/>
          <w:szCs w:val="28"/>
          <w:shd w:val="clear" w:color="auto" w:fill="FFFFFF" w:themeFill="background1"/>
          <w:rtl/>
          <w:lang w:bidi="ar-DZ"/>
        </w:rPr>
        <w:t xml:space="preserve"> يكون التحفظ مستبعدا  في المعاهدة، كما لا يجب </w:t>
      </w:r>
      <w:r w:rsidR="00435CE4" w:rsidRPr="00435CE4">
        <w:rPr>
          <w:rStyle w:val="paratitle"/>
          <w:rFonts w:cs="Simplified Arabic" w:hint="cs"/>
          <w:szCs w:val="28"/>
          <w:shd w:val="clear" w:color="auto" w:fill="FFFFFF" w:themeFill="background1"/>
          <w:rtl/>
          <w:lang w:bidi="ar-DZ"/>
        </w:rPr>
        <w:t>أن</w:t>
      </w:r>
      <w:r w:rsidR="004D453A" w:rsidRPr="00435CE4">
        <w:rPr>
          <w:rStyle w:val="paratitle"/>
          <w:rFonts w:cs="Simplified Arabic" w:hint="cs"/>
          <w:szCs w:val="28"/>
          <w:shd w:val="clear" w:color="auto" w:fill="FFFFFF" w:themeFill="background1"/>
          <w:rtl/>
          <w:lang w:bidi="ar-DZ"/>
        </w:rPr>
        <w:t xml:space="preserve"> يتصل التحفظ ببنود استبعدت بشأنها الدول المتعاقدة كل </w:t>
      </w:r>
      <w:r w:rsidR="00435CE4" w:rsidRPr="00435CE4">
        <w:rPr>
          <w:rStyle w:val="paratitle"/>
          <w:rFonts w:cs="Simplified Arabic" w:hint="cs"/>
          <w:szCs w:val="28"/>
          <w:shd w:val="clear" w:color="auto" w:fill="FFFFFF" w:themeFill="background1"/>
          <w:rtl/>
          <w:lang w:bidi="ar-DZ"/>
        </w:rPr>
        <w:t>إمكانية</w:t>
      </w:r>
      <w:r w:rsidR="004D453A" w:rsidRPr="00435CE4">
        <w:rPr>
          <w:rStyle w:val="paratitle"/>
          <w:rFonts w:cs="Simplified Arabic" w:hint="cs"/>
          <w:szCs w:val="28"/>
          <w:shd w:val="clear" w:color="auto" w:fill="FFFFFF" w:themeFill="background1"/>
          <w:rtl/>
          <w:lang w:bidi="ar-DZ"/>
        </w:rPr>
        <w:t xml:space="preserve"> </w:t>
      </w:r>
      <w:r w:rsidR="00435CE4" w:rsidRPr="00435CE4">
        <w:rPr>
          <w:rStyle w:val="paratitle"/>
          <w:rFonts w:cs="Simplified Arabic" w:hint="cs"/>
          <w:szCs w:val="28"/>
          <w:shd w:val="clear" w:color="auto" w:fill="FFFFFF" w:themeFill="background1"/>
          <w:rtl/>
          <w:lang w:bidi="ar-DZ"/>
        </w:rPr>
        <w:t>لإبداء</w:t>
      </w:r>
      <w:r w:rsidR="004D453A" w:rsidRPr="00435CE4">
        <w:rPr>
          <w:rStyle w:val="paratitle"/>
          <w:rFonts w:cs="Simplified Arabic" w:hint="cs"/>
          <w:szCs w:val="28"/>
          <w:shd w:val="clear" w:color="auto" w:fill="FFFFFF" w:themeFill="background1"/>
          <w:rtl/>
          <w:lang w:bidi="ar-DZ"/>
        </w:rPr>
        <w:t xml:space="preserve"> تحفظات. </w:t>
      </w:r>
      <w:r w:rsidR="00435CE4" w:rsidRPr="00435CE4">
        <w:rPr>
          <w:rStyle w:val="paratitle"/>
          <w:rFonts w:cs="Simplified Arabic" w:hint="cs"/>
          <w:szCs w:val="28"/>
          <w:shd w:val="clear" w:color="auto" w:fill="FFFFFF" w:themeFill="background1"/>
          <w:rtl/>
          <w:lang w:bidi="ar-DZ"/>
        </w:rPr>
        <w:t>وأخيرا</w:t>
      </w:r>
      <w:r w:rsidR="004D453A" w:rsidRPr="00435CE4">
        <w:rPr>
          <w:rStyle w:val="paratitle"/>
          <w:rFonts w:cs="Simplified Arabic" w:hint="cs"/>
          <w:szCs w:val="28"/>
          <w:shd w:val="clear" w:color="auto" w:fill="FFFFFF" w:themeFill="background1"/>
          <w:rtl/>
          <w:lang w:bidi="ar-DZ"/>
        </w:rPr>
        <w:t xml:space="preserve"> يجب </w:t>
      </w:r>
      <w:r w:rsidR="00435CE4" w:rsidRPr="00435CE4">
        <w:rPr>
          <w:rStyle w:val="paratitle"/>
          <w:rFonts w:cs="Simplified Arabic" w:hint="cs"/>
          <w:szCs w:val="28"/>
          <w:shd w:val="clear" w:color="auto" w:fill="FFFFFF" w:themeFill="background1"/>
          <w:rtl/>
          <w:lang w:bidi="ar-DZ"/>
        </w:rPr>
        <w:t>ألا</w:t>
      </w:r>
      <w:r w:rsidR="004D453A" w:rsidRPr="00435CE4">
        <w:rPr>
          <w:rStyle w:val="paratitle"/>
          <w:rFonts w:cs="Simplified Arabic" w:hint="cs"/>
          <w:szCs w:val="28"/>
          <w:shd w:val="clear" w:color="auto" w:fill="FFFFFF" w:themeFill="background1"/>
          <w:rtl/>
          <w:lang w:bidi="ar-DZ"/>
        </w:rPr>
        <w:t xml:space="preserve"> يتناقض التحفظ مع موضوع وغرض المعاهدة، وهذا الشرط </w:t>
      </w:r>
      <w:r w:rsidR="00435CE4" w:rsidRPr="00435CE4">
        <w:rPr>
          <w:rStyle w:val="paratitle"/>
          <w:rFonts w:cs="Simplified Arabic" w:hint="cs"/>
          <w:szCs w:val="28"/>
          <w:shd w:val="clear" w:color="auto" w:fill="FFFFFF" w:themeFill="background1"/>
          <w:rtl/>
          <w:lang w:bidi="ar-DZ"/>
        </w:rPr>
        <w:t>الأخير</w:t>
      </w:r>
      <w:r w:rsidR="004D453A" w:rsidRPr="00435CE4">
        <w:rPr>
          <w:rStyle w:val="paratitle"/>
          <w:rFonts w:cs="Simplified Arabic" w:hint="cs"/>
          <w:szCs w:val="28"/>
          <w:shd w:val="clear" w:color="auto" w:fill="FFFFFF" w:themeFill="background1"/>
          <w:rtl/>
          <w:lang w:bidi="ar-DZ"/>
        </w:rPr>
        <w:t xml:space="preserve"> هو تدوين لما </w:t>
      </w:r>
      <w:r w:rsidR="00435CE4" w:rsidRPr="00435CE4">
        <w:rPr>
          <w:rStyle w:val="paratitle"/>
          <w:rFonts w:cs="Simplified Arabic" w:hint="cs"/>
          <w:szCs w:val="28"/>
          <w:shd w:val="clear" w:color="auto" w:fill="FFFFFF" w:themeFill="background1"/>
          <w:rtl/>
          <w:lang w:bidi="ar-DZ"/>
        </w:rPr>
        <w:t>أبدعه</w:t>
      </w:r>
      <w:r w:rsidR="004D453A" w:rsidRPr="00435CE4">
        <w:rPr>
          <w:rStyle w:val="paratitle"/>
          <w:rFonts w:cs="Simplified Arabic" w:hint="cs"/>
          <w:szCs w:val="28"/>
          <w:shd w:val="clear" w:color="auto" w:fill="FFFFFF" w:themeFill="background1"/>
          <w:rtl/>
          <w:lang w:bidi="ar-DZ"/>
        </w:rPr>
        <w:t xml:space="preserve"> اجتهاد سابق لمحكمة العدل الدولية. </w:t>
      </w:r>
    </w:p>
    <w:sectPr w:rsidR="001B5CD5" w:rsidRPr="00435CE4" w:rsidSect="00A96D4C">
      <w:pgSz w:w="11906" w:h="16838"/>
      <w:pgMar w:top="851" w:right="1134" w:bottom="851"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BB3" w:rsidRDefault="00790BB3" w:rsidP="00B65CAE">
      <w:pPr>
        <w:spacing w:after="0" w:line="240" w:lineRule="auto"/>
      </w:pPr>
      <w:r>
        <w:separator/>
      </w:r>
    </w:p>
  </w:endnote>
  <w:endnote w:type="continuationSeparator" w:id="1">
    <w:p w:rsidR="00790BB3" w:rsidRDefault="00790BB3" w:rsidP="00B65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BB3" w:rsidRDefault="00790BB3" w:rsidP="00B65CAE">
      <w:pPr>
        <w:spacing w:after="0" w:line="240" w:lineRule="auto"/>
      </w:pPr>
      <w:r>
        <w:separator/>
      </w:r>
    </w:p>
  </w:footnote>
  <w:footnote w:type="continuationSeparator" w:id="1">
    <w:p w:rsidR="00790BB3" w:rsidRDefault="00790BB3" w:rsidP="00B65C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25558EC"/>
    <w:lvl w:ilvl="0" w:tplc="FFFFFFFF">
      <w:start w:val="1"/>
      <w:numFmt w:val="bullet"/>
      <w:lvlText w:val="و"/>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38E1F28"/>
    <w:lvl w:ilvl="0" w:tplc="FFFFFFFF">
      <w:start w:val="1"/>
      <w:numFmt w:val="bullet"/>
      <w:lvlText w:val="و"/>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1CC2B4B"/>
    <w:multiLevelType w:val="hybridMultilevel"/>
    <w:tmpl w:val="42AE6250"/>
    <w:lvl w:ilvl="0" w:tplc="F1BA147C">
      <w:start w:val="8"/>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19B02371"/>
    <w:multiLevelType w:val="hybridMultilevel"/>
    <w:tmpl w:val="E23C92B4"/>
    <w:lvl w:ilvl="0" w:tplc="B5F2BD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E1F3DC5"/>
    <w:multiLevelType w:val="hybridMultilevel"/>
    <w:tmpl w:val="4A9E1FAE"/>
    <w:lvl w:ilvl="0" w:tplc="8C4CB21C">
      <w:start w:val="4"/>
      <w:numFmt w:val="decimal"/>
      <w:lvlText w:val="%1-"/>
      <w:lvlJc w:val="left"/>
      <w:pPr>
        <w:ind w:left="1440" w:hanging="360"/>
      </w:pPr>
      <w:rPr>
        <w:rFonts w:hint="default"/>
        <w:color w:val="000000" w:themeColor="text1"/>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21223FF1"/>
    <w:multiLevelType w:val="hybridMultilevel"/>
    <w:tmpl w:val="356857C0"/>
    <w:lvl w:ilvl="0" w:tplc="17BCF768">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936485A"/>
    <w:multiLevelType w:val="hybridMultilevel"/>
    <w:tmpl w:val="23BE8DF6"/>
    <w:lvl w:ilvl="0" w:tplc="040C000B">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7">
    <w:nsid w:val="343348C5"/>
    <w:multiLevelType w:val="hybridMultilevel"/>
    <w:tmpl w:val="519AE890"/>
    <w:lvl w:ilvl="0" w:tplc="BF1E6288">
      <w:start w:val="1"/>
      <w:numFmt w:val="decimal"/>
      <w:lvlText w:val="%1-"/>
      <w:lvlJc w:val="left"/>
      <w:pPr>
        <w:ind w:left="783" w:hanging="360"/>
      </w:pPr>
      <w:rPr>
        <w:rFonts w:hint="default"/>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8">
    <w:nsid w:val="35165AD0"/>
    <w:multiLevelType w:val="hybridMultilevel"/>
    <w:tmpl w:val="0352CE8E"/>
    <w:lvl w:ilvl="0" w:tplc="9F0E7578">
      <w:start w:val="6"/>
      <w:numFmt w:val="bullet"/>
      <w:lvlText w:val="-"/>
      <w:lvlJc w:val="left"/>
      <w:pPr>
        <w:ind w:left="1145" w:hanging="360"/>
      </w:pPr>
      <w:rPr>
        <w:rFonts w:ascii="Arial" w:eastAsiaTheme="minorHAnsi" w:hAnsi="Arial" w:cs="Aria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9">
    <w:nsid w:val="3D620C6C"/>
    <w:multiLevelType w:val="hybridMultilevel"/>
    <w:tmpl w:val="C4FC8C7A"/>
    <w:lvl w:ilvl="0" w:tplc="53B0EAA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407519B3"/>
    <w:multiLevelType w:val="hybridMultilevel"/>
    <w:tmpl w:val="0FCA2794"/>
    <w:lvl w:ilvl="0" w:tplc="6ACA229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51DB13DE"/>
    <w:multiLevelType w:val="multilevel"/>
    <w:tmpl w:val="CF20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CF67D0"/>
    <w:multiLevelType w:val="hybridMultilevel"/>
    <w:tmpl w:val="ECA8A6B0"/>
    <w:lvl w:ilvl="0" w:tplc="7E702C74">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11B0903"/>
    <w:multiLevelType w:val="hybridMultilevel"/>
    <w:tmpl w:val="7B7829C8"/>
    <w:lvl w:ilvl="0" w:tplc="B8E4A1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D8142CD"/>
    <w:multiLevelType w:val="hybridMultilevel"/>
    <w:tmpl w:val="C4F205EE"/>
    <w:lvl w:ilvl="0" w:tplc="040C000D">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15">
    <w:nsid w:val="761F62E3"/>
    <w:multiLevelType w:val="hybridMultilevel"/>
    <w:tmpl w:val="429A9040"/>
    <w:lvl w:ilvl="0" w:tplc="2578CCBE">
      <w:start w:val="6"/>
      <w:numFmt w:val="bullet"/>
      <w:lvlText w:val="-"/>
      <w:lvlJc w:val="left"/>
      <w:pPr>
        <w:ind w:left="1505" w:hanging="360"/>
      </w:pPr>
      <w:rPr>
        <w:rFonts w:ascii="Arial" w:eastAsiaTheme="minorHAnsi" w:hAnsi="Arial" w:cs="Arial"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16">
    <w:nsid w:val="7C5D41D8"/>
    <w:multiLevelType w:val="hybridMultilevel"/>
    <w:tmpl w:val="E0247DF0"/>
    <w:lvl w:ilvl="0" w:tplc="3618AC5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2"/>
  </w:num>
  <w:num w:numId="4">
    <w:abstractNumId w:val="11"/>
  </w:num>
  <w:num w:numId="5">
    <w:abstractNumId w:val="9"/>
  </w:num>
  <w:num w:numId="6">
    <w:abstractNumId w:val="4"/>
  </w:num>
  <w:num w:numId="7">
    <w:abstractNumId w:val="7"/>
  </w:num>
  <w:num w:numId="8">
    <w:abstractNumId w:val="5"/>
  </w:num>
  <w:num w:numId="9">
    <w:abstractNumId w:val="15"/>
  </w:num>
  <w:num w:numId="10">
    <w:abstractNumId w:val="8"/>
  </w:num>
  <w:num w:numId="11">
    <w:abstractNumId w:val="6"/>
  </w:num>
  <w:num w:numId="12">
    <w:abstractNumId w:val="13"/>
  </w:num>
  <w:num w:numId="13">
    <w:abstractNumId w:val="10"/>
  </w:num>
  <w:num w:numId="14">
    <w:abstractNumId w:val="2"/>
  </w:num>
  <w:num w:numId="15">
    <w:abstractNumId w:val="14"/>
  </w:num>
  <w:num w:numId="16">
    <w:abstractNumId w:val="0"/>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1D12F2"/>
    <w:rsid w:val="0000017F"/>
    <w:rsid w:val="00015038"/>
    <w:rsid w:val="000221FB"/>
    <w:rsid w:val="000233F0"/>
    <w:rsid w:val="0002479F"/>
    <w:rsid w:val="00026F93"/>
    <w:rsid w:val="000379E9"/>
    <w:rsid w:val="0005065D"/>
    <w:rsid w:val="0005563C"/>
    <w:rsid w:val="00061613"/>
    <w:rsid w:val="00065467"/>
    <w:rsid w:val="0006776A"/>
    <w:rsid w:val="000717A3"/>
    <w:rsid w:val="00071997"/>
    <w:rsid w:val="00075206"/>
    <w:rsid w:val="00075856"/>
    <w:rsid w:val="00084AC1"/>
    <w:rsid w:val="00086E71"/>
    <w:rsid w:val="000934DA"/>
    <w:rsid w:val="0009366A"/>
    <w:rsid w:val="000A1E81"/>
    <w:rsid w:val="000B3356"/>
    <w:rsid w:val="000B48E4"/>
    <w:rsid w:val="000B504D"/>
    <w:rsid w:val="000C0EA5"/>
    <w:rsid w:val="000C6162"/>
    <w:rsid w:val="000D1AE4"/>
    <w:rsid w:val="000E5411"/>
    <w:rsid w:val="000E6510"/>
    <w:rsid w:val="000F042E"/>
    <w:rsid w:val="000F2559"/>
    <w:rsid w:val="001028EB"/>
    <w:rsid w:val="00104354"/>
    <w:rsid w:val="00111533"/>
    <w:rsid w:val="00112D12"/>
    <w:rsid w:val="00113081"/>
    <w:rsid w:val="00120E73"/>
    <w:rsid w:val="0012447A"/>
    <w:rsid w:val="00124F7B"/>
    <w:rsid w:val="00127A1E"/>
    <w:rsid w:val="0013275D"/>
    <w:rsid w:val="0013290B"/>
    <w:rsid w:val="00135472"/>
    <w:rsid w:val="00135D18"/>
    <w:rsid w:val="001411AB"/>
    <w:rsid w:val="001414DD"/>
    <w:rsid w:val="001472EA"/>
    <w:rsid w:val="00151109"/>
    <w:rsid w:val="001517B5"/>
    <w:rsid w:val="0016155E"/>
    <w:rsid w:val="001623E0"/>
    <w:rsid w:val="00164D2B"/>
    <w:rsid w:val="00166A0F"/>
    <w:rsid w:val="0017071D"/>
    <w:rsid w:val="0017535F"/>
    <w:rsid w:val="00181CB5"/>
    <w:rsid w:val="00186A06"/>
    <w:rsid w:val="00187BC1"/>
    <w:rsid w:val="00197AC8"/>
    <w:rsid w:val="001B430B"/>
    <w:rsid w:val="001B5CD5"/>
    <w:rsid w:val="001B6DA0"/>
    <w:rsid w:val="001C253D"/>
    <w:rsid w:val="001C29C9"/>
    <w:rsid w:val="001C443C"/>
    <w:rsid w:val="001C6D12"/>
    <w:rsid w:val="001D12F2"/>
    <w:rsid w:val="001D5D35"/>
    <w:rsid w:val="001E3745"/>
    <w:rsid w:val="001E3E6E"/>
    <w:rsid w:val="001E5DA9"/>
    <w:rsid w:val="001F2FE2"/>
    <w:rsid w:val="001F3539"/>
    <w:rsid w:val="001F54E0"/>
    <w:rsid w:val="00200ACB"/>
    <w:rsid w:val="00200C26"/>
    <w:rsid w:val="00202E15"/>
    <w:rsid w:val="00203276"/>
    <w:rsid w:val="0020770B"/>
    <w:rsid w:val="00210D87"/>
    <w:rsid w:val="0021425F"/>
    <w:rsid w:val="002245F4"/>
    <w:rsid w:val="00241677"/>
    <w:rsid w:val="00253572"/>
    <w:rsid w:val="00254D29"/>
    <w:rsid w:val="00280DD5"/>
    <w:rsid w:val="0028611D"/>
    <w:rsid w:val="00291AE7"/>
    <w:rsid w:val="002A2BEF"/>
    <w:rsid w:val="002A347A"/>
    <w:rsid w:val="002A6840"/>
    <w:rsid w:val="002A7BB9"/>
    <w:rsid w:val="002B2908"/>
    <w:rsid w:val="002B2DAC"/>
    <w:rsid w:val="002B453A"/>
    <w:rsid w:val="002B4B83"/>
    <w:rsid w:val="002B5932"/>
    <w:rsid w:val="002C1FCA"/>
    <w:rsid w:val="002D4852"/>
    <w:rsid w:val="002E71A9"/>
    <w:rsid w:val="002F2DF4"/>
    <w:rsid w:val="002F3A1F"/>
    <w:rsid w:val="002F4D1F"/>
    <w:rsid w:val="002F79CF"/>
    <w:rsid w:val="00312B6D"/>
    <w:rsid w:val="00312F15"/>
    <w:rsid w:val="00320212"/>
    <w:rsid w:val="00324F19"/>
    <w:rsid w:val="00342200"/>
    <w:rsid w:val="00347F16"/>
    <w:rsid w:val="00356A3B"/>
    <w:rsid w:val="00357114"/>
    <w:rsid w:val="00364C9D"/>
    <w:rsid w:val="00364F66"/>
    <w:rsid w:val="003672C0"/>
    <w:rsid w:val="00371D77"/>
    <w:rsid w:val="0037333C"/>
    <w:rsid w:val="00377551"/>
    <w:rsid w:val="003809D9"/>
    <w:rsid w:val="00381173"/>
    <w:rsid w:val="003851BC"/>
    <w:rsid w:val="00386D5C"/>
    <w:rsid w:val="003904B8"/>
    <w:rsid w:val="003A0DEF"/>
    <w:rsid w:val="003A21D2"/>
    <w:rsid w:val="003A2877"/>
    <w:rsid w:val="003A312A"/>
    <w:rsid w:val="003A621C"/>
    <w:rsid w:val="003A6C78"/>
    <w:rsid w:val="003B18A9"/>
    <w:rsid w:val="003B4681"/>
    <w:rsid w:val="003B7AC4"/>
    <w:rsid w:val="003C3A36"/>
    <w:rsid w:val="003C4746"/>
    <w:rsid w:val="003D6160"/>
    <w:rsid w:val="003E0B0E"/>
    <w:rsid w:val="003E6D91"/>
    <w:rsid w:val="003F5C52"/>
    <w:rsid w:val="00402021"/>
    <w:rsid w:val="00402EF8"/>
    <w:rsid w:val="00402F21"/>
    <w:rsid w:val="00405ED0"/>
    <w:rsid w:val="00406E20"/>
    <w:rsid w:val="00417277"/>
    <w:rsid w:val="00423762"/>
    <w:rsid w:val="00423CB3"/>
    <w:rsid w:val="00423F39"/>
    <w:rsid w:val="00432480"/>
    <w:rsid w:val="0043337D"/>
    <w:rsid w:val="00435CE4"/>
    <w:rsid w:val="004406FF"/>
    <w:rsid w:val="00443D19"/>
    <w:rsid w:val="00447C24"/>
    <w:rsid w:val="00450C91"/>
    <w:rsid w:val="00452FE9"/>
    <w:rsid w:val="004671EF"/>
    <w:rsid w:val="00480F51"/>
    <w:rsid w:val="0048254C"/>
    <w:rsid w:val="00483151"/>
    <w:rsid w:val="004860F5"/>
    <w:rsid w:val="00491498"/>
    <w:rsid w:val="004940D2"/>
    <w:rsid w:val="0049705C"/>
    <w:rsid w:val="004A3FA4"/>
    <w:rsid w:val="004A48CD"/>
    <w:rsid w:val="004A505C"/>
    <w:rsid w:val="004A6C06"/>
    <w:rsid w:val="004B102A"/>
    <w:rsid w:val="004B5F92"/>
    <w:rsid w:val="004B70B1"/>
    <w:rsid w:val="004C1672"/>
    <w:rsid w:val="004C1C67"/>
    <w:rsid w:val="004C21C4"/>
    <w:rsid w:val="004C25F9"/>
    <w:rsid w:val="004D3A23"/>
    <w:rsid w:val="004D4442"/>
    <w:rsid w:val="004D453A"/>
    <w:rsid w:val="004E1E22"/>
    <w:rsid w:val="004E75AE"/>
    <w:rsid w:val="004F00DC"/>
    <w:rsid w:val="004F15CD"/>
    <w:rsid w:val="00504BF6"/>
    <w:rsid w:val="005078F5"/>
    <w:rsid w:val="005117D4"/>
    <w:rsid w:val="00517A80"/>
    <w:rsid w:val="00520271"/>
    <w:rsid w:val="00524A48"/>
    <w:rsid w:val="00524AB3"/>
    <w:rsid w:val="00525CD1"/>
    <w:rsid w:val="005330FB"/>
    <w:rsid w:val="00536E38"/>
    <w:rsid w:val="005424CE"/>
    <w:rsid w:val="0055269F"/>
    <w:rsid w:val="0055528C"/>
    <w:rsid w:val="00556083"/>
    <w:rsid w:val="005649FD"/>
    <w:rsid w:val="00565128"/>
    <w:rsid w:val="00566CB4"/>
    <w:rsid w:val="00567092"/>
    <w:rsid w:val="00571FD0"/>
    <w:rsid w:val="00580AC3"/>
    <w:rsid w:val="0058762D"/>
    <w:rsid w:val="00587D7F"/>
    <w:rsid w:val="005906B1"/>
    <w:rsid w:val="0059635A"/>
    <w:rsid w:val="005A2389"/>
    <w:rsid w:val="005A77EA"/>
    <w:rsid w:val="005B12CB"/>
    <w:rsid w:val="005B70C0"/>
    <w:rsid w:val="005C5F85"/>
    <w:rsid w:val="005D1EA1"/>
    <w:rsid w:val="005D634D"/>
    <w:rsid w:val="005F256F"/>
    <w:rsid w:val="00601FEC"/>
    <w:rsid w:val="00603C1A"/>
    <w:rsid w:val="0060759A"/>
    <w:rsid w:val="00614ACA"/>
    <w:rsid w:val="00624C11"/>
    <w:rsid w:val="00624D78"/>
    <w:rsid w:val="00626943"/>
    <w:rsid w:val="0062715E"/>
    <w:rsid w:val="00627692"/>
    <w:rsid w:val="00635B51"/>
    <w:rsid w:val="00647821"/>
    <w:rsid w:val="00662FB8"/>
    <w:rsid w:val="0066656F"/>
    <w:rsid w:val="00670745"/>
    <w:rsid w:val="00671FC3"/>
    <w:rsid w:val="0067780D"/>
    <w:rsid w:val="00677F7F"/>
    <w:rsid w:val="00681738"/>
    <w:rsid w:val="006B71D4"/>
    <w:rsid w:val="006C7E9A"/>
    <w:rsid w:val="006D77E7"/>
    <w:rsid w:val="006E3ADE"/>
    <w:rsid w:val="006E6BEF"/>
    <w:rsid w:val="006F18FE"/>
    <w:rsid w:val="006F5D25"/>
    <w:rsid w:val="00700625"/>
    <w:rsid w:val="007028CD"/>
    <w:rsid w:val="00704A37"/>
    <w:rsid w:val="00704F97"/>
    <w:rsid w:val="00730B88"/>
    <w:rsid w:val="0073163B"/>
    <w:rsid w:val="007324DC"/>
    <w:rsid w:val="00737E8B"/>
    <w:rsid w:val="0074051E"/>
    <w:rsid w:val="00746783"/>
    <w:rsid w:val="00746C1F"/>
    <w:rsid w:val="00747F8E"/>
    <w:rsid w:val="00753D40"/>
    <w:rsid w:val="00754BAB"/>
    <w:rsid w:val="007551A8"/>
    <w:rsid w:val="0076061C"/>
    <w:rsid w:val="00760679"/>
    <w:rsid w:val="007612EE"/>
    <w:rsid w:val="00765A70"/>
    <w:rsid w:val="007733BC"/>
    <w:rsid w:val="00790BB3"/>
    <w:rsid w:val="007A5D34"/>
    <w:rsid w:val="007B71AB"/>
    <w:rsid w:val="007B7232"/>
    <w:rsid w:val="007B77D3"/>
    <w:rsid w:val="007C6B30"/>
    <w:rsid w:val="007C783D"/>
    <w:rsid w:val="007D065A"/>
    <w:rsid w:val="007D1F56"/>
    <w:rsid w:val="007E4762"/>
    <w:rsid w:val="007E7981"/>
    <w:rsid w:val="007F2480"/>
    <w:rsid w:val="007F263C"/>
    <w:rsid w:val="008053DF"/>
    <w:rsid w:val="00813476"/>
    <w:rsid w:val="00815562"/>
    <w:rsid w:val="00815B36"/>
    <w:rsid w:val="008171DB"/>
    <w:rsid w:val="008174F3"/>
    <w:rsid w:val="0082043B"/>
    <w:rsid w:val="0082635A"/>
    <w:rsid w:val="00827132"/>
    <w:rsid w:val="00843716"/>
    <w:rsid w:val="0084486D"/>
    <w:rsid w:val="00845444"/>
    <w:rsid w:val="008550F5"/>
    <w:rsid w:val="008664B7"/>
    <w:rsid w:val="00867928"/>
    <w:rsid w:val="0087380E"/>
    <w:rsid w:val="00874337"/>
    <w:rsid w:val="008762EC"/>
    <w:rsid w:val="008774C5"/>
    <w:rsid w:val="0087799A"/>
    <w:rsid w:val="00881591"/>
    <w:rsid w:val="008843B0"/>
    <w:rsid w:val="008844FA"/>
    <w:rsid w:val="0089056F"/>
    <w:rsid w:val="00896AC4"/>
    <w:rsid w:val="008A7BEF"/>
    <w:rsid w:val="008B1F7C"/>
    <w:rsid w:val="008B276A"/>
    <w:rsid w:val="008B3B50"/>
    <w:rsid w:val="008B5040"/>
    <w:rsid w:val="008C3075"/>
    <w:rsid w:val="008D126D"/>
    <w:rsid w:val="008D217F"/>
    <w:rsid w:val="008D5A44"/>
    <w:rsid w:val="008D6709"/>
    <w:rsid w:val="008D6F66"/>
    <w:rsid w:val="008E0853"/>
    <w:rsid w:val="008F237C"/>
    <w:rsid w:val="008F6750"/>
    <w:rsid w:val="008F722A"/>
    <w:rsid w:val="0090059E"/>
    <w:rsid w:val="009123FD"/>
    <w:rsid w:val="00915852"/>
    <w:rsid w:val="00915926"/>
    <w:rsid w:val="0091634E"/>
    <w:rsid w:val="009164A9"/>
    <w:rsid w:val="009166C8"/>
    <w:rsid w:val="00924E18"/>
    <w:rsid w:val="00926784"/>
    <w:rsid w:val="00931E9F"/>
    <w:rsid w:val="0093266D"/>
    <w:rsid w:val="009500D5"/>
    <w:rsid w:val="00957904"/>
    <w:rsid w:val="00962D8F"/>
    <w:rsid w:val="00970475"/>
    <w:rsid w:val="0097142B"/>
    <w:rsid w:val="0097499A"/>
    <w:rsid w:val="009905BE"/>
    <w:rsid w:val="009A182E"/>
    <w:rsid w:val="009A362E"/>
    <w:rsid w:val="009A5B5F"/>
    <w:rsid w:val="009A72BB"/>
    <w:rsid w:val="009B01AE"/>
    <w:rsid w:val="009B1F82"/>
    <w:rsid w:val="009B2659"/>
    <w:rsid w:val="009B4E33"/>
    <w:rsid w:val="009B4FC7"/>
    <w:rsid w:val="009C5650"/>
    <w:rsid w:val="009C6C11"/>
    <w:rsid w:val="009D28C3"/>
    <w:rsid w:val="009D359E"/>
    <w:rsid w:val="009D523A"/>
    <w:rsid w:val="009F1053"/>
    <w:rsid w:val="009F333A"/>
    <w:rsid w:val="009F4789"/>
    <w:rsid w:val="00A039B3"/>
    <w:rsid w:val="00A07DA6"/>
    <w:rsid w:val="00A1373E"/>
    <w:rsid w:val="00A16A4A"/>
    <w:rsid w:val="00A17B57"/>
    <w:rsid w:val="00A20AC8"/>
    <w:rsid w:val="00A23BAF"/>
    <w:rsid w:val="00A260BA"/>
    <w:rsid w:val="00A262F9"/>
    <w:rsid w:val="00A37B66"/>
    <w:rsid w:val="00A45D1D"/>
    <w:rsid w:val="00A5200C"/>
    <w:rsid w:val="00A558E3"/>
    <w:rsid w:val="00A568F6"/>
    <w:rsid w:val="00A611F1"/>
    <w:rsid w:val="00A7050D"/>
    <w:rsid w:val="00A909C5"/>
    <w:rsid w:val="00A91097"/>
    <w:rsid w:val="00A966E5"/>
    <w:rsid w:val="00A9688C"/>
    <w:rsid w:val="00A96D4C"/>
    <w:rsid w:val="00AA6422"/>
    <w:rsid w:val="00AB3B4F"/>
    <w:rsid w:val="00AB53E4"/>
    <w:rsid w:val="00AC0153"/>
    <w:rsid w:val="00AC1B6D"/>
    <w:rsid w:val="00AC2B01"/>
    <w:rsid w:val="00AC5D61"/>
    <w:rsid w:val="00AE79BC"/>
    <w:rsid w:val="00AF2998"/>
    <w:rsid w:val="00AF519C"/>
    <w:rsid w:val="00B0452C"/>
    <w:rsid w:val="00B12F85"/>
    <w:rsid w:val="00B23C77"/>
    <w:rsid w:val="00B31BAC"/>
    <w:rsid w:val="00B373BC"/>
    <w:rsid w:val="00B4133E"/>
    <w:rsid w:val="00B52E7B"/>
    <w:rsid w:val="00B53C73"/>
    <w:rsid w:val="00B56266"/>
    <w:rsid w:val="00B569FF"/>
    <w:rsid w:val="00B56C52"/>
    <w:rsid w:val="00B6043B"/>
    <w:rsid w:val="00B64CBE"/>
    <w:rsid w:val="00B65144"/>
    <w:rsid w:val="00B6568A"/>
    <w:rsid w:val="00B65CAE"/>
    <w:rsid w:val="00B7087A"/>
    <w:rsid w:val="00B72693"/>
    <w:rsid w:val="00B727F8"/>
    <w:rsid w:val="00B747E6"/>
    <w:rsid w:val="00B74C4D"/>
    <w:rsid w:val="00B81A12"/>
    <w:rsid w:val="00B82C58"/>
    <w:rsid w:val="00B8538D"/>
    <w:rsid w:val="00B91E19"/>
    <w:rsid w:val="00BA0617"/>
    <w:rsid w:val="00BA10E0"/>
    <w:rsid w:val="00BA5072"/>
    <w:rsid w:val="00BB31A5"/>
    <w:rsid w:val="00BB3C90"/>
    <w:rsid w:val="00BC0D64"/>
    <w:rsid w:val="00BC0E89"/>
    <w:rsid w:val="00BC2BC5"/>
    <w:rsid w:val="00BC3CCE"/>
    <w:rsid w:val="00BC47B1"/>
    <w:rsid w:val="00BC55FF"/>
    <w:rsid w:val="00BC6E05"/>
    <w:rsid w:val="00BD528F"/>
    <w:rsid w:val="00BE4E73"/>
    <w:rsid w:val="00C03235"/>
    <w:rsid w:val="00C03708"/>
    <w:rsid w:val="00C049E2"/>
    <w:rsid w:val="00C0658B"/>
    <w:rsid w:val="00C07257"/>
    <w:rsid w:val="00C10773"/>
    <w:rsid w:val="00C212D4"/>
    <w:rsid w:val="00C26B3B"/>
    <w:rsid w:val="00C27FE1"/>
    <w:rsid w:val="00C3667F"/>
    <w:rsid w:val="00C40567"/>
    <w:rsid w:val="00C411CD"/>
    <w:rsid w:val="00C46315"/>
    <w:rsid w:val="00C50CE8"/>
    <w:rsid w:val="00C52CD8"/>
    <w:rsid w:val="00C55EFB"/>
    <w:rsid w:val="00C57ED3"/>
    <w:rsid w:val="00C627E1"/>
    <w:rsid w:val="00C64E18"/>
    <w:rsid w:val="00C76257"/>
    <w:rsid w:val="00C80ABF"/>
    <w:rsid w:val="00C84000"/>
    <w:rsid w:val="00C85B49"/>
    <w:rsid w:val="00C879A8"/>
    <w:rsid w:val="00C87F27"/>
    <w:rsid w:val="00C90DD2"/>
    <w:rsid w:val="00C92134"/>
    <w:rsid w:val="00C9307D"/>
    <w:rsid w:val="00C94F88"/>
    <w:rsid w:val="00CA56DC"/>
    <w:rsid w:val="00CA6AD4"/>
    <w:rsid w:val="00CC004B"/>
    <w:rsid w:val="00CC5B14"/>
    <w:rsid w:val="00CC6BEE"/>
    <w:rsid w:val="00CD14F5"/>
    <w:rsid w:val="00CD18E6"/>
    <w:rsid w:val="00CD2EC5"/>
    <w:rsid w:val="00CD5A06"/>
    <w:rsid w:val="00CD7A47"/>
    <w:rsid w:val="00CE5F7B"/>
    <w:rsid w:val="00CE68FF"/>
    <w:rsid w:val="00CF11A7"/>
    <w:rsid w:val="00CF2B88"/>
    <w:rsid w:val="00CF76E5"/>
    <w:rsid w:val="00D16575"/>
    <w:rsid w:val="00D16894"/>
    <w:rsid w:val="00D200FD"/>
    <w:rsid w:val="00D40C19"/>
    <w:rsid w:val="00D43527"/>
    <w:rsid w:val="00D4765F"/>
    <w:rsid w:val="00D54534"/>
    <w:rsid w:val="00D57986"/>
    <w:rsid w:val="00D60063"/>
    <w:rsid w:val="00D61962"/>
    <w:rsid w:val="00D76262"/>
    <w:rsid w:val="00D810D3"/>
    <w:rsid w:val="00D936A3"/>
    <w:rsid w:val="00D9699C"/>
    <w:rsid w:val="00D96F7B"/>
    <w:rsid w:val="00DA29F7"/>
    <w:rsid w:val="00DA2AB4"/>
    <w:rsid w:val="00DA78A6"/>
    <w:rsid w:val="00DB181D"/>
    <w:rsid w:val="00DB3401"/>
    <w:rsid w:val="00DC1EB3"/>
    <w:rsid w:val="00DC2FEC"/>
    <w:rsid w:val="00DD2343"/>
    <w:rsid w:val="00DE0DB7"/>
    <w:rsid w:val="00DE64B4"/>
    <w:rsid w:val="00DF7B6F"/>
    <w:rsid w:val="00E033D6"/>
    <w:rsid w:val="00E0367B"/>
    <w:rsid w:val="00E0368E"/>
    <w:rsid w:val="00E03E7C"/>
    <w:rsid w:val="00E0509D"/>
    <w:rsid w:val="00E16D62"/>
    <w:rsid w:val="00E17E0F"/>
    <w:rsid w:val="00E202D7"/>
    <w:rsid w:val="00E21E38"/>
    <w:rsid w:val="00E240C9"/>
    <w:rsid w:val="00E2758C"/>
    <w:rsid w:val="00E32C45"/>
    <w:rsid w:val="00E36B10"/>
    <w:rsid w:val="00E37D33"/>
    <w:rsid w:val="00E53AD0"/>
    <w:rsid w:val="00E664AD"/>
    <w:rsid w:val="00E74BD1"/>
    <w:rsid w:val="00E77F93"/>
    <w:rsid w:val="00E87122"/>
    <w:rsid w:val="00EA2CA6"/>
    <w:rsid w:val="00EA4913"/>
    <w:rsid w:val="00EA69A4"/>
    <w:rsid w:val="00EA76EA"/>
    <w:rsid w:val="00EB06EC"/>
    <w:rsid w:val="00EC1CBC"/>
    <w:rsid w:val="00EC2964"/>
    <w:rsid w:val="00EC3792"/>
    <w:rsid w:val="00EC4160"/>
    <w:rsid w:val="00EC47EC"/>
    <w:rsid w:val="00ED788F"/>
    <w:rsid w:val="00EE5856"/>
    <w:rsid w:val="00EF0801"/>
    <w:rsid w:val="00EF212C"/>
    <w:rsid w:val="00EF3534"/>
    <w:rsid w:val="00EF39F1"/>
    <w:rsid w:val="00EF434D"/>
    <w:rsid w:val="00EF6B98"/>
    <w:rsid w:val="00EF700B"/>
    <w:rsid w:val="00F01934"/>
    <w:rsid w:val="00F023BF"/>
    <w:rsid w:val="00F048A9"/>
    <w:rsid w:val="00F10537"/>
    <w:rsid w:val="00F17DAF"/>
    <w:rsid w:val="00F243CA"/>
    <w:rsid w:val="00F2569A"/>
    <w:rsid w:val="00F25BDF"/>
    <w:rsid w:val="00F41021"/>
    <w:rsid w:val="00F4598A"/>
    <w:rsid w:val="00F61795"/>
    <w:rsid w:val="00F621D6"/>
    <w:rsid w:val="00F626E0"/>
    <w:rsid w:val="00F63FDE"/>
    <w:rsid w:val="00F64236"/>
    <w:rsid w:val="00F64617"/>
    <w:rsid w:val="00F6775D"/>
    <w:rsid w:val="00F7717C"/>
    <w:rsid w:val="00F77391"/>
    <w:rsid w:val="00F77DBF"/>
    <w:rsid w:val="00F846A2"/>
    <w:rsid w:val="00F85BB8"/>
    <w:rsid w:val="00F92A84"/>
    <w:rsid w:val="00F93517"/>
    <w:rsid w:val="00FA00D1"/>
    <w:rsid w:val="00FA510D"/>
    <w:rsid w:val="00FA5B24"/>
    <w:rsid w:val="00FB0E2C"/>
    <w:rsid w:val="00FC070A"/>
    <w:rsid w:val="00FC4239"/>
    <w:rsid w:val="00FD0EAF"/>
    <w:rsid w:val="00FD45F3"/>
    <w:rsid w:val="00FD4BC8"/>
    <w:rsid w:val="00FD60DE"/>
    <w:rsid w:val="00FD620B"/>
    <w:rsid w:val="00FD7841"/>
    <w:rsid w:val="00FE05D6"/>
    <w:rsid w:val="00FE7897"/>
    <w:rsid w:val="00FF2F5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39"/>
    <w:rsid w:val="00AF519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68888">
      <w:bodyDiv w:val="1"/>
      <w:marLeft w:val="0"/>
      <w:marRight w:val="0"/>
      <w:marTop w:val="0"/>
      <w:marBottom w:val="0"/>
      <w:divBdr>
        <w:top w:val="none" w:sz="0" w:space="0" w:color="auto"/>
        <w:left w:val="none" w:sz="0" w:space="0" w:color="auto"/>
        <w:bottom w:val="none" w:sz="0" w:space="0" w:color="auto"/>
        <w:right w:val="none" w:sz="0" w:space="0" w:color="auto"/>
      </w:divBdr>
    </w:div>
    <w:div w:id="45227874">
      <w:bodyDiv w:val="1"/>
      <w:marLeft w:val="0"/>
      <w:marRight w:val="0"/>
      <w:marTop w:val="0"/>
      <w:marBottom w:val="0"/>
      <w:divBdr>
        <w:top w:val="none" w:sz="0" w:space="0" w:color="auto"/>
        <w:left w:val="none" w:sz="0" w:space="0" w:color="auto"/>
        <w:bottom w:val="none" w:sz="0" w:space="0" w:color="auto"/>
        <w:right w:val="none" w:sz="0" w:space="0" w:color="auto"/>
      </w:divBdr>
    </w:div>
    <w:div w:id="81685829">
      <w:bodyDiv w:val="1"/>
      <w:marLeft w:val="0"/>
      <w:marRight w:val="0"/>
      <w:marTop w:val="0"/>
      <w:marBottom w:val="0"/>
      <w:divBdr>
        <w:top w:val="none" w:sz="0" w:space="0" w:color="auto"/>
        <w:left w:val="none" w:sz="0" w:space="0" w:color="auto"/>
        <w:bottom w:val="none" w:sz="0" w:space="0" w:color="auto"/>
        <w:right w:val="none" w:sz="0" w:space="0" w:color="auto"/>
      </w:divBdr>
    </w:div>
    <w:div w:id="216818868">
      <w:bodyDiv w:val="1"/>
      <w:marLeft w:val="0"/>
      <w:marRight w:val="0"/>
      <w:marTop w:val="0"/>
      <w:marBottom w:val="0"/>
      <w:divBdr>
        <w:top w:val="none" w:sz="0" w:space="0" w:color="auto"/>
        <w:left w:val="none" w:sz="0" w:space="0" w:color="auto"/>
        <w:bottom w:val="none" w:sz="0" w:space="0" w:color="auto"/>
        <w:right w:val="none" w:sz="0" w:space="0" w:color="auto"/>
      </w:divBdr>
    </w:div>
    <w:div w:id="293144345">
      <w:bodyDiv w:val="1"/>
      <w:marLeft w:val="0"/>
      <w:marRight w:val="0"/>
      <w:marTop w:val="0"/>
      <w:marBottom w:val="0"/>
      <w:divBdr>
        <w:top w:val="none" w:sz="0" w:space="0" w:color="auto"/>
        <w:left w:val="none" w:sz="0" w:space="0" w:color="auto"/>
        <w:bottom w:val="none" w:sz="0" w:space="0" w:color="auto"/>
        <w:right w:val="none" w:sz="0" w:space="0" w:color="auto"/>
      </w:divBdr>
    </w:div>
    <w:div w:id="296491275">
      <w:bodyDiv w:val="1"/>
      <w:marLeft w:val="0"/>
      <w:marRight w:val="0"/>
      <w:marTop w:val="0"/>
      <w:marBottom w:val="0"/>
      <w:divBdr>
        <w:top w:val="none" w:sz="0" w:space="0" w:color="auto"/>
        <w:left w:val="none" w:sz="0" w:space="0" w:color="auto"/>
        <w:bottom w:val="none" w:sz="0" w:space="0" w:color="auto"/>
        <w:right w:val="none" w:sz="0" w:space="0" w:color="auto"/>
      </w:divBdr>
    </w:div>
    <w:div w:id="440537510">
      <w:bodyDiv w:val="1"/>
      <w:marLeft w:val="0"/>
      <w:marRight w:val="0"/>
      <w:marTop w:val="0"/>
      <w:marBottom w:val="0"/>
      <w:divBdr>
        <w:top w:val="none" w:sz="0" w:space="0" w:color="auto"/>
        <w:left w:val="none" w:sz="0" w:space="0" w:color="auto"/>
        <w:bottom w:val="none" w:sz="0" w:space="0" w:color="auto"/>
        <w:right w:val="none" w:sz="0" w:space="0" w:color="auto"/>
      </w:divBdr>
    </w:div>
    <w:div w:id="485173873">
      <w:bodyDiv w:val="1"/>
      <w:marLeft w:val="0"/>
      <w:marRight w:val="0"/>
      <w:marTop w:val="0"/>
      <w:marBottom w:val="0"/>
      <w:divBdr>
        <w:top w:val="none" w:sz="0" w:space="0" w:color="auto"/>
        <w:left w:val="none" w:sz="0" w:space="0" w:color="auto"/>
        <w:bottom w:val="none" w:sz="0" w:space="0" w:color="auto"/>
        <w:right w:val="none" w:sz="0" w:space="0" w:color="auto"/>
      </w:divBdr>
    </w:div>
    <w:div w:id="571962844">
      <w:bodyDiv w:val="1"/>
      <w:marLeft w:val="0"/>
      <w:marRight w:val="0"/>
      <w:marTop w:val="0"/>
      <w:marBottom w:val="0"/>
      <w:divBdr>
        <w:top w:val="none" w:sz="0" w:space="0" w:color="auto"/>
        <w:left w:val="none" w:sz="0" w:space="0" w:color="auto"/>
        <w:bottom w:val="none" w:sz="0" w:space="0" w:color="auto"/>
        <w:right w:val="none" w:sz="0" w:space="0" w:color="auto"/>
      </w:divBdr>
    </w:div>
    <w:div w:id="578903636">
      <w:bodyDiv w:val="1"/>
      <w:marLeft w:val="0"/>
      <w:marRight w:val="0"/>
      <w:marTop w:val="0"/>
      <w:marBottom w:val="0"/>
      <w:divBdr>
        <w:top w:val="none" w:sz="0" w:space="0" w:color="auto"/>
        <w:left w:val="none" w:sz="0" w:space="0" w:color="auto"/>
        <w:bottom w:val="none" w:sz="0" w:space="0" w:color="auto"/>
        <w:right w:val="none" w:sz="0" w:space="0" w:color="auto"/>
      </w:divBdr>
    </w:div>
    <w:div w:id="585070013">
      <w:bodyDiv w:val="1"/>
      <w:marLeft w:val="0"/>
      <w:marRight w:val="0"/>
      <w:marTop w:val="0"/>
      <w:marBottom w:val="0"/>
      <w:divBdr>
        <w:top w:val="none" w:sz="0" w:space="0" w:color="auto"/>
        <w:left w:val="none" w:sz="0" w:space="0" w:color="auto"/>
        <w:bottom w:val="none" w:sz="0" w:space="0" w:color="auto"/>
        <w:right w:val="none" w:sz="0" w:space="0" w:color="auto"/>
      </w:divBdr>
    </w:div>
    <w:div w:id="676806348">
      <w:bodyDiv w:val="1"/>
      <w:marLeft w:val="0"/>
      <w:marRight w:val="0"/>
      <w:marTop w:val="0"/>
      <w:marBottom w:val="0"/>
      <w:divBdr>
        <w:top w:val="none" w:sz="0" w:space="0" w:color="auto"/>
        <w:left w:val="none" w:sz="0" w:space="0" w:color="auto"/>
        <w:bottom w:val="none" w:sz="0" w:space="0" w:color="auto"/>
        <w:right w:val="none" w:sz="0" w:space="0" w:color="auto"/>
      </w:divBdr>
    </w:div>
    <w:div w:id="963383495">
      <w:bodyDiv w:val="1"/>
      <w:marLeft w:val="0"/>
      <w:marRight w:val="0"/>
      <w:marTop w:val="0"/>
      <w:marBottom w:val="0"/>
      <w:divBdr>
        <w:top w:val="none" w:sz="0" w:space="0" w:color="auto"/>
        <w:left w:val="none" w:sz="0" w:space="0" w:color="auto"/>
        <w:bottom w:val="none" w:sz="0" w:space="0" w:color="auto"/>
        <w:right w:val="none" w:sz="0" w:space="0" w:color="auto"/>
      </w:divBdr>
    </w:div>
    <w:div w:id="1024791802">
      <w:bodyDiv w:val="1"/>
      <w:marLeft w:val="0"/>
      <w:marRight w:val="0"/>
      <w:marTop w:val="0"/>
      <w:marBottom w:val="0"/>
      <w:divBdr>
        <w:top w:val="none" w:sz="0" w:space="0" w:color="auto"/>
        <w:left w:val="none" w:sz="0" w:space="0" w:color="auto"/>
        <w:bottom w:val="none" w:sz="0" w:space="0" w:color="auto"/>
        <w:right w:val="none" w:sz="0" w:space="0" w:color="auto"/>
      </w:divBdr>
    </w:div>
    <w:div w:id="1078791347">
      <w:bodyDiv w:val="1"/>
      <w:marLeft w:val="0"/>
      <w:marRight w:val="0"/>
      <w:marTop w:val="0"/>
      <w:marBottom w:val="0"/>
      <w:divBdr>
        <w:top w:val="none" w:sz="0" w:space="0" w:color="auto"/>
        <w:left w:val="none" w:sz="0" w:space="0" w:color="auto"/>
        <w:bottom w:val="none" w:sz="0" w:space="0" w:color="auto"/>
        <w:right w:val="none" w:sz="0" w:space="0" w:color="auto"/>
      </w:divBdr>
    </w:div>
    <w:div w:id="1146237213">
      <w:bodyDiv w:val="1"/>
      <w:marLeft w:val="0"/>
      <w:marRight w:val="0"/>
      <w:marTop w:val="0"/>
      <w:marBottom w:val="0"/>
      <w:divBdr>
        <w:top w:val="none" w:sz="0" w:space="0" w:color="auto"/>
        <w:left w:val="none" w:sz="0" w:space="0" w:color="auto"/>
        <w:bottom w:val="none" w:sz="0" w:space="0" w:color="auto"/>
        <w:right w:val="none" w:sz="0" w:space="0" w:color="auto"/>
      </w:divBdr>
    </w:div>
    <w:div w:id="1250693150">
      <w:bodyDiv w:val="1"/>
      <w:marLeft w:val="0"/>
      <w:marRight w:val="0"/>
      <w:marTop w:val="0"/>
      <w:marBottom w:val="0"/>
      <w:divBdr>
        <w:top w:val="none" w:sz="0" w:space="0" w:color="auto"/>
        <w:left w:val="none" w:sz="0" w:space="0" w:color="auto"/>
        <w:bottom w:val="none" w:sz="0" w:space="0" w:color="auto"/>
        <w:right w:val="none" w:sz="0" w:space="0" w:color="auto"/>
      </w:divBdr>
    </w:div>
    <w:div w:id="1323657749">
      <w:bodyDiv w:val="1"/>
      <w:marLeft w:val="0"/>
      <w:marRight w:val="0"/>
      <w:marTop w:val="0"/>
      <w:marBottom w:val="0"/>
      <w:divBdr>
        <w:top w:val="none" w:sz="0" w:space="0" w:color="auto"/>
        <w:left w:val="none" w:sz="0" w:space="0" w:color="auto"/>
        <w:bottom w:val="none" w:sz="0" w:space="0" w:color="auto"/>
        <w:right w:val="none" w:sz="0" w:space="0" w:color="auto"/>
      </w:divBdr>
    </w:div>
    <w:div w:id="1471285882">
      <w:bodyDiv w:val="1"/>
      <w:marLeft w:val="0"/>
      <w:marRight w:val="0"/>
      <w:marTop w:val="0"/>
      <w:marBottom w:val="0"/>
      <w:divBdr>
        <w:top w:val="none" w:sz="0" w:space="0" w:color="auto"/>
        <w:left w:val="none" w:sz="0" w:space="0" w:color="auto"/>
        <w:bottom w:val="none" w:sz="0" w:space="0" w:color="auto"/>
        <w:right w:val="none" w:sz="0" w:space="0" w:color="auto"/>
      </w:divBdr>
    </w:div>
    <w:div w:id="1568370904">
      <w:bodyDiv w:val="1"/>
      <w:marLeft w:val="0"/>
      <w:marRight w:val="0"/>
      <w:marTop w:val="0"/>
      <w:marBottom w:val="0"/>
      <w:divBdr>
        <w:top w:val="none" w:sz="0" w:space="0" w:color="auto"/>
        <w:left w:val="none" w:sz="0" w:space="0" w:color="auto"/>
        <w:bottom w:val="none" w:sz="0" w:space="0" w:color="auto"/>
        <w:right w:val="none" w:sz="0" w:space="0" w:color="auto"/>
      </w:divBdr>
    </w:div>
    <w:div w:id="1598752966">
      <w:bodyDiv w:val="1"/>
      <w:marLeft w:val="0"/>
      <w:marRight w:val="0"/>
      <w:marTop w:val="0"/>
      <w:marBottom w:val="0"/>
      <w:divBdr>
        <w:top w:val="none" w:sz="0" w:space="0" w:color="auto"/>
        <w:left w:val="none" w:sz="0" w:space="0" w:color="auto"/>
        <w:bottom w:val="none" w:sz="0" w:space="0" w:color="auto"/>
        <w:right w:val="none" w:sz="0" w:space="0" w:color="auto"/>
      </w:divBdr>
    </w:div>
    <w:div w:id="1747264796">
      <w:bodyDiv w:val="1"/>
      <w:marLeft w:val="0"/>
      <w:marRight w:val="0"/>
      <w:marTop w:val="0"/>
      <w:marBottom w:val="0"/>
      <w:divBdr>
        <w:top w:val="none" w:sz="0" w:space="0" w:color="auto"/>
        <w:left w:val="none" w:sz="0" w:space="0" w:color="auto"/>
        <w:bottom w:val="none" w:sz="0" w:space="0" w:color="auto"/>
        <w:right w:val="none" w:sz="0" w:space="0" w:color="auto"/>
      </w:divBdr>
    </w:div>
    <w:div w:id="1785223045">
      <w:bodyDiv w:val="1"/>
      <w:marLeft w:val="0"/>
      <w:marRight w:val="0"/>
      <w:marTop w:val="0"/>
      <w:marBottom w:val="0"/>
      <w:divBdr>
        <w:top w:val="none" w:sz="0" w:space="0" w:color="auto"/>
        <w:left w:val="none" w:sz="0" w:space="0" w:color="auto"/>
        <w:bottom w:val="none" w:sz="0" w:space="0" w:color="auto"/>
        <w:right w:val="none" w:sz="0" w:space="0" w:color="auto"/>
      </w:divBdr>
      <w:divsChild>
        <w:div w:id="1360551782">
          <w:marLeft w:val="0"/>
          <w:marRight w:val="0"/>
          <w:marTop w:val="0"/>
          <w:marBottom w:val="0"/>
          <w:divBdr>
            <w:top w:val="none" w:sz="0" w:space="0" w:color="auto"/>
            <w:left w:val="none" w:sz="0" w:space="0" w:color="auto"/>
            <w:bottom w:val="none" w:sz="0" w:space="0" w:color="auto"/>
            <w:right w:val="none" w:sz="0" w:space="0" w:color="auto"/>
          </w:divBdr>
          <w:divsChild>
            <w:div w:id="21023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2086">
      <w:bodyDiv w:val="1"/>
      <w:marLeft w:val="0"/>
      <w:marRight w:val="0"/>
      <w:marTop w:val="0"/>
      <w:marBottom w:val="0"/>
      <w:divBdr>
        <w:top w:val="none" w:sz="0" w:space="0" w:color="auto"/>
        <w:left w:val="none" w:sz="0" w:space="0" w:color="auto"/>
        <w:bottom w:val="none" w:sz="0" w:space="0" w:color="auto"/>
        <w:right w:val="none" w:sz="0" w:space="0" w:color="auto"/>
      </w:divBdr>
    </w:div>
    <w:div w:id="1955937902">
      <w:bodyDiv w:val="1"/>
      <w:marLeft w:val="0"/>
      <w:marRight w:val="0"/>
      <w:marTop w:val="0"/>
      <w:marBottom w:val="0"/>
      <w:divBdr>
        <w:top w:val="none" w:sz="0" w:space="0" w:color="auto"/>
        <w:left w:val="none" w:sz="0" w:space="0" w:color="auto"/>
        <w:bottom w:val="none" w:sz="0" w:space="0" w:color="auto"/>
        <w:right w:val="none" w:sz="0" w:space="0" w:color="auto"/>
      </w:divBdr>
    </w:div>
    <w:div w:id="208746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23"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7235</TotalTime>
  <Pages>3</Pages>
  <Words>753</Words>
  <Characters>4146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H.MERZOUGUI</dc:creator>
  <cp:lastModifiedBy>PC ASUS</cp:lastModifiedBy>
  <cp:revision>183</cp:revision>
  <cp:lastPrinted>2020-03-10T21:31:00Z</cp:lastPrinted>
  <dcterms:created xsi:type="dcterms:W3CDTF">2020-03-12T19:06:00Z</dcterms:created>
  <dcterms:modified xsi:type="dcterms:W3CDTF">2021-11-26T09:51:00Z</dcterms:modified>
</cp:coreProperties>
</file>