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C86" w:rsidRDefault="00560BA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Département de français                         Année universitaire : 2021/2022 </w:t>
      </w:r>
      <w:proofErr w:type="gramStart"/>
      <w:r>
        <w:rPr>
          <w:rFonts w:asciiTheme="majorBidi" w:hAnsiTheme="majorBidi" w:cstheme="majorBidi"/>
          <w:sz w:val="28"/>
          <w:szCs w:val="28"/>
        </w:rPr>
        <w:t>( S1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)</w:t>
      </w:r>
    </w:p>
    <w:p w:rsidR="00560BA7" w:rsidRDefault="00560BA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Module : Psychologie cognitive             Niveau : 3LMD</w:t>
      </w:r>
    </w:p>
    <w:p w:rsidR="00560BA7" w:rsidRDefault="00560BA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Enseignant : M. </w:t>
      </w:r>
      <w:proofErr w:type="spellStart"/>
      <w:r>
        <w:rPr>
          <w:rFonts w:asciiTheme="majorBidi" w:hAnsiTheme="majorBidi" w:cstheme="majorBidi"/>
          <w:sz w:val="28"/>
          <w:szCs w:val="28"/>
        </w:rPr>
        <w:t>Mansouri</w:t>
      </w:r>
      <w:proofErr w:type="spellEnd"/>
    </w:p>
    <w:p w:rsidR="001D40EB" w:rsidRDefault="001D40EB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……………………………………………………………………………………</w:t>
      </w:r>
    </w:p>
    <w:p w:rsidR="0070607C" w:rsidRDefault="004C5D34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highlight w:val="yellow"/>
        </w:rPr>
        <w:t>Cours n</w:t>
      </w:r>
      <w:r>
        <w:rPr>
          <w:rFonts w:asciiTheme="majorBidi" w:hAnsiTheme="majorBidi" w:cstheme="majorBidi"/>
          <w:b/>
          <w:bCs/>
          <w:sz w:val="28"/>
          <w:szCs w:val="28"/>
        </w:rPr>
        <w:t>°</w:t>
      </w:r>
      <w:r w:rsidR="00B8174E">
        <w:rPr>
          <w:rFonts w:asciiTheme="majorBidi" w:hAnsiTheme="majorBidi" w:cstheme="majorBidi"/>
          <w:b/>
          <w:bCs/>
          <w:sz w:val="28"/>
          <w:szCs w:val="28"/>
        </w:rPr>
        <w:t>13</w:t>
      </w:r>
      <w:r w:rsidR="00C350AE"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 w:rsidR="001D40EB">
        <w:rPr>
          <w:rFonts w:asciiTheme="majorBidi" w:hAnsiTheme="majorBidi" w:cstheme="majorBidi"/>
          <w:b/>
          <w:bCs/>
          <w:sz w:val="28"/>
          <w:szCs w:val="28"/>
        </w:rPr>
        <w:t xml:space="preserve"> :    </w:t>
      </w:r>
      <w:r w:rsidR="00FD3247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La perception et </w:t>
      </w:r>
      <w:r w:rsidR="00C350AE" w:rsidRPr="00C350AE">
        <w:rPr>
          <w:rFonts w:asciiTheme="majorBidi" w:hAnsiTheme="majorBidi" w:cstheme="majorBidi"/>
          <w:b/>
          <w:bCs/>
          <w:sz w:val="28"/>
          <w:szCs w:val="28"/>
          <w:highlight w:val="yellow"/>
        </w:rPr>
        <w:t>la notion</w:t>
      </w:r>
      <w:r w:rsidR="00C350AE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de représe</w:t>
      </w:r>
      <w:r w:rsidR="00680999">
        <w:rPr>
          <w:rFonts w:asciiTheme="majorBidi" w:hAnsiTheme="majorBidi" w:cstheme="majorBidi"/>
          <w:b/>
          <w:bCs/>
          <w:sz w:val="28"/>
          <w:szCs w:val="28"/>
          <w:highlight w:val="yellow"/>
        </w:rPr>
        <w:t>ntation</w:t>
      </w:r>
      <w:r w:rsidR="00C350AE">
        <w:rPr>
          <w:rFonts w:asciiTheme="majorBidi" w:hAnsiTheme="majorBidi" w:cstheme="majorBidi"/>
          <w:b/>
          <w:bCs/>
          <w:sz w:val="28"/>
          <w:szCs w:val="28"/>
        </w:rPr>
        <w:tab/>
      </w:r>
      <w:r w:rsidR="00C350AE">
        <w:rPr>
          <w:rFonts w:asciiTheme="majorBidi" w:hAnsiTheme="majorBidi" w:cstheme="majorBidi"/>
          <w:b/>
          <w:bCs/>
          <w:sz w:val="28"/>
          <w:szCs w:val="28"/>
        </w:rPr>
        <w:tab/>
      </w:r>
      <w:r w:rsidR="00C350AE">
        <w:rPr>
          <w:rFonts w:asciiTheme="majorBidi" w:hAnsiTheme="majorBidi" w:cstheme="majorBidi"/>
          <w:b/>
          <w:bCs/>
          <w:sz w:val="28"/>
          <w:szCs w:val="28"/>
        </w:rPr>
        <w:tab/>
      </w:r>
      <w:r w:rsidR="00C350AE">
        <w:rPr>
          <w:rFonts w:asciiTheme="majorBidi" w:hAnsiTheme="majorBidi" w:cstheme="majorBidi"/>
          <w:b/>
          <w:bCs/>
          <w:sz w:val="28"/>
          <w:szCs w:val="28"/>
        </w:rPr>
        <w:tab/>
      </w:r>
      <w:r w:rsidR="0070607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4B06A0" w:rsidRDefault="004B06A0" w:rsidP="004B06A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B06A0">
        <w:rPr>
          <w:rFonts w:asciiTheme="majorBidi" w:hAnsiTheme="majorBidi" w:cstheme="majorBidi"/>
          <w:b/>
          <w:bCs/>
          <w:sz w:val="28"/>
          <w:szCs w:val="28"/>
        </w:rPr>
        <w:t>1)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La perception :</w:t>
      </w:r>
    </w:p>
    <w:p w:rsidR="00F078E9" w:rsidRDefault="004B06A0" w:rsidP="004B06A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La perception est un mode et une fonction de  </w:t>
      </w:r>
      <w:r w:rsidR="002B7F64">
        <w:rPr>
          <w:rFonts w:asciiTheme="majorBidi" w:hAnsiTheme="majorBidi" w:cstheme="majorBidi"/>
          <w:sz w:val="28"/>
          <w:szCs w:val="28"/>
        </w:rPr>
        <w:t>‘’ l’intelligence ‘’, faculté de ‘’ connaître ‘’ appliquée aux phénomènes. La perception dans le sens le plus étendue de ce mot, embrasse la perception</w:t>
      </w:r>
      <w:r w:rsidR="00E44963">
        <w:rPr>
          <w:rFonts w:asciiTheme="majorBidi" w:hAnsiTheme="majorBidi" w:cstheme="majorBidi"/>
          <w:sz w:val="28"/>
          <w:szCs w:val="28"/>
        </w:rPr>
        <w:t xml:space="preserve"> des faits intellectuels et moraux, perception intérieur, ‘’ conscience ou sens ‘’ intime ‘’, et la perception des phénomènes physiques </w:t>
      </w:r>
      <w:r w:rsidR="00F078E9">
        <w:rPr>
          <w:rFonts w:asciiTheme="majorBidi" w:hAnsiTheme="majorBidi" w:cstheme="majorBidi"/>
          <w:sz w:val="28"/>
          <w:szCs w:val="28"/>
        </w:rPr>
        <w:t>ou perception extérieure.</w:t>
      </w:r>
    </w:p>
    <w:p w:rsidR="00F078E9" w:rsidRDefault="00F078E9" w:rsidP="004B06A0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2)  Perception : </w:t>
      </w:r>
    </w:p>
    <w:p w:rsidR="00172E39" w:rsidRDefault="00F078E9" w:rsidP="007A240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Acte par lequel, à partir de données sensorielles, un sujet prend conscience d’objets ou d’événements </w:t>
      </w:r>
      <w:r w:rsidR="007A2409">
        <w:rPr>
          <w:rFonts w:asciiTheme="majorBidi" w:hAnsiTheme="majorBidi" w:cstheme="majorBidi"/>
          <w:sz w:val="28"/>
          <w:szCs w:val="28"/>
        </w:rPr>
        <w:t xml:space="preserve">extérieurs à lui et connus ou reconnus comme tels par lui. La perception est une prise de conscience à base sensorielle, elle ne </w:t>
      </w:r>
      <w:r w:rsidR="00E8710D">
        <w:rPr>
          <w:rFonts w:asciiTheme="majorBidi" w:hAnsiTheme="majorBidi" w:cstheme="majorBidi"/>
          <w:sz w:val="28"/>
          <w:szCs w:val="28"/>
        </w:rPr>
        <w:t xml:space="preserve">dépend pas seulement de stimuli auditifs, visuels, olfactifs etc., et ne se réduit pas à une succession </w:t>
      </w:r>
      <w:r w:rsidR="00172E39">
        <w:rPr>
          <w:rFonts w:asciiTheme="majorBidi" w:hAnsiTheme="majorBidi" w:cstheme="majorBidi"/>
          <w:sz w:val="28"/>
          <w:szCs w:val="28"/>
        </w:rPr>
        <w:t>ou une addition de sensations. Elle est liée aussi :</w:t>
      </w:r>
    </w:p>
    <w:p w:rsidR="00736B40" w:rsidRDefault="00172E39" w:rsidP="00172E39">
      <w:pPr>
        <w:rPr>
          <w:rFonts w:asciiTheme="majorBidi" w:hAnsiTheme="majorBidi" w:cstheme="majorBidi"/>
          <w:sz w:val="28"/>
          <w:szCs w:val="28"/>
        </w:rPr>
      </w:pPr>
      <w:r w:rsidRPr="00172E39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7A2409" w:rsidRPr="00172E3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à l’activité sensorimotrice :</w:t>
      </w:r>
      <w:r w:rsidR="00596E6F">
        <w:rPr>
          <w:rFonts w:asciiTheme="majorBidi" w:hAnsiTheme="majorBidi" w:cstheme="majorBidi"/>
          <w:sz w:val="28"/>
          <w:szCs w:val="28"/>
        </w:rPr>
        <w:t xml:space="preserve"> dans la première enfance</w:t>
      </w:r>
      <w:r>
        <w:rPr>
          <w:rFonts w:asciiTheme="majorBidi" w:hAnsiTheme="majorBidi" w:cstheme="majorBidi"/>
          <w:sz w:val="28"/>
          <w:szCs w:val="28"/>
        </w:rPr>
        <w:t xml:space="preserve">, les sensations sont confuses </w:t>
      </w:r>
      <w:r w:rsidR="00596E6F">
        <w:rPr>
          <w:rFonts w:asciiTheme="majorBidi" w:hAnsiTheme="majorBidi" w:cstheme="majorBidi"/>
          <w:sz w:val="28"/>
          <w:szCs w:val="28"/>
        </w:rPr>
        <w:t xml:space="preserve"> et ne s’organisent en perceptions distinctes qu’à travers une progressive structuration de l’espace qui permettent les gestes et mouvements de l’enfa</w:t>
      </w:r>
      <w:r w:rsidR="004919F8">
        <w:rPr>
          <w:rFonts w:asciiTheme="majorBidi" w:hAnsiTheme="majorBidi" w:cstheme="majorBidi"/>
          <w:sz w:val="28"/>
          <w:szCs w:val="28"/>
        </w:rPr>
        <w:t>nt, son contact avec les objets, les déplacements qu’il leur fait subir, les comparaison</w:t>
      </w:r>
      <w:r w:rsidR="00736B40">
        <w:rPr>
          <w:rFonts w:asciiTheme="majorBidi" w:hAnsiTheme="majorBidi" w:cstheme="majorBidi"/>
          <w:sz w:val="28"/>
          <w:szCs w:val="28"/>
        </w:rPr>
        <w:t>s</w:t>
      </w:r>
      <w:r w:rsidR="004919F8">
        <w:rPr>
          <w:rFonts w:asciiTheme="majorBidi" w:hAnsiTheme="majorBidi" w:cstheme="majorBidi"/>
          <w:sz w:val="28"/>
          <w:szCs w:val="28"/>
        </w:rPr>
        <w:t xml:space="preserve"> de sensations relevant de différentes sources sensorielles</w:t>
      </w:r>
      <w:r w:rsidR="00736B40">
        <w:rPr>
          <w:rFonts w:asciiTheme="majorBidi" w:hAnsiTheme="majorBidi" w:cstheme="majorBidi"/>
          <w:sz w:val="28"/>
          <w:szCs w:val="28"/>
        </w:rPr>
        <w:t xml:space="preserve"> … ;  à coup d’ajustement successifs est ainsi construit un espace perçu parce que découvert, éprouvé et connu.</w:t>
      </w:r>
    </w:p>
    <w:p w:rsidR="001E2896" w:rsidRDefault="00736B40" w:rsidP="00172E3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</w:t>
      </w:r>
      <w:r w:rsidRPr="009521C1">
        <w:rPr>
          <w:rFonts w:asciiTheme="majorBidi" w:hAnsiTheme="majorBidi" w:cstheme="majorBidi"/>
          <w:sz w:val="28"/>
          <w:szCs w:val="28"/>
          <w:highlight w:val="yellow"/>
        </w:rPr>
        <w:t>Source</w:t>
      </w:r>
      <w:r>
        <w:rPr>
          <w:rFonts w:asciiTheme="majorBidi" w:hAnsiTheme="majorBidi" w:cstheme="majorBidi"/>
          <w:sz w:val="28"/>
          <w:szCs w:val="28"/>
        </w:rPr>
        <w:t xml:space="preserve"> : </w:t>
      </w:r>
      <w:r w:rsidR="001E289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Dictionnaire de didactique</w:t>
      </w:r>
      <w:r w:rsidR="001E2896">
        <w:rPr>
          <w:rFonts w:asciiTheme="majorBidi" w:hAnsiTheme="majorBidi" w:cstheme="majorBidi"/>
          <w:sz w:val="28"/>
          <w:szCs w:val="28"/>
        </w:rPr>
        <w:t xml:space="preserve">  des langues.</w:t>
      </w:r>
    </w:p>
    <w:p w:rsidR="00736B40" w:rsidRDefault="001E2896" w:rsidP="00172E3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Robert </w:t>
      </w:r>
      <w:proofErr w:type="spellStart"/>
      <w:r>
        <w:rPr>
          <w:rFonts w:asciiTheme="majorBidi" w:hAnsiTheme="majorBidi" w:cstheme="majorBidi"/>
          <w:sz w:val="28"/>
          <w:szCs w:val="28"/>
        </w:rPr>
        <w:t>Galisson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et D.</w:t>
      </w:r>
      <w:r w:rsidR="00736B40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Coste </w:t>
      </w:r>
    </w:p>
    <w:p w:rsidR="00F872DA" w:rsidRDefault="001E2896" w:rsidP="00172E3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Hachette </w:t>
      </w:r>
    </w:p>
    <w:p w:rsidR="00F872DA" w:rsidRDefault="00F872D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p w:rsidR="001E2896" w:rsidRPr="009521C1" w:rsidRDefault="00FD3247" w:rsidP="00172E3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521C1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3)  La représentation cognitive </w:t>
      </w:r>
    </w:p>
    <w:p w:rsidR="00FD3247" w:rsidRPr="009521C1" w:rsidRDefault="00A70F0A" w:rsidP="00172E39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FD3247" w:rsidRPr="009521C1">
        <w:rPr>
          <w:rFonts w:asciiTheme="majorBidi" w:hAnsiTheme="majorBidi" w:cstheme="majorBidi"/>
          <w:b/>
          <w:bCs/>
          <w:sz w:val="28"/>
          <w:szCs w:val="28"/>
        </w:rPr>
        <w:t xml:space="preserve">- La notion de représentation </w:t>
      </w:r>
    </w:p>
    <w:p w:rsidR="00BD2F66" w:rsidRDefault="00A70F0A" w:rsidP="00172E3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 terme de  ‘’ représentation ‘’ est utilisé dans des acceptions souvent différentes. Ce terme n’est pas sémantiquement équi</w:t>
      </w:r>
      <w:r w:rsidR="00221F6F">
        <w:rPr>
          <w:rFonts w:asciiTheme="majorBidi" w:hAnsiTheme="majorBidi" w:cstheme="majorBidi"/>
          <w:sz w:val="28"/>
          <w:szCs w:val="28"/>
        </w:rPr>
        <w:t xml:space="preserve">valent lorsqu’on dit que le savoir d’un individu est «  représenté  » «  dans  » sa mémoire à long terme et lorsqu’on évoque l’activité ou les activités qui amènent un individu </w:t>
      </w:r>
      <w:r w:rsidR="00917784">
        <w:rPr>
          <w:rFonts w:asciiTheme="majorBidi" w:hAnsiTheme="majorBidi" w:cstheme="majorBidi"/>
          <w:sz w:val="28"/>
          <w:szCs w:val="28"/>
        </w:rPr>
        <w:t>à «  se représenter  »</w:t>
      </w:r>
      <w:r w:rsidR="00221F6F">
        <w:rPr>
          <w:rFonts w:asciiTheme="majorBidi" w:hAnsiTheme="majorBidi" w:cstheme="majorBidi"/>
          <w:sz w:val="28"/>
          <w:szCs w:val="28"/>
        </w:rPr>
        <w:t xml:space="preserve"> </w:t>
      </w:r>
      <w:r w:rsidR="00917784">
        <w:rPr>
          <w:rFonts w:asciiTheme="majorBidi" w:hAnsiTheme="majorBidi" w:cstheme="majorBidi"/>
          <w:sz w:val="28"/>
          <w:szCs w:val="28"/>
        </w:rPr>
        <w:t>un objet, par exemple sous la forme d’une image</w:t>
      </w:r>
      <w:r w:rsidR="00F456EF">
        <w:rPr>
          <w:rFonts w:asciiTheme="majorBidi" w:hAnsiTheme="majorBidi" w:cstheme="majorBidi"/>
          <w:sz w:val="28"/>
          <w:szCs w:val="28"/>
        </w:rPr>
        <w:t xml:space="preserve"> visuelle ou  verba</w:t>
      </w:r>
      <w:r w:rsidR="00BD2F66">
        <w:rPr>
          <w:rFonts w:asciiTheme="majorBidi" w:hAnsiTheme="majorBidi" w:cstheme="majorBidi"/>
          <w:sz w:val="28"/>
          <w:szCs w:val="28"/>
        </w:rPr>
        <w:t>le. Pour expli</w:t>
      </w:r>
      <w:r w:rsidR="00F456EF">
        <w:rPr>
          <w:rFonts w:asciiTheme="majorBidi" w:hAnsiTheme="majorBidi" w:cstheme="majorBidi"/>
          <w:sz w:val="28"/>
          <w:szCs w:val="28"/>
        </w:rPr>
        <w:t xml:space="preserve">quer notre terminologie, nous proposons de distinguer trois acceptions du terme de ‘’ </w:t>
      </w:r>
      <w:r w:rsidR="00F456EF" w:rsidRPr="006A1555">
        <w:rPr>
          <w:rFonts w:ascii="Script MT Bold" w:hAnsi="Script MT Bold" w:cstheme="majorBidi"/>
          <w:sz w:val="28"/>
          <w:szCs w:val="28"/>
        </w:rPr>
        <w:t>représentation</w:t>
      </w:r>
      <w:r w:rsidR="00F456EF">
        <w:rPr>
          <w:rFonts w:asciiTheme="majorBidi" w:hAnsiTheme="majorBidi" w:cstheme="majorBidi"/>
          <w:sz w:val="28"/>
          <w:szCs w:val="28"/>
        </w:rPr>
        <w:t xml:space="preserve"> ‘’</w:t>
      </w:r>
      <w:r w:rsidR="00BD2F66">
        <w:rPr>
          <w:rFonts w:asciiTheme="majorBidi" w:hAnsiTheme="majorBidi" w:cstheme="majorBidi"/>
          <w:sz w:val="28"/>
          <w:szCs w:val="28"/>
        </w:rPr>
        <w:t>, ce qui devrait nous permettre de préciser le lieu de la représentation en tant que phénomène psychologique.</w:t>
      </w:r>
    </w:p>
    <w:p w:rsidR="00F15A9C" w:rsidRDefault="00BD2F66" w:rsidP="00BD2F66">
      <w:pPr>
        <w:rPr>
          <w:rFonts w:asciiTheme="majorBidi" w:hAnsiTheme="majorBidi" w:cstheme="majorBidi"/>
          <w:sz w:val="28"/>
          <w:szCs w:val="28"/>
        </w:rPr>
      </w:pPr>
      <w:r w:rsidRPr="00BD2F66">
        <w:rPr>
          <w:rFonts w:asciiTheme="majorBidi" w:hAnsiTheme="majorBidi" w:cstheme="majorBidi"/>
          <w:sz w:val="28"/>
          <w:szCs w:val="28"/>
        </w:rPr>
        <w:t>a)</w:t>
      </w:r>
      <w:r>
        <w:rPr>
          <w:rFonts w:asciiTheme="majorBidi" w:hAnsiTheme="majorBidi" w:cstheme="majorBidi"/>
          <w:sz w:val="28"/>
          <w:szCs w:val="28"/>
        </w:rPr>
        <w:t xml:space="preserve">  Dans une première acception, on parle d</w:t>
      </w:r>
      <w:r w:rsidR="00F7664F">
        <w:rPr>
          <w:rFonts w:asciiTheme="majorBidi" w:hAnsiTheme="majorBidi" w:cstheme="majorBidi"/>
          <w:sz w:val="28"/>
          <w:szCs w:val="28"/>
        </w:rPr>
        <w:t>e représentation chaque fois qu’à un ensemble de données de la réalité matérielle</w:t>
      </w:r>
      <w:r w:rsidR="00EF3DF1">
        <w:rPr>
          <w:rFonts w:asciiTheme="majorBidi" w:hAnsiTheme="majorBidi" w:cstheme="majorBidi"/>
          <w:sz w:val="28"/>
          <w:szCs w:val="28"/>
        </w:rPr>
        <w:t xml:space="preserve"> du monde correspondant à un nouvel ensemble d’unités-matérielles elles aussi – qui assurent une certaine «  description » du premier ensemble. Une telle représentation des </w:t>
      </w:r>
      <w:r w:rsidR="00EF5898">
        <w:rPr>
          <w:rFonts w:asciiTheme="majorBidi" w:hAnsiTheme="majorBidi" w:cstheme="majorBidi"/>
          <w:sz w:val="28"/>
          <w:szCs w:val="28"/>
        </w:rPr>
        <w:t>éléments du réel et des relations entre ces éléments est en œuvre chaque fois qu’il s’agit de rendre compte d’une certaine réalité éventuellement de son organisat</w:t>
      </w:r>
      <w:r w:rsidR="000D6226">
        <w:rPr>
          <w:rFonts w:asciiTheme="majorBidi" w:hAnsiTheme="majorBidi" w:cstheme="majorBidi"/>
          <w:sz w:val="28"/>
          <w:szCs w:val="28"/>
        </w:rPr>
        <w:t>ion. Cette démarche à caractère mod</w:t>
      </w:r>
      <w:r w:rsidR="002C6754">
        <w:rPr>
          <w:rFonts w:asciiTheme="majorBidi" w:hAnsiTheme="majorBidi" w:cstheme="majorBidi"/>
          <w:sz w:val="28"/>
          <w:szCs w:val="28"/>
        </w:rPr>
        <w:t>élisateur est celle qui conduit</w:t>
      </w:r>
      <w:r w:rsidR="000D6226">
        <w:rPr>
          <w:rFonts w:asciiTheme="majorBidi" w:hAnsiTheme="majorBidi" w:cstheme="majorBidi"/>
          <w:sz w:val="28"/>
          <w:szCs w:val="28"/>
        </w:rPr>
        <w:t>, par exemple</w:t>
      </w:r>
      <w:r w:rsidR="002C6754">
        <w:rPr>
          <w:rFonts w:asciiTheme="majorBidi" w:hAnsiTheme="majorBidi" w:cstheme="majorBidi"/>
          <w:sz w:val="28"/>
          <w:szCs w:val="28"/>
        </w:rPr>
        <w:t>,</w:t>
      </w:r>
      <w:r w:rsidR="000D6226">
        <w:rPr>
          <w:rFonts w:asciiTheme="majorBidi" w:hAnsiTheme="majorBidi" w:cstheme="majorBidi"/>
          <w:sz w:val="28"/>
          <w:szCs w:val="28"/>
        </w:rPr>
        <w:t xml:space="preserve"> à se représenter</w:t>
      </w:r>
      <w:r w:rsidR="002C6754">
        <w:rPr>
          <w:rFonts w:asciiTheme="majorBidi" w:hAnsiTheme="majorBidi" w:cstheme="majorBidi"/>
          <w:sz w:val="28"/>
          <w:szCs w:val="28"/>
        </w:rPr>
        <w:t xml:space="preserve"> les relations entre diverses espèces zoologiques</w:t>
      </w:r>
      <w:r w:rsidR="000D6DF4">
        <w:rPr>
          <w:rFonts w:asciiTheme="majorBidi" w:hAnsiTheme="majorBidi" w:cstheme="majorBidi"/>
          <w:sz w:val="28"/>
          <w:szCs w:val="28"/>
        </w:rPr>
        <w:t xml:space="preserve"> sous la forme d’un arbre hiérarchiquement organisé, à représenter un ensemble de procédures opératoires sous forme de programmes, etc.</w:t>
      </w:r>
      <w:r w:rsidR="000D6226">
        <w:rPr>
          <w:rFonts w:asciiTheme="majorBidi" w:hAnsiTheme="majorBidi" w:cstheme="majorBidi"/>
          <w:sz w:val="28"/>
          <w:szCs w:val="28"/>
        </w:rPr>
        <w:t xml:space="preserve"> </w:t>
      </w:r>
    </w:p>
    <w:p w:rsidR="00607A22" w:rsidRDefault="00EF3DF1" w:rsidP="00BD2F6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F7664F">
        <w:rPr>
          <w:rFonts w:asciiTheme="majorBidi" w:hAnsiTheme="majorBidi" w:cstheme="majorBidi"/>
          <w:sz w:val="28"/>
          <w:szCs w:val="28"/>
        </w:rPr>
        <w:t xml:space="preserve"> </w:t>
      </w:r>
      <w:r w:rsidR="000D6DF4">
        <w:rPr>
          <w:rFonts w:asciiTheme="majorBidi" w:hAnsiTheme="majorBidi" w:cstheme="majorBidi"/>
          <w:sz w:val="28"/>
          <w:szCs w:val="28"/>
        </w:rPr>
        <w:t>Dans la plupart des cas, on about</w:t>
      </w:r>
      <w:r w:rsidR="00F15A9C">
        <w:rPr>
          <w:rFonts w:asciiTheme="majorBidi" w:hAnsiTheme="majorBidi" w:cstheme="majorBidi"/>
          <w:sz w:val="28"/>
          <w:szCs w:val="28"/>
        </w:rPr>
        <w:t>it à une construction théorique</w:t>
      </w:r>
      <w:r w:rsidR="000D6DF4">
        <w:rPr>
          <w:rFonts w:asciiTheme="majorBidi" w:hAnsiTheme="majorBidi" w:cstheme="majorBidi"/>
          <w:sz w:val="28"/>
          <w:szCs w:val="28"/>
        </w:rPr>
        <w:t>, hypothétique</w:t>
      </w:r>
      <w:r w:rsidR="00F15A9C">
        <w:rPr>
          <w:rFonts w:asciiTheme="majorBidi" w:hAnsiTheme="majorBidi" w:cstheme="majorBidi"/>
          <w:sz w:val="28"/>
          <w:szCs w:val="28"/>
        </w:rPr>
        <w:t>, dont les liens tant avec la réalité du monde qu’avec la réalité philosophique ne sont pas directs.  L’analyse de ces différents liens appartient</w:t>
      </w:r>
      <w:r w:rsidR="00607A22">
        <w:rPr>
          <w:rFonts w:asciiTheme="majorBidi" w:hAnsiTheme="majorBidi" w:cstheme="majorBidi"/>
          <w:sz w:val="28"/>
          <w:szCs w:val="28"/>
        </w:rPr>
        <w:t xml:space="preserve"> au domaine de la philosophie des sciences et des représentations plutôt qu’à celui de la psychologie.</w:t>
      </w:r>
    </w:p>
    <w:p w:rsidR="003C792B" w:rsidRDefault="009300E9" w:rsidP="008A244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b)  La représentation en tant que réalité psychologique sera définie en première approximation comme l’ensemble des acquisitions d’un individu traduites au plan de ses structures mentales.</w:t>
      </w:r>
      <w:r w:rsidR="007810C2">
        <w:rPr>
          <w:rFonts w:asciiTheme="majorBidi" w:hAnsiTheme="majorBidi" w:cstheme="majorBidi"/>
          <w:sz w:val="28"/>
          <w:szCs w:val="28"/>
        </w:rPr>
        <w:t xml:space="preserve"> L’existence de ce qu’</w:t>
      </w:r>
      <w:r w:rsidR="00602752">
        <w:rPr>
          <w:rFonts w:asciiTheme="majorBidi" w:hAnsiTheme="majorBidi" w:cstheme="majorBidi"/>
          <w:sz w:val="28"/>
          <w:szCs w:val="28"/>
        </w:rPr>
        <w:t xml:space="preserve">on peut appeler </w:t>
      </w:r>
      <w:r w:rsidR="007810C2">
        <w:rPr>
          <w:rFonts w:asciiTheme="majorBidi" w:hAnsiTheme="majorBidi" w:cstheme="majorBidi"/>
          <w:sz w:val="28"/>
          <w:szCs w:val="28"/>
        </w:rPr>
        <w:t xml:space="preserve"> «  un système mental  »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602752">
        <w:rPr>
          <w:rFonts w:asciiTheme="majorBidi" w:hAnsiTheme="majorBidi" w:cstheme="majorBidi"/>
          <w:sz w:val="28"/>
          <w:szCs w:val="28"/>
        </w:rPr>
        <w:t xml:space="preserve"> correspondant à un niveau de réalité inaccessible tant à l’observation directe qu’à l’introspection, et dont il reste à discuter de la nature</w:t>
      </w:r>
      <w:r w:rsidR="00123F2E">
        <w:rPr>
          <w:rFonts w:asciiTheme="majorBidi" w:hAnsiTheme="majorBidi" w:cstheme="majorBidi"/>
          <w:sz w:val="28"/>
          <w:szCs w:val="28"/>
        </w:rPr>
        <w:t>,</w:t>
      </w:r>
      <w:r w:rsidR="00602752">
        <w:rPr>
          <w:rFonts w:asciiTheme="majorBidi" w:hAnsiTheme="majorBidi" w:cstheme="majorBidi"/>
          <w:sz w:val="28"/>
          <w:szCs w:val="28"/>
        </w:rPr>
        <w:t xml:space="preserve"> des formes</w:t>
      </w:r>
      <w:r w:rsidR="00123F2E">
        <w:rPr>
          <w:rFonts w:asciiTheme="majorBidi" w:hAnsiTheme="majorBidi" w:cstheme="majorBidi"/>
          <w:sz w:val="28"/>
          <w:szCs w:val="28"/>
        </w:rPr>
        <w:t xml:space="preserve"> et de l’organisation, ainsi  que des moyens méthodologiques pour l’appréhender.</w:t>
      </w:r>
      <w:r w:rsidR="00B00282">
        <w:rPr>
          <w:rFonts w:asciiTheme="majorBidi" w:hAnsiTheme="majorBidi" w:cstheme="majorBidi"/>
          <w:sz w:val="28"/>
          <w:szCs w:val="28"/>
        </w:rPr>
        <w:t xml:space="preserve"> On se réfère ici aux éléments disponibles dans un système latent dans la mise en jeu fonctionnelle serait soumise à des processus </w:t>
      </w:r>
      <w:proofErr w:type="gramStart"/>
      <w:r w:rsidR="00B00282">
        <w:rPr>
          <w:rFonts w:asciiTheme="majorBidi" w:hAnsiTheme="majorBidi" w:cstheme="majorBidi"/>
          <w:sz w:val="28"/>
          <w:szCs w:val="28"/>
        </w:rPr>
        <w:t>(</w:t>
      </w:r>
      <w:r w:rsidR="002C0E62">
        <w:rPr>
          <w:rFonts w:asciiTheme="majorBidi" w:hAnsiTheme="majorBidi" w:cstheme="majorBidi"/>
          <w:sz w:val="28"/>
          <w:szCs w:val="28"/>
        </w:rPr>
        <w:t xml:space="preserve"> </w:t>
      </w:r>
      <w:r w:rsidR="00B00282">
        <w:rPr>
          <w:rFonts w:asciiTheme="majorBidi" w:hAnsiTheme="majorBidi" w:cstheme="majorBidi"/>
          <w:sz w:val="28"/>
          <w:szCs w:val="28"/>
        </w:rPr>
        <w:t xml:space="preserve"> concevables</w:t>
      </w:r>
      <w:proofErr w:type="gramEnd"/>
      <w:r w:rsidR="00B00282">
        <w:rPr>
          <w:rFonts w:asciiTheme="majorBidi" w:hAnsiTheme="majorBidi" w:cstheme="majorBidi"/>
          <w:sz w:val="28"/>
          <w:szCs w:val="28"/>
        </w:rPr>
        <w:t xml:space="preserve"> en terme</w:t>
      </w:r>
      <w:r w:rsidR="00A954A0">
        <w:rPr>
          <w:rFonts w:asciiTheme="majorBidi" w:hAnsiTheme="majorBidi" w:cstheme="majorBidi"/>
          <w:sz w:val="28"/>
          <w:szCs w:val="28"/>
        </w:rPr>
        <w:t>s</w:t>
      </w:r>
      <w:r w:rsidR="00B00282">
        <w:rPr>
          <w:rFonts w:asciiTheme="majorBidi" w:hAnsiTheme="majorBidi" w:cstheme="majorBidi"/>
          <w:sz w:val="28"/>
          <w:szCs w:val="28"/>
        </w:rPr>
        <w:t xml:space="preserve"> de récupération </w:t>
      </w:r>
      <w:r w:rsidR="00BD17AB">
        <w:rPr>
          <w:rFonts w:asciiTheme="majorBidi" w:hAnsiTheme="majorBidi" w:cstheme="majorBidi"/>
          <w:sz w:val="28"/>
          <w:szCs w:val="28"/>
        </w:rPr>
        <w:t>d’activation, etc.) . Cette mise</w:t>
      </w:r>
      <w:r w:rsidR="00A954A0">
        <w:rPr>
          <w:rFonts w:asciiTheme="majorBidi" w:hAnsiTheme="majorBidi" w:cstheme="majorBidi"/>
          <w:sz w:val="28"/>
          <w:szCs w:val="28"/>
        </w:rPr>
        <w:t xml:space="preserve"> en jeu ne </w:t>
      </w:r>
      <w:r w:rsidR="00A954A0">
        <w:rPr>
          <w:rFonts w:asciiTheme="majorBidi" w:hAnsiTheme="majorBidi" w:cstheme="majorBidi"/>
          <w:sz w:val="28"/>
          <w:szCs w:val="28"/>
        </w:rPr>
        <w:lastRenderedPageBreak/>
        <w:t>s’accompagne d’ailleurs pas nécessairement de phénomènes psychologiques tels que la  « prise de conscience »</w:t>
      </w:r>
      <w:r w:rsidR="00173F10">
        <w:rPr>
          <w:rFonts w:asciiTheme="majorBidi" w:hAnsiTheme="majorBidi" w:cstheme="majorBidi"/>
          <w:sz w:val="28"/>
          <w:szCs w:val="28"/>
        </w:rPr>
        <w:t>.</w:t>
      </w:r>
    </w:p>
    <w:p w:rsidR="00E21FA8" w:rsidRDefault="00173F10" w:rsidP="008A244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2C0E62">
        <w:rPr>
          <w:rFonts w:asciiTheme="majorBidi" w:hAnsiTheme="majorBidi" w:cstheme="majorBidi"/>
          <w:sz w:val="28"/>
          <w:szCs w:val="28"/>
        </w:rPr>
        <w:t>c</w:t>
      </w:r>
      <w:r>
        <w:rPr>
          <w:rFonts w:asciiTheme="majorBidi" w:hAnsiTheme="majorBidi" w:cstheme="majorBidi"/>
          <w:sz w:val="28"/>
          <w:szCs w:val="28"/>
        </w:rPr>
        <w:t>)  Cette acception du terme de représentation précédente par le caractère individuel  de so</w:t>
      </w:r>
      <w:r w:rsidR="00BF587C">
        <w:rPr>
          <w:rFonts w:asciiTheme="majorBidi" w:hAnsiTheme="majorBidi" w:cstheme="majorBidi"/>
          <w:sz w:val="28"/>
          <w:szCs w:val="28"/>
        </w:rPr>
        <w:t xml:space="preserve">n contenu </w:t>
      </w:r>
      <w:proofErr w:type="gramStart"/>
      <w:r w:rsidR="00BF587C">
        <w:rPr>
          <w:rFonts w:asciiTheme="majorBidi" w:hAnsiTheme="majorBidi" w:cstheme="majorBidi"/>
          <w:sz w:val="28"/>
          <w:szCs w:val="28"/>
        </w:rPr>
        <w:t>( et</w:t>
      </w:r>
      <w:proofErr w:type="gramEnd"/>
      <w:r w:rsidR="00BF587C">
        <w:rPr>
          <w:rFonts w:asciiTheme="majorBidi" w:hAnsiTheme="majorBidi" w:cstheme="majorBidi"/>
          <w:sz w:val="28"/>
          <w:szCs w:val="28"/>
        </w:rPr>
        <w:t>, corrél</w:t>
      </w:r>
      <w:r>
        <w:rPr>
          <w:rFonts w:asciiTheme="majorBidi" w:hAnsiTheme="majorBidi" w:cstheme="majorBidi"/>
          <w:sz w:val="28"/>
          <w:szCs w:val="28"/>
        </w:rPr>
        <w:t>ativement</w:t>
      </w:r>
      <w:r w:rsidR="00BF587C">
        <w:rPr>
          <w:rFonts w:asciiTheme="majorBidi" w:hAnsiTheme="majorBidi" w:cstheme="majorBidi"/>
          <w:sz w:val="28"/>
          <w:szCs w:val="28"/>
        </w:rPr>
        <w:t xml:space="preserve"> sa non nécessaire vérité, même si l’on postule l’existence d’invariants cognitifs et de lois générales </w:t>
      </w:r>
      <w:r w:rsidR="002D06CD">
        <w:rPr>
          <w:rFonts w:asciiTheme="majorBidi" w:hAnsiTheme="majorBidi" w:cstheme="majorBidi"/>
          <w:sz w:val="28"/>
          <w:szCs w:val="28"/>
        </w:rPr>
        <w:t xml:space="preserve">du fonctionnement psychologique. </w:t>
      </w:r>
      <w:r w:rsidR="002C0E62">
        <w:rPr>
          <w:rFonts w:asciiTheme="majorBidi" w:hAnsiTheme="majorBidi" w:cstheme="majorBidi"/>
          <w:sz w:val="28"/>
          <w:szCs w:val="28"/>
        </w:rPr>
        <w:t xml:space="preserve"> </w:t>
      </w:r>
      <w:r w:rsidR="003C792B">
        <w:rPr>
          <w:rFonts w:asciiTheme="majorBidi" w:hAnsiTheme="majorBidi" w:cstheme="majorBidi"/>
          <w:sz w:val="28"/>
          <w:szCs w:val="28"/>
        </w:rPr>
        <w:t>d</w:t>
      </w:r>
      <w:r w:rsidR="002C0E62">
        <w:rPr>
          <w:rFonts w:asciiTheme="majorBidi" w:hAnsiTheme="majorBidi" w:cstheme="majorBidi"/>
          <w:sz w:val="28"/>
          <w:szCs w:val="28"/>
        </w:rPr>
        <w:t xml:space="preserve">) </w:t>
      </w:r>
      <w:r w:rsidR="002D06CD">
        <w:rPr>
          <w:rFonts w:asciiTheme="majorBidi" w:hAnsiTheme="majorBidi" w:cstheme="majorBidi"/>
          <w:sz w:val="28"/>
          <w:szCs w:val="28"/>
        </w:rPr>
        <w:t>L’</w:t>
      </w:r>
      <w:r w:rsidR="002C0E62">
        <w:rPr>
          <w:rFonts w:asciiTheme="majorBidi" w:hAnsiTheme="majorBidi" w:cstheme="majorBidi"/>
          <w:sz w:val="28"/>
          <w:szCs w:val="28"/>
        </w:rPr>
        <w:t>acceptation</w:t>
      </w:r>
      <w:r w:rsidR="002D06CD">
        <w:rPr>
          <w:rFonts w:asciiTheme="majorBidi" w:hAnsiTheme="majorBidi" w:cstheme="majorBidi"/>
          <w:sz w:val="28"/>
          <w:szCs w:val="28"/>
        </w:rPr>
        <w:t xml:space="preserve"> </w:t>
      </w:r>
      <w:r w:rsidR="00BF587C">
        <w:rPr>
          <w:rFonts w:asciiTheme="majorBidi" w:hAnsiTheme="majorBidi" w:cstheme="majorBidi"/>
          <w:sz w:val="28"/>
          <w:szCs w:val="28"/>
        </w:rPr>
        <w:t xml:space="preserve"> </w:t>
      </w:r>
      <w:r w:rsidR="002D06CD">
        <w:rPr>
          <w:rFonts w:asciiTheme="majorBidi" w:hAnsiTheme="majorBidi" w:cstheme="majorBidi"/>
          <w:sz w:val="28"/>
          <w:szCs w:val="28"/>
        </w:rPr>
        <w:t xml:space="preserve">se caractérise de  fait  </w:t>
      </w:r>
      <w:r w:rsidR="00E21FA8">
        <w:rPr>
          <w:rFonts w:asciiTheme="majorBidi" w:hAnsiTheme="majorBidi" w:cstheme="majorBidi"/>
          <w:sz w:val="28"/>
          <w:szCs w:val="28"/>
        </w:rPr>
        <w:t>par sa mission sociale, comme re</w:t>
      </w:r>
      <w:r w:rsidR="002D06CD">
        <w:rPr>
          <w:rFonts w:asciiTheme="majorBidi" w:hAnsiTheme="majorBidi" w:cstheme="majorBidi"/>
          <w:sz w:val="28"/>
          <w:szCs w:val="28"/>
        </w:rPr>
        <w:t>ctification scientifique</w:t>
      </w:r>
      <w:r w:rsidR="00E21FA8">
        <w:rPr>
          <w:rFonts w:asciiTheme="majorBidi" w:hAnsiTheme="majorBidi" w:cstheme="majorBidi"/>
          <w:sz w:val="28"/>
          <w:szCs w:val="28"/>
        </w:rPr>
        <w:t xml:space="preserve"> ou comme l’élaboration idéologique des  savoirs individuels par la connaissance du monde.</w:t>
      </w:r>
    </w:p>
    <w:p w:rsidR="008A2449" w:rsidRDefault="003C792B" w:rsidP="00BD2F6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</w:t>
      </w:r>
      <w:r w:rsidR="009B675F">
        <w:rPr>
          <w:rFonts w:asciiTheme="majorBidi" w:hAnsiTheme="majorBidi" w:cstheme="majorBidi"/>
          <w:sz w:val="28"/>
          <w:szCs w:val="28"/>
        </w:rPr>
        <w:t>) Dans une troisième acception</w:t>
      </w:r>
      <w:r w:rsidR="00E21FA8">
        <w:rPr>
          <w:rFonts w:asciiTheme="majorBidi" w:hAnsiTheme="majorBidi" w:cstheme="majorBidi"/>
          <w:sz w:val="28"/>
          <w:szCs w:val="28"/>
        </w:rPr>
        <w:t xml:space="preserve">, le terme de représentation peut renvoyer </w:t>
      </w:r>
      <w:r w:rsidR="009B675F">
        <w:rPr>
          <w:rFonts w:asciiTheme="majorBidi" w:hAnsiTheme="majorBidi" w:cstheme="majorBidi"/>
          <w:sz w:val="28"/>
          <w:szCs w:val="28"/>
        </w:rPr>
        <w:t xml:space="preserve">à une certaine expérience subjective. Citons, par exemple, la mobilisation d’une «  image  » mentale qui correspond à l’évocation par l’individu de certains </w:t>
      </w:r>
      <w:r w:rsidR="00B86159">
        <w:rPr>
          <w:rFonts w:asciiTheme="majorBidi" w:hAnsiTheme="majorBidi" w:cstheme="majorBidi"/>
          <w:sz w:val="28"/>
          <w:szCs w:val="28"/>
        </w:rPr>
        <w:t>aspects du monde appartenant à son expérience antérieure.</w:t>
      </w:r>
      <w:r w:rsidR="007F7414">
        <w:rPr>
          <w:rFonts w:asciiTheme="majorBidi" w:hAnsiTheme="majorBidi" w:cstheme="majorBidi"/>
          <w:sz w:val="28"/>
          <w:szCs w:val="28"/>
        </w:rPr>
        <w:t xml:space="preserve"> En ce sens, l’ « image  »</w:t>
      </w:r>
      <w:r w:rsidR="009B675F">
        <w:rPr>
          <w:rFonts w:asciiTheme="majorBidi" w:hAnsiTheme="majorBidi" w:cstheme="majorBidi"/>
          <w:sz w:val="28"/>
          <w:szCs w:val="28"/>
        </w:rPr>
        <w:t xml:space="preserve"> </w:t>
      </w:r>
      <w:r w:rsidR="007F7414">
        <w:rPr>
          <w:rFonts w:asciiTheme="majorBidi" w:hAnsiTheme="majorBidi" w:cstheme="majorBidi"/>
          <w:sz w:val="28"/>
          <w:szCs w:val="28"/>
        </w:rPr>
        <w:t xml:space="preserve"> constitue une certaine représentation du réel, mais ce qui est introduit ici, est un nouvel aspect jusqu’à présent non explicitement présupposé : celui </w:t>
      </w:r>
      <w:r w:rsidR="00356810">
        <w:rPr>
          <w:rFonts w:asciiTheme="majorBidi" w:hAnsiTheme="majorBidi" w:cstheme="majorBidi"/>
          <w:sz w:val="28"/>
          <w:szCs w:val="28"/>
        </w:rPr>
        <w:t xml:space="preserve">d’une forme subjective et consciente d’activité mentale, souvent mais non nécessairement associée à des phénomènes quasi sensoriels tels que l’imagerie. Cet ordre de faits </w:t>
      </w:r>
      <w:r w:rsidR="008A2449">
        <w:rPr>
          <w:rFonts w:asciiTheme="majorBidi" w:hAnsiTheme="majorBidi" w:cstheme="majorBidi"/>
          <w:sz w:val="28"/>
          <w:szCs w:val="28"/>
        </w:rPr>
        <w:t>qui a constitué l’essentiel du champ d’investigation de la psychologie introspectionniste</w:t>
      </w:r>
      <w:r w:rsidR="008379B1">
        <w:rPr>
          <w:rFonts w:asciiTheme="majorBidi" w:hAnsiTheme="majorBidi" w:cstheme="majorBidi"/>
          <w:sz w:val="28"/>
          <w:szCs w:val="28"/>
        </w:rPr>
        <w:t>, doit également</w:t>
      </w:r>
      <w:r w:rsidR="008A2449">
        <w:rPr>
          <w:rFonts w:asciiTheme="majorBidi" w:hAnsiTheme="majorBidi" w:cstheme="majorBidi"/>
          <w:sz w:val="28"/>
          <w:szCs w:val="28"/>
        </w:rPr>
        <w:t>, selon nous être pris en considération dans l’étude psychologique de la représentation…</w:t>
      </w:r>
    </w:p>
    <w:p w:rsidR="008379B1" w:rsidRDefault="008379B1" w:rsidP="00BD2F6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</w:t>
      </w:r>
      <w:r w:rsidRPr="003C792B">
        <w:rPr>
          <w:rFonts w:asciiTheme="majorBidi" w:hAnsiTheme="majorBidi" w:cstheme="majorBidi"/>
          <w:sz w:val="28"/>
          <w:szCs w:val="28"/>
          <w:highlight w:val="yellow"/>
        </w:rPr>
        <w:t>Source :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8379B1" w:rsidRDefault="008379B1" w:rsidP="00BD2F6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La représentation cognitive : quelques modèles récents </w:t>
      </w:r>
    </w:p>
    <w:p w:rsidR="008379B1" w:rsidRDefault="008379B1" w:rsidP="00BD2F6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Par Michel Denis</w:t>
      </w:r>
    </w:p>
    <w:p w:rsidR="008379B1" w:rsidRDefault="008379B1" w:rsidP="00BD2F6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</w:t>
      </w:r>
      <w:r w:rsidR="004C5D34">
        <w:rPr>
          <w:rFonts w:asciiTheme="majorBidi" w:hAnsiTheme="majorBidi" w:cstheme="majorBidi"/>
          <w:sz w:val="28"/>
          <w:szCs w:val="28"/>
        </w:rPr>
        <w:t xml:space="preserve">  </w:t>
      </w:r>
      <w:r w:rsidR="00255D88">
        <w:rPr>
          <w:rFonts w:asciiTheme="majorBidi" w:hAnsiTheme="majorBidi" w:cstheme="majorBidi"/>
          <w:sz w:val="28"/>
          <w:szCs w:val="28"/>
        </w:rPr>
        <w:t xml:space="preserve">Université de Paris </w:t>
      </w:r>
      <w:r w:rsidR="00255D88">
        <w:rPr>
          <w:rStyle w:val="datetext"/>
          <w:b/>
          <w:bCs/>
          <w:i/>
          <w:iCs/>
        </w:rPr>
        <w:t>X</w:t>
      </w:r>
      <w:r>
        <w:rPr>
          <w:rFonts w:asciiTheme="majorBidi" w:hAnsiTheme="majorBidi" w:cstheme="majorBidi"/>
          <w:sz w:val="28"/>
          <w:szCs w:val="28"/>
        </w:rPr>
        <w:t xml:space="preserve">, Nanterre </w:t>
      </w:r>
    </w:p>
    <w:p w:rsidR="008379B1" w:rsidRDefault="008379B1" w:rsidP="00BD2F6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Et Daniel Dubois </w:t>
      </w:r>
    </w:p>
    <w:p w:rsidR="008379B1" w:rsidRDefault="008379B1" w:rsidP="00BD2F6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Université de Paris </w:t>
      </w:r>
      <w:r w:rsidR="002E3B56">
        <w:rPr>
          <w:rStyle w:val="datetext"/>
          <w:b/>
          <w:bCs/>
          <w:i/>
          <w:iCs/>
        </w:rPr>
        <w:t xml:space="preserve">VIII, Vincennes </w:t>
      </w:r>
    </w:p>
    <w:p w:rsidR="008A2449" w:rsidRDefault="008A2449" w:rsidP="00BD2F6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</w:t>
      </w:r>
    </w:p>
    <w:p w:rsidR="009300E9" w:rsidRDefault="008A2449" w:rsidP="00BD2F6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</w:t>
      </w:r>
      <w:r w:rsidR="009B675F">
        <w:rPr>
          <w:rFonts w:asciiTheme="majorBidi" w:hAnsiTheme="majorBidi" w:cstheme="majorBidi"/>
          <w:sz w:val="28"/>
          <w:szCs w:val="28"/>
        </w:rPr>
        <w:t xml:space="preserve">  </w:t>
      </w:r>
      <w:r w:rsidR="00E21FA8">
        <w:rPr>
          <w:rFonts w:asciiTheme="majorBidi" w:hAnsiTheme="majorBidi" w:cstheme="majorBidi"/>
          <w:sz w:val="28"/>
          <w:szCs w:val="28"/>
        </w:rPr>
        <w:t xml:space="preserve"> </w:t>
      </w:r>
      <w:r w:rsidR="002D06CD">
        <w:rPr>
          <w:rFonts w:asciiTheme="majorBidi" w:hAnsiTheme="majorBidi" w:cstheme="majorBidi"/>
          <w:sz w:val="28"/>
          <w:szCs w:val="28"/>
        </w:rPr>
        <w:t xml:space="preserve"> </w:t>
      </w:r>
      <w:r w:rsidR="00173F10">
        <w:rPr>
          <w:rFonts w:asciiTheme="majorBidi" w:hAnsiTheme="majorBidi" w:cstheme="majorBidi"/>
          <w:sz w:val="28"/>
          <w:szCs w:val="28"/>
        </w:rPr>
        <w:t xml:space="preserve">  </w:t>
      </w:r>
      <w:r w:rsidR="00A954A0">
        <w:rPr>
          <w:rFonts w:asciiTheme="majorBidi" w:hAnsiTheme="majorBidi" w:cstheme="majorBidi"/>
          <w:sz w:val="28"/>
          <w:szCs w:val="28"/>
        </w:rPr>
        <w:t xml:space="preserve"> </w:t>
      </w:r>
      <w:r w:rsidR="00BD17AB">
        <w:rPr>
          <w:rFonts w:asciiTheme="majorBidi" w:hAnsiTheme="majorBidi" w:cstheme="majorBidi"/>
          <w:sz w:val="28"/>
          <w:szCs w:val="28"/>
        </w:rPr>
        <w:t xml:space="preserve"> </w:t>
      </w:r>
      <w:r w:rsidR="00123F2E">
        <w:rPr>
          <w:rFonts w:asciiTheme="majorBidi" w:hAnsiTheme="majorBidi" w:cstheme="majorBidi"/>
          <w:sz w:val="28"/>
          <w:szCs w:val="28"/>
        </w:rPr>
        <w:t xml:space="preserve"> </w:t>
      </w:r>
      <w:r w:rsidR="00602752">
        <w:rPr>
          <w:rFonts w:asciiTheme="majorBidi" w:hAnsiTheme="majorBidi" w:cstheme="majorBidi"/>
          <w:sz w:val="28"/>
          <w:szCs w:val="28"/>
        </w:rPr>
        <w:t xml:space="preserve">  </w:t>
      </w:r>
    </w:p>
    <w:p w:rsidR="00A70F0A" w:rsidRPr="00BD2F66" w:rsidRDefault="00607A22" w:rsidP="00BD2F6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F15A9C">
        <w:rPr>
          <w:rFonts w:asciiTheme="majorBidi" w:hAnsiTheme="majorBidi" w:cstheme="majorBidi"/>
          <w:sz w:val="28"/>
          <w:szCs w:val="28"/>
        </w:rPr>
        <w:t xml:space="preserve"> </w:t>
      </w:r>
      <w:r w:rsidR="00BD2F66">
        <w:rPr>
          <w:rFonts w:asciiTheme="majorBidi" w:hAnsiTheme="majorBidi" w:cstheme="majorBidi"/>
          <w:sz w:val="28"/>
          <w:szCs w:val="28"/>
        </w:rPr>
        <w:t xml:space="preserve">  </w:t>
      </w:r>
      <w:r w:rsidR="00F456EF" w:rsidRPr="00BD2F66">
        <w:rPr>
          <w:rFonts w:asciiTheme="majorBidi" w:hAnsiTheme="majorBidi" w:cstheme="majorBidi"/>
          <w:sz w:val="28"/>
          <w:szCs w:val="28"/>
        </w:rPr>
        <w:t xml:space="preserve">  </w:t>
      </w:r>
      <w:r w:rsidR="00A70F0A" w:rsidRPr="00BD2F66">
        <w:rPr>
          <w:rFonts w:asciiTheme="majorBidi" w:hAnsiTheme="majorBidi" w:cstheme="majorBidi"/>
          <w:sz w:val="28"/>
          <w:szCs w:val="28"/>
        </w:rPr>
        <w:t xml:space="preserve"> </w:t>
      </w:r>
    </w:p>
    <w:p w:rsidR="00FD3247" w:rsidRDefault="00FD3247" w:rsidP="00172E39">
      <w:pPr>
        <w:rPr>
          <w:rFonts w:asciiTheme="majorBidi" w:hAnsiTheme="majorBidi" w:cstheme="majorBidi"/>
          <w:sz w:val="28"/>
          <w:szCs w:val="28"/>
        </w:rPr>
      </w:pPr>
    </w:p>
    <w:p w:rsidR="001D40EB" w:rsidRPr="00172E39" w:rsidRDefault="00596E6F" w:rsidP="00172E3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2B7F64" w:rsidRPr="00172E39">
        <w:rPr>
          <w:rFonts w:asciiTheme="majorBidi" w:hAnsiTheme="majorBidi" w:cstheme="majorBidi"/>
          <w:sz w:val="28"/>
          <w:szCs w:val="28"/>
        </w:rPr>
        <w:t xml:space="preserve"> </w:t>
      </w:r>
      <w:r w:rsidR="00C350AE" w:rsidRPr="00172E3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sectPr w:rsidR="001D40EB" w:rsidRPr="00172E39" w:rsidSect="00BA4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17CFA"/>
    <w:multiLevelType w:val="hybridMultilevel"/>
    <w:tmpl w:val="077EAC6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05C60"/>
    <w:multiLevelType w:val="hybridMultilevel"/>
    <w:tmpl w:val="6FD243F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725DE"/>
    <w:multiLevelType w:val="hybridMultilevel"/>
    <w:tmpl w:val="07988BDE"/>
    <w:lvl w:ilvl="0" w:tplc="93E68A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560BA7"/>
    <w:rsid w:val="000D6226"/>
    <w:rsid w:val="000D6DF4"/>
    <w:rsid w:val="00123F2E"/>
    <w:rsid w:val="00172E39"/>
    <w:rsid w:val="00173F10"/>
    <w:rsid w:val="001D40EB"/>
    <w:rsid w:val="001E2896"/>
    <w:rsid w:val="00221F6F"/>
    <w:rsid w:val="00255D88"/>
    <w:rsid w:val="002B7F64"/>
    <w:rsid w:val="002C0E62"/>
    <w:rsid w:val="002C6754"/>
    <w:rsid w:val="002D06CD"/>
    <w:rsid w:val="002E3B56"/>
    <w:rsid w:val="00356810"/>
    <w:rsid w:val="003C792B"/>
    <w:rsid w:val="004919F8"/>
    <w:rsid w:val="004B06A0"/>
    <w:rsid w:val="004C5D34"/>
    <w:rsid w:val="00560BA7"/>
    <w:rsid w:val="00596E6F"/>
    <w:rsid w:val="00602752"/>
    <w:rsid w:val="00607A22"/>
    <w:rsid w:val="00680999"/>
    <w:rsid w:val="006A1555"/>
    <w:rsid w:val="0070607C"/>
    <w:rsid w:val="00736B40"/>
    <w:rsid w:val="007810C2"/>
    <w:rsid w:val="007A2409"/>
    <w:rsid w:val="007F7414"/>
    <w:rsid w:val="008333CE"/>
    <w:rsid w:val="008379B1"/>
    <w:rsid w:val="008A2449"/>
    <w:rsid w:val="00917784"/>
    <w:rsid w:val="009300E9"/>
    <w:rsid w:val="009521C1"/>
    <w:rsid w:val="009B675F"/>
    <w:rsid w:val="00A70F0A"/>
    <w:rsid w:val="00A954A0"/>
    <w:rsid w:val="00B00282"/>
    <w:rsid w:val="00B8174E"/>
    <w:rsid w:val="00B86159"/>
    <w:rsid w:val="00BA4C86"/>
    <w:rsid w:val="00BD17AB"/>
    <w:rsid w:val="00BD2F66"/>
    <w:rsid w:val="00BF587C"/>
    <w:rsid w:val="00C350AE"/>
    <w:rsid w:val="00E21FA8"/>
    <w:rsid w:val="00E44963"/>
    <w:rsid w:val="00E8710D"/>
    <w:rsid w:val="00EF3DF1"/>
    <w:rsid w:val="00EF5898"/>
    <w:rsid w:val="00F078E9"/>
    <w:rsid w:val="00F15A9C"/>
    <w:rsid w:val="00F456EF"/>
    <w:rsid w:val="00F7664F"/>
    <w:rsid w:val="00F872DA"/>
    <w:rsid w:val="00FD3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C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06A0"/>
    <w:pPr>
      <w:ind w:left="720"/>
      <w:contextualSpacing/>
    </w:pPr>
  </w:style>
  <w:style w:type="character" w:customStyle="1" w:styleId="datetext">
    <w:name w:val="datetext"/>
    <w:basedOn w:val="Policepardfaut"/>
    <w:rsid w:val="002E3B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969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2021-11-26T13:29:00Z</dcterms:created>
  <dcterms:modified xsi:type="dcterms:W3CDTF">2021-12-01T14:07:00Z</dcterms:modified>
</cp:coreProperties>
</file>