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9B6" w:rsidRPr="00192458" w:rsidRDefault="00CA6586" w:rsidP="00192458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19245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قضية</w:t>
      </w:r>
      <w:proofErr w:type="gramEnd"/>
      <w:r w:rsidRPr="0019245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CA6586" w:rsidRDefault="00CA6586" w:rsidP="0012199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اشترى انجلي</w:t>
      </w:r>
      <w:r w:rsidR="0012199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زي مقيم بألمانية يبلغ من العمر 20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سنة، سيارة من فرع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الإيطالية </w:t>
      </w:r>
      <w:r w:rsidR="004700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بالجزائر ب300 مليون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يسدد ثمنها عل</w:t>
      </w:r>
      <w:r w:rsidR="004700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ى أقساط خلال 30 شهرا على أساس 10 ملايين دينار جزائري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كل شهر، وبعد أن حاز السيارة ودفع 12 قسطا، توقف عن الوفاء بعد أن سرقت منه السيارة، فطالبته الشركة البائعة أمام القضاء الجزائري بالمبلغ الباقي، فدفع ببطلان العقد لنقص أهليته عند </w:t>
      </w:r>
      <w:r w:rsidR="0012199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إبرام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العقد على أساس أن ال</w:t>
      </w:r>
      <w:r w:rsidR="0012199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قانون الألماني يحدد سن الرشد ب 21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سنة، بينما يحددها القانون الإنجليزي ب 22 سنة.</w:t>
      </w:r>
    </w:p>
    <w:p w:rsidR="00192458" w:rsidRDefault="00192458" w:rsidP="0019245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الحكم الذي سيصدره القاضي الجزائري لو علمت أيضا أن قاعدة الإسناد </w:t>
      </w:r>
      <w:r>
        <w:rPr>
          <w:rFonts w:ascii="Simplified Arabic" w:hAnsi="Simplified Arabic" w:cs="Simplified Arabic"/>
          <w:sz w:val="32"/>
          <w:szCs w:val="32"/>
          <w:lang w:bidi="ar-DZ"/>
        </w:rPr>
        <w:t>x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الإنجليزية على أن يسري على الأهلية قانون محل الإقامة؟.</w:t>
      </w:r>
    </w:p>
    <w:p w:rsidR="00C53EE2" w:rsidRDefault="00C53EE2" w:rsidP="0019245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حل القضية:</w:t>
      </w:r>
    </w:p>
    <w:p w:rsidR="00C53EE2" w:rsidRDefault="00C53EE2" w:rsidP="0019245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1- التكييف: النزاع عرض أمام القاضي الجزائري الذي يكيف القضية ضمن فئة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افسناد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الخاصة بأهلية الأشخاص وأهليتهم.</w:t>
      </w:r>
    </w:p>
    <w:p w:rsidR="00C53EE2" w:rsidRDefault="00C53EE2" w:rsidP="0019245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2-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الإسناد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</w:p>
    <w:p w:rsidR="00C53EE2" w:rsidRDefault="00C53EE2" w:rsidP="0019245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أ-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فئة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الإسناد: الحالة المدنية للأشخاص وأهليتهم.</w:t>
      </w:r>
    </w:p>
    <w:p w:rsidR="00C53EE2" w:rsidRDefault="00C53EE2" w:rsidP="0019245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ب-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قاعدة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الإسناد: المادة 10 من القانون المدني الجزائري.</w:t>
      </w:r>
    </w:p>
    <w:p w:rsidR="00C53EE2" w:rsidRDefault="00C53EE2" w:rsidP="0019245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ج-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ضابط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الإسناد: قانون الدولة التي ينتمون إليها بجنسيتهم (قانون الجنسية).</w:t>
      </w:r>
    </w:p>
    <w:p w:rsidR="00C53EE2" w:rsidRDefault="00C53EE2" w:rsidP="0012199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وعليه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ضابط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الإسناد يعقد </w:t>
      </w:r>
      <w:r w:rsidR="0012199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الاختصاص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للقانون الإنجليزي باعتباره قانون جنسية المشتري.</w:t>
      </w:r>
    </w:p>
    <w:p w:rsidR="00C53EE2" w:rsidRDefault="00C53EE2" w:rsidP="0012199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الإحالة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 القانون الجزائري وفقا للما</w:t>
      </w:r>
      <w:r w:rsidR="0012199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دة 23 مكرر 1 مدني يأخذ بالإحالة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47008B" w:rsidRDefault="0047008B" w:rsidP="0012199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     </w:t>
      </w:r>
      <w:proofErr w:type="gramStart"/>
      <w:r w:rsidR="00C53EE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وعليه</w:t>
      </w:r>
      <w:proofErr w:type="gramEnd"/>
      <w:r w:rsidR="00C53EE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وبالرجوع لقاعدة الإسناد </w:t>
      </w:r>
      <w:r w:rsidR="00C53EE2">
        <w:rPr>
          <w:rFonts w:ascii="Simplified Arabic" w:hAnsi="Simplified Arabic" w:cs="Simplified Arabic"/>
          <w:sz w:val="32"/>
          <w:szCs w:val="32"/>
          <w:lang w:bidi="ar-DZ"/>
        </w:rPr>
        <w:t>x</w:t>
      </w:r>
      <w:r w:rsidR="00C53EE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الإنجليزية التي </w:t>
      </w:r>
      <w:proofErr w:type="spellStart"/>
      <w:r w:rsidR="00C53EE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تنص</w:t>
      </w:r>
      <w:proofErr w:type="spellEnd"/>
      <w:r w:rsidR="00C53EE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على أنه يسري على الأهلية قانون الموطن، </w:t>
      </w:r>
      <w:r w:rsidR="0012199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أي أن ضابط الإسناد يحيل للقانون الألماني باعتباره محل إقامة المشتري (إحالة من الدرجة الثانية)</w:t>
      </w:r>
      <w:r w:rsidR="00C53EE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C53EE2" w:rsidRDefault="0047008B" w:rsidP="0012199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proofErr w:type="gramStart"/>
      <w:r w:rsidR="00C53EE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وبما</w:t>
      </w:r>
      <w:proofErr w:type="gramEnd"/>
      <w:r w:rsidR="00C53EE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أن القانون الجزائري وفقا للمادة 23 مكرر 1</w:t>
      </w:r>
      <w:r w:rsidR="0012199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فقرة 1</w:t>
      </w:r>
      <w:r w:rsidR="00C53EE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مدني </w:t>
      </w:r>
      <w:r w:rsidR="0012199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لا </w:t>
      </w:r>
      <w:r w:rsidR="00C53EE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يأخذ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بالإحالة</w:t>
      </w:r>
      <w:r w:rsidR="00C53EE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</w:t>
      </w:r>
      <w:r w:rsidR="0012199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الثانية</w:t>
      </w:r>
      <w:r w:rsidR="00C53EE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وبالتالي يكون </w:t>
      </w:r>
      <w:r w:rsidR="00C53EE2" w:rsidRPr="00551A5B">
        <w:rPr>
          <w:rFonts w:ascii="Simplified Arabic" w:hAnsi="Simplified Arabic" w:cs="Simplified Arabic" w:hint="cs"/>
          <w:sz w:val="32"/>
          <w:szCs w:val="32"/>
          <w:highlight w:val="yellow"/>
          <w:rtl/>
          <w:lang w:bidi="ar-DZ"/>
        </w:rPr>
        <w:t xml:space="preserve">القانون الواجب التطبيق هو القانون </w:t>
      </w:r>
      <w:r w:rsidR="00551A5B" w:rsidRPr="00551A5B">
        <w:rPr>
          <w:rFonts w:ascii="Simplified Arabic" w:hAnsi="Simplified Arabic" w:cs="Simplified Arabic" w:hint="cs"/>
          <w:sz w:val="32"/>
          <w:szCs w:val="32"/>
          <w:highlight w:val="yellow"/>
          <w:rtl/>
          <w:lang w:bidi="ar-DZ"/>
        </w:rPr>
        <w:t>الإنجليزي</w:t>
      </w:r>
      <w:r w:rsidR="00C53EE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47008B" w:rsidRDefault="0047008B" w:rsidP="00121996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بالرجوع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للقانون ا</w:t>
      </w:r>
      <w:r w:rsidR="00551A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لإنجليزي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سن الرشد 2</w:t>
      </w:r>
      <w:r w:rsidR="00121996">
        <w:rPr>
          <w:rFonts w:ascii="Simplified Arabic" w:hAnsi="Simplified Arabic" w:cs="Simplified Arabic" w:hint="cs"/>
          <w:sz w:val="32"/>
          <w:szCs w:val="32"/>
          <w:rtl/>
          <w:lang w:bidi="ar-DZ"/>
        </w:rPr>
        <w:t>2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سنة وبالتالي يكون المشتري ناقص الأهلية لأنه يبلغ من العمر 20 سنة.</w:t>
      </w:r>
    </w:p>
    <w:p w:rsidR="0047008B" w:rsidRDefault="0047008B" w:rsidP="00D376F4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بالرجوع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D376F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للاستثناء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الوارد بالمادة 10 فقرة 2 مدني </w:t>
      </w:r>
      <w:r w:rsidR="00D376F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جزائري التي وضعت لصحة المعاملة المبرمة في حالة نقص أهلية أحد المتعاقدين </w:t>
      </w:r>
      <w:r w:rsidR="005136A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ضرورة توفر </w:t>
      </w:r>
      <w:r w:rsidR="00D376F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مجموعة من الشروط تتمثل في أن يكون</w:t>
      </w:r>
      <w:r w:rsidR="002651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</w:p>
    <w:p w:rsidR="0047008B" w:rsidRDefault="0047008B" w:rsidP="0019245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1-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التصرف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الذي تم يعتبر من التصرفات المالية.</w:t>
      </w:r>
    </w:p>
    <w:p w:rsidR="0047008B" w:rsidRDefault="0047008B" w:rsidP="0019245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2- التصرف المالي </w:t>
      </w:r>
      <w:r w:rsidR="00551A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برم في الجزائر وأنتج آثاره بالجزائر.</w:t>
      </w:r>
    </w:p>
    <w:p w:rsidR="002651ED" w:rsidRDefault="002651ED" w:rsidP="002651E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3-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المتعاقدين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أحدهما جزائري والآخر أجنبي</w:t>
      </w:r>
      <w:r w:rsidR="00D376F4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551A5B" w:rsidRDefault="00551A5B" w:rsidP="00D376F4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4</w:t>
      </w:r>
      <w:r w:rsidR="004700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أحد الطرفين </w:t>
      </w:r>
      <w:r w:rsidR="00D376F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</w:t>
      </w:r>
      <w:r w:rsidR="004700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جنبي ناقص الأهلية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وفقا للقانون المختص وكامل الأهلية وفقا للقانون الجزائري.</w:t>
      </w:r>
    </w:p>
    <w:p w:rsidR="00551A5B" w:rsidRDefault="00551A5B" w:rsidP="00D376F4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5-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نقص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أهلية الأجنبي يرجع لسبب فيه خفاء لا يسهل </w:t>
      </w:r>
      <w:r w:rsidR="00D376F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للطرف المتعاقد الجزائري تبينه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5366AB" w:rsidRDefault="00192458" w:rsidP="00D376F4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</w:t>
      </w:r>
      <w:r w:rsidR="002651E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وعليه نظر </w:t>
      </w:r>
      <w:r w:rsidR="005366A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لانعدام الشرط الثالث </w:t>
      </w:r>
      <w:r w:rsidR="002651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لأن</w:t>
      </w:r>
      <w:r w:rsidR="005366A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المتعاقدين كلاهما أجنبي</w:t>
      </w:r>
      <w:r w:rsidR="00D376F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5366A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المشتري انجليزي </w:t>
      </w:r>
      <w:r w:rsidR="00D376F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الجنسية </w:t>
      </w:r>
      <w:r w:rsidR="005366A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="00D376F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فرع </w:t>
      </w:r>
      <w:r w:rsidR="005366A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شركة </w:t>
      </w:r>
      <w:proofErr w:type="spellStart"/>
      <w:r w:rsidR="00D376F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فيات</w:t>
      </w:r>
      <w:proofErr w:type="spellEnd"/>
      <w:r w:rsidR="00D376F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للسيارات ايطالية. وبالتالي المعاملة تعتبر باطلة</w:t>
      </w:r>
    </w:p>
    <w:p w:rsidR="00D376F4" w:rsidRDefault="00D376F4" w:rsidP="00D376F4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     وعليه فان الدفع المحتج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المشتري ببطلان العقد لنقص أهليته دفع صحيح، وعليه لا تستطيع شركة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أن تسترد السيارة مادامت قد سرقت، ولا إلزام المشتري بدفع الأقساط المتبقية.</w:t>
      </w:r>
    </w:p>
    <w:p w:rsidR="0047008B" w:rsidRDefault="0047008B" w:rsidP="0019245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53EE2" w:rsidRPr="00CA6586" w:rsidRDefault="00C53EE2" w:rsidP="0019245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sectPr w:rsidR="00C53EE2" w:rsidRPr="00CA6586" w:rsidSect="00463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A6586"/>
    <w:rsid w:val="00121996"/>
    <w:rsid w:val="00192458"/>
    <w:rsid w:val="002651ED"/>
    <w:rsid w:val="004639B6"/>
    <w:rsid w:val="0047008B"/>
    <w:rsid w:val="005136A4"/>
    <w:rsid w:val="005366AB"/>
    <w:rsid w:val="00551A5B"/>
    <w:rsid w:val="00C53EE2"/>
    <w:rsid w:val="00CA6586"/>
    <w:rsid w:val="00D376F4"/>
    <w:rsid w:val="00D92418"/>
    <w:rsid w:val="00EA7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9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356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2021-12-01T00:09:00Z</dcterms:created>
  <dcterms:modified xsi:type="dcterms:W3CDTF">2021-12-02T16:00:00Z</dcterms:modified>
</cp:coreProperties>
</file>