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6D" w:rsidRPr="003E74C8" w:rsidRDefault="00BB4D7B" w:rsidP="00BB4D7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E74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قضية</w:t>
      </w:r>
      <w:proofErr w:type="gramEnd"/>
      <w:r w:rsidRPr="003E74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D74778" w:rsidRPr="003E74C8" w:rsidRDefault="003E74C8" w:rsidP="008466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517E9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محمد طالب جزائري عمره </w:t>
      </w:r>
      <w:r w:rsidR="008466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22</w:t>
      </w:r>
      <w:r w:rsidR="00517E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B4D7B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سنة يزاول دراسته في 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البرازيل</w:t>
      </w:r>
      <w:r w:rsidR="00BB4D7B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تزوج بفتاة 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</w:t>
      </w:r>
      <w:r w:rsidR="006678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از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يلية</w:t>
      </w:r>
      <w:r w:rsidR="00BB4D7B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76C6D">
        <w:rPr>
          <w:rFonts w:ascii="Simplified Arabic" w:hAnsi="Simplified Arabic" w:cs="Simplified Arabic"/>
          <w:sz w:val="32"/>
          <w:szCs w:val="32"/>
          <w:rtl/>
          <w:lang w:bidi="ar-DZ"/>
        </w:rPr>
        <w:t>عمرها</w:t>
      </w:r>
      <w:r w:rsidR="0066784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466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19</w:t>
      </w:r>
      <w:r w:rsidR="0026246D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سنة، تم </w:t>
      </w:r>
      <w:r w:rsidR="000F6FB8" w:rsidRPr="003E74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إبرام</w:t>
      </w:r>
      <w:r w:rsidR="0026246D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العقد بالقنصلية ا</w:t>
      </w:r>
      <w:r w:rsidR="00A76C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لجزائرية في 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</w:t>
      </w:r>
      <w:r w:rsidR="006678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زيل،</w:t>
      </w:r>
      <w:r w:rsidR="00A76C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جاء الزوجان 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 ال</w:t>
      </w:r>
      <w:r w:rsidR="0026246D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جزائر قصد الإقامة الدائمة، طعن أولياء الزوجة أمام الق</w:t>
      </w:r>
      <w:r w:rsidR="00A76C6D">
        <w:rPr>
          <w:rFonts w:ascii="Simplified Arabic" w:hAnsi="Simplified Arabic" w:cs="Simplified Arabic"/>
          <w:sz w:val="32"/>
          <w:szCs w:val="32"/>
          <w:rtl/>
          <w:lang w:bidi="ar-DZ"/>
        </w:rPr>
        <w:t>ضاء الجزائري ببطلان الزواج شكلا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بعدم </w:t>
      </w:r>
      <w:r w:rsidR="00A43C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إبرام عقد </w:t>
      </w:r>
      <w:r w:rsidR="008466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الزواج </w:t>
      </w:r>
      <w:r w:rsidR="00A43C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أمام البلدية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 </w:t>
      </w:r>
      <w:r w:rsidR="0026246D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وموضوعا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أساس أن س</w:t>
      </w:r>
      <w:r w:rsidR="00517E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الأهلية بالقانون البر</w:t>
      </w:r>
      <w:r w:rsidR="008466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ازيلي 20</w:t>
      </w:r>
      <w:r w:rsidR="00517E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سنة كاملة</w:t>
      </w:r>
      <w:r w:rsidR="0026246D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26246D" w:rsidRPr="003E74C8" w:rsidRDefault="0026246D" w:rsidP="003E74C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في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رأيك ما الحكم الذي سيصدره القاضي الجزائري في هذا النزاع؟</w:t>
      </w:r>
    </w:p>
    <w:p w:rsidR="0026246D" w:rsidRPr="003E74C8" w:rsidRDefault="0026246D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علما </w:t>
      </w: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26246D" w:rsidRPr="003E74C8" w:rsidRDefault="0026246D" w:rsidP="008466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 سن </w:t>
      </w:r>
      <w:r w:rsidR="006D6282" w:rsidRPr="003E74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أهلية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الزواج </w:t>
      </w:r>
      <w:r w:rsidR="00A76C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المادة </w:t>
      </w:r>
      <w:r w:rsidR="00A76C6D">
        <w:rPr>
          <w:rFonts w:ascii="Simplified Arabic" w:hAnsi="Simplified Arabic" w:cs="Simplified Arabic"/>
          <w:sz w:val="32"/>
          <w:szCs w:val="32"/>
          <w:lang w:bidi="ar-DZ"/>
        </w:rPr>
        <w:t>X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مدني </w:t>
      </w:r>
      <w:r w:rsidR="008466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برازيلي 20</w:t>
      </w:r>
      <w:r w:rsidR="00A43C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نة كاملة.</w:t>
      </w:r>
    </w:p>
    <w:p w:rsidR="0026246D" w:rsidRPr="003E74C8" w:rsidRDefault="0026246D" w:rsidP="0066784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 </w:t>
      </w: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قاعدة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D6282" w:rsidRPr="003E74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إسناد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E74C8">
        <w:rPr>
          <w:rFonts w:ascii="Simplified Arabic" w:hAnsi="Simplified Arabic" w:cs="Simplified Arabic"/>
          <w:sz w:val="32"/>
          <w:szCs w:val="32"/>
          <w:lang w:bidi="ar-DZ"/>
        </w:rPr>
        <w:t>X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</w:t>
      </w:r>
      <w:r w:rsidR="006678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زيلية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تنص</w:t>
      </w:r>
      <w:proofErr w:type="spell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</w:t>
      </w:r>
      <w:r w:rsidR="006678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نه يسري على الشروط الموضوعية الخاصة بصحة الزواج قانون جنسية ال</w:t>
      </w:r>
      <w:r w:rsidR="006678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زوجين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26246D" w:rsidRPr="006D6282" w:rsidRDefault="0026246D" w:rsidP="003E74C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6D628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الحل</w:t>
      </w:r>
      <w:proofErr w:type="gramEnd"/>
      <w:r w:rsidRPr="006D628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3E0094" w:rsidRPr="003E74C8" w:rsidRDefault="003E0094" w:rsidP="003E74C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3E74C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من الناحية الموضوعية:</w:t>
      </w:r>
    </w:p>
    <w:p w:rsidR="0026246D" w:rsidRPr="003E74C8" w:rsidRDefault="0026246D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1- </w:t>
      </w: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التكييف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: يكيف القاضي الجزائري النزاع ضمن فئة الإسناد الخاصة بالشروط الموضوعية الخاصة بصحة الزواج.</w:t>
      </w:r>
    </w:p>
    <w:p w:rsidR="0026246D" w:rsidRPr="003E74C8" w:rsidRDefault="0026246D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2- </w:t>
      </w: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الإسناد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26246D" w:rsidRPr="003E74C8" w:rsidRDefault="0026246D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أ- </w:t>
      </w: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فئة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الإسناد: الشروط الموضوعية الخاصة بصحة الزواج</w:t>
      </w:r>
    </w:p>
    <w:p w:rsidR="0026246D" w:rsidRPr="003E74C8" w:rsidRDefault="0026246D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ب- </w:t>
      </w: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قاعدة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الإسناد: المادة 11 من قانون مدني جزائري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يسري على الشروط الموضوعية الخاصة بصحة الزواج القانون الوطني لكل من الزوجين)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26246D" w:rsidRPr="003E74C8" w:rsidRDefault="0026246D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ج- </w:t>
      </w: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ضابط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الإسناد: 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القانون الوطني لكل من الزوجين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(قانون الجنسية)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3E0094" w:rsidRPr="003E74C8" w:rsidRDefault="008466B7" w:rsidP="008466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وبالتالي ضابط الإسناد يعقد </w:t>
      </w:r>
      <w:r w:rsidR="006D6282" w:rsidRPr="003E74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الاختصاص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للقانون 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</w:t>
      </w:r>
      <w:r w:rsidR="006678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زيلي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باعتباره القانون الوطني للزوجة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3E0094" w:rsidRPr="003E74C8" w:rsidRDefault="003E0094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3- </w:t>
      </w: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الإحالة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: نصت المادة 23 مكرر 1 مدني جزائري بأن القانون الجزائري يأخذ بالإحالة.</w:t>
      </w:r>
    </w:p>
    <w:p w:rsidR="003E0094" w:rsidRPr="003E74C8" w:rsidRDefault="00667840" w:rsidP="0066784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بالرجوع لقواعد الإسناد 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زيلية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نصت </w:t>
      </w:r>
      <w:proofErr w:type="gramStart"/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على</w:t>
      </w:r>
      <w:proofErr w:type="gramEnd"/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يسري على الشروط الموضوعية لصحة الزواج قانون جنسية الزوجين.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أي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ضابط الإسناد يحيل إلى القانون 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زيلي </w:t>
      </w:r>
      <w:r w:rsidR="00A43C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باعتباره</w:t>
      </w:r>
      <w:r w:rsidR="006D62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قانون جنسية الزوجة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3E0094" w:rsidRPr="003E74C8" w:rsidRDefault="000F6FB8" w:rsidP="008466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وبالتالي يكون القانون الواجب التطبيق على سن </w:t>
      </w:r>
      <w:r w:rsidRPr="003E74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أهلية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الزوجة ال</w:t>
      </w:r>
      <w:r w:rsidR="0000237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</w:t>
      </w:r>
      <w:r w:rsidR="006678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00237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زيلية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هو</w:t>
      </w:r>
      <w:proofErr w:type="gramEnd"/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القانون </w:t>
      </w:r>
      <w:r w:rsidR="0000237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</w:t>
      </w:r>
      <w:r w:rsidR="006678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00237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زيلي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ووفقا للمادة </w:t>
      </w:r>
      <w:r w:rsidR="00517E94">
        <w:rPr>
          <w:rFonts w:ascii="Simplified Arabic" w:hAnsi="Simplified Arabic" w:cs="Simplified Arabic"/>
          <w:sz w:val="32"/>
          <w:szCs w:val="32"/>
          <w:lang w:bidi="ar-DZ"/>
        </w:rPr>
        <w:t>x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مدني </w:t>
      </w:r>
      <w:r w:rsidR="00517E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</w:t>
      </w:r>
      <w:r w:rsidR="006678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517E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زيلي </w:t>
      </w:r>
      <w:proofErr w:type="gramStart"/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سن</w:t>
      </w:r>
      <w:proofErr w:type="gramEnd"/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E74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أهلية</w:t>
      </w:r>
      <w:r w:rsidR="00517E9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الزواج هي </w:t>
      </w:r>
      <w:r w:rsidR="00517E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20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سنة كاملة.</w:t>
      </w:r>
      <w:r w:rsidR="008466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وبالتالي يعتبر الزواج القائم من ناحية الشروط الموضوعية زواجا </w:t>
      </w:r>
      <w:r w:rsidR="008466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باطلا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3E0094" w:rsidRPr="003E74C8" w:rsidRDefault="003E0094" w:rsidP="003E74C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3E74C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من الناحية الشكلية:</w:t>
      </w:r>
    </w:p>
    <w:p w:rsidR="003E0094" w:rsidRPr="003E74C8" w:rsidRDefault="003E74C8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3E0094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بالرجوع للمادة 97 من الأمر رقم 70-20 مؤرخ في 19 فبراير 1970 المتعلق بالحالة المدنية على أنه: (( الزواج الذي يعقد في بلد أجنبي بين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جزائريين أو بين جزائري وأجنبية، يعتبر صحيحا إذا تم وفقا للأوضاع المألوفة في ذلك البلد ش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ريطة ألا يخالف الجزائري الشروط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اسية التي يتطلبها القانون الوطني لإمكان عقد الزواج.</w:t>
      </w:r>
    </w:p>
    <w:p w:rsidR="003E74C8" w:rsidRPr="003E74C8" w:rsidRDefault="003E74C8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ويجري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مثل ذلك بالنسبة لزواج عقد في بلد أجنبي بين جزائري وأجنبية وتم أمام الأعوان الدبلوماسيين المشرفين على دائرية قنصلية أو قناصل الجزائر طبقا للقوانين الجزائرية)).</w:t>
      </w:r>
    </w:p>
    <w:p w:rsidR="003E74C8" w:rsidRPr="003E74C8" w:rsidRDefault="008466B7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</w:t>
      </w:r>
      <w:proofErr w:type="gramStart"/>
      <w:r w:rsidR="003E74C8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وبالتالي</w:t>
      </w:r>
      <w:proofErr w:type="gramEnd"/>
      <w:r w:rsidR="003E74C8"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وفقا للمادة 97 فقرة الثانية سالفة الذكر فان عقد الزواج الذي يبرم بين جزائري وأجنبية في الخارج يعتبر صحيحا من الناحية الشكلية إذا تم أمام الأعوان القنصليين الجزائريين.</w:t>
      </w:r>
    </w:p>
    <w:p w:rsidR="003E74C8" w:rsidRPr="003E74C8" w:rsidRDefault="003E74C8" w:rsidP="008466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proofErr w:type="gramStart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وعليه</w:t>
      </w:r>
      <w:proofErr w:type="gramEnd"/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يصدر القاضي حكمه </w:t>
      </w:r>
      <w:r w:rsidR="008466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ببطلان 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>عقد الزواج المبرم بين الجزائري وال</w:t>
      </w:r>
      <w:r w:rsidR="008466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برازيلية</w:t>
      </w:r>
      <w:r w:rsidRPr="003E74C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466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لعدم صحة أحد الشروط الموضوعية الخاصة بالزواج فيما تعلق بسن أهلية الزواج للزوجة وعدم إكمالها سن 20 سنة وفقا للقانون البرازيلي الواجب التطبيق.</w:t>
      </w:r>
    </w:p>
    <w:p w:rsidR="003E0094" w:rsidRPr="003E74C8" w:rsidRDefault="003E0094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6246D" w:rsidRPr="003E74C8" w:rsidRDefault="0026246D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6246D" w:rsidRPr="003E74C8" w:rsidRDefault="0026246D" w:rsidP="003E74C8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26246D" w:rsidRPr="003E74C8" w:rsidRDefault="0026246D" w:rsidP="003E74C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26246D" w:rsidRPr="003E74C8" w:rsidSect="00D7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60D"/>
    <w:multiLevelType w:val="hybridMultilevel"/>
    <w:tmpl w:val="A7F4AAEA"/>
    <w:lvl w:ilvl="0" w:tplc="A27268F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4D7B"/>
    <w:rsid w:val="00002374"/>
    <w:rsid w:val="00044BB7"/>
    <w:rsid w:val="000F6FB8"/>
    <w:rsid w:val="0026246D"/>
    <w:rsid w:val="003E0094"/>
    <w:rsid w:val="003E74C8"/>
    <w:rsid w:val="00517E94"/>
    <w:rsid w:val="005B15E9"/>
    <w:rsid w:val="00667840"/>
    <w:rsid w:val="006D6282"/>
    <w:rsid w:val="008466B7"/>
    <w:rsid w:val="00A43C20"/>
    <w:rsid w:val="00A76C6D"/>
    <w:rsid w:val="00BB4D7B"/>
    <w:rsid w:val="00D74778"/>
    <w:rsid w:val="00F9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2021-12-01T22:53:00Z</dcterms:created>
  <dcterms:modified xsi:type="dcterms:W3CDTF">2021-12-02T22:07:00Z</dcterms:modified>
</cp:coreProperties>
</file>