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49" w:rsidRPr="005E322D" w:rsidRDefault="00C94F49" w:rsidP="00C94F49">
      <w:pPr>
        <w:bidi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DZ"/>
        </w:rPr>
      </w:pPr>
      <w:proofErr w:type="gramStart"/>
      <w:r w:rsidRPr="005E322D">
        <w:rPr>
          <w:rFonts w:ascii="Simplified Arabic" w:hAnsi="Simplified Arabic" w:cs="Simplified Arabic"/>
          <w:b/>
          <w:bCs/>
          <w:color w:val="000000"/>
          <w:sz w:val="26"/>
          <w:szCs w:val="26"/>
          <w:highlight w:val="magenta"/>
          <w:rtl/>
          <w:lang w:bidi="ar-DZ"/>
        </w:rPr>
        <w:t>المحاضرة</w:t>
      </w:r>
      <w:proofErr w:type="gramEnd"/>
      <w:r w:rsidRPr="005E322D">
        <w:rPr>
          <w:rFonts w:ascii="Simplified Arabic" w:hAnsi="Simplified Arabic" w:cs="Simplified Arabic"/>
          <w:b/>
          <w:bCs/>
          <w:color w:val="000000"/>
          <w:sz w:val="26"/>
          <w:szCs w:val="26"/>
          <w:highlight w:val="magenta"/>
          <w:rtl/>
          <w:lang w:bidi="ar-DZ"/>
        </w:rPr>
        <w:t xml:space="preserve"> الأولى:</w:t>
      </w:r>
    </w:p>
    <w:p w:rsidR="00C94F49" w:rsidRDefault="00C94F49" w:rsidP="00C94F49">
      <w:pPr>
        <w:bidi/>
        <w:spacing w:before="120" w:after="120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C94F49" w:rsidRPr="005F097E" w:rsidRDefault="00C94F49" w:rsidP="00C94F49">
      <w:pPr>
        <w:bidi/>
        <w:spacing w:before="120" w:after="12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المبحث</w:t>
      </w:r>
      <w:proofErr w:type="gramEnd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التمهيدي</w:t>
      </w:r>
    </w:p>
    <w:p w:rsidR="00C94F49" w:rsidRPr="005F097E" w:rsidRDefault="00C94F49" w:rsidP="00C94F49">
      <w:pPr>
        <w:bidi/>
        <w:spacing w:before="120" w:after="12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ماهية القانون التجاري</w:t>
      </w:r>
    </w:p>
    <w:p w:rsidR="00C94F49" w:rsidRPr="005F097E" w:rsidRDefault="00C94F49" w:rsidP="00C94F49">
      <w:pPr>
        <w:bidi/>
        <w:spacing w:before="120" w:after="12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المطلب</w:t>
      </w:r>
      <w:proofErr w:type="gramEnd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الأول</w:t>
      </w:r>
    </w:p>
    <w:p w:rsidR="00C94F49" w:rsidRPr="005F097E" w:rsidRDefault="00C94F49" w:rsidP="00C94F49">
      <w:pPr>
        <w:bidi/>
        <w:spacing w:before="120" w:after="12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نشأة القانون التجاري و تطوره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عرفت التجارة </w:t>
      </w:r>
      <w:proofErr w:type="gram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منذ</w:t>
      </w:r>
      <w:proofErr w:type="gram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قديم الزمان عن طريق تبادل السلع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السلع (المقايضة ). حيث كانت أول وسيلة للتداول ،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الى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ان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حلت النقود محلها كواسطة للتعامل .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الفرع</w:t>
      </w:r>
      <w:proofErr w:type="gramEnd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الأول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العصور</w:t>
      </w:r>
      <w:proofErr w:type="gramEnd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القديمة</w:t>
      </w:r>
    </w:p>
    <w:p w:rsidR="00C94F49" w:rsidRPr="00C94F49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94F49">
        <w:rPr>
          <w:rFonts w:ascii="Simplified Arabic" w:hAnsi="Simplified Arabic" w:cs="Simplified Arabic"/>
          <w:sz w:val="28"/>
          <w:szCs w:val="28"/>
          <w:rtl/>
        </w:rPr>
        <w:t xml:space="preserve">بدأت التجارة أول طريقها حول حوض البحر المتوسط حيث تعتبـر الشعوب </w:t>
      </w:r>
      <w:proofErr w:type="spellStart"/>
      <w:r w:rsidRPr="00C94F49">
        <w:rPr>
          <w:rFonts w:ascii="Simplified Arabic" w:hAnsi="Simplified Arabic" w:cs="Simplified Arabic"/>
          <w:sz w:val="28"/>
          <w:szCs w:val="28"/>
          <w:rtl/>
        </w:rPr>
        <w:t>التى</w:t>
      </w:r>
      <w:proofErr w:type="spellEnd"/>
      <w:r w:rsidRPr="00C94F49">
        <w:rPr>
          <w:rFonts w:ascii="Simplified Arabic" w:hAnsi="Simplified Arabic" w:cs="Simplified Arabic"/>
          <w:sz w:val="28"/>
          <w:szCs w:val="28"/>
          <w:rtl/>
        </w:rPr>
        <w:t xml:space="preserve"> تسكن هذه المنطقة </w:t>
      </w:r>
      <w:proofErr w:type="spellStart"/>
      <w:r w:rsidRPr="00C94F49">
        <w:rPr>
          <w:rFonts w:ascii="Simplified Arabic" w:hAnsi="Simplified Arabic" w:cs="Simplified Arabic"/>
          <w:sz w:val="28"/>
          <w:szCs w:val="28"/>
          <w:rtl/>
        </w:rPr>
        <w:t>هى</w:t>
      </w:r>
      <w:proofErr w:type="spellEnd"/>
      <w:r w:rsidRPr="00C94F49">
        <w:rPr>
          <w:rFonts w:ascii="Simplified Arabic" w:hAnsi="Simplified Arabic" w:cs="Simplified Arabic"/>
          <w:sz w:val="28"/>
          <w:szCs w:val="28"/>
          <w:rtl/>
        </w:rPr>
        <w:t xml:space="preserve"> أقدم الشعوب </w:t>
      </w:r>
      <w:proofErr w:type="spellStart"/>
      <w:r w:rsidRPr="00C94F49">
        <w:rPr>
          <w:rFonts w:ascii="Simplified Arabic" w:hAnsi="Simplified Arabic" w:cs="Simplified Arabic"/>
          <w:sz w:val="28"/>
          <w:szCs w:val="28"/>
          <w:rtl/>
        </w:rPr>
        <w:t>التـى</w:t>
      </w:r>
      <w:proofErr w:type="spellEnd"/>
      <w:r w:rsidRPr="00C94F49">
        <w:rPr>
          <w:rFonts w:ascii="Simplified Arabic" w:hAnsi="Simplified Arabic" w:cs="Simplified Arabic"/>
          <w:sz w:val="28"/>
          <w:szCs w:val="28"/>
          <w:rtl/>
        </w:rPr>
        <w:t xml:space="preserve"> مارسـت التجـارة بسبب موقعها </w:t>
      </w:r>
      <w:proofErr w:type="spellStart"/>
      <w:r w:rsidRPr="00C94F49">
        <w:rPr>
          <w:rFonts w:ascii="Simplified Arabic" w:hAnsi="Simplified Arabic" w:cs="Simplified Arabic"/>
          <w:sz w:val="28"/>
          <w:szCs w:val="28"/>
          <w:rtl/>
        </w:rPr>
        <w:t>الجغرافى</w:t>
      </w:r>
      <w:proofErr w:type="spellEnd"/>
      <w:r w:rsidRPr="00C94F49">
        <w:rPr>
          <w:rFonts w:ascii="Simplified Arabic" w:hAnsi="Simplified Arabic" w:cs="Simplified Arabic"/>
          <w:sz w:val="28"/>
          <w:szCs w:val="28"/>
          <w:rtl/>
        </w:rPr>
        <w:t xml:space="preserve">، حيث قامت هذه الشعوب </w:t>
      </w:r>
      <w:proofErr w:type="spellStart"/>
      <w:r w:rsidRPr="00C94F49">
        <w:rPr>
          <w:rFonts w:ascii="Simplified Arabic" w:hAnsi="Simplified Arabic" w:cs="Simplified Arabic"/>
          <w:sz w:val="28"/>
          <w:szCs w:val="28"/>
          <w:rtl/>
        </w:rPr>
        <w:t>بالرعى</w:t>
      </w:r>
      <w:proofErr w:type="spellEnd"/>
      <w:r w:rsidRPr="00C94F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94F49">
        <w:rPr>
          <w:rFonts w:ascii="Simplified Arabic" w:hAnsi="Simplified Arabic" w:cs="Simplified Arabic"/>
          <w:sz w:val="28"/>
          <w:szCs w:val="28"/>
          <w:rtl/>
        </w:rPr>
        <w:t>والزراعى</w:t>
      </w:r>
      <w:proofErr w:type="spellEnd"/>
      <w:r w:rsidRPr="00C94F49">
        <w:rPr>
          <w:rFonts w:ascii="Simplified Arabic" w:hAnsi="Simplified Arabic" w:cs="Simplified Arabic"/>
          <w:sz w:val="28"/>
          <w:szCs w:val="28"/>
          <w:rtl/>
        </w:rPr>
        <w:t xml:space="preserve"> حيـث فاض الإنتاج عن الإشباع المباشر لحاجاتها فبدأت المبادلات التجاريـة مـع الدول والشعوب المجاورة حيث بدأ القدماء المصريين التبادل </w:t>
      </w:r>
      <w:proofErr w:type="spellStart"/>
      <w:r w:rsidRPr="00C94F49">
        <w:rPr>
          <w:rFonts w:ascii="Simplified Arabic" w:hAnsi="Simplified Arabic" w:cs="Simplified Arabic"/>
          <w:sz w:val="28"/>
          <w:szCs w:val="28"/>
          <w:rtl/>
        </w:rPr>
        <w:t>التجارى</w:t>
      </w:r>
      <w:proofErr w:type="spellEnd"/>
      <w:r w:rsidRPr="00C94F49">
        <w:rPr>
          <w:rFonts w:ascii="Simplified Arabic" w:hAnsi="Simplified Arabic" w:cs="Simplified Arabic"/>
          <w:sz w:val="28"/>
          <w:szCs w:val="28"/>
          <w:rtl/>
        </w:rPr>
        <w:t xml:space="preserve"> مع الدول المجاورة مثل اليمن والدول المجاورة لها ووصلت تجارتهم من جهة الشمال حتى وصـلت إلى جزيرة كريت </w:t>
      </w:r>
      <w:r w:rsidRPr="00C94F49">
        <w:rPr>
          <w:rFonts w:ascii="Simplified Arabic" w:hAnsi="Simplified Arabic" w:cs="Simplified Arabic" w:hint="cs"/>
          <w:sz w:val="28"/>
          <w:szCs w:val="28"/>
          <w:rtl/>
        </w:rPr>
        <w:t xml:space="preserve">حيث </w:t>
      </w:r>
      <w:r w:rsidRPr="00C94F49">
        <w:rPr>
          <w:rFonts w:ascii="Simplified Arabic" w:hAnsi="Simplified Arabic" w:cs="Simplified Arabic"/>
          <w:sz w:val="28"/>
          <w:szCs w:val="28"/>
          <w:rtl/>
        </w:rPr>
        <w:t xml:space="preserve">قد قام المصريين القدماء بتنظيم بعـض جوانـب التجـارة </w:t>
      </w:r>
      <w:r w:rsidRPr="00C94F49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C94F49">
        <w:rPr>
          <w:rFonts w:ascii="Simplified Arabic" w:hAnsi="Simplified Arabic" w:cs="Simplified Arabic"/>
          <w:sz w:val="28"/>
          <w:szCs w:val="28"/>
          <w:rtl/>
        </w:rPr>
        <w:t>استنبطوا طرق مسك الدفاتر التجارية وضبط الحسابات وكتابة العقود ونظام الرهن والقرض بفائدة</w:t>
      </w:r>
      <w:r w:rsidRPr="00C94F4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C94F49">
        <w:rPr>
          <w:rFonts w:ascii="Simplified Arabic" w:hAnsi="Simplified Arabic" w:cs="Simplified Arabic"/>
          <w:sz w:val="28"/>
          <w:szCs w:val="28"/>
          <w:rtl/>
        </w:rPr>
        <w:t xml:space="preserve">وقد اهتم المصريون بالزراعة </w:t>
      </w:r>
      <w:proofErr w:type="spellStart"/>
      <w:r w:rsidRPr="00C94F49">
        <w:rPr>
          <w:rFonts w:ascii="Simplified Arabic" w:hAnsi="Simplified Arabic" w:cs="Simplified Arabic"/>
          <w:sz w:val="28"/>
          <w:szCs w:val="28"/>
          <w:rtl/>
        </w:rPr>
        <w:t>وتركو</w:t>
      </w:r>
      <w:proofErr w:type="spellEnd"/>
      <w:r w:rsidRPr="00C94F49">
        <w:rPr>
          <w:rFonts w:ascii="Simplified Arabic" w:hAnsi="Simplified Arabic" w:cs="Simplified Arabic"/>
          <w:sz w:val="28"/>
          <w:szCs w:val="28"/>
          <w:rtl/>
        </w:rPr>
        <w:t xml:space="preserve"> التجارة لليهود و </w:t>
      </w:r>
      <w:proofErr w:type="spellStart"/>
      <w:r w:rsidRPr="00C94F49">
        <w:rPr>
          <w:rFonts w:ascii="Simplified Arabic" w:hAnsi="Simplified Arabic" w:cs="Simplified Arabic"/>
          <w:sz w:val="28"/>
          <w:szCs w:val="28"/>
          <w:rtl/>
        </w:rPr>
        <w:t>الكلدانيين</w:t>
      </w:r>
      <w:proofErr w:type="spellEnd"/>
      <w:r w:rsidRPr="00C94F49">
        <w:rPr>
          <w:rFonts w:ascii="Simplified Arabic" w:hAnsi="Simplified Arabic" w:cs="Simplified Arabic"/>
          <w:sz w:val="28"/>
          <w:szCs w:val="28"/>
          <w:rtl/>
        </w:rPr>
        <w:t xml:space="preserve"> ويرى بعض المؤرخين أنه رغم ذلك فقد كان للمصريي</w:t>
      </w:r>
      <w:r w:rsidRPr="00C94F49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C94F49">
        <w:rPr>
          <w:rFonts w:ascii="Simplified Arabic" w:hAnsi="Simplified Arabic" w:cs="Simplified Arabic"/>
          <w:sz w:val="28"/>
          <w:szCs w:val="28"/>
          <w:rtl/>
        </w:rPr>
        <w:t xml:space="preserve"> القدماء تجارة و </w:t>
      </w:r>
      <w:proofErr w:type="spellStart"/>
      <w:r w:rsidRPr="00C94F49">
        <w:rPr>
          <w:rFonts w:ascii="Simplified Arabic" w:hAnsi="Simplified Arabic" w:cs="Simplified Arabic"/>
          <w:sz w:val="28"/>
          <w:szCs w:val="28"/>
          <w:rtl/>
        </w:rPr>
        <w:t>اسعة</w:t>
      </w:r>
      <w:proofErr w:type="spellEnd"/>
      <w:r w:rsidRPr="00C94F49">
        <w:rPr>
          <w:rFonts w:ascii="Simplified Arabic" w:hAnsi="Simplified Arabic" w:cs="Simplified Arabic"/>
          <w:sz w:val="28"/>
          <w:szCs w:val="28"/>
          <w:rtl/>
        </w:rPr>
        <w:t xml:space="preserve"> مع البل</w:t>
      </w:r>
      <w:r w:rsidRPr="00C94F49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C94F49">
        <w:rPr>
          <w:rFonts w:ascii="Simplified Arabic" w:hAnsi="Simplified Arabic" w:cs="Simplified Arabic"/>
          <w:sz w:val="28"/>
          <w:szCs w:val="28"/>
          <w:rtl/>
        </w:rPr>
        <w:t xml:space="preserve">ان المجاورة و قد عرف القرض بفائدة في عقد الملك </w:t>
      </w:r>
      <w:proofErr w:type="spellStart"/>
      <w:r w:rsidRPr="00C94F49">
        <w:rPr>
          <w:rFonts w:ascii="Simplified Arabic" w:hAnsi="Simplified Arabic" w:cs="Simplified Arabic"/>
          <w:sz w:val="28"/>
          <w:szCs w:val="28"/>
          <w:rtl/>
        </w:rPr>
        <w:t>بوخوريس</w:t>
      </w:r>
      <w:proofErr w:type="spellEnd"/>
      <w:r w:rsidRPr="00C94F49">
        <w:rPr>
          <w:rFonts w:ascii="Simplified Arabic" w:hAnsi="Simplified Arabic" w:cs="Simplified Arabic"/>
          <w:sz w:val="28"/>
          <w:szCs w:val="28"/>
          <w:rtl/>
        </w:rPr>
        <w:t xml:space="preserve"> في القرن السابع قبل الميلاد</w:t>
      </w:r>
      <w:r w:rsidRPr="00C94F49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.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البابيليون</w:t>
      </w:r>
      <w:proofErr w:type="spellEnd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ازدهر النشاط التجاري في بلاد مابين النهرين بين المدينة و الريف و الفلاحين و الحرفيين ، و تشكل قوانين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حمورابي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ملك بابل الذي حكم مابين عام 1792 قبل الميلاد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الى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1750 ، أول مجموعة شاملة من 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النصوص القانونية . فقد عرف الشعب البابلي عمليات البنوك و الرهن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الحيازي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عقود الخدمات و الوديعة و الشركة و الوكالة .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الفينيقيون :</w:t>
      </w:r>
      <w:proofErr w:type="gramEnd"/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انتقلت التجارة إلى الشعب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الفينيفي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غير أن هذا الأخير كان متعودا على القرصنة في البحر الأبيض المتوسط مما أدى إلى معرفة عدة قواعد بحرية لازالت مشهورة في القانون البحري إلى يومنا مثل القرض البحري 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باعتبارهم رجال بحر يرجع الفضل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اليهم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ابتداع بعض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انظمة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قانون  التجارة البحرية </w:t>
      </w:r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وقد عرف أيضاً الفينيقيين التجارة وأخذوها عن ال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بابليين، وقد قـاموا بوضع تنظيم قانوني مفصل</w:t>
      </w:r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لبعض مسائل التجارة البحرية، وابتدعوا نظـام الخسارة المشتركة </w:t>
      </w:r>
      <w:proofErr w:type="spellStart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والذى</w:t>
      </w:r>
      <w:proofErr w:type="spellEnd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عرف لديهم بقانون الإلقاء </w:t>
      </w:r>
      <w:proofErr w:type="spellStart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فى</w:t>
      </w:r>
      <w:proofErr w:type="spellEnd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البحر.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الاغريق</w:t>
      </w:r>
      <w:proofErr w:type="spellEnd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سيطر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الاغريق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على التجارة البحرية ووضعوا نظاما خاصا للقرض البحري ، الذي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اصبح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اساس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القرض الجزافي و يرى البعض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ان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هذا النظام هو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اصل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نظام التامين البحري .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وقد انتقلت التجارة إلى الإغريق عن طريق الرحلات البحرية </w:t>
      </w:r>
      <w:proofErr w:type="spellStart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التـى</w:t>
      </w:r>
      <w:proofErr w:type="spellEnd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قام </w:t>
      </w:r>
      <w:proofErr w:type="spellStart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بها</w:t>
      </w:r>
      <w:proofErr w:type="spellEnd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الفينيقيون إلى الموانئ الأوروبية </w:t>
      </w:r>
      <w:proofErr w:type="spellStart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التى</w:t>
      </w:r>
      <w:proofErr w:type="spellEnd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تقع علـى البحـر المتوسـط، ويرجع الفضل للإغريق </w:t>
      </w:r>
      <w:proofErr w:type="spellStart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فى</w:t>
      </w:r>
      <w:proofErr w:type="spellEnd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وضع نظام قرض المخاطر الجسيمة حيث يقـدم أحد الممولين قرض لمالك السفينة بفائدة مرتفعة، ولا يسترد المقـرض هـذا القرض إلا إذا عادت السفينة سالمة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، أما إذا حدث لها ضرر فإنه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يفقد</w:t>
      </w:r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مـن القرص نسبة هذا الضرر، وقد يفقد قيمة القروض بالكامل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الرومان</w:t>
      </w:r>
      <w:proofErr w:type="gramEnd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تركت التجارة للعبيد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الاجانب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، و اعتبروها مهنة لا تليق بهم ونتيجة للتوسع في غزو الشعوب المج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ورة ، ظ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هرت الحاجة للاتجار مع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الاجانب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دى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الامر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الى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خلق ما يسمى بقانون الشعوب الذي اختلف كثيرا عن القانون المدني.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وقد عرف الرومان نظام البنوك 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نظام المحاسبة و مسك الدفاتر و عقد القرض ال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بحري ، كما عرفوا فكرة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الافلاس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استعملوا وسيلة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الاكراه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البدني لحمل المدين على الوفاء بدينه 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أما</w:t>
      </w:r>
      <w:proofErr w:type="gram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العلاقات بين الرومان فقد كان يحكمها قانون أخر هو القانون المدني الذي تمي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بشكليات معقدة في ح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ين تميز قانون الش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وب بالبساطة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البعد عن التعقيد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الفرع</w:t>
      </w:r>
      <w:proofErr w:type="gramEnd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الثاني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العصور الوسطى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اصيبت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التجارة بالركود لحقبة طويلة من الزمن بعد سقوط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الامبراطورية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الرومانية على يدي القبائل الجرمانية في القرن الخامس عشر قبل الميلاد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بعد سقوط الإمبراطورية الرومانية وانتشار الفوضى </w:t>
      </w:r>
      <w:proofErr w:type="spellStart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والإضـطرابات</w:t>
      </w:r>
      <w:proofErr w:type="spellEnd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قامت عدة مدن مستقلة على </w:t>
      </w:r>
      <w:proofErr w:type="spellStart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إنقاض</w:t>
      </w:r>
      <w:proofErr w:type="spellEnd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هذه الإمبراطورية مثل البندقية وفلورنسا </w:t>
      </w:r>
      <w:proofErr w:type="spellStart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وبيزا</w:t>
      </w:r>
      <w:proofErr w:type="spellEnd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وجنوة</w:t>
      </w:r>
      <w:proofErr w:type="spellEnd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وعرفت باسم الجمهوريات الإيطالية وقد سيطر التجار على هذه المدن وقسموا بعضهم إلى طوائف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وكان المشرف على كل طائفة شخص يسمى القنصل يتولى الفصل </w:t>
      </w:r>
      <w:proofErr w:type="spellStart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فى</w:t>
      </w:r>
      <w:proofErr w:type="spellEnd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المنازعات بين التجار، وكان هؤلاء القناصل يحكمون بما استقر عليه العرف والعادات السائدة بين أفـراد الطائفـة، مـن مجموع هذه الأعراف والعادات بدأ القانون </w:t>
      </w:r>
      <w:proofErr w:type="spellStart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التجارى</w:t>
      </w:r>
      <w:proofErr w:type="spellEnd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ينـشأ كقـانون مـستقل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العرب</w:t>
      </w:r>
      <w:proofErr w:type="gramEnd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مارس العرب التجارة في الجاهلي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وكانت من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اهم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مصادر الدخل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عندهم .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اشتهرت قبيلة قريش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بالتعامل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التجارة بين اليمن و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الحجازو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بلاد الشام . كما عرفو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 الكثير من المؤسسات التجارية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شركات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الاشخاص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والأوراق التجارية " كالكمبيالة "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اي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السفتجة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ما يزال الكثير من المصطلحات العربية مستخدمة بالميدان التجاري في غيرها من اللغات مثل مخزن –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قيرط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ثم ظهرت الشريعة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الاسلامية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لتدعم 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كانة  التجارة و تكرس المبادئ و 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لقواعد التي تحكم هذا النشاط كمبدأ لحرية التجارة ،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اذ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كانت لها حرية مطل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قة لا يقيدها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الا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مقياس الحلال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الحرام قال الله تعالى (واحل الله البيع وحرم الربا ...)  قال رسول الله (ص) ...عليكم بالتجارة فيها تسعة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اعشار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الرزق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كما حث على حسن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الاخلاق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المتاجرة بقوله (التاجر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الامين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الصديق مع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النبيين و الصديقين و الشهداء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الصالحين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وقال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المحتكر في سوقنا كالملحد في كتاب الله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قد وصلت قوافل العرب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الصين والهند وروسيا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شمال غرب أوروبا .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الغرب: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بقيت تجارة العرب مزدهرة و قوية حتى</w:t>
      </w:r>
      <w:proofErr w:type="gram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أواخر ال</w:t>
      </w:r>
      <w:proofErr w:type="gram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قرن الحادي عشر ميلاد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اذ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انتعشت التجارة في أوروبا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ظهر مركزان حضاريان الأول في ايطاليا حيث برزت بعض المدن مثل البندقية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فلورنسا والثاني في هولندا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خاصة مدينة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امستردام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وايفرس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 وقد ساهمت الكنيسة في تطور القانون التجاري .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حيث حرمت القرض بفائدة مما جعل أصحاب رؤوس الأموال يبحثون عن وسائل جديدة، فوجدوا نظام التوصية حيث يقـدم الشخص أمواله إلى أحد التجار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نظير نسبة مـن الأربـاح ولا يـس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ل عـن الخسارة إلا </w:t>
      </w:r>
      <w:proofErr w:type="spellStart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فى</w:t>
      </w:r>
      <w:proofErr w:type="spellEnd"/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حدود المبلغ المقدم.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فأقرت الكنيسة هذه العملية نظرا للمخاطر التي ت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تعرض لها النقود في هذه الحالة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</w:t>
      </w:r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هكذا نشأت شركة التوصية  ا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لتي حققت نجاحا كبيرا فيما بعد و</w:t>
      </w:r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>لنفس ال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علة أباحت قرض المخاطر الجسيمة و</w:t>
      </w:r>
      <w:r w:rsidRPr="005F097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انتهى خطر الكنيسة في القرن التاسع عشر حين أخذت القروض مكانا كبيرا في العمليات المصرفية 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الفرع</w:t>
      </w:r>
      <w:proofErr w:type="gramEnd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الثالث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العصور</w:t>
      </w:r>
      <w:proofErr w:type="gramEnd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الحديثة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كانت للأحداث الجغرافية كاكتشاف القارة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مريكية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وراس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الرجاء الصالح ،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فتح القسطنطينية من قبل العثمانيين 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وغيرها من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الاحداث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الاقتصادية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السياسية التي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حصلت خلال القرنين الخامس عشر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السادس عشر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اثرها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تطوير التجارة و تشريع القوانين التجارية .</w:t>
      </w:r>
    </w:p>
    <w:p w:rsidR="00C94F49" w:rsidRPr="005F097E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فرنسا :</w:t>
      </w:r>
    </w:p>
    <w:p w:rsidR="00C94F49" w:rsidRDefault="00C94F49" w:rsidP="00C94F49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تم تدعيم قانون التجارة في فرنسا على يد الوزير البرجوازي "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كولبير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 حيث دعم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نظام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الطوائف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اقام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تعديلا تشريعيا شاملا . فصدرت لائحة يمكن اعتبارها أول تقنين تجاري و ذلك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بامر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الملك لويس الرابع عشر في مارس 1673 تتعلق بتنظيم التجارة البرية و في أوت من عام 1681 صدر قانون التجارة البحرية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مبدا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حرية التجارة و الصناعة و ذلك بقانون صادر عام 1791. و بدا التفكير بتقنين قانون تجاري يتماشى و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الافكار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السائدة ، و يعتمد فلسفلة جد</w:t>
      </w:r>
      <w:proofErr w:type="gram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يدة تقو</w:t>
      </w:r>
      <w:proofErr w:type="gram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م على نزع الصبغة الطبقية لهذا القا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نون و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اساسه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الشخصي و جعله موضوع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 يهتم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بالاعمال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التجارية دون الاهتمام بصفة القائم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بها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 فصدر القانون التجاري الفرنسي في 15/9/1807 الذي ما يزال معمولا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به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رغم التعديل الخاص .وقد اقتبست العديد من الدول في تشريعاتها التجارية من القانون الفرنسي و منها الدول العربية كمصر، و </w:t>
      </w:r>
      <w:proofErr w:type="gram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لبنان ،</w:t>
      </w:r>
      <w:proofErr w:type="gram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الجزائر ، و سوريا ، و غيرها .</w:t>
      </w:r>
    </w:p>
    <w:p w:rsidR="00630757" w:rsidRDefault="00630757">
      <w:pPr>
        <w:rPr>
          <w:lang w:bidi="ar-DZ"/>
        </w:rPr>
      </w:pPr>
    </w:p>
    <w:sectPr w:rsidR="00630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C94F49"/>
    <w:rsid w:val="00630757"/>
    <w:rsid w:val="00C9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2</cp:revision>
  <dcterms:created xsi:type="dcterms:W3CDTF">2021-12-04T16:21:00Z</dcterms:created>
  <dcterms:modified xsi:type="dcterms:W3CDTF">2021-12-04T16:22:00Z</dcterms:modified>
</cp:coreProperties>
</file>