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FC39E3" w14:textId="3ACBDC2F" w:rsidR="0010128E" w:rsidRDefault="0010128E">
      <w:pPr>
        <w:rPr>
          <w:b/>
          <w:bCs/>
          <w:rtl/>
          <w:lang w:bidi="ar-EG"/>
        </w:rPr>
      </w:pPr>
      <w:r>
        <w:rPr>
          <w:rFonts w:hint="cs"/>
          <w:b/>
          <w:bCs/>
          <w:rtl/>
          <w:lang w:bidi="ar-EG"/>
        </w:rPr>
        <w:t xml:space="preserve">الجمهورية الجزائرية الديموقراطية الشعبية </w:t>
      </w:r>
      <w:r w:rsidR="00402DDD">
        <w:rPr>
          <w:rFonts w:hint="cs"/>
          <w:b/>
          <w:bCs/>
          <w:rtl/>
          <w:lang w:bidi="ar-EG"/>
        </w:rPr>
        <w:t xml:space="preserve">وزارة التعليم العالي والبحث العلمي جامعة محمد خيضر </w:t>
      </w:r>
      <w:r w:rsidR="000E39E6">
        <w:rPr>
          <w:rFonts w:hint="cs"/>
          <w:b/>
          <w:bCs/>
          <w:rtl/>
          <w:lang w:bidi="ar-EG"/>
        </w:rPr>
        <w:t xml:space="preserve">بسكرة ،كلية العلوم الاقتصادية والتجارية وعلوم التسيير </w:t>
      </w:r>
    </w:p>
    <w:p w14:paraId="39CAC4ED" w14:textId="029B4F3C" w:rsidR="00155CCF" w:rsidRDefault="00155CCF">
      <w:pPr>
        <w:rPr>
          <w:color w:val="000000" w:themeColor="text1"/>
          <w:rtl/>
          <w:lang w:bidi="ar-EG"/>
        </w:rPr>
      </w:pPr>
      <w:r>
        <w:rPr>
          <w:rFonts w:hint="cs"/>
          <w:b/>
          <w:bCs/>
          <w:color w:val="4472C4" w:themeColor="accent1"/>
          <w:u w:val="single"/>
          <w:rtl/>
          <w:lang w:bidi="ar-EG"/>
        </w:rPr>
        <w:t>القسم :</w:t>
      </w:r>
      <w:r w:rsidR="005F0999">
        <w:rPr>
          <w:rFonts w:hint="cs"/>
          <w:b/>
          <w:bCs/>
          <w:color w:val="4472C4" w:themeColor="accent1"/>
          <w:u w:val="single"/>
          <w:rtl/>
          <w:lang w:bidi="ar-EG"/>
        </w:rPr>
        <w:t xml:space="preserve"> </w:t>
      </w:r>
      <w:r w:rsidR="005F0999">
        <w:rPr>
          <w:rFonts w:hint="cs"/>
          <w:color w:val="000000" w:themeColor="text1"/>
          <w:rtl/>
          <w:lang w:bidi="ar-EG"/>
        </w:rPr>
        <w:t xml:space="preserve">علوم التسيير </w:t>
      </w:r>
    </w:p>
    <w:p w14:paraId="1B3B58D0" w14:textId="76932239" w:rsidR="005F0999" w:rsidRDefault="005F0999">
      <w:pPr>
        <w:rPr>
          <w:color w:val="000000" w:themeColor="text1"/>
          <w:rtl/>
          <w:lang w:bidi="ar-EG"/>
        </w:rPr>
      </w:pPr>
      <w:r>
        <w:rPr>
          <w:rFonts w:hint="cs"/>
          <w:b/>
          <w:bCs/>
          <w:color w:val="4472C4" w:themeColor="accent1"/>
          <w:u w:val="single"/>
          <w:rtl/>
          <w:lang w:bidi="ar-EG"/>
        </w:rPr>
        <w:t>التخصص:</w:t>
      </w:r>
      <w:r w:rsidR="00FB20B1">
        <w:rPr>
          <w:rFonts w:hint="cs"/>
          <w:color w:val="000000" w:themeColor="text1"/>
          <w:rtl/>
          <w:lang w:bidi="ar-EG"/>
        </w:rPr>
        <w:t xml:space="preserve"> إدارة الموارد البشرية </w:t>
      </w:r>
    </w:p>
    <w:p w14:paraId="0594CD16" w14:textId="0E5B3F4F" w:rsidR="008306C5" w:rsidRDefault="008306C5">
      <w:pPr>
        <w:rPr>
          <w:b/>
          <w:bCs/>
          <w:color w:val="FF0000"/>
          <w:u w:val="single"/>
          <w:rtl/>
          <w:lang w:bidi="ar-EG"/>
        </w:rPr>
      </w:pPr>
      <w:r>
        <w:rPr>
          <w:rFonts w:hint="cs"/>
          <w:color w:val="000000" w:themeColor="text1"/>
          <w:rtl/>
          <w:lang w:bidi="ar-EG"/>
        </w:rPr>
        <w:t xml:space="preserve">      </w:t>
      </w:r>
      <w:r>
        <w:rPr>
          <w:rFonts w:hint="cs"/>
          <w:b/>
          <w:bCs/>
          <w:color w:val="FF0000"/>
          <w:u w:val="single"/>
          <w:rtl/>
          <w:lang w:bidi="ar-EG"/>
        </w:rPr>
        <w:t xml:space="preserve">البحث حول :جودة الحياة </w:t>
      </w:r>
      <w:proofErr w:type="spellStart"/>
      <w:r>
        <w:rPr>
          <w:rFonts w:hint="cs"/>
          <w:b/>
          <w:bCs/>
          <w:color w:val="FF0000"/>
          <w:u w:val="single"/>
          <w:rtl/>
          <w:lang w:bidi="ar-EG"/>
        </w:rPr>
        <w:t>الوضيفية</w:t>
      </w:r>
      <w:proofErr w:type="spellEnd"/>
    </w:p>
    <w:p w14:paraId="5D9873EB" w14:textId="0806DDB5" w:rsidR="00367CA5" w:rsidRDefault="00367CA5">
      <w:pPr>
        <w:rPr>
          <w:b/>
          <w:bCs/>
          <w:color w:val="000000" w:themeColor="text1"/>
          <w:rtl/>
          <w:lang w:bidi="ar-EG"/>
        </w:rPr>
      </w:pPr>
      <w:r>
        <w:rPr>
          <w:rFonts w:hint="cs"/>
          <w:b/>
          <w:bCs/>
          <w:color w:val="000000" w:themeColor="text1"/>
          <w:rtl/>
          <w:lang w:bidi="ar-EG"/>
        </w:rPr>
        <w:t xml:space="preserve">من اعداد الطالبتان </w:t>
      </w:r>
      <w:r w:rsidR="004F299A">
        <w:rPr>
          <w:rFonts w:hint="cs"/>
          <w:b/>
          <w:bCs/>
          <w:color w:val="000000" w:themeColor="text1"/>
          <w:rtl/>
          <w:lang w:bidi="ar-EG"/>
        </w:rPr>
        <w:t>:</w:t>
      </w:r>
    </w:p>
    <w:p w14:paraId="0A740CB9" w14:textId="3B8CF11A" w:rsidR="004F299A" w:rsidRDefault="004F299A">
      <w:pPr>
        <w:rPr>
          <w:color w:val="000000" w:themeColor="text1"/>
          <w:rtl/>
        </w:rPr>
      </w:pPr>
      <w:r>
        <w:rPr>
          <w:rFonts w:hint="cs"/>
          <w:color w:val="000000" w:themeColor="text1"/>
          <w:rtl/>
          <w:lang w:bidi="ar-EG"/>
        </w:rPr>
        <w:t xml:space="preserve">عفصية راضية </w:t>
      </w:r>
    </w:p>
    <w:p w14:paraId="2E3EC63C" w14:textId="2BECAD38" w:rsidR="00155847" w:rsidRDefault="006B5142" w:rsidP="00155847">
      <w:pPr>
        <w:pStyle w:val="a3"/>
        <w:numPr>
          <w:ilvl w:val="0"/>
          <w:numId w:val="1"/>
        </w:numPr>
        <w:spacing w:before="240"/>
        <w:rPr>
          <w:sz w:val="28"/>
          <w:szCs w:val="28"/>
        </w:rPr>
      </w:pPr>
      <w:r w:rsidRPr="00E06B6D">
        <w:rPr>
          <w:rFonts w:hint="cs"/>
          <w:color w:val="000000" w:themeColor="text1"/>
          <w:rtl/>
        </w:rPr>
        <w:t xml:space="preserve">عنقر </w:t>
      </w:r>
      <w:r w:rsidR="00FB70A3">
        <w:rPr>
          <w:rFonts w:hint="cs"/>
          <w:sz w:val="28"/>
          <w:szCs w:val="28"/>
          <w:rtl/>
        </w:rPr>
        <w:t xml:space="preserve">اكرام </w:t>
      </w:r>
    </w:p>
    <w:p w14:paraId="31BDFD55" w14:textId="318F0D96" w:rsidR="00155847" w:rsidRDefault="00E42E76" w:rsidP="00155847">
      <w:pPr>
        <w:pStyle w:val="a3"/>
        <w:numPr>
          <w:ilvl w:val="0"/>
          <w:numId w:val="1"/>
        </w:numPr>
        <w:spacing w:before="240"/>
        <w:rPr>
          <w:sz w:val="28"/>
          <w:szCs w:val="28"/>
        </w:rPr>
      </w:pPr>
      <w:r>
        <w:rPr>
          <w:rFonts w:hint="cs"/>
          <w:b/>
          <w:bCs/>
          <w:color w:val="4472C4" w:themeColor="accent1"/>
          <w:rtl/>
        </w:rPr>
        <w:t>خطة البحث :</w:t>
      </w:r>
    </w:p>
    <w:p w14:paraId="509D9555" w14:textId="701D7379" w:rsidR="00A01F7A" w:rsidRDefault="00A01F7A" w:rsidP="00A01F7A">
      <w:pPr>
        <w:spacing w:before="240"/>
        <w:rPr>
          <w:sz w:val="28"/>
          <w:szCs w:val="28"/>
          <w:rtl/>
        </w:rPr>
      </w:pPr>
      <w:r>
        <w:rPr>
          <w:rFonts w:hint="cs"/>
          <w:sz w:val="28"/>
          <w:szCs w:val="28"/>
          <w:rtl/>
        </w:rPr>
        <w:t xml:space="preserve">مقدمة </w:t>
      </w:r>
    </w:p>
    <w:p w14:paraId="34E3EBB5" w14:textId="304FB56F" w:rsidR="001C4334" w:rsidRDefault="001C4334" w:rsidP="00A01F7A">
      <w:pPr>
        <w:spacing w:before="240"/>
        <w:rPr>
          <w:sz w:val="28"/>
          <w:szCs w:val="28"/>
          <w:rtl/>
        </w:rPr>
      </w:pPr>
      <w:r>
        <w:rPr>
          <w:rFonts w:hint="cs"/>
          <w:sz w:val="28"/>
          <w:szCs w:val="28"/>
          <w:rtl/>
        </w:rPr>
        <w:t xml:space="preserve">المبحث الأول : ماهية جودة الحياة </w:t>
      </w:r>
      <w:r w:rsidR="00CE0810">
        <w:rPr>
          <w:rFonts w:hint="cs"/>
          <w:sz w:val="28"/>
          <w:szCs w:val="28"/>
          <w:rtl/>
        </w:rPr>
        <w:t xml:space="preserve">الوظيفية </w:t>
      </w:r>
    </w:p>
    <w:p w14:paraId="7CF040D5" w14:textId="336B511C" w:rsidR="00CE0810" w:rsidRDefault="00CE0810" w:rsidP="00A01F7A">
      <w:pPr>
        <w:spacing w:before="240"/>
        <w:rPr>
          <w:sz w:val="28"/>
          <w:szCs w:val="28"/>
          <w:rtl/>
        </w:rPr>
      </w:pPr>
      <w:r>
        <w:rPr>
          <w:rFonts w:hint="cs"/>
          <w:sz w:val="28"/>
          <w:szCs w:val="28"/>
          <w:rtl/>
        </w:rPr>
        <w:t xml:space="preserve">المطلب الاول : </w:t>
      </w:r>
      <w:r w:rsidR="00FF6E49">
        <w:rPr>
          <w:rFonts w:hint="cs"/>
          <w:sz w:val="28"/>
          <w:szCs w:val="28"/>
          <w:rtl/>
        </w:rPr>
        <w:t xml:space="preserve">مفهوم جودة الحياة الوظيفية </w:t>
      </w:r>
    </w:p>
    <w:p w14:paraId="371371AB" w14:textId="2AA2520C" w:rsidR="00FF6E49" w:rsidRDefault="00FF6E49" w:rsidP="00A01F7A">
      <w:pPr>
        <w:spacing w:before="240"/>
        <w:rPr>
          <w:sz w:val="28"/>
          <w:szCs w:val="28"/>
          <w:rtl/>
        </w:rPr>
      </w:pPr>
      <w:r>
        <w:rPr>
          <w:rFonts w:hint="cs"/>
          <w:sz w:val="28"/>
          <w:szCs w:val="28"/>
          <w:rtl/>
        </w:rPr>
        <w:t xml:space="preserve">المطلب الثاني :اهداف </w:t>
      </w:r>
      <w:r w:rsidR="00B55426">
        <w:rPr>
          <w:rFonts w:hint="cs"/>
          <w:sz w:val="28"/>
          <w:szCs w:val="28"/>
          <w:rtl/>
        </w:rPr>
        <w:t xml:space="preserve">جودة الحياة الوظيفية </w:t>
      </w:r>
    </w:p>
    <w:p w14:paraId="303259DF" w14:textId="6B6C42CB" w:rsidR="00B55426" w:rsidRDefault="00B55426" w:rsidP="00A01F7A">
      <w:pPr>
        <w:spacing w:before="240"/>
        <w:rPr>
          <w:sz w:val="28"/>
          <w:szCs w:val="28"/>
          <w:rtl/>
        </w:rPr>
      </w:pPr>
      <w:r>
        <w:rPr>
          <w:rFonts w:hint="cs"/>
          <w:sz w:val="28"/>
          <w:szCs w:val="28"/>
          <w:rtl/>
        </w:rPr>
        <w:t>المطلب الثالث :</w:t>
      </w:r>
      <w:r w:rsidR="001256D9">
        <w:rPr>
          <w:rFonts w:hint="cs"/>
          <w:sz w:val="28"/>
          <w:szCs w:val="28"/>
          <w:rtl/>
        </w:rPr>
        <w:t xml:space="preserve">أهمية جودة الحياة الوظيفية </w:t>
      </w:r>
    </w:p>
    <w:p w14:paraId="334B467B" w14:textId="221E9055" w:rsidR="001256D9" w:rsidRDefault="001256D9" w:rsidP="00A01F7A">
      <w:pPr>
        <w:spacing w:before="240"/>
        <w:rPr>
          <w:sz w:val="28"/>
          <w:szCs w:val="28"/>
          <w:rtl/>
        </w:rPr>
      </w:pPr>
      <w:r>
        <w:rPr>
          <w:rFonts w:hint="cs"/>
          <w:sz w:val="28"/>
          <w:szCs w:val="28"/>
          <w:rtl/>
        </w:rPr>
        <w:t>المبحث الثاني :</w:t>
      </w:r>
      <w:r w:rsidR="0031076D">
        <w:rPr>
          <w:rFonts w:hint="cs"/>
          <w:sz w:val="28"/>
          <w:szCs w:val="28"/>
          <w:rtl/>
        </w:rPr>
        <w:t xml:space="preserve">معايير قياس جودة الحياة الوظيفية وأبعادها </w:t>
      </w:r>
    </w:p>
    <w:p w14:paraId="0993D124" w14:textId="70EF6982" w:rsidR="0031076D" w:rsidRDefault="0031076D" w:rsidP="00A01F7A">
      <w:pPr>
        <w:spacing w:before="240"/>
        <w:rPr>
          <w:sz w:val="28"/>
          <w:szCs w:val="28"/>
          <w:rtl/>
        </w:rPr>
      </w:pPr>
      <w:r>
        <w:rPr>
          <w:rFonts w:hint="cs"/>
          <w:sz w:val="28"/>
          <w:szCs w:val="28"/>
          <w:rtl/>
        </w:rPr>
        <w:t xml:space="preserve">المطلب الاول </w:t>
      </w:r>
      <w:r w:rsidR="00296017">
        <w:rPr>
          <w:rFonts w:hint="cs"/>
          <w:sz w:val="28"/>
          <w:szCs w:val="28"/>
          <w:rtl/>
        </w:rPr>
        <w:t xml:space="preserve">:معايير قياس جودة الحياة الوظيفية </w:t>
      </w:r>
    </w:p>
    <w:p w14:paraId="2BAF927E" w14:textId="08EA51AA" w:rsidR="00296017" w:rsidRDefault="00296017" w:rsidP="00A01F7A">
      <w:pPr>
        <w:spacing w:before="240"/>
        <w:rPr>
          <w:sz w:val="28"/>
          <w:szCs w:val="28"/>
          <w:rtl/>
        </w:rPr>
      </w:pPr>
      <w:r>
        <w:rPr>
          <w:rFonts w:hint="cs"/>
          <w:sz w:val="28"/>
          <w:szCs w:val="28"/>
          <w:rtl/>
        </w:rPr>
        <w:t xml:space="preserve">المطلب الثاني </w:t>
      </w:r>
      <w:r w:rsidR="009D3B43">
        <w:rPr>
          <w:rFonts w:hint="cs"/>
          <w:sz w:val="28"/>
          <w:szCs w:val="28"/>
          <w:rtl/>
        </w:rPr>
        <w:t xml:space="preserve">:ابعاد جودة الحياة الوظيفية </w:t>
      </w:r>
    </w:p>
    <w:p w14:paraId="13CF3F30" w14:textId="77777777" w:rsidR="00DE3E02" w:rsidRDefault="00646ADE" w:rsidP="00A01F7A">
      <w:pPr>
        <w:spacing w:before="240"/>
        <w:rPr>
          <w:sz w:val="28"/>
          <w:szCs w:val="28"/>
          <w:rtl/>
        </w:rPr>
      </w:pPr>
      <w:r>
        <w:rPr>
          <w:rFonts w:hint="cs"/>
          <w:sz w:val="28"/>
          <w:szCs w:val="28"/>
          <w:rtl/>
        </w:rPr>
        <w:t xml:space="preserve">المبحث </w:t>
      </w:r>
      <w:r w:rsidR="00EF2FE6">
        <w:rPr>
          <w:rFonts w:hint="cs"/>
          <w:sz w:val="28"/>
          <w:szCs w:val="28"/>
          <w:rtl/>
        </w:rPr>
        <w:t xml:space="preserve">الثالث معوقات </w:t>
      </w:r>
      <w:r w:rsidR="00DE3E02">
        <w:rPr>
          <w:rFonts w:hint="cs"/>
          <w:sz w:val="28"/>
          <w:szCs w:val="28"/>
          <w:rtl/>
        </w:rPr>
        <w:t xml:space="preserve">تطبيق جودة الحياة الوظيفية وتحسينها </w:t>
      </w:r>
    </w:p>
    <w:p w14:paraId="2CCFFD2C" w14:textId="77777777" w:rsidR="00DE3E02" w:rsidRDefault="00DE3E02" w:rsidP="00A01F7A">
      <w:pPr>
        <w:spacing w:before="240"/>
        <w:rPr>
          <w:sz w:val="28"/>
          <w:szCs w:val="28"/>
          <w:rtl/>
        </w:rPr>
      </w:pPr>
      <w:r>
        <w:rPr>
          <w:rFonts w:hint="cs"/>
          <w:sz w:val="28"/>
          <w:szCs w:val="28"/>
          <w:rtl/>
        </w:rPr>
        <w:t xml:space="preserve">المطلب الاول معوقات تطبيق جودة حياة الوظيفية </w:t>
      </w:r>
    </w:p>
    <w:p w14:paraId="204B8BB3" w14:textId="094F8EAA" w:rsidR="00646ADE" w:rsidRDefault="00DE3E02" w:rsidP="00A01F7A">
      <w:pPr>
        <w:spacing w:before="240"/>
        <w:rPr>
          <w:sz w:val="28"/>
          <w:szCs w:val="28"/>
          <w:rtl/>
        </w:rPr>
      </w:pPr>
      <w:r>
        <w:rPr>
          <w:rFonts w:hint="cs"/>
          <w:sz w:val="28"/>
          <w:szCs w:val="28"/>
          <w:rtl/>
        </w:rPr>
        <w:t xml:space="preserve">المطلب الثاني تحسين جودة الحياة الوظيفية </w:t>
      </w:r>
      <w:r w:rsidR="00646ADE">
        <w:rPr>
          <w:rFonts w:hint="cs"/>
          <w:sz w:val="28"/>
          <w:szCs w:val="28"/>
          <w:rtl/>
        </w:rPr>
        <w:t xml:space="preserve"> </w:t>
      </w:r>
    </w:p>
    <w:p w14:paraId="4C20D391" w14:textId="44ADF73C" w:rsidR="00816C8A" w:rsidRDefault="00816C8A" w:rsidP="00A01F7A">
      <w:pPr>
        <w:spacing w:before="240"/>
        <w:rPr>
          <w:sz w:val="28"/>
          <w:szCs w:val="28"/>
          <w:rtl/>
        </w:rPr>
      </w:pPr>
      <w:r>
        <w:rPr>
          <w:rFonts w:hint="cs"/>
          <w:sz w:val="28"/>
          <w:szCs w:val="28"/>
          <w:rtl/>
        </w:rPr>
        <w:t xml:space="preserve">الخاتمة </w:t>
      </w:r>
    </w:p>
    <w:p w14:paraId="58CABCBD" w14:textId="77777777" w:rsidR="001D677A" w:rsidRDefault="001D677A" w:rsidP="00A01F7A">
      <w:pPr>
        <w:spacing w:before="240"/>
        <w:rPr>
          <w:b/>
          <w:bCs/>
          <w:color w:val="FF0000"/>
          <w:sz w:val="28"/>
          <w:szCs w:val="28"/>
          <w:u w:val="single"/>
          <w:rtl/>
        </w:rPr>
      </w:pPr>
    </w:p>
    <w:p w14:paraId="0C77500E" w14:textId="0915183D" w:rsidR="009D3B43" w:rsidRPr="00B85E0D" w:rsidRDefault="00B85E0D" w:rsidP="00A01F7A">
      <w:pPr>
        <w:spacing w:before="240"/>
        <w:rPr>
          <w:b/>
          <w:bCs/>
          <w:color w:val="FF0000"/>
          <w:sz w:val="28"/>
          <w:szCs w:val="28"/>
          <w:u w:val="single"/>
        </w:rPr>
      </w:pPr>
      <w:r>
        <w:rPr>
          <w:rFonts w:hint="cs"/>
          <w:b/>
          <w:bCs/>
          <w:color w:val="FF0000"/>
          <w:sz w:val="28"/>
          <w:szCs w:val="28"/>
          <w:u w:val="single"/>
          <w:rtl/>
        </w:rPr>
        <w:t>مقدمة :</w:t>
      </w:r>
    </w:p>
    <w:p w14:paraId="4F771EC2" w14:textId="77777777" w:rsidR="0050141C" w:rsidRDefault="00B379B9" w:rsidP="00EC6CB7">
      <w:pPr>
        <w:spacing w:before="240"/>
        <w:rPr>
          <w:color w:val="000000" w:themeColor="text1"/>
          <w:sz w:val="28"/>
          <w:szCs w:val="28"/>
          <w:rtl/>
        </w:rPr>
      </w:pPr>
      <w:r>
        <w:rPr>
          <w:rFonts w:hint="cs"/>
          <w:color w:val="000000" w:themeColor="text1"/>
          <w:sz w:val="28"/>
          <w:szCs w:val="28"/>
          <w:rtl/>
        </w:rPr>
        <w:t>في عام 19</w:t>
      </w:r>
      <w:r w:rsidR="00D277EE">
        <w:rPr>
          <w:rFonts w:hint="cs"/>
          <w:color w:val="000000" w:themeColor="text1"/>
          <w:sz w:val="28"/>
          <w:szCs w:val="28"/>
          <w:rtl/>
        </w:rPr>
        <w:t xml:space="preserve">70بدا الاهتمام بجودة حياة الوظيفية أو ما يعرف بجودة حياة العمل </w:t>
      </w:r>
      <w:r w:rsidR="00945F6D">
        <w:rPr>
          <w:rFonts w:hint="cs"/>
          <w:color w:val="000000" w:themeColor="text1"/>
          <w:sz w:val="28"/>
          <w:szCs w:val="28"/>
          <w:rtl/>
        </w:rPr>
        <w:t xml:space="preserve">وبدأت الإدارات في العديد من الشركات الكبيرة مشاريع شاملة ومتكاملة </w:t>
      </w:r>
      <w:r w:rsidR="00061913">
        <w:rPr>
          <w:rFonts w:hint="cs"/>
          <w:color w:val="000000" w:themeColor="text1"/>
          <w:sz w:val="28"/>
          <w:szCs w:val="28"/>
          <w:rtl/>
        </w:rPr>
        <w:t>لتحسين إنتاجية قوة العمل ،</w:t>
      </w:r>
      <w:r w:rsidR="00FA283D">
        <w:rPr>
          <w:rFonts w:hint="cs"/>
          <w:color w:val="000000" w:themeColor="text1"/>
          <w:sz w:val="28"/>
          <w:szCs w:val="28"/>
          <w:rtl/>
        </w:rPr>
        <w:t xml:space="preserve">والتأثيرات التنظيمية وجودة </w:t>
      </w:r>
      <w:r w:rsidR="00890E75">
        <w:rPr>
          <w:rFonts w:hint="cs"/>
          <w:color w:val="000000" w:themeColor="text1"/>
          <w:sz w:val="28"/>
          <w:szCs w:val="28"/>
          <w:rtl/>
        </w:rPr>
        <w:t xml:space="preserve">حياة الوظيفية بالرغم من أنه كان لدى القيادات </w:t>
      </w:r>
      <w:r w:rsidR="00616D7F">
        <w:rPr>
          <w:rFonts w:hint="cs"/>
          <w:color w:val="000000" w:themeColor="text1"/>
          <w:sz w:val="28"/>
          <w:szCs w:val="28"/>
          <w:rtl/>
        </w:rPr>
        <w:t xml:space="preserve">الإدارية المختلفة في الإدارة والعمل والحكومة </w:t>
      </w:r>
      <w:r w:rsidR="003957C1">
        <w:rPr>
          <w:rFonts w:hint="cs"/>
          <w:color w:val="000000" w:themeColor="text1"/>
          <w:sz w:val="28"/>
          <w:szCs w:val="28"/>
          <w:rtl/>
        </w:rPr>
        <w:t xml:space="preserve">والجامعات العديد من الهواجس والقلق </w:t>
      </w:r>
      <w:r w:rsidR="006C04B8">
        <w:rPr>
          <w:rFonts w:hint="cs"/>
          <w:color w:val="000000" w:themeColor="text1"/>
          <w:sz w:val="28"/>
          <w:szCs w:val="28"/>
          <w:rtl/>
        </w:rPr>
        <w:t xml:space="preserve">حول بعض الأمور الواجب تحقيقها مثل </w:t>
      </w:r>
      <w:r w:rsidR="00A32A48">
        <w:rPr>
          <w:rFonts w:hint="cs"/>
          <w:color w:val="000000" w:themeColor="text1"/>
          <w:sz w:val="28"/>
          <w:szCs w:val="28"/>
          <w:rtl/>
        </w:rPr>
        <w:t xml:space="preserve">الأجور المحترمة ،ساعات العمل </w:t>
      </w:r>
      <w:r w:rsidR="00404CC4">
        <w:rPr>
          <w:rFonts w:hint="cs"/>
          <w:color w:val="000000" w:themeColor="text1"/>
          <w:sz w:val="28"/>
          <w:szCs w:val="28"/>
          <w:rtl/>
        </w:rPr>
        <w:t xml:space="preserve">،ظروف العمل ومشاكل التعب والسأم والرقابة وقام </w:t>
      </w:r>
      <w:r w:rsidR="002D0839">
        <w:rPr>
          <w:rFonts w:hint="cs"/>
          <w:color w:val="000000" w:themeColor="text1"/>
          <w:sz w:val="28"/>
          <w:szCs w:val="28"/>
          <w:rtl/>
        </w:rPr>
        <w:t xml:space="preserve">أصحاب العديد من المشاريع بدراسة مسألة </w:t>
      </w:r>
      <w:r w:rsidR="0073762E">
        <w:rPr>
          <w:rFonts w:hint="cs"/>
          <w:color w:val="000000" w:themeColor="text1"/>
          <w:sz w:val="28"/>
          <w:szCs w:val="28"/>
          <w:rtl/>
        </w:rPr>
        <w:t xml:space="preserve">جودة الحياة العمل وكيفية تحسينها ،وعموما </w:t>
      </w:r>
      <w:r w:rsidR="00FB68D9">
        <w:rPr>
          <w:rFonts w:hint="cs"/>
          <w:color w:val="000000" w:themeColor="text1"/>
          <w:sz w:val="28"/>
          <w:szCs w:val="28"/>
          <w:rtl/>
        </w:rPr>
        <w:t xml:space="preserve">فإن دراسات تحسين الإنتاجية تتفق مع جودة حياة </w:t>
      </w:r>
      <w:r w:rsidR="0050141C">
        <w:rPr>
          <w:rFonts w:hint="cs"/>
          <w:color w:val="000000" w:themeColor="text1"/>
          <w:sz w:val="28"/>
          <w:szCs w:val="28"/>
          <w:rtl/>
        </w:rPr>
        <w:t>الوظيفية.</w:t>
      </w:r>
    </w:p>
    <w:p w14:paraId="052F5732" w14:textId="77777777" w:rsidR="00AC392E" w:rsidRDefault="00AC392E" w:rsidP="00EC6CB7">
      <w:pPr>
        <w:spacing w:before="240"/>
        <w:rPr>
          <w:b/>
          <w:bCs/>
          <w:color w:val="FF0000"/>
          <w:sz w:val="28"/>
          <w:szCs w:val="28"/>
          <w:u w:val="single"/>
          <w:rtl/>
        </w:rPr>
      </w:pPr>
      <w:r>
        <w:rPr>
          <w:rFonts w:hint="cs"/>
          <w:b/>
          <w:bCs/>
          <w:color w:val="FF0000"/>
          <w:sz w:val="28"/>
          <w:szCs w:val="28"/>
          <w:u w:val="single"/>
          <w:rtl/>
        </w:rPr>
        <w:t>المطلب الاول مفهوم جودة حياة الوظيفية :</w:t>
      </w:r>
    </w:p>
    <w:p w14:paraId="27701A5D" w14:textId="77777777" w:rsidR="00572ED7" w:rsidRDefault="00537775" w:rsidP="00EC6CB7">
      <w:pPr>
        <w:spacing w:before="240"/>
        <w:rPr>
          <w:color w:val="000000" w:themeColor="text1"/>
          <w:sz w:val="28"/>
          <w:szCs w:val="28"/>
          <w:rtl/>
        </w:rPr>
      </w:pPr>
      <w:r>
        <w:rPr>
          <w:rFonts w:hint="cs"/>
          <w:color w:val="000000" w:themeColor="text1"/>
          <w:sz w:val="28"/>
          <w:szCs w:val="28"/>
          <w:rtl/>
        </w:rPr>
        <w:t xml:space="preserve">قبل أن نتطرق إلى مفهوم جودة الحياة الوظيفية علينا أن نعرف </w:t>
      </w:r>
      <w:r w:rsidR="00572ED7">
        <w:rPr>
          <w:rFonts w:hint="cs"/>
          <w:color w:val="000000" w:themeColor="text1"/>
          <w:sz w:val="28"/>
          <w:szCs w:val="28"/>
          <w:rtl/>
        </w:rPr>
        <w:t>مفهوم الجودة .</w:t>
      </w:r>
    </w:p>
    <w:p w14:paraId="0F440BE7" w14:textId="77777777" w:rsidR="00041432" w:rsidRDefault="005308AA" w:rsidP="00EC6CB7">
      <w:pPr>
        <w:spacing w:before="240"/>
        <w:rPr>
          <w:color w:val="000000" w:themeColor="text1"/>
          <w:sz w:val="28"/>
          <w:szCs w:val="28"/>
          <w:rtl/>
        </w:rPr>
      </w:pPr>
      <w:r>
        <w:rPr>
          <w:rFonts w:hint="cs"/>
          <w:b/>
          <w:bCs/>
          <w:color w:val="4472C4" w:themeColor="accent1"/>
          <w:sz w:val="28"/>
          <w:szCs w:val="28"/>
          <w:rtl/>
        </w:rPr>
        <w:t>مفهوم الجودة :</w:t>
      </w:r>
      <w:r>
        <w:rPr>
          <w:rFonts w:hint="cs"/>
          <w:b/>
          <w:bCs/>
          <w:color w:val="000000" w:themeColor="text1"/>
          <w:sz w:val="28"/>
          <w:szCs w:val="28"/>
          <w:rtl/>
        </w:rPr>
        <w:t xml:space="preserve">جاءت في </w:t>
      </w:r>
      <w:r>
        <w:rPr>
          <w:rFonts w:hint="cs"/>
          <w:color w:val="000000" w:themeColor="text1"/>
          <w:sz w:val="28"/>
          <w:szCs w:val="28"/>
          <w:rtl/>
        </w:rPr>
        <w:t xml:space="preserve">لسان العرب </w:t>
      </w:r>
      <w:r w:rsidR="0040431A">
        <w:rPr>
          <w:rFonts w:hint="cs"/>
          <w:color w:val="000000" w:themeColor="text1"/>
          <w:sz w:val="28"/>
          <w:szCs w:val="28"/>
          <w:rtl/>
        </w:rPr>
        <w:t xml:space="preserve">لابن منظور تعني الجيد ينقض </w:t>
      </w:r>
      <w:r w:rsidR="00382964">
        <w:rPr>
          <w:rFonts w:hint="cs"/>
          <w:color w:val="000000" w:themeColor="text1"/>
          <w:sz w:val="28"/>
          <w:szCs w:val="28"/>
          <w:rtl/>
        </w:rPr>
        <w:t xml:space="preserve">الرديء ويقال أجاد فلان في عمله بمعنى أعده جيدا </w:t>
      </w:r>
      <w:r w:rsidR="003653DD">
        <w:rPr>
          <w:rFonts w:hint="cs"/>
          <w:color w:val="000000" w:themeColor="text1"/>
          <w:sz w:val="28"/>
          <w:szCs w:val="28"/>
          <w:rtl/>
        </w:rPr>
        <w:t xml:space="preserve">ويلخص (محفوظ احمد جودة 2009) </w:t>
      </w:r>
      <w:r w:rsidR="007F6BB3">
        <w:rPr>
          <w:rFonts w:hint="cs"/>
          <w:color w:val="000000" w:themeColor="text1"/>
          <w:sz w:val="28"/>
          <w:szCs w:val="28"/>
          <w:rtl/>
        </w:rPr>
        <w:t xml:space="preserve">الجودة في الملائمة للاستخدام وتحقق من خلال ثلاثة شروط </w:t>
      </w:r>
      <w:r w:rsidR="00360390">
        <w:rPr>
          <w:rFonts w:hint="cs"/>
          <w:color w:val="000000" w:themeColor="text1"/>
          <w:sz w:val="28"/>
          <w:szCs w:val="28"/>
          <w:rtl/>
        </w:rPr>
        <w:t xml:space="preserve">الوفاء بالمتطلبات ،انعدام العيوب ،تنفيذ </w:t>
      </w:r>
      <w:r w:rsidR="00041432">
        <w:rPr>
          <w:rFonts w:hint="cs"/>
          <w:color w:val="000000" w:themeColor="text1"/>
          <w:sz w:val="28"/>
          <w:szCs w:val="28"/>
          <w:rtl/>
        </w:rPr>
        <w:t>العمل بصورة صحيحة من اول مرة وكل مرة .</w:t>
      </w:r>
    </w:p>
    <w:p w14:paraId="2D74E6F7" w14:textId="77777777" w:rsidR="00C0344B" w:rsidRDefault="005031D2" w:rsidP="00EC6CB7">
      <w:pPr>
        <w:spacing w:before="240"/>
        <w:rPr>
          <w:color w:val="000000" w:themeColor="text1"/>
          <w:sz w:val="28"/>
          <w:szCs w:val="28"/>
          <w:rtl/>
        </w:rPr>
      </w:pPr>
      <w:r>
        <w:rPr>
          <w:rFonts w:hint="cs"/>
          <w:b/>
          <w:bCs/>
          <w:color w:val="4472C4" w:themeColor="accent1"/>
          <w:sz w:val="28"/>
          <w:szCs w:val="28"/>
          <w:u w:val="single"/>
          <w:rtl/>
        </w:rPr>
        <w:t xml:space="preserve">مفهوم جودة الحياة الوظيفية </w:t>
      </w:r>
      <w:r w:rsidR="00BD1D57">
        <w:rPr>
          <w:rFonts w:hint="cs"/>
          <w:b/>
          <w:bCs/>
          <w:color w:val="4472C4" w:themeColor="accent1"/>
          <w:sz w:val="28"/>
          <w:szCs w:val="28"/>
          <w:u w:val="single"/>
          <w:rtl/>
        </w:rPr>
        <w:t>:</w:t>
      </w:r>
      <w:r w:rsidR="00BD1D57">
        <w:rPr>
          <w:rFonts w:hint="cs"/>
          <w:color w:val="000000" w:themeColor="text1"/>
          <w:sz w:val="28"/>
          <w:szCs w:val="28"/>
          <w:rtl/>
        </w:rPr>
        <w:t xml:space="preserve">نظرا لتدرج في الاهتمام بجودة الحياة الوظيفية </w:t>
      </w:r>
      <w:r w:rsidR="000A2E4F">
        <w:rPr>
          <w:rFonts w:hint="cs"/>
          <w:color w:val="000000" w:themeColor="text1"/>
          <w:sz w:val="28"/>
          <w:szCs w:val="28"/>
          <w:rtl/>
        </w:rPr>
        <w:t xml:space="preserve">ظهرت العديد من التعريفات المختلفة باختلاف سنة </w:t>
      </w:r>
      <w:r w:rsidR="00C0344B">
        <w:rPr>
          <w:rFonts w:hint="cs"/>
          <w:color w:val="000000" w:themeColor="text1"/>
          <w:sz w:val="28"/>
          <w:szCs w:val="28"/>
          <w:rtl/>
        </w:rPr>
        <w:t xml:space="preserve">صدورها نلخص اهم التعريفات </w:t>
      </w:r>
    </w:p>
    <w:p w14:paraId="00D6803C" w14:textId="77777777" w:rsidR="00432CE5" w:rsidRDefault="00C0344B" w:rsidP="00EC6CB7">
      <w:pPr>
        <w:spacing w:before="240"/>
        <w:rPr>
          <w:color w:val="000000" w:themeColor="text1"/>
          <w:sz w:val="28"/>
          <w:szCs w:val="28"/>
          <w:rtl/>
        </w:rPr>
      </w:pPr>
      <w:r>
        <w:rPr>
          <w:rFonts w:hint="cs"/>
          <w:color w:val="000000" w:themeColor="text1"/>
          <w:sz w:val="28"/>
          <w:szCs w:val="28"/>
          <w:rtl/>
        </w:rPr>
        <w:t xml:space="preserve">أوردها جاد الرب </w:t>
      </w:r>
      <w:r w:rsidR="0073389B">
        <w:rPr>
          <w:rFonts w:hint="cs"/>
          <w:color w:val="000000" w:themeColor="text1"/>
          <w:sz w:val="28"/>
          <w:szCs w:val="28"/>
          <w:rtl/>
        </w:rPr>
        <w:t xml:space="preserve">: حيث تعرف المنظمة الأمريكية التدريب والتطوير جودة </w:t>
      </w:r>
      <w:r w:rsidR="00236943">
        <w:rPr>
          <w:rFonts w:hint="cs"/>
          <w:color w:val="000000" w:themeColor="text1"/>
          <w:sz w:val="28"/>
          <w:szCs w:val="28"/>
          <w:rtl/>
        </w:rPr>
        <w:t xml:space="preserve">الحياة الوظيفية بأنها الحد الأعلى التي يستطيع الموظفون الوصول </w:t>
      </w:r>
      <w:r w:rsidR="00B0474B">
        <w:rPr>
          <w:rFonts w:hint="cs"/>
          <w:color w:val="000000" w:themeColor="text1"/>
          <w:sz w:val="28"/>
          <w:szCs w:val="28"/>
          <w:rtl/>
        </w:rPr>
        <w:t xml:space="preserve">إليها في تلبية احتياجاتهم ورغباتهم في العمل </w:t>
      </w:r>
    </w:p>
    <w:p w14:paraId="2AA7CF70" w14:textId="603CAD1C" w:rsidR="00E42E76" w:rsidRDefault="00432CE5" w:rsidP="00EC6CB7">
      <w:pPr>
        <w:spacing w:before="240"/>
        <w:rPr>
          <w:color w:val="000000" w:themeColor="text1"/>
          <w:sz w:val="28"/>
          <w:szCs w:val="28"/>
          <w:rtl/>
        </w:rPr>
      </w:pPr>
      <w:r>
        <w:rPr>
          <w:rFonts w:hint="cs"/>
          <w:color w:val="000000" w:themeColor="text1"/>
          <w:sz w:val="28"/>
          <w:szCs w:val="28"/>
          <w:rtl/>
        </w:rPr>
        <w:t xml:space="preserve">ويعرفها </w:t>
      </w:r>
      <w:r>
        <w:rPr>
          <w:rFonts w:hint="cs"/>
          <w:color w:val="000000" w:themeColor="text1"/>
          <w:sz w:val="28"/>
          <w:szCs w:val="28"/>
          <w:lang w:bidi="ar-EG"/>
        </w:rPr>
        <w:t>Anderson</w:t>
      </w:r>
      <w:r w:rsidR="00ED5806">
        <w:rPr>
          <w:rFonts w:hint="cs"/>
          <w:color w:val="000000" w:themeColor="text1"/>
          <w:sz w:val="28"/>
          <w:szCs w:val="28"/>
          <w:lang w:bidi="ar-EG"/>
        </w:rPr>
        <w:t xml:space="preserve"> 1988</w:t>
      </w:r>
      <w:r w:rsidR="0040431A">
        <w:rPr>
          <w:rFonts w:hint="cs"/>
          <w:color w:val="000000" w:themeColor="text1"/>
          <w:sz w:val="28"/>
          <w:szCs w:val="28"/>
          <w:rtl/>
        </w:rPr>
        <w:t xml:space="preserve"> </w:t>
      </w:r>
      <w:r w:rsidR="00FA283D">
        <w:rPr>
          <w:rFonts w:hint="cs"/>
          <w:color w:val="000000" w:themeColor="text1"/>
          <w:sz w:val="28"/>
          <w:szCs w:val="28"/>
          <w:rtl/>
        </w:rPr>
        <w:t xml:space="preserve"> </w:t>
      </w:r>
      <w:r w:rsidR="00ED5806">
        <w:rPr>
          <w:rFonts w:hint="cs"/>
          <w:color w:val="000000" w:themeColor="text1"/>
          <w:sz w:val="28"/>
          <w:szCs w:val="28"/>
          <w:rtl/>
        </w:rPr>
        <w:t xml:space="preserve">:بأنها زيادة مشاركة العاملين في القرارات </w:t>
      </w:r>
      <w:r w:rsidR="001322B6">
        <w:rPr>
          <w:rFonts w:hint="cs"/>
          <w:color w:val="000000" w:themeColor="text1"/>
          <w:sz w:val="28"/>
          <w:szCs w:val="28"/>
          <w:rtl/>
        </w:rPr>
        <w:t>وتثمين مجهودات وطاقات العاملين ،</w:t>
      </w:r>
      <w:r w:rsidR="00575F9B">
        <w:rPr>
          <w:rFonts w:hint="cs"/>
          <w:color w:val="000000" w:themeColor="text1"/>
          <w:sz w:val="28"/>
          <w:szCs w:val="28"/>
          <w:rtl/>
        </w:rPr>
        <w:t xml:space="preserve">بالإضافة </w:t>
      </w:r>
      <w:r w:rsidR="001322B6">
        <w:rPr>
          <w:rFonts w:hint="cs"/>
          <w:color w:val="000000" w:themeColor="text1"/>
          <w:sz w:val="28"/>
          <w:szCs w:val="28"/>
          <w:rtl/>
        </w:rPr>
        <w:t xml:space="preserve"> إلى </w:t>
      </w:r>
      <w:r w:rsidR="00C22261">
        <w:rPr>
          <w:rFonts w:hint="cs"/>
          <w:color w:val="000000" w:themeColor="text1"/>
          <w:sz w:val="28"/>
          <w:szCs w:val="28"/>
          <w:rtl/>
        </w:rPr>
        <w:t xml:space="preserve">التحسين المستمر للأمن الوقائي والصحة الوظيفية </w:t>
      </w:r>
    </w:p>
    <w:p w14:paraId="12C9EF81" w14:textId="1E344F23" w:rsidR="00C22261" w:rsidRPr="00B379B9" w:rsidRDefault="003D3C21" w:rsidP="00EC6CB7">
      <w:pPr>
        <w:spacing w:before="240"/>
        <w:rPr>
          <w:color w:val="000000" w:themeColor="text1"/>
          <w:sz w:val="28"/>
          <w:szCs w:val="28"/>
          <w:rtl/>
        </w:rPr>
      </w:pPr>
      <w:r>
        <w:rPr>
          <w:rFonts w:hint="cs"/>
          <w:color w:val="000000" w:themeColor="text1"/>
          <w:sz w:val="28"/>
          <w:szCs w:val="28"/>
          <w:rtl/>
        </w:rPr>
        <w:t>ويركز الطبال عبد الله على توفير الظروف</w:t>
      </w:r>
      <w:r w:rsidR="003E0C1F">
        <w:rPr>
          <w:rFonts w:hint="cs"/>
          <w:color w:val="000000" w:themeColor="text1"/>
          <w:sz w:val="28"/>
          <w:szCs w:val="28"/>
          <w:rtl/>
        </w:rPr>
        <w:t xml:space="preserve"> المادية والمعنوية اللازمة والضرورية</w:t>
      </w:r>
      <w:r w:rsidR="00CD01A0">
        <w:rPr>
          <w:rFonts w:hint="cs"/>
          <w:color w:val="000000" w:themeColor="text1"/>
          <w:sz w:val="28"/>
          <w:szCs w:val="28"/>
          <w:rtl/>
        </w:rPr>
        <w:t xml:space="preserve"> والتي من شأنها زيادة الولاء </w:t>
      </w:r>
      <w:r w:rsidR="00B6764E">
        <w:rPr>
          <w:rFonts w:hint="cs"/>
          <w:color w:val="000000" w:themeColor="text1"/>
          <w:sz w:val="28"/>
          <w:szCs w:val="28"/>
          <w:rtl/>
        </w:rPr>
        <w:t xml:space="preserve">والالتزام اتجاه المنظمة وبالتالي الارتقاء لأدائها </w:t>
      </w:r>
      <w:r w:rsidR="00952D90">
        <w:rPr>
          <w:rFonts w:hint="cs"/>
          <w:color w:val="000000" w:themeColor="text1"/>
          <w:sz w:val="28"/>
          <w:szCs w:val="28"/>
          <w:rtl/>
        </w:rPr>
        <w:t xml:space="preserve">من ناحية أخرى برى </w:t>
      </w:r>
      <w:r w:rsidR="00952D90">
        <w:rPr>
          <w:rFonts w:hint="cs"/>
          <w:color w:val="000000" w:themeColor="text1"/>
          <w:sz w:val="28"/>
          <w:szCs w:val="28"/>
          <w:lang w:bidi="ar-EG"/>
        </w:rPr>
        <w:t xml:space="preserve">pizam 2010 </w:t>
      </w:r>
      <w:r w:rsidR="002D451C">
        <w:rPr>
          <w:rFonts w:hint="cs"/>
          <w:color w:val="000000" w:themeColor="text1"/>
          <w:sz w:val="28"/>
          <w:szCs w:val="28"/>
          <w:rtl/>
        </w:rPr>
        <w:t xml:space="preserve">أن جودة الحياة الوظيفية تتمثل في مجموعة </w:t>
      </w:r>
      <w:r w:rsidR="00EC4536">
        <w:rPr>
          <w:rFonts w:hint="cs"/>
          <w:color w:val="000000" w:themeColor="text1"/>
          <w:sz w:val="28"/>
          <w:szCs w:val="28"/>
          <w:rtl/>
        </w:rPr>
        <w:t xml:space="preserve">من السياسات المحفزة ،نظم </w:t>
      </w:r>
      <w:r w:rsidR="009A2036">
        <w:rPr>
          <w:rFonts w:hint="cs"/>
          <w:color w:val="000000" w:themeColor="text1"/>
          <w:sz w:val="28"/>
          <w:szCs w:val="28"/>
          <w:rtl/>
        </w:rPr>
        <w:t xml:space="preserve">مكافأت فعالة واستغلال احسن لوقت العامل داخل المنظمة </w:t>
      </w:r>
      <w:r w:rsidR="00490ADC">
        <w:rPr>
          <w:rFonts w:hint="cs"/>
          <w:color w:val="000000" w:themeColor="text1"/>
          <w:sz w:val="28"/>
          <w:szCs w:val="28"/>
          <w:rtl/>
        </w:rPr>
        <w:t xml:space="preserve">وبتالي يرى الجودة من ناحية استراتيجية </w:t>
      </w:r>
      <w:r w:rsidR="00542EA4">
        <w:rPr>
          <w:rFonts w:hint="cs"/>
          <w:color w:val="000000" w:themeColor="text1"/>
          <w:sz w:val="28"/>
          <w:szCs w:val="28"/>
          <w:rtl/>
        </w:rPr>
        <w:t xml:space="preserve">منظمة تصب في مصلحة العامل ومن التعريفات المذكورة </w:t>
      </w:r>
      <w:r w:rsidR="000B6DD9">
        <w:rPr>
          <w:rFonts w:hint="cs"/>
          <w:color w:val="000000" w:themeColor="text1"/>
          <w:sz w:val="28"/>
          <w:szCs w:val="28"/>
          <w:rtl/>
        </w:rPr>
        <w:t xml:space="preserve">نستخلص تعريف شامل لجودة الحياة الوظيفية </w:t>
      </w:r>
      <w:r w:rsidR="00EC4536">
        <w:rPr>
          <w:rFonts w:hint="cs"/>
          <w:color w:val="000000" w:themeColor="text1"/>
          <w:sz w:val="28"/>
          <w:szCs w:val="28"/>
          <w:rtl/>
        </w:rPr>
        <w:t xml:space="preserve"> </w:t>
      </w:r>
      <w:r w:rsidR="00DF43D2">
        <w:rPr>
          <w:rFonts w:hint="cs"/>
          <w:color w:val="000000" w:themeColor="text1"/>
          <w:sz w:val="28"/>
          <w:szCs w:val="28"/>
          <w:rtl/>
        </w:rPr>
        <w:t xml:space="preserve">بأنها </w:t>
      </w:r>
      <w:r w:rsidR="001D56EC">
        <w:rPr>
          <w:rFonts w:hint="cs"/>
          <w:color w:val="000000" w:themeColor="text1"/>
          <w:sz w:val="28"/>
          <w:szCs w:val="28"/>
          <w:rtl/>
        </w:rPr>
        <w:t xml:space="preserve">طريقة عمل تتضمن برامج وعمليات تهدف </w:t>
      </w:r>
      <w:r w:rsidR="00F14686">
        <w:rPr>
          <w:rFonts w:hint="cs"/>
          <w:color w:val="000000" w:themeColor="text1"/>
          <w:sz w:val="28"/>
          <w:szCs w:val="28"/>
          <w:rtl/>
        </w:rPr>
        <w:t xml:space="preserve">إلى تهيئة ظروف مناسبة تخدم العاملين للقيام </w:t>
      </w:r>
      <w:r w:rsidR="00663806">
        <w:rPr>
          <w:rFonts w:hint="cs"/>
          <w:color w:val="000000" w:themeColor="text1"/>
          <w:sz w:val="28"/>
          <w:szCs w:val="28"/>
          <w:rtl/>
        </w:rPr>
        <w:t xml:space="preserve">بالأعمال الموكلة لهم بأحسن طريقة ممكنة </w:t>
      </w:r>
      <w:r w:rsidR="00DC6322">
        <w:rPr>
          <w:rFonts w:hint="cs"/>
          <w:color w:val="000000" w:themeColor="text1"/>
          <w:sz w:val="28"/>
          <w:szCs w:val="28"/>
          <w:rtl/>
        </w:rPr>
        <w:t xml:space="preserve">فهي فلسفة تهدف إلى توفير الحاجيات وتلبية الرغبات </w:t>
      </w:r>
      <w:r w:rsidR="004E4EE8">
        <w:rPr>
          <w:rFonts w:hint="cs"/>
          <w:color w:val="000000" w:themeColor="text1"/>
          <w:sz w:val="28"/>
          <w:szCs w:val="28"/>
          <w:rtl/>
        </w:rPr>
        <w:t xml:space="preserve">وتثمين وتمكين العاملين من أجل تحقيق رضاهم والارتقاء </w:t>
      </w:r>
      <w:r w:rsidR="00BE3E30">
        <w:rPr>
          <w:rFonts w:hint="cs"/>
          <w:color w:val="000000" w:themeColor="text1"/>
          <w:sz w:val="28"/>
          <w:szCs w:val="28"/>
          <w:rtl/>
        </w:rPr>
        <w:t>بالأداء</w:t>
      </w:r>
      <w:r w:rsidR="004E4EE8">
        <w:rPr>
          <w:rFonts w:hint="cs"/>
          <w:color w:val="000000" w:themeColor="text1"/>
          <w:sz w:val="28"/>
          <w:szCs w:val="28"/>
          <w:rtl/>
        </w:rPr>
        <w:t xml:space="preserve"> </w:t>
      </w:r>
      <w:r w:rsidR="00BE3E30">
        <w:rPr>
          <w:rFonts w:hint="cs"/>
          <w:color w:val="000000" w:themeColor="text1"/>
          <w:sz w:val="28"/>
          <w:szCs w:val="28"/>
          <w:rtl/>
        </w:rPr>
        <w:t xml:space="preserve">إلى أعلى مستوى </w:t>
      </w:r>
      <w:r w:rsidR="002020C7">
        <w:rPr>
          <w:rStyle w:val="a5"/>
          <w:color w:val="000000" w:themeColor="text1"/>
          <w:sz w:val="28"/>
          <w:szCs w:val="28"/>
          <w:rtl/>
        </w:rPr>
        <w:footnoteReference w:id="1"/>
      </w:r>
    </w:p>
    <w:p w14:paraId="6AD73041" w14:textId="5E10B066" w:rsidR="0010273F" w:rsidRDefault="00FC239E">
      <w:pPr>
        <w:rPr>
          <w:color w:val="000000" w:themeColor="text1"/>
          <w:rtl/>
        </w:rPr>
      </w:pPr>
      <w:r>
        <w:rPr>
          <w:rStyle w:val="a5"/>
          <w:color w:val="000000" w:themeColor="text1"/>
          <w:rtl/>
        </w:rPr>
        <w:footnoteReference w:id="2"/>
      </w:r>
    </w:p>
    <w:p w14:paraId="629F8B28" w14:textId="3A8629D4" w:rsidR="0010273F" w:rsidRDefault="00AE18E2">
      <w:pPr>
        <w:rPr>
          <w:b/>
          <w:bCs/>
          <w:color w:val="FF0000"/>
          <w:u w:val="single"/>
          <w:rtl/>
        </w:rPr>
      </w:pPr>
      <w:r>
        <w:rPr>
          <w:rFonts w:hint="cs"/>
          <w:b/>
          <w:bCs/>
          <w:color w:val="FF0000"/>
          <w:u w:val="single"/>
          <w:rtl/>
        </w:rPr>
        <w:t>المطلب</w:t>
      </w:r>
      <w:r w:rsidR="00EE7F22">
        <w:rPr>
          <w:rFonts w:hint="cs"/>
          <w:b/>
          <w:bCs/>
          <w:color w:val="FF0000"/>
          <w:u w:val="single"/>
          <w:rtl/>
        </w:rPr>
        <w:t xml:space="preserve"> </w:t>
      </w:r>
      <w:r w:rsidR="005237BA">
        <w:rPr>
          <w:rFonts w:hint="cs"/>
          <w:b/>
          <w:bCs/>
          <w:color w:val="FF0000"/>
          <w:u w:val="single"/>
          <w:rtl/>
        </w:rPr>
        <w:t xml:space="preserve">الثاني اهداف جودة الحياة الوظيفية </w:t>
      </w:r>
    </w:p>
    <w:p w14:paraId="20E0F0DA" w14:textId="365C6107" w:rsidR="00A72386" w:rsidRDefault="00A72386" w:rsidP="00AE57D8">
      <w:pPr>
        <w:pStyle w:val="a3"/>
        <w:numPr>
          <w:ilvl w:val="0"/>
          <w:numId w:val="2"/>
        </w:numPr>
        <w:rPr>
          <w:color w:val="000000" w:themeColor="text1"/>
        </w:rPr>
      </w:pPr>
      <w:r w:rsidRPr="00AE57D8">
        <w:rPr>
          <w:rFonts w:hint="cs"/>
          <w:color w:val="000000" w:themeColor="text1"/>
          <w:rtl/>
        </w:rPr>
        <w:t xml:space="preserve">نختصرها في نقاط التالية </w:t>
      </w:r>
    </w:p>
    <w:p w14:paraId="1103094F" w14:textId="426AD1B0" w:rsidR="00AE57D8" w:rsidRDefault="00AE57D8" w:rsidP="00AE57D8">
      <w:pPr>
        <w:pStyle w:val="a3"/>
        <w:numPr>
          <w:ilvl w:val="0"/>
          <w:numId w:val="2"/>
        </w:numPr>
        <w:rPr>
          <w:color w:val="000000" w:themeColor="text1"/>
        </w:rPr>
      </w:pPr>
      <w:r>
        <w:rPr>
          <w:rFonts w:hint="cs"/>
          <w:color w:val="000000" w:themeColor="text1"/>
          <w:rtl/>
        </w:rPr>
        <w:t xml:space="preserve">توفير طاقة عمالية </w:t>
      </w:r>
      <w:r w:rsidR="00E25778">
        <w:rPr>
          <w:rFonts w:hint="cs"/>
          <w:color w:val="000000" w:themeColor="text1"/>
          <w:rtl/>
        </w:rPr>
        <w:t xml:space="preserve">أكثر ولاء </w:t>
      </w:r>
    </w:p>
    <w:p w14:paraId="16FB365D" w14:textId="27B4392A" w:rsidR="00E25778" w:rsidRDefault="00E25778" w:rsidP="00AE57D8">
      <w:pPr>
        <w:pStyle w:val="a3"/>
        <w:numPr>
          <w:ilvl w:val="0"/>
          <w:numId w:val="2"/>
        </w:numPr>
        <w:rPr>
          <w:color w:val="000000" w:themeColor="text1"/>
        </w:rPr>
      </w:pPr>
      <w:r>
        <w:rPr>
          <w:rFonts w:hint="cs"/>
          <w:color w:val="000000" w:themeColor="text1"/>
          <w:rtl/>
        </w:rPr>
        <w:t xml:space="preserve">تنظيم الفاعلية التنظيمية من وجهة نظر أصحاب المنظمة </w:t>
      </w:r>
    </w:p>
    <w:p w14:paraId="4801B648" w14:textId="5798A435" w:rsidR="00E25778" w:rsidRDefault="00715D10" w:rsidP="00AE57D8">
      <w:pPr>
        <w:pStyle w:val="a3"/>
        <w:numPr>
          <w:ilvl w:val="0"/>
          <w:numId w:val="2"/>
        </w:numPr>
        <w:rPr>
          <w:color w:val="000000" w:themeColor="text1"/>
        </w:rPr>
      </w:pPr>
      <w:r>
        <w:rPr>
          <w:rFonts w:hint="cs"/>
          <w:color w:val="000000" w:themeColor="text1"/>
          <w:rtl/>
        </w:rPr>
        <w:t xml:space="preserve">تحقيق الأهداف الخاصة للعاملين وجعلها تصب ضمن أهداف </w:t>
      </w:r>
      <w:r w:rsidR="00AE18E2">
        <w:rPr>
          <w:rFonts w:hint="cs"/>
          <w:color w:val="000000" w:themeColor="text1"/>
          <w:rtl/>
        </w:rPr>
        <w:t xml:space="preserve">المؤسسة </w:t>
      </w:r>
    </w:p>
    <w:p w14:paraId="15E063D1" w14:textId="77777777" w:rsidR="00AE18E2" w:rsidRPr="00AE57D8" w:rsidRDefault="00AE18E2" w:rsidP="00AE57D8">
      <w:pPr>
        <w:pStyle w:val="a3"/>
        <w:numPr>
          <w:ilvl w:val="0"/>
          <w:numId w:val="2"/>
        </w:numPr>
        <w:rPr>
          <w:color w:val="000000" w:themeColor="text1"/>
          <w:rtl/>
        </w:rPr>
      </w:pPr>
    </w:p>
    <w:p w14:paraId="2C0EBBDD" w14:textId="09BC3E02" w:rsidR="0010273F" w:rsidRDefault="00BE7378">
      <w:pPr>
        <w:rPr>
          <w:color w:val="000000" w:themeColor="text1"/>
          <w:rtl/>
        </w:rPr>
      </w:pPr>
      <w:r>
        <w:rPr>
          <w:rFonts w:hint="cs"/>
          <w:b/>
          <w:bCs/>
          <w:color w:val="FF0000"/>
          <w:u w:val="single"/>
          <w:rtl/>
        </w:rPr>
        <w:t xml:space="preserve">المطلب الثالث أهمية </w:t>
      </w:r>
      <w:r w:rsidR="000208E7">
        <w:rPr>
          <w:rFonts w:hint="cs"/>
          <w:b/>
          <w:bCs/>
          <w:color w:val="FF0000"/>
          <w:u w:val="single"/>
          <w:rtl/>
        </w:rPr>
        <w:t xml:space="preserve">جودة الحياة الوظيفية </w:t>
      </w:r>
      <w:r w:rsidR="000208E7">
        <w:rPr>
          <w:rFonts w:hint="cs"/>
          <w:color w:val="000000" w:themeColor="text1"/>
          <w:rtl/>
        </w:rPr>
        <w:t xml:space="preserve"> تتمثل أهميتها في كونها استراتيجية </w:t>
      </w:r>
      <w:r w:rsidR="008D45F5">
        <w:rPr>
          <w:rFonts w:hint="cs"/>
          <w:color w:val="000000" w:themeColor="text1"/>
          <w:rtl/>
        </w:rPr>
        <w:t xml:space="preserve">متكاملة لجعل المنظمة مركز جذب واستقطاب الكفاءات المميزة ويزداد </w:t>
      </w:r>
      <w:r w:rsidR="00365442">
        <w:rPr>
          <w:rFonts w:hint="cs"/>
          <w:color w:val="000000" w:themeColor="text1"/>
          <w:rtl/>
        </w:rPr>
        <w:t xml:space="preserve">فيهم الولاء والالتزام لشعورهم وعليه يمكن القول بأن جودة الحياة الوظيفية </w:t>
      </w:r>
      <w:r w:rsidR="00287217">
        <w:rPr>
          <w:rFonts w:hint="cs"/>
          <w:color w:val="000000" w:themeColor="text1"/>
          <w:rtl/>
        </w:rPr>
        <w:t>تساهم في تحقيق عدة نتائج منها .</w:t>
      </w:r>
    </w:p>
    <w:p w14:paraId="15A38275" w14:textId="34AA30CF" w:rsidR="00287217" w:rsidRDefault="0052156A" w:rsidP="0052156A">
      <w:pPr>
        <w:pStyle w:val="a3"/>
        <w:numPr>
          <w:ilvl w:val="0"/>
          <w:numId w:val="3"/>
        </w:numPr>
        <w:rPr>
          <w:color w:val="000000" w:themeColor="text1"/>
        </w:rPr>
      </w:pPr>
      <w:r>
        <w:rPr>
          <w:rFonts w:hint="cs"/>
          <w:color w:val="000000" w:themeColor="text1"/>
          <w:rtl/>
        </w:rPr>
        <w:t xml:space="preserve">التفوق على المنافسين من خلال حرص العاملين على تحسين الإنتاجية </w:t>
      </w:r>
    </w:p>
    <w:p w14:paraId="001F40E2" w14:textId="0E429146" w:rsidR="0052156A" w:rsidRDefault="005A1D64" w:rsidP="0052156A">
      <w:pPr>
        <w:pStyle w:val="a3"/>
        <w:numPr>
          <w:ilvl w:val="0"/>
          <w:numId w:val="3"/>
        </w:numPr>
        <w:rPr>
          <w:color w:val="000000" w:themeColor="text1"/>
        </w:rPr>
      </w:pPr>
      <w:r>
        <w:rPr>
          <w:rFonts w:hint="cs"/>
          <w:color w:val="000000" w:themeColor="text1"/>
          <w:rtl/>
        </w:rPr>
        <w:t xml:space="preserve">الحفاظ على رأس المال البشري وعلى العاملين ذو المهارات وخبرة </w:t>
      </w:r>
    </w:p>
    <w:p w14:paraId="2ACBDC8F" w14:textId="26789345" w:rsidR="005A1D64" w:rsidRDefault="008A69E0" w:rsidP="0052156A">
      <w:pPr>
        <w:pStyle w:val="a3"/>
        <w:numPr>
          <w:ilvl w:val="0"/>
          <w:numId w:val="3"/>
        </w:numPr>
        <w:rPr>
          <w:color w:val="000000" w:themeColor="text1"/>
        </w:rPr>
      </w:pPr>
      <w:r>
        <w:rPr>
          <w:rFonts w:hint="cs"/>
          <w:color w:val="000000" w:themeColor="text1"/>
          <w:rtl/>
        </w:rPr>
        <w:t xml:space="preserve">اعداد هيكلة الأنشطة ليصبح العمل أكثر رضا للعاملين </w:t>
      </w:r>
    </w:p>
    <w:p w14:paraId="7AB694AE" w14:textId="5AC80058" w:rsidR="003B21AA" w:rsidRDefault="003B21AA" w:rsidP="0052156A">
      <w:pPr>
        <w:pStyle w:val="a3"/>
        <w:numPr>
          <w:ilvl w:val="0"/>
          <w:numId w:val="3"/>
        </w:numPr>
        <w:rPr>
          <w:color w:val="000000" w:themeColor="text1"/>
        </w:rPr>
      </w:pPr>
      <w:r>
        <w:rPr>
          <w:rFonts w:hint="cs"/>
          <w:color w:val="000000" w:themeColor="text1"/>
          <w:rtl/>
        </w:rPr>
        <w:t xml:space="preserve">تقليل الصراعات بين العاملين والإدارة من خلال تحقيق مناخ تنظيمي </w:t>
      </w:r>
      <w:r w:rsidR="002C7C72">
        <w:rPr>
          <w:rFonts w:hint="cs"/>
          <w:color w:val="000000" w:themeColor="text1"/>
          <w:rtl/>
        </w:rPr>
        <w:t xml:space="preserve">تسود فيه روح التعاون </w:t>
      </w:r>
    </w:p>
    <w:p w14:paraId="45C228AE" w14:textId="54BCBF44" w:rsidR="002C7C72" w:rsidRDefault="002C7C72" w:rsidP="0052156A">
      <w:pPr>
        <w:pStyle w:val="a3"/>
        <w:numPr>
          <w:ilvl w:val="0"/>
          <w:numId w:val="3"/>
        </w:numPr>
        <w:rPr>
          <w:color w:val="000000" w:themeColor="text1"/>
        </w:rPr>
      </w:pPr>
      <w:r>
        <w:rPr>
          <w:rFonts w:hint="cs"/>
          <w:color w:val="000000" w:themeColor="text1"/>
          <w:rtl/>
        </w:rPr>
        <w:t xml:space="preserve">ارتفاع الولاء التنظيمي لدى العاملين </w:t>
      </w:r>
    </w:p>
    <w:p w14:paraId="49C46D57" w14:textId="268DAA37" w:rsidR="0010273F" w:rsidRDefault="00A21835" w:rsidP="00721769">
      <w:pPr>
        <w:pStyle w:val="a3"/>
        <w:numPr>
          <w:ilvl w:val="0"/>
          <w:numId w:val="3"/>
        </w:numPr>
        <w:rPr>
          <w:color w:val="000000" w:themeColor="text1"/>
        </w:rPr>
      </w:pPr>
      <w:r w:rsidRPr="00721769">
        <w:rPr>
          <w:rFonts w:hint="cs"/>
          <w:color w:val="000000" w:themeColor="text1"/>
          <w:rtl/>
        </w:rPr>
        <w:t xml:space="preserve">تحقيق فرص نمو والتقدم من خلال الخبرات المتوفرة لدى العاملين </w:t>
      </w:r>
    </w:p>
    <w:p w14:paraId="23C7CD3C" w14:textId="746A339C" w:rsidR="00721769" w:rsidRDefault="00750C85" w:rsidP="00750C85">
      <w:pPr>
        <w:ind w:left="360"/>
        <w:rPr>
          <w:b/>
          <w:bCs/>
          <w:color w:val="4472C4" w:themeColor="accent1"/>
          <w:u w:val="single"/>
          <w:rtl/>
        </w:rPr>
      </w:pPr>
      <w:r>
        <w:rPr>
          <w:rFonts w:hint="cs"/>
          <w:b/>
          <w:bCs/>
          <w:color w:val="4472C4" w:themeColor="accent1"/>
          <w:u w:val="single"/>
          <w:rtl/>
        </w:rPr>
        <w:t xml:space="preserve">المبحث الثاني </w:t>
      </w:r>
      <w:r w:rsidR="00C34FEE">
        <w:rPr>
          <w:rFonts w:hint="cs"/>
          <w:b/>
          <w:bCs/>
          <w:color w:val="4472C4" w:themeColor="accent1"/>
          <w:u w:val="single"/>
          <w:rtl/>
        </w:rPr>
        <w:t xml:space="preserve">معايير قياس جودة الحياة الوظيفية وأبعادها </w:t>
      </w:r>
    </w:p>
    <w:p w14:paraId="294AD871" w14:textId="74365D06" w:rsidR="00C34FEE" w:rsidRPr="00C34FEE" w:rsidRDefault="00C34FEE" w:rsidP="00750C85">
      <w:pPr>
        <w:ind w:left="360"/>
        <w:rPr>
          <w:b/>
          <w:bCs/>
          <w:color w:val="FF0000"/>
          <w:u w:val="single"/>
          <w:rtl/>
        </w:rPr>
      </w:pPr>
      <w:r>
        <w:rPr>
          <w:rFonts w:hint="cs"/>
          <w:b/>
          <w:bCs/>
          <w:color w:val="FF0000"/>
          <w:u w:val="single"/>
          <w:rtl/>
        </w:rPr>
        <w:t xml:space="preserve">المطلب الاول </w:t>
      </w:r>
      <w:r w:rsidR="00D333A9">
        <w:rPr>
          <w:rFonts w:hint="cs"/>
          <w:b/>
          <w:bCs/>
          <w:color w:val="FF0000"/>
          <w:u w:val="single"/>
          <w:rtl/>
        </w:rPr>
        <w:t xml:space="preserve">معايير قياس جودة الحياة الوظيفية </w:t>
      </w:r>
    </w:p>
    <w:p w14:paraId="0EEF8752" w14:textId="581554D6" w:rsidR="0010273F" w:rsidRDefault="0010273F">
      <w:pPr>
        <w:rPr>
          <w:color w:val="000000" w:themeColor="text1"/>
          <w:rtl/>
        </w:rPr>
      </w:pPr>
    </w:p>
    <w:p w14:paraId="45648ADB" w14:textId="512F54EA" w:rsidR="00E23BE0" w:rsidRDefault="00260043" w:rsidP="00260043">
      <w:pPr>
        <w:pStyle w:val="a3"/>
        <w:numPr>
          <w:ilvl w:val="0"/>
          <w:numId w:val="4"/>
        </w:numPr>
        <w:rPr>
          <w:color w:val="000000" w:themeColor="text1"/>
        </w:rPr>
      </w:pPr>
      <w:r>
        <w:rPr>
          <w:rFonts w:hint="cs"/>
          <w:color w:val="000000" w:themeColor="text1"/>
          <w:rtl/>
        </w:rPr>
        <w:t xml:space="preserve">معدلات حوادث العمل : معدلات </w:t>
      </w:r>
      <w:r w:rsidR="003C6D6F">
        <w:rPr>
          <w:rFonts w:hint="cs"/>
          <w:color w:val="000000" w:themeColor="text1"/>
          <w:rtl/>
        </w:rPr>
        <w:t xml:space="preserve">تكرار الإصابة (عدد الاصابات ) /عدد ساعات التشغيل </w:t>
      </w:r>
    </w:p>
    <w:p w14:paraId="1FD9669B" w14:textId="64382660" w:rsidR="003C6D6F" w:rsidRDefault="00602B9A" w:rsidP="00260043">
      <w:pPr>
        <w:pStyle w:val="a3"/>
        <w:numPr>
          <w:ilvl w:val="0"/>
          <w:numId w:val="4"/>
        </w:numPr>
        <w:rPr>
          <w:color w:val="000000" w:themeColor="text1"/>
        </w:rPr>
      </w:pPr>
      <w:r>
        <w:rPr>
          <w:rFonts w:hint="cs"/>
          <w:color w:val="000000" w:themeColor="text1"/>
          <w:rtl/>
        </w:rPr>
        <w:t xml:space="preserve">معدل الشكاوي :عدد الشكاوي /متوسط </w:t>
      </w:r>
      <w:r w:rsidR="00C208D0">
        <w:rPr>
          <w:rFonts w:hint="cs"/>
          <w:color w:val="000000" w:themeColor="text1"/>
          <w:rtl/>
        </w:rPr>
        <w:t xml:space="preserve">عدد العاملين </w:t>
      </w:r>
    </w:p>
    <w:p w14:paraId="6AC7904A" w14:textId="77777777" w:rsidR="00700382" w:rsidRDefault="00C208D0" w:rsidP="00260043">
      <w:pPr>
        <w:pStyle w:val="a3"/>
        <w:numPr>
          <w:ilvl w:val="0"/>
          <w:numId w:val="4"/>
        </w:numPr>
        <w:rPr>
          <w:color w:val="000000" w:themeColor="text1"/>
        </w:rPr>
      </w:pPr>
      <w:r>
        <w:rPr>
          <w:rFonts w:hint="cs"/>
          <w:color w:val="000000" w:themeColor="text1"/>
          <w:rtl/>
        </w:rPr>
        <w:t xml:space="preserve">معدل </w:t>
      </w:r>
      <w:r w:rsidR="00700382">
        <w:rPr>
          <w:rFonts w:hint="cs"/>
          <w:color w:val="000000" w:themeColor="text1"/>
          <w:rtl/>
        </w:rPr>
        <w:t xml:space="preserve">الجزاءات: عدد الجزاءات /متوسط عدد العاملين </w:t>
      </w:r>
    </w:p>
    <w:p w14:paraId="5CCE4CE8" w14:textId="77777777" w:rsidR="007114EE" w:rsidRDefault="008048AC" w:rsidP="00260043">
      <w:pPr>
        <w:pStyle w:val="a3"/>
        <w:numPr>
          <w:ilvl w:val="0"/>
          <w:numId w:val="4"/>
        </w:numPr>
        <w:rPr>
          <w:color w:val="000000" w:themeColor="text1"/>
        </w:rPr>
      </w:pPr>
      <w:r>
        <w:rPr>
          <w:rFonts w:hint="cs"/>
          <w:color w:val="000000" w:themeColor="text1"/>
          <w:rtl/>
        </w:rPr>
        <w:t xml:space="preserve">معدل دوران العمل الاحصائي :اجمالي </w:t>
      </w:r>
      <w:r w:rsidR="007114EE">
        <w:rPr>
          <w:rFonts w:hint="cs"/>
          <w:color w:val="000000" w:themeColor="text1"/>
          <w:rtl/>
        </w:rPr>
        <w:t xml:space="preserve">عدد العاملين /متوسط عدد العاملين </w:t>
      </w:r>
    </w:p>
    <w:p w14:paraId="5EE4F796" w14:textId="77777777" w:rsidR="00FF1474" w:rsidRDefault="007114EE" w:rsidP="00260043">
      <w:pPr>
        <w:pStyle w:val="a3"/>
        <w:numPr>
          <w:ilvl w:val="0"/>
          <w:numId w:val="4"/>
        </w:numPr>
        <w:rPr>
          <w:color w:val="000000" w:themeColor="text1"/>
        </w:rPr>
      </w:pPr>
      <w:r>
        <w:rPr>
          <w:rFonts w:hint="cs"/>
          <w:color w:val="000000" w:themeColor="text1"/>
          <w:rtl/>
        </w:rPr>
        <w:t xml:space="preserve">معدل دوران العمل </w:t>
      </w:r>
      <w:r w:rsidR="00C057E5">
        <w:rPr>
          <w:rFonts w:hint="cs"/>
          <w:color w:val="000000" w:themeColor="text1"/>
          <w:rtl/>
        </w:rPr>
        <w:t xml:space="preserve">:عدد العاملين الذين تركوا العمل بإرادتهم /متوسط </w:t>
      </w:r>
      <w:r w:rsidR="00FF1474">
        <w:rPr>
          <w:rFonts w:hint="cs"/>
          <w:color w:val="000000" w:themeColor="text1"/>
          <w:rtl/>
        </w:rPr>
        <w:t xml:space="preserve">عدد العاملين </w:t>
      </w:r>
    </w:p>
    <w:p w14:paraId="59250C10" w14:textId="356A5772" w:rsidR="00C208D0" w:rsidRDefault="0091105F" w:rsidP="00260043">
      <w:pPr>
        <w:pStyle w:val="a3"/>
        <w:numPr>
          <w:ilvl w:val="0"/>
          <w:numId w:val="4"/>
        </w:numPr>
        <w:rPr>
          <w:color w:val="000000" w:themeColor="text1"/>
        </w:rPr>
      </w:pPr>
      <w:r>
        <w:rPr>
          <w:rFonts w:hint="cs"/>
          <w:b/>
          <w:bCs/>
          <w:color w:val="FF0000"/>
          <w:u w:val="single"/>
          <w:rtl/>
        </w:rPr>
        <w:t xml:space="preserve">المطلب الثاني ابعاد جودة حياة الوظيفية </w:t>
      </w:r>
      <w:r w:rsidR="00C208D0">
        <w:rPr>
          <w:rFonts w:hint="cs"/>
          <w:color w:val="000000" w:themeColor="text1"/>
          <w:rtl/>
        </w:rPr>
        <w:t xml:space="preserve"> </w:t>
      </w:r>
    </w:p>
    <w:p w14:paraId="6A0C8B0D" w14:textId="77777777" w:rsidR="00A245F5" w:rsidRDefault="00A245F5" w:rsidP="00260043">
      <w:pPr>
        <w:pStyle w:val="a3"/>
        <w:numPr>
          <w:ilvl w:val="0"/>
          <w:numId w:val="4"/>
        </w:numPr>
        <w:rPr>
          <w:color w:val="000000" w:themeColor="text1"/>
          <w:lang w:bidi="ar-EG"/>
        </w:rPr>
      </w:pPr>
      <w:r>
        <w:rPr>
          <w:rFonts w:hint="cs"/>
          <w:color w:val="000000" w:themeColor="text1"/>
          <w:rtl/>
        </w:rPr>
        <w:t xml:space="preserve">تعددت ابعاد جودة الحياة الوظيفية باختلاف الظروف السائدة في ذلك الوقت اختلفت وجهات النظر حول الابعاد ويمكن استعراض بعضها فيما يلي </w:t>
      </w:r>
    </w:p>
    <w:p w14:paraId="7E3F6050" w14:textId="77777777" w:rsidR="00A245F5" w:rsidRDefault="00A245F5" w:rsidP="00260043">
      <w:pPr>
        <w:pStyle w:val="a3"/>
        <w:numPr>
          <w:ilvl w:val="0"/>
          <w:numId w:val="4"/>
        </w:numPr>
        <w:rPr>
          <w:color w:val="000000" w:themeColor="text1"/>
          <w:lang w:bidi="ar-EG"/>
        </w:rPr>
      </w:pPr>
      <w:r>
        <w:rPr>
          <w:rFonts w:hint="cs"/>
          <w:color w:val="000000" w:themeColor="text1"/>
          <w:rtl/>
        </w:rPr>
        <w:t xml:space="preserve">حسب (عبد العزيز 2001:38)فإن ابعاد جودة الحياة الوظيفية تتمثل في المشاركة الطوعية للموظفين موافقة للغاية على المشاركة تدريب العاملين على حل المشكلة كفريق استخدام حلقة المودة </w:t>
      </w:r>
    </w:p>
    <w:p w14:paraId="14677CEA" w14:textId="77777777" w:rsidR="007552D6" w:rsidRDefault="007552D6" w:rsidP="00260043">
      <w:pPr>
        <w:pStyle w:val="a3"/>
        <w:numPr>
          <w:ilvl w:val="0"/>
          <w:numId w:val="4"/>
        </w:numPr>
        <w:rPr>
          <w:color w:val="000000" w:themeColor="text1"/>
        </w:rPr>
      </w:pPr>
      <w:r>
        <w:rPr>
          <w:rFonts w:hint="cs"/>
          <w:color w:val="000000" w:themeColor="text1"/>
          <w:rtl/>
        </w:rPr>
        <w:t>وذكر (ايوب 2012 )بأنها تتمثل كل من عمالة الأجور والتعويضات ظروف العمل الصحية الفرص المتاحة لتنمية وتطوير الذات والقدرات</w:t>
      </w:r>
    </w:p>
    <w:p w14:paraId="612FDABF" w14:textId="77777777" w:rsidR="007552D6" w:rsidRPr="00260043" w:rsidRDefault="007552D6" w:rsidP="00260043">
      <w:pPr>
        <w:pStyle w:val="a3"/>
        <w:numPr>
          <w:ilvl w:val="0"/>
          <w:numId w:val="4"/>
        </w:numPr>
        <w:rPr>
          <w:color w:val="000000" w:themeColor="text1"/>
        </w:rPr>
      </w:pPr>
    </w:p>
    <w:p w14:paraId="545B844E" w14:textId="77777777" w:rsidR="00A409C9" w:rsidRDefault="00A409C9" w:rsidP="00260043">
      <w:pPr>
        <w:pStyle w:val="a3"/>
        <w:numPr>
          <w:ilvl w:val="0"/>
          <w:numId w:val="4"/>
        </w:numPr>
        <w:rPr>
          <w:color w:val="000000" w:themeColor="text1"/>
        </w:rPr>
      </w:pPr>
      <w:r>
        <w:rPr>
          <w:rFonts w:hint="cs"/>
          <w:color w:val="000000" w:themeColor="text1"/>
          <w:rtl/>
        </w:rPr>
        <w:t xml:space="preserve">الفرص المستقبلية للنمو والأمان الوظيفي ،الحقوق الدستورية للعاملين بالمنظمة التوازن بين الحياة الشخصية والوظيفية </w:t>
      </w:r>
    </w:p>
    <w:p w14:paraId="55EF8C69" w14:textId="77777777" w:rsidR="00A409C9" w:rsidRPr="00260043" w:rsidRDefault="00A409C9" w:rsidP="00260043">
      <w:pPr>
        <w:pStyle w:val="a3"/>
        <w:numPr>
          <w:ilvl w:val="0"/>
          <w:numId w:val="4"/>
        </w:numPr>
        <w:rPr>
          <w:color w:val="000000" w:themeColor="text1"/>
        </w:rPr>
      </w:pPr>
      <w:r>
        <w:rPr>
          <w:rFonts w:hint="cs"/>
          <w:color w:val="000000" w:themeColor="text1"/>
          <w:rtl/>
        </w:rPr>
        <w:t xml:space="preserve">كما حدد </w:t>
      </w:r>
      <w:r>
        <w:rPr>
          <w:rFonts w:hint="cs"/>
          <w:color w:val="000000" w:themeColor="text1"/>
        </w:rPr>
        <w:t>ahmadi et ti 2012salva</w:t>
      </w:r>
      <w:r>
        <w:rPr>
          <w:rFonts w:hint="cs"/>
          <w:color w:val="000000" w:themeColor="text1"/>
          <w:rtl/>
        </w:rPr>
        <w:t>) ابعاد جودة الحياة الوظيفية بأنها الأمان الوظيفي والنظام الافضل المكافأة والأجور العادلة والمرتفعات وفرص الترقية والتقدم الوظيفي</w:t>
      </w:r>
    </w:p>
    <w:p w14:paraId="4BA972A6" w14:textId="44917E29" w:rsidR="00A245F5" w:rsidRPr="000A51EF" w:rsidRDefault="00125360" w:rsidP="00260043">
      <w:pPr>
        <w:pStyle w:val="a3"/>
        <w:numPr>
          <w:ilvl w:val="0"/>
          <w:numId w:val="4"/>
        </w:numPr>
        <w:rPr>
          <w:color w:val="000000" w:themeColor="text1"/>
        </w:rPr>
      </w:pPr>
      <w:r>
        <w:rPr>
          <w:rFonts w:hint="cs"/>
          <w:b/>
          <w:bCs/>
          <w:color w:val="4472C4" w:themeColor="accent1"/>
          <w:u w:val="single"/>
          <w:rtl/>
        </w:rPr>
        <w:t xml:space="preserve">المبحث </w:t>
      </w:r>
      <w:r w:rsidR="001D2BB5">
        <w:rPr>
          <w:rFonts w:hint="cs"/>
          <w:b/>
          <w:bCs/>
          <w:color w:val="4472C4" w:themeColor="accent1"/>
          <w:u w:val="single"/>
          <w:rtl/>
        </w:rPr>
        <w:t xml:space="preserve">الثالث معوقات </w:t>
      </w:r>
      <w:r w:rsidR="000A51EF">
        <w:rPr>
          <w:rFonts w:hint="cs"/>
          <w:b/>
          <w:bCs/>
          <w:color w:val="4472C4" w:themeColor="accent1"/>
          <w:u w:val="single"/>
          <w:rtl/>
        </w:rPr>
        <w:t xml:space="preserve">تطبيق جودة الحياة الوظيفية وتحسينها </w:t>
      </w:r>
    </w:p>
    <w:p w14:paraId="2ED3FACD" w14:textId="2E095218" w:rsidR="00910E5E" w:rsidRDefault="00910E5E" w:rsidP="00266AA5">
      <w:pPr>
        <w:pStyle w:val="a3"/>
        <w:numPr>
          <w:ilvl w:val="0"/>
          <w:numId w:val="4"/>
        </w:numPr>
        <w:ind w:left="360"/>
        <w:rPr>
          <w:color w:val="000000" w:themeColor="text1"/>
        </w:rPr>
      </w:pPr>
      <w:r w:rsidRPr="00EE4AD3">
        <w:rPr>
          <w:rFonts w:hint="cs"/>
          <w:b/>
          <w:bCs/>
          <w:color w:val="FF0000"/>
          <w:u w:val="single"/>
          <w:rtl/>
        </w:rPr>
        <w:t>المطلب الاول معوقات تطبيق جودة الحياة الوظيفية :</w:t>
      </w:r>
    </w:p>
    <w:p w14:paraId="48F42FD3" w14:textId="77777777" w:rsidR="00EE4AD3" w:rsidRDefault="00EE4AD3" w:rsidP="00266AA5">
      <w:pPr>
        <w:pStyle w:val="a3"/>
        <w:numPr>
          <w:ilvl w:val="0"/>
          <w:numId w:val="4"/>
        </w:numPr>
        <w:ind w:left="360"/>
        <w:rPr>
          <w:color w:val="000000" w:themeColor="text1"/>
          <w:lang w:bidi="ar-EG"/>
        </w:rPr>
      </w:pPr>
      <w:r>
        <w:rPr>
          <w:rFonts w:hint="cs"/>
          <w:color w:val="000000" w:themeColor="text1"/>
          <w:rtl/>
        </w:rPr>
        <w:t xml:space="preserve">بالرغم من أهمية تطبيق جودة الحياة الوظيفية إلا أن هناك معوقات تحول دون تطوير هذه الفلسفة نظرا للنظرة القصيرة الأمد الهادفة فقط إلى تحقيق العوائد والايرادات وان كانت على حساب العاملين وسلامتهم وصحتهم ،وبالتالي هناك عوامل ساهمت في تدني جودة الحياة الوظيفية واعتبرت كعوائق منها </w:t>
      </w:r>
    </w:p>
    <w:p w14:paraId="5ADB8220" w14:textId="77777777" w:rsidR="00EE4AD3" w:rsidRDefault="00EE4AD3" w:rsidP="00266AA5">
      <w:pPr>
        <w:pStyle w:val="a3"/>
        <w:numPr>
          <w:ilvl w:val="0"/>
          <w:numId w:val="4"/>
        </w:numPr>
        <w:ind w:left="360"/>
        <w:rPr>
          <w:color w:val="000000" w:themeColor="text1"/>
          <w:lang w:bidi="ar-EG"/>
        </w:rPr>
      </w:pPr>
      <w:r>
        <w:rPr>
          <w:rFonts w:hint="cs"/>
          <w:color w:val="000000" w:themeColor="text1"/>
          <w:rtl/>
        </w:rPr>
        <w:t xml:space="preserve">ضعف ثقافة المنظمة والتي تصنف جودة الحياة الوظيفية كفلسفة ثانوية اي غير أساسية وذلك راجع إلى الإدارة العليا لنفس النوعية والمركزية وعدم الاستعداد لتفويض السلطة </w:t>
      </w:r>
    </w:p>
    <w:p w14:paraId="321BE29D" w14:textId="77777777" w:rsidR="00EE4AD3" w:rsidRDefault="00EE4AD3" w:rsidP="00266AA5">
      <w:pPr>
        <w:pStyle w:val="a3"/>
        <w:numPr>
          <w:ilvl w:val="0"/>
          <w:numId w:val="4"/>
        </w:numPr>
        <w:ind w:left="360"/>
        <w:rPr>
          <w:color w:val="000000" w:themeColor="text1"/>
          <w:lang w:bidi="ar-EG"/>
        </w:rPr>
      </w:pPr>
      <w:r>
        <w:rPr>
          <w:rFonts w:hint="cs"/>
          <w:color w:val="000000" w:themeColor="text1"/>
          <w:rtl/>
        </w:rPr>
        <w:t xml:space="preserve">ارتفاع تكلفة توفير بيئة مناسبة ومحفزة للعمل تعد أيضا عائق بالنظر إلى ارتفاع تكلفة تهيئة الظروف المادية وكذلك زيادة الأجور </w:t>
      </w:r>
      <w:proofErr w:type="spellStart"/>
      <w:r>
        <w:rPr>
          <w:rFonts w:hint="cs"/>
          <w:color w:val="000000" w:themeColor="text1"/>
          <w:rtl/>
        </w:rPr>
        <w:t>والمكافأت</w:t>
      </w:r>
      <w:proofErr w:type="spellEnd"/>
      <w:r>
        <w:rPr>
          <w:rFonts w:hint="cs"/>
          <w:color w:val="000000" w:themeColor="text1"/>
          <w:rtl/>
        </w:rPr>
        <w:t xml:space="preserve"> والتي قد تزيد من إجمالي التكاليف </w:t>
      </w:r>
    </w:p>
    <w:p w14:paraId="72D16478" w14:textId="77777777" w:rsidR="00EE4AD3" w:rsidRDefault="00EE4AD3" w:rsidP="00266AA5">
      <w:pPr>
        <w:pStyle w:val="a3"/>
        <w:numPr>
          <w:ilvl w:val="0"/>
          <w:numId w:val="4"/>
        </w:numPr>
        <w:ind w:left="360"/>
        <w:rPr>
          <w:color w:val="000000" w:themeColor="text1"/>
          <w:lang w:bidi="ar-EG"/>
        </w:rPr>
      </w:pPr>
      <w:r>
        <w:rPr>
          <w:rFonts w:hint="cs"/>
          <w:color w:val="000000" w:themeColor="text1"/>
          <w:rtl/>
        </w:rPr>
        <w:t xml:space="preserve">عدم التوافق بين فلسفة جودة الحياة الوظيفية وتعلم الأفراد مثل التدريب والتطوير </w:t>
      </w:r>
    </w:p>
    <w:p w14:paraId="66083BB7" w14:textId="77777777" w:rsidR="00EE4AD3" w:rsidRPr="00496C1E" w:rsidRDefault="00EE4AD3" w:rsidP="00496C1E">
      <w:pPr>
        <w:rPr>
          <w:color w:val="000000" w:themeColor="text1"/>
        </w:rPr>
      </w:pPr>
      <w:r w:rsidRPr="00496C1E">
        <w:rPr>
          <w:rFonts w:hint="cs"/>
          <w:color w:val="000000" w:themeColor="text1"/>
          <w:rtl/>
        </w:rPr>
        <w:t>هياكل تنظيمية معقدة وقيادة تقليدية غير داعمة للفلسفة الجديدة</w:t>
      </w:r>
    </w:p>
    <w:p w14:paraId="369F1CCA" w14:textId="5A49805B" w:rsidR="00EE4AD3" w:rsidRDefault="00496C1E" w:rsidP="00266AA5">
      <w:pPr>
        <w:pStyle w:val="a3"/>
        <w:numPr>
          <w:ilvl w:val="0"/>
          <w:numId w:val="4"/>
        </w:numPr>
        <w:ind w:left="360"/>
        <w:rPr>
          <w:color w:val="000000" w:themeColor="text1"/>
        </w:rPr>
      </w:pPr>
      <w:r>
        <w:rPr>
          <w:rFonts w:hint="cs"/>
          <w:b/>
          <w:bCs/>
          <w:color w:val="FF0000"/>
          <w:u w:val="single"/>
          <w:rtl/>
        </w:rPr>
        <w:t xml:space="preserve">المطلب الثاني تحسين جودة الحياة الوظيفية </w:t>
      </w:r>
    </w:p>
    <w:p w14:paraId="2B565079" w14:textId="77777777" w:rsidR="001C0C03" w:rsidRDefault="005D7B64" w:rsidP="00155A4D">
      <w:pPr>
        <w:rPr>
          <w:color w:val="000000" w:themeColor="text1"/>
          <w:rtl/>
        </w:rPr>
      </w:pPr>
      <w:r>
        <w:rPr>
          <w:rFonts w:hint="cs"/>
          <w:b/>
          <w:bCs/>
          <w:color w:val="FF0000"/>
          <w:u w:val="single"/>
          <w:rtl/>
        </w:rPr>
        <w:t xml:space="preserve">تعريف تحسين جودة حياة الوظيفية </w:t>
      </w:r>
      <w:r w:rsidR="00486984">
        <w:rPr>
          <w:rFonts w:hint="cs"/>
          <w:b/>
          <w:bCs/>
          <w:color w:val="FF0000"/>
          <w:u w:val="single"/>
          <w:rtl/>
        </w:rPr>
        <w:t>ل</w:t>
      </w:r>
      <w:r w:rsidR="00486984" w:rsidRPr="0048523E">
        <w:rPr>
          <w:rFonts w:hint="cs"/>
          <w:color w:val="000000" w:themeColor="text1"/>
          <w:rtl/>
        </w:rPr>
        <w:t>عل الهدف الرئيسي من وراء عملية تحسين جودة الحياة الوظيفية هو اعداد قوة عمل ذات اداء عالي قادرة الابداع والابتكار كما يربطها الكثير من الباحثين بزيادة ولاء ورضا العاملين فيوضح خالد 2003مفهوم تحسين جودة الحياة الوظيفية بأنها عملية خلق جو ملائم لأداء عمل معين من خلال استخدام نظم وطقوس تشعر العامل بأهمية داخل المنظمة بمعنى أن المنظمة تقوم بمجموعات من الأعمال التي من شأنها تعزيز الكرامة الإنسانية ،</w:t>
      </w:r>
      <w:proofErr w:type="spellStart"/>
      <w:r w:rsidR="00486984" w:rsidRPr="0048523E">
        <w:rPr>
          <w:rFonts w:hint="cs"/>
          <w:color w:val="000000" w:themeColor="text1"/>
          <w:rtl/>
        </w:rPr>
        <w:t>التقدن</w:t>
      </w:r>
      <w:proofErr w:type="spellEnd"/>
      <w:r w:rsidR="00486984" w:rsidRPr="0048523E">
        <w:rPr>
          <w:rFonts w:hint="cs"/>
          <w:color w:val="000000" w:themeColor="text1"/>
          <w:rtl/>
        </w:rPr>
        <w:t xml:space="preserve"> والتميز في </w:t>
      </w:r>
      <w:r w:rsidR="001C0C03">
        <w:rPr>
          <w:rFonts w:hint="cs"/>
          <w:color w:val="000000" w:themeColor="text1"/>
          <w:rtl/>
        </w:rPr>
        <w:t xml:space="preserve">الاعمال </w:t>
      </w:r>
    </w:p>
    <w:p w14:paraId="42D752A8" w14:textId="77777777" w:rsidR="00174DCF" w:rsidRDefault="00D04CB9" w:rsidP="00155A4D">
      <w:pPr>
        <w:rPr>
          <w:color w:val="000000" w:themeColor="text1"/>
          <w:rtl/>
        </w:rPr>
      </w:pPr>
      <w:r>
        <w:rPr>
          <w:rFonts w:hint="cs"/>
          <w:b/>
          <w:bCs/>
          <w:color w:val="000000" w:themeColor="text1"/>
          <w:u w:val="single"/>
          <w:rtl/>
        </w:rPr>
        <w:t>أهمية تحسين جودة الحياة الوظيفية:</w:t>
      </w:r>
      <w:r>
        <w:rPr>
          <w:rFonts w:hint="cs"/>
          <w:color w:val="000000" w:themeColor="text1"/>
          <w:rtl/>
        </w:rPr>
        <w:t xml:space="preserve"> تكتسب برامج تحسين جودة حياة الوظيفية أهميتها كونها تقود المؤسسة حسب إلى ما يلي  التفوق النوعي على المنافسين من خلال حرص العاملين على تحسين الإنتاجية والجودة في آن واحد  الحصول على نوعيات كفؤة من الموارد البشرية والاحتفاظ بها ،يساهم في تحقيق فرص النمو والتطور لارتباطها الطويل بالمؤسسة  فرصة العاملين في القضاء على مشاكل قد تعرقل نشاط المؤسسة وتعطل </w:t>
      </w:r>
      <w:r w:rsidR="00174DCF">
        <w:rPr>
          <w:rFonts w:hint="cs"/>
          <w:color w:val="000000" w:themeColor="text1"/>
          <w:rtl/>
        </w:rPr>
        <w:t xml:space="preserve"> برامجها </w:t>
      </w:r>
    </w:p>
    <w:p w14:paraId="3AFAC986" w14:textId="77777777" w:rsidR="00174DCF" w:rsidRDefault="00174DCF" w:rsidP="00155A4D">
      <w:pPr>
        <w:rPr>
          <w:color w:val="000000" w:themeColor="text1"/>
          <w:rtl/>
        </w:rPr>
      </w:pPr>
    </w:p>
    <w:p w14:paraId="326A5BB9" w14:textId="77777777" w:rsidR="00AF2582" w:rsidRDefault="00174DCF" w:rsidP="00155A4D">
      <w:pPr>
        <w:rPr>
          <w:b/>
          <w:bCs/>
          <w:color w:val="000000" w:themeColor="text1"/>
          <w:rtl/>
        </w:rPr>
      </w:pPr>
      <w:r>
        <w:rPr>
          <w:rFonts w:hint="cs"/>
          <w:b/>
          <w:bCs/>
          <w:color w:val="4472C4" w:themeColor="accent1"/>
          <w:u w:val="single"/>
          <w:rtl/>
        </w:rPr>
        <w:t xml:space="preserve">الخاتمة </w:t>
      </w:r>
      <w:r w:rsidR="00FA789B">
        <w:rPr>
          <w:rFonts w:hint="cs"/>
          <w:b/>
          <w:bCs/>
          <w:color w:val="4472C4" w:themeColor="accent1"/>
          <w:u w:val="single"/>
          <w:rtl/>
        </w:rPr>
        <w:t xml:space="preserve">: </w:t>
      </w:r>
      <w:r w:rsidR="00FA789B">
        <w:rPr>
          <w:rFonts w:hint="cs"/>
          <w:b/>
          <w:bCs/>
          <w:color w:val="000000" w:themeColor="text1"/>
          <w:rtl/>
        </w:rPr>
        <w:t xml:space="preserve">أن الاهتمام بالعامل ومراعاة ظروفه وتلبية حاجياته والاهتمام به كفرد </w:t>
      </w:r>
      <w:r w:rsidR="00E06857">
        <w:rPr>
          <w:rFonts w:hint="cs"/>
          <w:b/>
          <w:bCs/>
          <w:color w:val="000000" w:themeColor="text1"/>
          <w:rtl/>
        </w:rPr>
        <w:t xml:space="preserve">من أفراد منظمة يلعب دور فعال في إنتاجية المنظمة </w:t>
      </w:r>
      <w:r w:rsidR="00481191">
        <w:rPr>
          <w:rFonts w:hint="cs"/>
          <w:b/>
          <w:bCs/>
          <w:color w:val="000000" w:themeColor="text1"/>
          <w:rtl/>
        </w:rPr>
        <w:t xml:space="preserve">فهو اهم حلقة </w:t>
      </w:r>
      <w:r w:rsidR="004C3F27">
        <w:rPr>
          <w:rFonts w:hint="cs"/>
          <w:b/>
          <w:bCs/>
          <w:color w:val="000000" w:themeColor="text1"/>
          <w:rtl/>
        </w:rPr>
        <w:t xml:space="preserve"> ،لذى يجب السعي نحو تحقيق جودة </w:t>
      </w:r>
      <w:r w:rsidR="001354F2">
        <w:rPr>
          <w:rFonts w:hint="cs"/>
          <w:b/>
          <w:bCs/>
          <w:color w:val="000000" w:themeColor="text1"/>
          <w:rtl/>
        </w:rPr>
        <w:t xml:space="preserve">العالية في الوظيفة من أجل تحقيق الافضل استقطاب الكفاءات </w:t>
      </w:r>
      <w:r w:rsidR="00AF2582">
        <w:rPr>
          <w:rFonts w:hint="cs"/>
          <w:b/>
          <w:bCs/>
          <w:color w:val="000000" w:themeColor="text1"/>
          <w:rtl/>
        </w:rPr>
        <w:t>والخبرات والسعي نحو الاتقان والتميز .</w:t>
      </w:r>
    </w:p>
    <w:p w14:paraId="53A42B11" w14:textId="77777777" w:rsidR="004E13B7" w:rsidRDefault="004E13B7" w:rsidP="00155A4D">
      <w:pPr>
        <w:rPr>
          <w:b/>
          <w:bCs/>
          <w:color w:val="4472C4" w:themeColor="accent1"/>
          <w:u w:val="single"/>
          <w:rtl/>
        </w:rPr>
      </w:pPr>
      <w:r>
        <w:rPr>
          <w:rFonts w:hint="cs"/>
          <w:b/>
          <w:bCs/>
          <w:color w:val="4472C4" w:themeColor="accent1"/>
          <w:u w:val="single"/>
          <w:rtl/>
        </w:rPr>
        <w:t>قائمة المراجع :</w:t>
      </w:r>
    </w:p>
    <w:p w14:paraId="1CBACC47" w14:textId="77777777" w:rsidR="00C55EEB" w:rsidRDefault="00C55EEB" w:rsidP="00155A4D">
      <w:pPr>
        <w:rPr>
          <w:color w:val="000000" w:themeColor="text1"/>
          <w:rtl/>
        </w:rPr>
      </w:pPr>
      <w:r>
        <w:rPr>
          <w:rFonts w:hint="cs"/>
          <w:color w:val="000000" w:themeColor="text1"/>
          <w:rtl/>
        </w:rPr>
        <w:t>كتاب ادارة الموارد البشرية ج س ا د /سيد محمد جاد الرب جامعة قناة السويس 2008/ص18</w:t>
      </w:r>
    </w:p>
    <w:p w14:paraId="453B8F24" w14:textId="77777777" w:rsidR="00C55EEB" w:rsidRDefault="00C55EEB" w:rsidP="00155A4D">
      <w:pPr>
        <w:rPr>
          <w:color w:val="000000" w:themeColor="text1"/>
          <w:rtl/>
        </w:rPr>
      </w:pPr>
      <w:r>
        <w:rPr>
          <w:rFonts w:hint="cs"/>
          <w:color w:val="000000" w:themeColor="text1"/>
          <w:rtl/>
        </w:rPr>
        <w:t xml:space="preserve">مجلة الحوار المتمدن عدد 2013 مقالة للكاتب عبد الرحمان </w:t>
      </w:r>
      <w:proofErr w:type="spellStart"/>
      <w:r>
        <w:rPr>
          <w:rFonts w:hint="cs"/>
          <w:color w:val="000000" w:themeColor="text1"/>
          <w:rtl/>
        </w:rPr>
        <w:t>تيشوري</w:t>
      </w:r>
      <w:proofErr w:type="spellEnd"/>
      <w:r>
        <w:rPr>
          <w:rFonts w:hint="cs"/>
          <w:color w:val="000000" w:themeColor="text1"/>
          <w:rtl/>
        </w:rPr>
        <w:t xml:space="preserve"> ص1-2-3-4-5</w:t>
      </w:r>
    </w:p>
    <w:p w14:paraId="18EF3FA2" w14:textId="77777777" w:rsidR="00C55EEB" w:rsidRPr="00EE4AD3" w:rsidRDefault="00C55EEB" w:rsidP="00155A4D">
      <w:pPr>
        <w:rPr>
          <w:color w:val="000000" w:themeColor="text1"/>
        </w:rPr>
      </w:pPr>
      <w:r>
        <w:rPr>
          <w:rFonts w:hint="cs"/>
          <w:color w:val="000000" w:themeColor="text1"/>
          <w:rtl/>
        </w:rPr>
        <w:t>المغربي عبد الفتاح عبد الحميد المهارات السلوكية والتنظيمية لتنمية الموارد البشرية المكتبة العصرية للنشر والتوزيع كلية التجارية 2007 ص6</w:t>
      </w:r>
    </w:p>
    <w:p w14:paraId="52D08988" w14:textId="30BB7C2D" w:rsidR="002418CC" w:rsidRPr="00EE4AD3" w:rsidRDefault="007707F5" w:rsidP="00155A4D">
      <w:pPr>
        <w:rPr>
          <w:color w:val="000000" w:themeColor="text1"/>
        </w:rPr>
      </w:pPr>
      <w:r>
        <w:rPr>
          <w:rFonts w:hint="cs"/>
          <w:color w:val="000000" w:themeColor="text1"/>
          <w:rtl/>
        </w:rPr>
        <w:t>الهيتي خالد الموارد البشرية مدخل استراتيجي دار وائل للنشر عمان 2003ص277</w:t>
      </w:r>
    </w:p>
    <w:sectPr w:rsidR="002418CC" w:rsidRPr="00EE4AD3" w:rsidSect="0021025D">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336636" w14:textId="77777777" w:rsidR="008A0015" w:rsidRDefault="008A0015" w:rsidP="002020C7">
      <w:pPr>
        <w:spacing w:after="0" w:line="240" w:lineRule="auto"/>
      </w:pPr>
      <w:r>
        <w:separator/>
      </w:r>
    </w:p>
  </w:endnote>
  <w:endnote w:type="continuationSeparator" w:id="0">
    <w:p w14:paraId="13B70769" w14:textId="77777777" w:rsidR="008A0015" w:rsidRDefault="008A0015" w:rsidP="002020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331686" w14:textId="77777777" w:rsidR="008A0015" w:rsidRDefault="008A0015" w:rsidP="002020C7">
      <w:pPr>
        <w:spacing w:after="0" w:line="240" w:lineRule="auto"/>
      </w:pPr>
      <w:r>
        <w:separator/>
      </w:r>
    </w:p>
  </w:footnote>
  <w:footnote w:type="continuationSeparator" w:id="0">
    <w:p w14:paraId="50FB7921" w14:textId="77777777" w:rsidR="008A0015" w:rsidRDefault="008A0015" w:rsidP="002020C7">
      <w:pPr>
        <w:spacing w:after="0" w:line="240" w:lineRule="auto"/>
      </w:pPr>
      <w:r>
        <w:continuationSeparator/>
      </w:r>
    </w:p>
  </w:footnote>
  <w:footnote w:id="1">
    <w:p w14:paraId="57CCC4A9" w14:textId="3D245C05" w:rsidR="002020C7" w:rsidRDefault="002020C7">
      <w:pPr>
        <w:pStyle w:val="a4"/>
        <w:rPr>
          <w:rtl/>
          <w:lang w:bidi="ar-EG"/>
        </w:rPr>
      </w:pPr>
      <w:r>
        <w:rPr>
          <w:rStyle w:val="a5"/>
        </w:rPr>
        <w:footnoteRef/>
      </w:r>
      <w:r>
        <w:rPr>
          <w:rtl/>
        </w:rPr>
        <w:t xml:space="preserve"> </w:t>
      </w:r>
      <w:r w:rsidR="006B7FD6">
        <w:rPr>
          <w:rFonts w:hint="cs"/>
          <w:rtl/>
          <w:lang w:bidi="ar-EG"/>
        </w:rPr>
        <w:t xml:space="preserve">الكاتب عبد الرحمان </w:t>
      </w:r>
      <w:r w:rsidR="00182C21">
        <w:rPr>
          <w:rFonts w:hint="cs"/>
          <w:rtl/>
          <w:lang w:bidi="ar-EG"/>
        </w:rPr>
        <w:t xml:space="preserve">تيشوى </w:t>
      </w:r>
      <w:r w:rsidR="006B7FD6">
        <w:rPr>
          <w:rFonts w:hint="cs"/>
          <w:rtl/>
          <w:lang w:bidi="ar-EG"/>
        </w:rPr>
        <w:t xml:space="preserve"> -</w:t>
      </w:r>
      <w:r w:rsidR="00182C21">
        <w:rPr>
          <w:rFonts w:hint="cs"/>
          <w:rtl/>
          <w:lang w:bidi="ar-EG"/>
        </w:rPr>
        <w:t xml:space="preserve"> مجلة الحوار المتمدن </w:t>
      </w:r>
      <w:r w:rsidR="00100C90">
        <w:rPr>
          <w:rFonts w:hint="cs"/>
          <w:rtl/>
          <w:lang w:bidi="ar-EG"/>
        </w:rPr>
        <w:t>-عدد 3013/2</w:t>
      </w:r>
      <w:r w:rsidR="00C33E30">
        <w:rPr>
          <w:rFonts w:hint="cs"/>
          <w:rtl/>
          <w:lang w:bidi="ar-EG"/>
        </w:rPr>
        <w:t>4-5-2010</w:t>
      </w:r>
    </w:p>
  </w:footnote>
  <w:footnote w:id="2">
    <w:p w14:paraId="414C2806" w14:textId="4FEE18D7" w:rsidR="00FC239E" w:rsidRDefault="00FC239E">
      <w:pPr>
        <w:pStyle w:val="a4"/>
        <w:rPr>
          <w:rtl/>
          <w:lang w:bidi="ar-EG"/>
        </w:rPr>
      </w:pPr>
      <w:r>
        <w:rPr>
          <w:rStyle w:val="a5"/>
        </w:rPr>
        <w:footnoteRef/>
      </w:r>
      <w:r>
        <w:rPr>
          <w:rtl/>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0420EF"/>
    <w:multiLevelType w:val="hybridMultilevel"/>
    <w:tmpl w:val="40EC05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317712A"/>
    <w:multiLevelType w:val="hybridMultilevel"/>
    <w:tmpl w:val="30CC915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53390148"/>
    <w:multiLevelType w:val="hybridMultilevel"/>
    <w:tmpl w:val="B1C2CD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93E2AFD"/>
    <w:multiLevelType w:val="hybridMultilevel"/>
    <w:tmpl w:val="E5E63A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30"/>
  <w:proofState w:spelling="clean"/>
  <w:revisionView w:inkAnnotations="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128E"/>
    <w:rsid w:val="000063B6"/>
    <w:rsid w:val="000208E7"/>
    <w:rsid w:val="00041432"/>
    <w:rsid w:val="00060623"/>
    <w:rsid w:val="00061913"/>
    <w:rsid w:val="000A2E4F"/>
    <w:rsid w:val="000A51EF"/>
    <w:rsid w:val="000B6DD9"/>
    <w:rsid w:val="000C5511"/>
    <w:rsid w:val="000E39E6"/>
    <w:rsid w:val="00100C90"/>
    <w:rsid w:val="0010128E"/>
    <w:rsid w:val="0010273F"/>
    <w:rsid w:val="00125360"/>
    <w:rsid w:val="001256D9"/>
    <w:rsid w:val="001322B6"/>
    <w:rsid w:val="001354F2"/>
    <w:rsid w:val="00155847"/>
    <w:rsid w:val="00155A4D"/>
    <w:rsid w:val="00155CCF"/>
    <w:rsid w:val="00174DCF"/>
    <w:rsid w:val="00182C21"/>
    <w:rsid w:val="001C0C03"/>
    <w:rsid w:val="001C4334"/>
    <w:rsid w:val="001D2BB5"/>
    <w:rsid w:val="001D56EC"/>
    <w:rsid w:val="001D677A"/>
    <w:rsid w:val="002020C7"/>
    <w:rsid w:val="0021025D"/>
    <w:rsid w:val="00236943"/>
    <w:rsid w:val="002418CC"/>
    <w:rsid w:val="00256B00"/>
    <w:rsid w:val="00260043"/>
    <w:rsid w:val="00266AA5"/>
    <w:rsid w:val="00287217"/>
    <w:rsid w:val="00296017"/>
    <w:rsid w:val="002C7C72"/>
    <w:rsid w:val="002D0839"/>
    <w:rsid w:val="002D451C"/>
    <w:rsid w:val="0031076D"/>
    <w:rsid w:val="003153E2"/>
    <w:rsid w:val="00360390"/>
    <w:rsid w:val="003653DD"/>
    <w:rsid w:val="00365442"/>
    <w:rsid w:val="00367CA5"/>
    <w:rsid w:val="00382964"/>
    <w:rsid w:val="003957C1"/>
    <w:rsid w:val="003B21AA"/>
    <w:rsid w:val="003C6D6F"/>
    <w:rsid w:val="003D3C21"/>
    <w:rsid w:val="003E0C1F"/>
    <w:rsid w:val="00402DDD"/>
    <w:rsid w:val="0040431A"/>
    <w:rsid w:val="00404CC4"/>
    <w:rsid w:val="00432CE5"/>
    <w:rsid w:val="00481191"/>
    <w:rsid w:val="004822A9"/>
    <w:rsid w:val="0048523E"/>
    <w:rsid w:val="00486984"/>
    <w:rsid w:val="00490ADC"/>
    <w:rsid w:val="00496C1E"/>
    <w:rsid w:val="004A15CF"/>
    <w:rsid w:val="004C3F27"/>
    <w:rsid w:val="004E13B7"/>
    <w:rsid w:val="004E4EE8"/>
    <w:rsid w:val="004F299A"/>
    <w:rsid w:val="0050141C"/>
    <w:rsid w:val="005031D2"/>
    <w:rsid w:val="0052156A"/>
    <w:rsid w:val="005237BA"/>
    <w:rsid w:val="005308AA"/>
    <w:rsid w:val="00537775"/>
    <w:rsid w:val="00542EA4"/>
    <w:rsid w:val="00572ED7"/>
    <w:rsid w:val="00575F9B"/>
    <w:rsid w:val="005A1D64"/>
    <w:rsid w:val="005D7B64"/>
    <w:rsid w:val="005F0999"/>
    <w:rsid w:val="00602B9A"/>
    <w:rsid w:val="00616D7F"/>
    <w:rsid w:val="00646ADE"/>
    <w:rsid w:val="006620EC"/>
    <w:rsid w:val="00663806"/>
    <w:rsid w:val="006B5142"/>
    <w:rsid w:val="006B7FD6"/>
    <w:rsid w:val="006C04B8"/>
    <w:rsid w:val="00700382"/>
    <w:rsid w:val="007114EE"/>
    <w:rsid w:val="00715D10"/>
    <w:rsid w:val="00721769"/>
    <w:rsid w:val="0073389B"/>
    <w:rsid w:val="0073762E"/>
    <w:rsid w:val="00750C85"/>
    <w:rsid w:val="007552D6"/>
    <w:rsid w:val="0076368A"/>
    <w:rsid w:val="007707F5"/>
    <w:rsid w:val="007F6BB3"/>
    <w:rsid w:val="008048AC"/>
    <w:rsid w:val="00816C8A"/>
    <w:rsid w:val="008306C5"/>
    <w:rsid w:val="00844362"/>
    <w:rsid w:val="00890E75"/>
    <w:rsid w:val="008A0015"/>
    <w:rsid w:val="008A69E0"/>
    <w:rsid w:val="008D45F5"/>
    <w:rsid w:val="00910E5E"/>
    <w:rsid w:val="0091105F"/>
    <w:rsid w:val="00945F6D"/>
    <w:rsid w:val="00952D90"/>
    <w:rsid w:val="009A2036"/>
    <w:rsid w:val="009D3B43"/>
    <w:rsid w:val="00A01F7A"/>
    <w:rsid w:val="00A21835"/>
    <w:rsid w:val="00A245F5"/>
    <w:rsid w:val="00A32A48"/>
    <w:rsid w:val="00A409C9"/>
    <w:rsid w:val="00A72386"/>
    <w:rsid w:val="00AC392E"/>
    <w:rsid w:val="00AE18E2"/>
    <w:rsid w:val="00AE57D8"/>
    <w:rsid w:val="00AF2582"/>
    <w:rsid w:val="00B0474B"/>
    <w:rsid w:val="00B379B9"/>
    <w:rsid w:val="00B55426"/>
    <w:rsid w:val="00B6764E"/>
    <w:rsid w:val="00B85E0D"/>
    <w:rsid w:val="00BD1D57"/>
    <w:rsid w:val="00BE3E30"/>
    <w:rsid w:val="00BE7378"/>
    <w:rsid w:val="00C0344B"/>
    <w:rsid w:val="00C05440"/>
    <w:rsid w:val="00C057E5"/>
    <w:rsid w:val="00C208D0"/>
    <w:rsid w:val="00C22261"/>
    <w:rsid w:val="00C33E30"/>
    <w:rsid w:val="00C34FEE"/>
    <w:rsid w:val="00C55EEB"/>
    <w:rsid w:val="00CD01A0"/>
    <w:rsid w:val="00CE0810"/>
    <w:rsid w:val="00D04CB9"/>
    <w:rsid w:val="00D277EE"/>
    <w:rsid w:val="00D333A9"/>
    <w:rsid w:val="00DC6322"/>
    <w:rsid w:val="00DE3E02"/>
    <w:rsid w:val="00DF43D2"/>
    <w:rsid w:val="00E06857"/>
    <w:rsid w:val="00E06B6D"/>
    <w:rsid w:val="00E23BE0"/>
    <w:rsid w:val="00E25778"/>
    <w:rsid w:val="00E42E76"/>
    <w:rsid w:val="00EC4536"/>
    <w:rsid w:val="00EC6CB7"/>
    <w:rsid w:val="00ED5806"/>
    <w:rsid w:val="00EE4AD3"/>
    <w:rsid w:val="00EE7F22"/>
    <w:rsid w:val="00EF2FE6"/>
    <w:rsid w:val="00F14686"/>
    <w:rsid w:val="00F965A2"/>
    <w:rsid w:val="00FA283D"/>
    <w:rsid w:val="00FA789B"/>
    <w:rsid w:val="00FB20B1"/>
    <w:rsid w:val="00FB68D9"/>
    <w:rsid w:val="00FB70A3"/>
    <w:rsid w:val="00FC239E"/>
    <w:rsid w:val="00FE6C1A"/>
    <w:rsid w:val="00FF1474"/>
    <w:rsid w:val="00FF6E49"/>
    <w:rsid w:val="00FF7B1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4:docId w14:val="1607EFEC"/>
  <w15:chartTrackingRefBased/>
  <w15:docId w15:val="{BB1FA7AA-4246-7942-9176-26E1B23FF3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06B6D"/>
    <w:pPr>
      <w:ind w:left="720"/>
      <w:contextualSpacing/>
    </w:pPr>
  </w:style>
  <w:style w:type="paragraph" w:styleId="a4">
    <w:name w:val="footnote text"/>
    <w:basedOn w:val="a"/>
    <w:link w:val="Char"/>
    <w:uiPriority w:val="99"/>
    <w:semiHidden/>
    <w:unhideWhenUsed/>
    <w:rsid w:val="002020C7"/>
    <w:pPr>
      <w:spacing w:after="0" w:line="240" w:lineRule="auto"/>
    </w:pPr>
    <w:rPr>
      <w:sz w:val="20"/>
      <w:szCs w:val="20"/>
    </w:rPr>
  </w:style>
  <w:style w:type="character" w:customStyle="1" w:styleId="Char">
    <w:name w:val="نص حاشية سفلية Char"/>
    <w:basedOn w:val="a0"/>
    <w:link w:val="a4"/>
    <w:uiPriority w:val="99"/>
    <w:semiHidden/>
    <w:rsid w:val="002020C7"/>
    <w:rPr>
      <w:sz w:val="20"/>
      <w:szCs w:val="20"/>
    </w:rPr>
  </w:style>
  <w:style w:type="character" w:styleId="a5">
    <w:name w:val="footnote reference"/>
    <w:basedOn w:val="a0"/>
    <w:uiPriority w:val="99"/>
    <w:semiHidden/>
    <w:unhideWhenUsed/>
    <w:rsid w:val="002020C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 /><Relationship Id="rId3" Type="http://schemas.openxmlformats.org/officeDocument/2006/relationships/settings" Target="settings.xml" /><Relationship Id="rId7" Type="http://schemas.openxmlformats.org/officeDocument/2006/relationships/fontTable" Target="fontTable.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5" Type="http://schemas.openxmlformats.org/officeDocument/2006/relationships/footnotes" Target="footnotes.xml" /><Relationship Id="rId4" Type="http://schemas.openxmlformats.org/officeDocument/2006/relationships/webSettings" Target="webSettings.xml" /></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1080</Words>
  <Characters>6158</Characters>
  <Application>Microsoft Office Word</Application>
  <DocSecurity>0</DocSecurity>
  <Lines>51</Lines>
  <Paragraphs>14</Paragraphs>
  <ScaleCrop>false</ScaleCrop>
  <Company/>
  <LinksUpToDate>false</LinksUpToDate>
  <CharactersWithSpaces>7224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213676633027</dc:creator>
  <cp:keywords/>
  <dc:description/>
  <cp:lastModifiedBy>213676633027</cp:lastModifiedBy>
  <cp:revision>2</cp:revision>
  <dcterms:created xsi:type="dcterms:W3CDTF">2021-12-06T21:20:00Z</dcterms:created>
  <dcterms:modified xsi:type="dcterms:W3CDTF">2021-12-06T21:20:00Z</dcterms:modified>
</cp:coreProperties>
</file>