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FCA" w:rsidRPr="009207AA" w:rsidRDefault="00DA55F0" w:rsidP="00DA55F0">
      <w:pPr>
        <w:jc w:val="right"/>
        <w:rPr>
          <w:rFonts w:ascii="Simplified Arabic" w:hAnsi="Simplified Arabic" w:cs="Simplified Arabic"/>
          <w:b/>
          <w:bCs/>
          <w:lang w:bidi="ar-DZ"/>
        </w:rPr>
      </w:pPr>
      <w:r w:rsidRPr="009207AA">
        <w:rPr>
          <w:rFonts w:hint="cs"/>
          <w:b/>
          <w:bCs/>
          <w:sz w:val="32"/>
          <w:szCs w:val="32"/>
          <w:rtl/>
          <w:lang w:bidi="ar-DZ"/>
        </w:rPr>
        <w:t>المحاضرة السادسة: عنوانها : أسباب الفساد الاداري والمالي</w:t>
      </w:r>
      <w:r w:rsidRPr="009207AA">
        <w:rPr>
          <w:rFonts w:hint="cs"/>
          <w:b/>
          <w:bCs/>
          <w:rtl/>
          <w:lang w:bidi="ar-DZ"/>
        </w:rPr>
        <w:t xml:space="preserve">: </w:t>
      </w:r>
    </w:p>
    <w:p w:rsidR="00E24801" w:rsidRPr="009207AA" w:rsidRDefault="00E24801" w:rsidP="00DA55F0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207A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تمهيد: </w:t>
      </w:r>
    </w:p>
    <w:p w:rsidR="00E24801" w:rsidRDefault="00E24801" w:rsidP="00E24801">
      <w:pPr>
        <w:bidi/>
        <w:rPr>
          <w:sz w:val="32"/>
          <w:szCs w:val="32"/>
          <w:rtl/>
          <w:lang w:bidi="ar-DZ"/>
        </w:rPr>
      </w:pPr>
      <w:r w:rsidRPr="00BE352D">
        <w:rPr>
          <w:rFonts w:ascii="Simplified Arabic" w:hAnsi="Simplified Arabic" w:cs="Simplified Arabic"/>
          <w:sz w:val="32"/>
          <w:szCs w:val="32"/>
          <w:rtl/>
          <w:lang w:bidi="ar-DZ"/>
        </w:rPr>
        <w:t>تعد</w:t>
      </w:r>
      <w:r w:rsidRPr="00BE352D">
        <w:rPr>
          <w:rFonts w:ascii="Simplified Arabic" w:hAnsi="Simplified Arabic" w:cs="Simplified Arabic"/>
          <w:sz w:val="32"/>
          <w:szCs w:val="32"/>
          <w:lang w:bidi="ar-DZ"/>
        </w:rPr>
        <w:t> </w:t>
      </w:r>
      <w:r w:rsidRPr="00BE352D">
        <w:rPr>
          <w:rFonts w:ascii="Simplified Arabic" w:hAnsi="Simplified Arabic" w:cs="Simplified Arabic"/>
          <w:sz w:val="32"/>
          <w:szCs w:val="32"/>
          <w:rtl/>
          <w:lang w:bidi="ar-DZ"/>
        </w:rPr>
        <w:t>ظاهرة</w:t>
      </w:r>
      <w:r w:rsidRPr="00BE352D">
        <w:rPr>
          <w:rFonts w:ascii="Simplified Arabic" w:hAnsi="Simplified Arabic" w:cs="Simplified Arabic"/>
          <w:sz w:val="32"/>
          <w:szCs w:val="32"/>
          <w:lang w:bidi="ar-DZ"/>
        </w:rPr>
        <w:t> </w:t>
      </w:r>
      <w:r w:rsidRPr="00BE352D">
        <w:rPr>
          <w:rFonts w:ascii="Simplified Arabic" w:hAnsi="Simplified Arabic" w:cs="Simplified Arabic"/>
          <w:sz w:val="32"/>
          <w:szCs w:val="32"/>
          <w:rtl/>
          <w:lang w:bidi="ar-DZ"/>
        </w:rPr>
        <w:t>الفساد</w:t>
      </w:r>
      <w:r w:rsidRPr="00BE352D">
        <w:rPr>
          <w:rFonts w:ascii="Simplified Arabic" w:hAnsi="Simplified Arabic" w:cs="Simplified Arabic"/>
          <w:sz w:val="32"/>
          <w:szCs w:val="32"/>
          <w:lang w:bidi="ar-DZ"/>
        </w:rPr>
        <w:t> </w:t>
      </w:r>
      <w:r w:rsidRPr="00BE352D">
        <w:rPr>
          <w:rFonts w:ascii="Simplified Arabic" w:hAnsi="Simplified Arabic" w:cs="Simplified Arabic"/>
          <w:sz w:val="32"/>
          <w:szCs w:val="32"/>
          <w:rtl/>
          <w:lang w:bidi="ar-DZ"/>
        </w:rPr>
        <w:t>ظاهرة</w:t>
      </w:r>
      <w:r w:rsidRPr="00BE352D">
        <w:rPr>
          <w:rFonts w:ascii="Simplified Arabic" w:hAnsi="Simplified Arabic" w:cs="Simplified Arabic"/>
          <w:sz w:val="32"/>
          <w:szCs w:val="32"/>
          <w:lang w:bidi="ar-DZ"/>
        </w:rPr>
        <w:t> </w:t>
      </w:r>
      <w:r w:rsidRPr="00BE352D">
        <w:rPr>
          <w:rFonts w:ascii="Simplified Arabic" w:hAnsi="Simplified Arabic" w:cs="Simplified Arabic"/>
          <w:sz w:val="32"/>
          <w:szCs w:val="32"/>
          <w:rtl/>
          <w:lang w:bidi="ar-DZ"/>
        </w:rPr>
        <w:t>عالمية</w:t>
      </w:r>
      <w:r w:rsidRPr="00BE352D">
        <w:rPr>
          <w:rFonts w:ascii="Simplified Arabic" w:hAnsi="Simplified Arabic" w:cs="Simplified Arabic"/>
          <w:sz w:val="32"/>
          <w:szCs w:val="32"/>
          <w:lang w:bidi="ar-DZ"/>
        </w:rPr>
        <w:t> </w:t>
      </w:r>
      <w:r w:rsidRPr="00BE352D">
        <w:rPr>
          <w:rFonts w:ascii="Simplified Arabic" w:hAnsi="Simplified Arabic" w:cs="Simplified Arabic"/>
          <w:sz w:val="32"/>
          <w:szCs w:val="32"/>
          <w:rtl/>
          <w:lang w:bidi="ar-DZ"/>
        </w:rPr>
        <w:t>شديدة</w:t>
      </w:r>
      <w:r w:rsidRPr="00BE352D">
        <w:rPr>
          <w:rFonts w:ascii="Simplified Arabic" w:hAnsi="Simplified Arabic" w:cs="Simplified Arabic"/>
          <w:sz w:val="32"/>
          <w:szCs w:val="32"/>
          <w:lang w:bidi="ar-DZ"/>
        </w:rPr>
        <w:t> </w:t>
      </w:r>
      <w:r w:rsidR="00BE352D" w:rsidRPr="00BE352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الانتشار</w:t>
      </w:r>
      <w:r w:rsidRPr="00BE352D">
        <w:rPr>
          <w:rFonts w:ascii="Simplified Arabic" w:hAnsi="Simplified Arabic" w:cs="Simplified Arabic"/>
          <w:sz w:val="32"/>
          <w:szCs w:val="32"/>
          <w:lang w:bidi="ar-DZ"/>
        </w:rPr>
        <w:t> </w:t>
      </w:r>
      <w:r w:rsidRPr="00BE352D">
        <w:rPr>
          <w:rFonts w:ascii="Simplified Arabic" w:hAnsi="Simplified Arabic" w:cs="Simplified Arabic"/>
          <w:sz w:val="32"/>
          <w:szCs w:val="32"/>
          <w:rtl/>
          <w:lang w:bidi="ar-DZ"/>
        </w:rPr>
        <w:t>وذات</w:t>
      </w:r>
      <w:r w:rsidRPr="00BE352D">
        <w:rPr>
          <w:rFonts w:ascii="Simplified Arabic" w:hAnsi="Simplified Arabic" w:cs="Simplified Arabic"/>
          <w:sz w:val="32"/>
          <w:szCs w:val="32"/>
          <w:lang w:bidi="ar-DZ"/>
        </w:rPr>
        <w:t> </w:t>
      </w:r>
      <w:r w:rsidRPr="00BE352D">
        <w:rPr>
          <w:rFonts w:ascii="Simplified Arabic" w:hAnsi="Simplified Arabic" w:cs="Simplified Arabic"/>
          <w:sz w:val="32"/>
          <w:szCs w:val="32"/>
          <w:rtl/>
          <w:lang w:bidi="ar-DZ"/>
        </w:rPr>
        <w:t>جذور</w:t>
      </w:r>
      <w:r w:rsidRPr="00BE352D">
        <w:rPr>
          <w:rFonts w:ascii="Simplified Arabic" w:hAnsi="Simplified Arabic" w:cs="Simplified Arabic"/>
          <w:sz w:val="32"/>
          <w:szCs w:val="32"/>
          <w:lang w:bidi="ar-DZ"/>
        </w:rPr>
        <w:t> </w:t>
      </w:r>
      <w:r w:rsidRPr="00BE352D">
        <w:rPr>
          <w:rFonts w:ascii="Simplified Arabic" w:hAnsi="Simplified Arabic" w:cs="Simplified Arabic"/>
          <w:sz w:val="32"/>
          <w:szCs w:val="32"/>
          <w:rtl/>
          <w:lang w:bidi="ar-DZ"/>
        </w:rPr>
        <w:t>عميقة</w:t>
      </w:r>
      <w:r w:rsidRPr="00BE352D">
        <w:rPr>
          <w:rFonts w:ascii="Simplified Arabic" w:hAnsi="Simplified Arabic" w:cs="Simplified Arabic"/>
          <w:sz w:val="32"/>
          <w:szCs w:val="32"/>
          <w:lang w:bidi="ar-DZ"/>
        </w:rPr>
        <w:t> </w:t>
      </w:r>
      <w:r w:rsidRPr="00BE352D">
        <w:rPr>
          <w:rFonts w:ascii="Simplified Arabic" w:hAnsi="Simplified Arabic" w:cs="Simplified Arabic"/>
          <w:sz w:val="32"/>
          <w:szCs w:val="32"/>
          <w:rtl/>
          <w:lang w:bidi="ar-DZ"/>
        </w:rPr>
        <w:t>تأخذ</w:t>
      </w:r>
      <w:r w:rsidRPr="00BE352D">
        <w:rPr>
          <w:rFonts w:ascii="Simplified Arabic" w:hAnsi="Simplified Arabic" w:cs="Simplified Arabic"/>
          <w:sz w:val="32"/>
          <w:szCs w:val="32"/>
          <w:lang w:bidi="ar-DZ"/>
        </w:rPr>
        <w:t> </w:t>
      </w:r>
      <w:r w:rsidRPr="00BE352D">
        <w:rPr>
          <w:rFonts w:ascii="Simplified Arabic" w:hAnsi="Simplified Arabic" w:cs="Simplified Arabic"/>
          <w:sz w:val="32"/>
          <w:szCs w:val="32"/>
          <w:rtl/>
          <w:lang w:bidi="ar-DZ"/>
        </w:rPr>
        <w:t>أبعادا</w:t>
      </w:r>
      <w:r w:rsidRPr="00BE352D">
        <w:rPr>
          <w:rFonts w:ascii="Simplified Arabic" w:hAnsi="Simplified Arabic" w:cs="Simplified Arabic"/>
          <w:sz w:val="32"/>
          <w:szCs w:val="32"/>
          <w:lang w:bidi="ar-DZ"/>
        </w:rPr>
        <w:t> </w:t>
      </w:r>
      <w:r w:rsidRPr="00BE352D">
        <w:rPr>
          <w:rFonts w:ascii="Simplified Arabic" w:hAnsi="Simplified Arabic" w:cs="Simplified Arabic"/>
          <w:sz w:val="32"/>
          <w:szCs w:val="32"/>
          <w:rtl/>
          <w:lang w:bidi="ar-DZ"/>
        </w:rPr>
        <w:t>واسعة،</w:t>
      </w:r>
      <w:r w:rsidRPr="00BE352D">
        <w:rPr>
          <w:rFonts w:ascii="Simplified Arabic" w:hAnsi="Simplified Arabic" w:cs="Simplified Arabic"/>
          <w:sz w:val="32"/>
          <w:szCs w:val="32"/>
          <w:lang w:bidi="ar-DZ"/>
        </w:rPr>
        <w:t> </w:t>
      </w:r>
      <w:r w:rsidRPr="00BE352D">
        <w:rPr>
          <w:rFonts w:ascii="Simplified Arabic" w:hAnsi="Simplified Arabic" w:cs="Simplified Arabic"/>
          <w:sz w:val="32"/>
          <w:szCs w:val="32"/>
          <w:rtl/>
          <w:lang w:bidi="ar-DZ"/>
        </w:rPr>
        <w:t>وبدرجات</w:t>
      </w:r>
      <w:r w:rsidRPr="00BE352D">
        <w:rPr>
          <w:rFonts w:ascii="Simplified Arabic" w:hAnsi="Simplified Arabic" w:cs="Simplified Arabic"/>
          <w:sz w:val="32"/>
          <w:szCs w:val="32"/>
          <w:lang w:bidi="ar-DZ"/>
        </w:rPr>
        <w:t> </w:t>
      </w:r>
      <w:r w:rsidRPr="00BE352D">
        <w:rPr>
          <w:rFonts w:ascii="Simplified Arabic" w:hAnsi="Simplified Arabic" w:cs="Simplified Arabic"/>
          <w:sz w:val="32"/>
          <w:szCs w:val="32"/>
          <w:rtl/>
          <w:lang w:bidi="ar-DZ"/>
        </w:rPr>
        <w:t>متفاوتة،</w:t>
      </w:r>
      <w:r w:rsidRPr="00BE352D">
        <w:rPr>
          <w:rFonts w:ascii="Simplified Arabic" w:hAnsi="Simplified Arabic" w:cs="Simplified Arabic"/>
          <w:sz w:val="32"/>
          <w:szCs w:val="32"/>
          <w:lang w:bidi="ar-DZ"/>
        </w:rPr>
        <w:t> </w:t>
      </w:r>
      <w:r w:rsidRPr="00BE352D">
        <w:rPr>
          <w:rFonts w:ascii="Simplified Arabic" w:hAnsi="Simplified Arabic" w:cs="Simplified Arabic"/>
          <w:sz w:val="32"/>
          <w:szCs w:val="32"/>
          <w:rtl/>
          <w:lang w:bidi="ar-DZ"/>
        </w:rPr>
        <w:t>بحسب</w:t>
      </w:r>
      <w:r w:rsidRPr="00BE352D">
        <w:rPr>
          <w:rFonts w:ascii="Simplified Arabic" w:hAnsi="Simplified Arabic" w:cs="Simplified Arabic"/>
          <w:sz w:val="32"/>
          <w:szCs w:val="32"/>
          <w:lang w:bidi="ar-DZ"/>
        </w:rPr>
        <w:t> </w:t>
      </w:r>
      <w:r w:rsidRPr="00BE352D">
        <w:rPr>
          <w:rFonts w:ascii="Simplified Arabic" w:hAnsi="Simplified Arabic" w:cs="Simplified Arabic"/>
          <w:sz w:val="32"/>
          <w:szCs w:val="32"/>
          <w:rtl/>
          <w:lang w:bidi="ar-DZ"/>
        </w:rPr>
        <w:t>الخصوصيةالاقتصادية</w:t>
      </w:r>
      <w:r w:rsidRPr="00BE352D">
        <w:rPr>
          <w:rFonts w:ascii="Simplified Arabic" w:hAnsi="Simplified Arabic" w:cs="Simplified Arabic"/>
          <w:sz w:val="32"/>
          <w:szCs w:val="32"/>
          <w:lang w:bidi="ar-DZ"/>
        </w:rPr>
        <w:t> </w:t>
      </w:r>
      <w:r w:rsidRPr="00BE352D">
        <w:rPr>
          <w:rFonts w:ascii="Simplified Arabic" w:hAnsi="Simplified Arabic" w:cs="Simplified Arabic"/>
          <w:sz w:val="32"/>
          <w:szCs w:val="32"/>
          <w:rtl/>
          <w:lang w:bidi="ar-DZ"/>
        </w:rPr>
        <w:t>والسياسية</w:t>
      </w:r>
      <w:r w:rsidRPr="00BE352D">
        <w:rPr>
          <w:rFonts w:ascii="Simplified Arabic" w:hAnsi="Simplified Arabic" w:cs="Simplified Arabic"/>
          <w:sz w:val="32"/>
          <w:szCs w:val="32"/>
          <w:lang w:bidi="ar-DZ"/>
        </w:rPr>
        <w:t> </w:t>
      </w:r>
      <w:r w:rsidRPr="00BE352D">
        <w:rPr>
          <w:rFonts w:ascii="Simplified Arabic" w:hAnsi="Simplified Arabic" w:cs="Simplified Arabic"/>
          <w:sz w:val="32"/>
          <w:szCs w:val="32"/>
          <w:rtl/>
          <w:lang w:bidi="ar-DZ"/>
        </w:rPr>
        <w:t>والاجتماعية</w:t>
      </w:r>
      <w:r w:rsidRPr="00BE352D">
        <w:rPr>
          <w:rFonts w:ascii="Simplified Arabic" w:hAnsi="Simplified Arabic" w:cs="Simplified Arabic"/>
          <w:sz w:val="32"/>
          <w:szCs w:val="32"/>
          <w:lang w:bidi="ar-DZ"/>
        </w:rPr>
        <w:t> </w:t>
      </w:r>
      <w:r w:rsidRPr="00BE352D">
        <w:rPr>
          <w:rFonts w:ascii="Simplified Arabic" w:hAnsi="Simplified Arabic" w:cs="Simplified Arabic"/>
          <w:sz w:val="32"/>
          <w:szCs w:val="32"/>
          <w:rtl/>
          <w:lang w:bidi="ar-DZ"/>
        </w:rPr>
        <w:t>للمجتمعات،</w:t>
      </w:r>
      <w:r w:rsidRPr="00BE352D">
        <w:rPr>
          <w:rFonts w:ascii="Simplified Arabic" w:hAnsi="Simplified Arabic" w:cs="Simplified Arabic"/>
          <w:sz w:val="32"/>
          <w:szCs w:val="32"/>
          <w:lang w:bidi="ar-DZ"/>
        </w:rPr>
        <w:t> </w:t>
      </w:r>
      <w:r w:rsidRPr="00BE352D">
        <w:rPr>
          <w:rFonts w:ascii="Simplified Arabic" w:hAnsi="Simplified Arabic" w:cs="Simplified Arabic"/>
          <w:sz w:val="32"/>
          <w:szCs w:val="32"/>
          <w:rtl/>
          <w:lang w:bidi="ar-DZ"/>
        </w:rPr>
        <w:t>وهي</w:t>
      </w:r>
      <w:r w:rsidRPr="00BE352D">
        <w:rPr>
          <w:rFonts w:ascii="Simplified Arabic" w:hAnsi="Simplified Arabic" w:cs="Simplified Arabic"/>
          <w:sz w:val="32"/>
          <w:szCs w:val="32"/>
          <w:lang w:bidi="ar-DZ"/>
        </w:rPr>
        <w:t> </w:t>
      </w:r>
      <w:r w:rsidRPr="00BE352D">
        <w:rPr>
          <w:rFonts w:ascii="Simplified Arabic" w:hAnsi="Simplified Arabic" w:cs="Simplified Arabic"/>
          <w:sz w:val="32"/>
          <w:szCs w:val="32"/>
          <w:rtl/>
          <w:lang w:bidi="ar-DZ"/>
        </w:rPr>
        <w:t>تظهر</w:t>
      </w:r>
      <w:r w:rsidRPr="00BE352D">
        <w:rPr>
          <w:rFonts w:ascii="Simplified Arabic" w:hAnsi="Simplified Arabic" w:cs="Simplified Arabic"/>
          <w:sz w:val="32"/>
          <w:szCs w:val="32"/>
          <w:lang w:bidi="ar-DZ"/>
        </w:rPr>
        <w:t> </w:t>
      </w:r>
      <w:r w:rsidRPr="00BE352D">
        <w:rPr>
          <w:rFonts w:ascii="Simplified Arabic" w:hAnsi="Simplified Arabic" w:cs="Simplified Arabic"/>
          <w:sz w:val="32"/>
          <w:szCs w:val="32"/>
          <w:rtl/>
          <w:lang w:bidi="ar-DZ"/>
        </w:rPr>
        <w:t>بأشكال</w:t>
      </w:r>
      <w:r w:rsidRPr="00BE352D">
        <w:rPr>
          <w:rFonts w:ascii="Simplified Arabic" w:hAnsi="Simplified Arabic" w:cs="Simplified Arabic"/>
          <w:sz w:val="32"/>
          <w:szCs w:val="32"/>
          <w:lang w:bidi="ar-DZ"/>
        </w:rPr>
        <w:t> </w:t>
      </w:r>
      <w:r w:rsidRPr="00BE352D">
        <w:rPr>
          <w:rFonts w:ascii="Simplified Arabic" w:hAnsi="Simplified Arabic" w:cs="Simplified Arabic"/>
          <w:sz w:val="32"/>
          <w:szCs w:val="32"/>
          <w:rtl/>
          <w:lang w:bidi="ar-DZ"/>
        </w:rPr>
        <w:t>وممارسات</w:t>
      </w:r>
      <w:r w:rsidRPr="00BE352D">
        <w:rPr>
          <w:rFonts w:ascii="Simplified Arabic" w:hAnsi="Simplified Arabic" w:cs="Simplified Arabic"/>
          <w:sz w:val="32"/>
          <w:szCs w:val="32"/>
          <w:lang w:bidi="ar-DZ"/>
        </w:rPr>
        <w:t> </w:t>
      </w:r>
      <w:r w:rsidRPr="00BE352D">
        <w:rPr>
          <w:rFonts w:ascii="Simplified Arabic" w:hAnsi="Simplified Arabic" w:cs="Simplified Arabic"/>
          <w:sz w:val="32"/>
          <w:szCs w:val="32"/>
          <w:rtl/>
          <w:lang w:bidi="ar-DZ"/>
        </w:rPr>
        <w:t>متنوعة وكنتيجة لأسباب عديدة ومتداخلة نوردها في مايلي</w:t>
      </w:r>
      <w:r>
        <w:rPr>
          <w:rFonts w:hint="cs"/>
          <w:sz w:val="32"/>
          <w:szCs w:val="32"/>
          <w:rtl/>
          <w:lang w:bidi="ar-DZ"/>
        </w:rPr>
        <w:t xml:space="preserve">: </w:t>
      </w:r>
    </w:p>
    <w:p w:rsidR="00E16C39" w:rsidRPr="009207AA" w:rsidRDefault="00E16C39" w:rsidP="00E16C39">
      <w:pPr>
        <w:bidi/>
        <w:rPr>
          <w:b/>
          <w:bCs/>
          <w:sz w:val="32"/>
          <w:szCs w:val="32"/>
          <w:rtl/>
          <w:lang w:bidi="ar-DZ"/>
        </w:rPr>
      </w:pPr>
      <w:r w:rsidRPr="009207AA">
        <w:rPr>
          <w:rFonts w:hint="cs"/>
          <w:b/>
          <w:bCs/>
          <w:sz w:val="32"/>
          <w:szCs w:val="32"/>
          <w:rtl/>
          <w:lang w:bidi="ar-DZ"/>
        </w:rPr>
        <w:t xml:space="preserve">أسباب الفساد: </w:t>
      </w:r>
    </w:p>
    <w:p w:rsidR="00E16C39" w:rsidRPr="00185478" w:rsidRDefault="00E16C39" w:rsidP="00E16C39">
      <w:pPr>
        <w:pStyle w:val="Paragraphedeliste"/>
        <w:numPr>
          <w:ilvl w:val="0"/>
          <w:numId w:val="1"/>
        </w:numPr>
        <w:bidi/>
        <w:rPr>
          <w:b/>
          <w:bCs/>
          <w:sz w:val="32"/>
          <w:szCs w:val="32"/>
          <w:lang w:bidi="ar-DZ"/>
        </w:rPr>
      </w:pPr>
      <w:r w:rsidRPr="00185478">
        <w:rPr>
          <w:rFonts w:hint="cs"/>
          <w:b/>
          <w:bCs/>
          <w:sz w:val="32"/>
          <w:szCs w:val="32"/>
          <w:rtl/>
          <w:lang w:bidi="ar-DZ"/>
        </w:rPr>
        <w:t xml:space="preserve">الأسباب السياسية: </w:t>
      </w:r>
    </w:p>
    <w:p w:rsidR="00E16C39" w:rsidRDefault="00E16C39" w:rsidP="00E16C39">
      <w:pPr>
        <w:pStyle w:val="Paragraphedeliste"/>
        <w:numPr>
          <w:ilvl w:val="0"/>
          <w:numId w:val="2"/>
        </w:numPr>
        <w:bidi/>
        <w:rPr>
          <w:sz w:val="32"/>
          <w:szCs w:val="32"/>
          <w:lang w:bidi="ar-DZ"/>
        </w:rPr>
      </w:pPr>
      <w:r w:rsidRPr="009207AA">
        <w:rPr>
          <w:rFonts w:hint="cs"/>
          <w:b/>
          <w:bCs/>
          <w:sz w:val="32"/>
          <w:szCs w:val="32"/>
          <w:rtl/>
          <w:lang w:bidi="ar-DZ"/>
        </w:rPr>
        <w:t>ضعف المؤسسات</w:t>
      </w:r>
      <w:r>
        <w:rPr>
          <w:rFonts w:hint="cs"/>
          <w:sz w:val="32"/>
          <w:szCs w:val="32"/>
          <w:rtl/>
          <w:lang w:bidi="ar-DZ"/>
        </w:rPr>
        <w:t xml:space="preserve"> : يمكن الحكم على مدى ضعف أو قوة مؤسسات الدولة من خلال مدى الغموض أو الشفافية في معاملاتها الاقتصادية، ومدى </w:t>
      </w:r>
      <w:r w:rsidR="00C50182">
        <w:rPr>
          <w:rFonts w:hint="cs"/>
          <w:sz w:val="32"/>
          <w:szCs w:val="32"/>
          <w:rtl/>
          <w:lang w:bidi="ar-DZ"/>
        </w:rPr>
        <w:t>إتباع</w:t>
      </w:r>
      <w:r>
        <w:rPr>
          <w:rFonts w:hint="cs"/>
          <w:sz w:val="32"/>
          <w:szCs w:val="32"/>
          <w:rtl/>
          <w:lang w:bidi="ar-DZ"/>
        </w:rPr>
        <w:t xml:space="preserve"> </w:t>
      </w:r>
      <w:r w:rsidR="00C50182">
        <w:rPr>
          <w:rFonts w:hint="cs"/>
          <w:sz w:val="32"/>
          <w:szCs w:val="32"/>
          <w:rtl/>
          <w:lang w:bidi="ar-DZ"/>
        </w:rPr>
        <w:t>الإجراءات</w:t>
      </w:r>
      <w:r>
        <w:rPr>
          <w:rFonts w:hint="cs"/>
          <w:sz w:val="32"/>
          <w:szCs w:val="32"/>
          <w:rtl/>
          <w:lang w:bidi="ar-DZ"/>
        </w:rPr>
        <w:t xml:space="preserve"> والنظم الموضوعية في التسعينيات والوظائف ، ومدى قصور أو فعالية الرقابة على أنشطة الدولة.</w:t>
      </w:r>
    </w:p>
    <w:p w:rsidR="00E16C39" w:rsidRDefault="00160103" w:rsidP="00E16C39">
      <w:pPr>
        <w:pStyle w:val="Paragraphedeliste"/>
        <w:numPr>
          <w:ilvl w:val="0"/>
          <w:numId w:val="2"/>
        </w:numPr>
        <w:bidi/>
        <w:rPr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ضعف النظام القانوني</w:t>
      </w:r>
      <w:r w:rsidR="00824C48">
        <w:rPr>
          <w:rFonts w:hint="cs"/>
          <w:sz w:val="32"/>
          <w:szCs w:val="32"/>
          <w:rtl/>
          <w:lang w:bidi="ar-DZ"/>
        </w:rPr>
        <w:t xml:space="preserve">: ستناسب الفساد وغياب التشريعات وتطبيق القانون يتوقف على مدى مصداقية </w:t>
      </w:r>
      <w:r w:rsidR="00C50182">
        <w:rPr>
          <w:rFonts w:hint="cs"/>
          <w:sz w:val="32"/>
          <w:szCs w:val="32"/>
          <w:rtl/>
          <w:lang w:bidi="ar-DZ"/>
        </w:rPr>
        <w:t>الأجهزة</w:t>
      </w:r>
      <w:r w:rsidR="00824C48">
        <w:rPr>
          <w:rFonts w:hint="cs"/>
          <w:sz w:val="32"/>
          <w:szCs w:val="32"/>
          <w:rtl/>
          <w:lang w:bidi="ar-DZ"/>
        </w:rPr>
        <w:t xml:space="preserve"> القضائية والرقابية ودى قدرتها على مكافحة الفساد غير أن العبرة ليست في دقة صياغة القوانين فقط، وإنما في التطبيق الفعال، حيث يمكن أن يكون للتضخم القان</w:t>
      </w:r>
      <w:r w:rsidR="00C50182">
        <w:rPr>
          <w:rFonts w:hint="cs"/>
          <w:sz w:val="32"/>
          <w:szCs w:val="32"/>
          <w:rtl/>
          <w:lang w:bidi="ar-DZ"/>
        </w:rPr>
        <w:t>و</w:t>
      </w:r>
      <w:r w:rsidR="00824C48">
        <w:rPr>
          <w:rFonts w:hint="cs"/>
          <w:sz w:val="32"/>
          <w:szCs w:val="32"/>
          <w:rtl/>
          <w:lang w:bidi="ar-DZ"/>
        </w:rPr>
        <w:t>ن</w:t>
      </w:r>
      <w:r w:rsidR="00C50182">
        <w:rPr>
          <w:rFonts w:hint="cs"/>
          <w:sz w:val="32"/>
          <w:szCs w:val="32"/>
          <w:rtl/>
          <w:lang w:bidi="ar-DZ"/>
        </w:rPr>
        <w:t>ي</w:t>
      </w:r>
      <w:r w:rsidR="00824C48">
        <w:rPr>
          <w:rFonts w:hint="cs"/>
          <w:sz w:val="32"/>
          <w:szCs w:val="32"/>
          <w:rtl/>
          <w:lang w:bidi="ar-DZ"/>
        </w:rPr>
        <w:t xml:space="preserve"> وتشابك النص القانوني وسطا ملائما لنمو وانتشار الفساد </w:t>
      </w:r>
      <w:r w:rsidR="006F7694">
        <w:rPr>
          <w:rFonts w:hint="cs"/>
          <w:sz w:val="32"/>
          <w:szCs w:val="32"/>
          <w:rtl/>
          <w:lang w:bidi="ar-DZ"/>
        </w:rPr>
        <w:t>الإداري</w:t>
      </w:r>
      <w:r w:rsidR="00824C48">
        <w:rPr>
          <w:rFonts w:hint="cs"/>
          <w:sz w:val="32"/>
          <w:szCs w:val="32"/>
          <w:rtl/>
          <w:lang w:bidi="ar-DZ"/>
        </w:rPr>
        <w:t>.</w:t>
      </w:r>
    </w:p>
    <w:p w:rsidR="00824C48" w:rsidRDefault="00824C48" w:rsidP="00824C48">
      <w:pPr>
        <w:pStyle w:val="Paragraphedeliste"/>
        <w:numPr>
          <w:ilvl w:val="0"/>
          <w:numId w:val="2"/>
        </w:numPr>
        <w:bidi/>
        <w:rPr>
          <w:sz w:val="32"/>
          <w:szCs w:val="32"/>
          <w:lang w:bidi="ar-DZ"/>
        </w:rPr>
      </w:pPr>
      <w:r w:rsidRPr="00160103">
        <w:rPr>
          <w:rFonts w:hint="cs"/>
          <w:b/>
          <w:bCs/>
          <w:sz w:val="32"/>
          <w:szCs w:val="32"/>
          <w:rtl/>
          <w:lang w:bidi="ar-DZ"/>
        </w:rPr>
        <w:t xml:space="preserve">عدم التكامل </w:t>
      </w:r>
      <w:r w:rsidR="00C50182" w:rsidRPr="00160103">
        <w:rPr>
          <w:rFonts w:hint="cs"/>
          <w:b/>
          <w:bCs/>
          <w:sz w:val="32"/>
          <w:szCs w:val="32"/>
          <w:rtl/>
          <w:lang w:bidi="ar-DZ"/>
        </w:rPr>
        <w:t>والاندماج</w:t>
      </w:r>
      <w:r w:rsidR="00C50182">
        <w:rPr>
          <w:rFonts w:hint="cs"/>
          <w:sz w:val="32"/>
          <w:szCs w:val="32"/>
          <w:rtl/>
          <w:lang w:bidi="ar-DZ"/>
        </w:rPr>
        <w:t>:</w:t>
      </w:r>
      <w:r>
        <w:rPr>
          <w:rFonts w:hint="cs"/>
          <w:sz w:val="32"/>
          <w:szCs w:val="32"/>
          <w:rtl/>
          <w:lang w:bidi="ar-DZ"/>
        </w:rPr>
        <w:t xml:space="preserve"> يحدث ذلك بسبب التفاوت الاجتماعي وعدم العدالة في توزيع الدخل مما يضعف مشاعر الانتماء والولاء للوطن، وبذلك يندفع </w:t>
      </w:r>
      <w:r w:rsidR="006F7694">
        <w:rPr>
          <w:rFonts w:hint="cs"/>
          <w:sz w:val="32"/>
          <w:szCs w:val="32"/>
          <w:rtl/>
          <w:lang w:bidi="ar-DZ"/>
        </w:rPr>
        <w:t>الأفراد</w:t>
      </w:r>
      <w:r>
        <w:rPr>
          <w:rFonts w:hint="cs"/>
          <w:sz w:val="32"/>
          <w:szCs w:val="32"/>
          <w:rtl/>
          <w:lang w:bidi="ar-DZ"/>
        </w:rPr>
        <w:t xml:space="preserve"> لتغليب المصلحة الخاصة على المصلحة العامة. </w:t>
      </w:r>
    </w:p>
    <w:p w:rsidR="00824C48" w:rsidRPr="00160103" w:rsidRDefault="00824C48" w:rsidP="00824C48">
      <w:pPr>
        <w:pStyle w:val="Paragraphedeliste"/>
        <w:numPr>
          <w:ilvl w:val="0"/>
          <w:numId w:val="1"/>
        </w:numPr>
        <w:bidi/>
        <w:rPr>
          <w:b/>
          <w:bCs/>
          <w:sz w:val="32"/>
          <w:szCs w:val="32"/>
          <w:lang w:bidi="ar-DZ"/>
        </w:rPr>
      </w:pPr>
      <w:r w:rsidRPr="00160103">
        <w:rPr>
          <w:rFonts w:hint="cs"/>
          <w:b/>
          <w:bCs/>
          <w:sz w:val="32"/>
          <w:szCs w:val="32"/>
          <w:rtl/>
          <w:lang w:bidi="ar-DZ"/>
        </w:rPr>
        <w:t>الأسباب الاقتصادية:</w:t>
      </w:r>
    </w:p>
    <w:p w:rsidR="00824C48" w:rsidRDefault="00824C48" w:rsidP="00824C48">
      <w:pPr>
        <w:pStyle w:val="Paragraphedeliste"/>
        <w:numPr>
          <w:ilvl w:val="0"/>
          <w:numId w:val="3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توسيع الدور </w:t>
      </w:r>
      <w:r w:rsidR="006F7694">
        <w:rPr>
          <w:rFonts w:hint="cs"/>
          <w:sz w:val="32"/>
          <w:szCs w:val="32"/>
          <w:rtl/>
          <w:lang w:bidi="ar-DZ"/>
        </w:rPr>
        <w:t>الاقتصادي</w:t>
      </w:r>
      <w:r>
        <w:rPr>
          <w:rFonts w:hint="cs"/>
          <w:sz w:val="32"/>
          <w:szCs w:val="32"/>
          <w:rtl/>
          <w:lang w:bidi="ar-DZ"/>
        </w:rPr>
        <w:t xml:space="preserve"> للدولة أينما تنتشر المركزية في </w:t>
      </w:r>
      <w:r w:rsidR="006F7694">
        <w:rPr>
          <w:rFonts w:hint="cs"/>
          <w:sz w:val="32"/>
          <w:szCs w:val="32"/>
          <w:rtl/>
          <w:lang w:bidi="ar-DZ"/>
        </w:rPr>
        <w:t>اتخاذ</w:t>
      </w:r>
      <w:r>
        <w:rPr>
          <w:rFonts w:hint="cs"/>
          <w:sz w:val="32"/>
          <w:szCs w:val="32"/>
          <w:rtl/>
          <w:lang w:bidi="ar-DZ"/>
        </w:rPr>
        <w:t xml:space="preserve"> القرار الاقتصادي، هو ما يعمل المسؤولون الحكوميون على استغلاله للحصول على الرشاوي والهدايا.</w:t>
      </w:r>
    </w:p>
    <w:p w:rsidR="00824C48" w:rsidRDefault="00E11472" w:rsidP="00824C48">
      <w:pPr>
        <w:pStyle w:val="Paragraphedeliste"/>
        <w:numPr>
          <w:ilvl w:val="0"/>
          <w:numId w:val="3"/>
        </w:numPr>
        <w:bidi/>
        <w:rPr>
          <w:sz w:val="32"/>
          <w:szCs w:val="32"/>
          <w:lang w:bidi="ar-DZ"/>
        </w:rPr>
      </w:pPr>
      <w:r w:rsidRPr="00160103">
        <w:rPr>
          <w:rFonts w:hint="cs"/>
          <w:b/>
          <w:bCs/>
          <w:sz w:val="32"/>
          <w:szCs w:val="32"/>
          <w:rtl/>
          <w:lang w:bidi="ar-DZ"/>
        </w:rPr>
        <w:t>انخفاض مستويات الأجور</w:t>
      </w:r>
      <w:r>
        <w:rPr>
          <w:rFonts w:hint="cs"/>
          <w:sz w:val="32"/>
          <w:szCs w:val="32"/>
          <w:rtl/>
          <w:lang w:bidi="ar-DZ"/>
        </w:rPr>
        <w:t>: وهو ما يعكس عدم العدالة في توزيع الدخول والثروات مما يولد دافعا لمخافة القوانين للحصول على مكاسب مادية.</w:t>
      </w:r>
    </w:p>
    <w:p w:rsidR="00E11472" w:rsidRPr="00824C48" w:rsidRDefault="00E11472" w:rsidP="00E11472">
      <w:pPr>
        <w:pStyle w:val="Paragraphedeliste"/>
        <w:numPr>
          <w:ilvl w:val="0"/>
          <w:numId w:val="3"/>
        </w:num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الكتمان والاحتكار والمحاسبة، كلما تمتع الموظفون العموميون بدرجة أعلى من الكتمان والسرية والاحتكار وبدرجة أقل من المحاسبة ، زادت احتمالية وقوع الفساد </w:t>
      </w:r>
      <w:r w:rsidR="006F7694">
        <w:rPr>
          <w:rFonts w:hint="cs"/>
          <w:sz w:val="32"/>
          <w:szCs w:val="32"/>
          <w:rtl/>
          <w:lang w:bidi="ar-DZ"/>
        </w:rPr>
        <w:t>الإداري</w:t>
      </w:r>
      <w:r>
        <w:rPr>
          <w:rFonts w:hint="cs"/>
          <w:sz w:val="32"/>
          <w:szCs w:val="32"/>
          <w:rtl/>
          <w:lang w:bidi="ar-DZ"/>
        </w:rPr>
        <w:t xml:space="preserve"> ، إذ أن المنصب الحكومي يعطي صاحبه درجات متباينة من السيطرة. </w:t>
      </w:r>
    </w:p>
    <w:p w:rsidR="00E24801" w:rsidRPr="00C50182" w:rsidRDefault="00E24801" w:rsidP="005C3276">
      <w:pPr>
        <w:bidi/>
        <w:ind w:left="720"/>
        <w:rPr>
          <w:b/>
          <w:bCs/>
          <w:sz w:val="32"/>
          <w:szCs w:val="32"/>
          <w:rtl/>
          <w:lang w:bidi="ar-DZ"/>
        </w:rPr>
      </w:pPr>
    </w:p>
    <w:p w:rsidR="005C3276" w:rsidRDefault="005C3276" w:rsidP="005C3276">
      <w:pPr>
        <w:pStyle w:val="Paragraphedeliste"/>
        <w:bidi/>
        <w:ind w:left="1080"/>
        <w:rPr>
          <w:sz w:val="32"/>
          <w:szCs w:val="32"/>
          <w:rtl/>
          <w:lang w:bidi="ar-DZ"/>
        </w:rPr>
      </w:pPr>
      <w:r w:rsidRPr="00C50182">
        <w:rPr>
          <w:rFonts w:hint="cs"/>
          <w:b/>
          <w:bCs/>
          <w:sz w:val="32"/>
          <w:szCs w:val="32"/>
          <w:rtl/>
          <w:lang w:bidi="ar-DZ"/>
        </w:rPr>
        <w:t>3-الأسباب الاجتماعية</w:t>
      </w:r>
      <w:r>
        <w:rPr>
          <w:rFonts w:hint="cs"/>
          <w:sz w:val="32"/>
          <w:szCs w:val="32"/>
          <w:rtl/>
          <w:lang w:bidi="ar-DZ"/>
        </w:rPr>
        <w:t xml:space="preserve">: </w:t>
      </w:r>
    </w:p>
    <w:p w:rsidR="005C3276" w:rsidRDefault="005C3276" w:rsidP="005C3276">
      <w:pPr>
        <w:pStyle w:val="Paragraphedeliste"/>
        <w:numPr>
          <w:ilvl w:val="0"/>
          <w:numId w:val="4"/>
        </w:numPr>
        <w:bidi/>
        <w:rPr>
          <w:sz w:val="32"/>
          <w:szCs w:val="32"/>
          <w:lang w:bidi="ar-DZ"/>
        </w:rPr>
      </w:pPr>
      <w:r w:rsidRPr="00C50182">
        <w:rPr>
          <w:rFonts w:hint="cs"/>
          <w:b/>
          <w:bCs/>
          <w:sz w:val="32"/>
          <w:szCs w:val="32"/>
          <w:rtl/>
          <w:lang w:bidi="ar-DZ"/>
        </w:rPr>
        <w:t>المحددات القيمية والثقافية</w:t>
      </w:r>
      <w:r>
        <w:rPr>
          <w:rFonts w:hint="cs"/>
          <w:sz w:val="32"/>
          <w:szCs w:val="32"/>
          <w:rtl/>
          <w:lang w:bidi="ar-DZ"/>
        </w:rPr>
        <w:t xml:space="preserve">: تتأثر الأجهزة </w:t>
      </w:r>
      <w:r w:rsidR="00C50182">
        <w:rPr>
          <w:rFonts w:hint="cs"/>
          <w:sz w:val="32"/>
          <w:szCs w:val="32"/>
          <w:rtl/>
          <w:lang w:bidi="ar-DZ"/>
        </w:rPr>
        <w:t>الإدارية</w:t>
      </w:r>
      <w:r>
        <w:rPr>
          <w:rFonts w:hint="cs"/>
          <w:sz w:val="32"/>
          <w:szCs w:val="32"/>
          <w:rtl/>
          <w:lang w:bidi="ar-DZ"/>
        </w:rPr>
        <w:t xml:space="preserve"> تأثيرا كبيرا بالبيئة الخارجية المحيطة بها، حيث تؤدي بعض القيم السائدة في المجتمع إلى تفشي ظاهرة الفساد </w:t>
      </w:r>
      <w:r w:rsidR="00C50182">
        <w:rPr>
          <w:rFonts w:hint="cs"/>
          <w:sz w:val="32"/>
          <w:szCs w:val="32"/>
          <w:rtl/>
          <w:lang w:bidi="ar-DZ"/>
        </w:rPr>
        <w:t>الإداري</w:t>
      </w:r>
      <w:r>
        <w:rPr>
          <w:rFonts w:hint="cs"/>
          <w:sz w:val="32"/>
          <w:szCs w:val="32"/>
          <w:rtl/>
          <w:lang w:bidi="ar-DZ"/>
        </w:rPr>
        <w:t xml:space="preserve"> بها كارتباط الفرد بعائلته وأقاربه وقبيلته.</w:t>
      </w:r>
    </w:p>
    <w:p w:rsidR="005C3276" w:rsidRDefault="005C3276" w:rsidP="005C3276">
      <w:pPr>
        <w:pStyle w:val="Paragraphedeliste"/>
        <w:numPr>
          <w:ilvl w:val="0"/>
          <w:numId w:val="4"/>
        </w:numPr>
        <w:bidi/>
        <w:rPr>
          <w:sz w:val="32"/>
          <w:szCs w:val="32"/>
          <w:lang w:bidi="ar-DZ"/>
        </w:rPr>
      </w:pPr>
      <w:r w:rsidRPr="00C50182">
        <w:rPr>
          <w:rFonts w:hint="cs"/>
          <w:b/>
          <w:bCs/>
          <w:sz w:val="32"/>
          <w:szCs w:val="32"/>
          <w:rtl/>
          <w:lang w:bidi="ar-DZ"/>
        </w:rPr>
        <w:t>قلة معاقبة المفسدين:</w:t>
      </w:r>
      <w:r>
        <w:rPr>
          <w:rFonts w:hint="cs"/>
          <w:sz w:val="32"/>
          <w:szCs w:val="32"/>
          <w:rtl/>
          <w:lang w:bidi="ar-DZ"/>
        </w:rPr>
        <w:t xml:space="preserve"> على الرغم من انتشار الظاهرة إلا أننا نلاحظ انخفاض </w:t>
      </w:r>
      <w:r w:rsidR="005C28A8">
        <w:rPr>
          <w:rFonts w:hint="cs"/>
          <w:sz w:val="32"/>
          <w:szCs w:val="32"/>
          <w:rtl/>
          <w:lang w:bidi="ar-DZ"/>
        </w:rPr>
        <w:t>عدد الأفراد المعاقبين، وذلك لوجود فجوة كبيرة بين العقوبات المنصوص عليها قانونا والجزاءات والعقوبات الفعلية.</w:t>
      </w:r>
    </w:p>
    <w:p w:rsidR="005C28A8" w:rsidRDefault="005C28A8" w:rsidP="005C28A8">
      <w:pPr>
        <w:pStyle w:val="Paragraphedeliste"/>
        <w:numPr>
          <w:ilvl w:val="0"/>
          <w:numId w:val="4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ضعف أخلاقيات الوظيفة العامة مما جعل بعض الفاسدين يقومون بخدمة مصالحهم على حساب المصلحة العامة. </w:t>
      </w:r>
    </w:p>
    <w:p w:rsidR="005C28A8" w:rsidRDefault="00A87116" w:rsidP="005C28A8">
      <w:pPr>
        <w:bidi/>
        <w:ind w:left="1080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إضافة</w:t>
      </w:r>
      <w:r w:rsidR="005C28A8">
        <w:rPr>
          <w:rFonts w:hint="cs"/>
          <w:sz w:val="32"/>
          <w:szCs w:val="32"/>
          <w:rtl/>
          <w:lang w:bidi="ar-DZ"/>
        </w:rPr>
        <w:t xml:space="preserve"> للأسباب </w:t>
      </w:r>
      <w:r w:rsidR="00C50182">
        <w:rPr>
          <w:rFonts w:hint="cs"/>
          <w:sz w:val="32"/>
          <w:szCs w:val="32"/>
          <w:rtl/>
          <w:lang w:bidi="ar-DZ"/>
        </w:rPr>
        <w:t>السابقة:</w:t>
      </w:r>
      <w:r w:rsidR="005C28A8">
        <w:rPr>
          <w:rFonts w:hint="cs"/>
          <w:sz w:val="32"/>
          <w:szCs w:val="32"/>
          <w:rtl/>
          <w:lang w:bidi="ar-DZ"/>
        </w:rPr>
        <w:t xml:space="preserve"> </w:t>
      </w:r>
    </w:p>
    <w:p w:rsidR="005C28A8" w:rsidRDefault="005C28A8" w:rsidP="005C28A8">
      <w:pPr>
        <w:pStyle w:val="Paragraphedeliste"/>
        <w:numPr>
          <w:ilvl w:val="0"/>
          <w:numId w:val="5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انتشار الجهل مع الثقافة المتساهلة: بحيث يسهم الجهل والتخلف وعدم الوعي بأهمية المحافظة على المال العام ونبذ الواسطة والمحسوبية </w:t>
      </w:r>
      <w:r w:rsidR="005807D2">
        <w:rPr>
          <w:rFonts w:hint="cs"/>
          <w:sz w:val="32"/>
          <w:szCs w:val="32"/>
          <w:rtl/>
          <w:lang w:bidi="ar-DZ"/>
        </w:rPr>
        <w:t>والإبلاغ</w:t>
      </w:r>
      <w:r>
        <w:rPr>
          <w:rFonts w:hint="cs"/>
          <w:sz w:val="32"/>
          <w:szCs w:val="32"/>
          <w:rtl/>
          <w:lang w:bidi="ar-DZ"/>
        </w:rPr>
        <w:t xml:space="preserve"> عن الفاسدين في تفشي الفساد، فحيثما هناك جهل عام بالحقوق الفردية للمواطن وبحقه في الاطلاع والمسائلة على دور الحكومة ، عملها في كثير من المجالات، وكذلك قلة الوعي بطبيعة الفساد وأشكاله ومخاطره، </w:t>
      </w:r>
      <w:r w:rsidR="00505A37">
        <w:rPr>
          <w:rFonts w:hint="cs"/>
          <w:sz w:val="32"/>
          <w:szCs w:val="32"/>
          <w:rtl/>
          <w:lang w:bidi="ar-DZ"/>
        </w:rPr>
        <w:t>إضافة</w:t>
      </w:r>
      <w:r>
        <w:rPr>
          <w:rFonts w:hint="cs"/>
          <w:sz w:val="32"/>
          <w:szCs w:val="32"/>
          <w:rtl/>
          <w:lang w:bidi="ar-DZ"/>
        </w:rPr>
        <w:t xml:space="preserve"> إلى بعض الوعي الديمقراطي والوعي بحقوق المواطن، يساهم في انتشار الفساد </w:t>
      </w:r>
      <w:r w:rsidR="00AC42AC">
        <w:rPr>
          <w:rFonts w:hint="cs"/>
          <w:sz w:val="32"/>
          <w:szCs w:val="32"/>
          <w:rtl/>
          <w:lang w:bidi="ar-DZ"/>
        </w:rPr>
        <w:t>بالإضافة</w:t>
      </w:r>
      <w:r>
        <w:rPr>
          <w:rFonts w:hint="cs"/>
          <w:sz w:val="32"/>
          <w:szCs w:val="32"/>
          <w:rtl/>
          <w:lang w:bidi="ar-DZ"/>
        </w:rPr>
        <w:t xml:space="preserve"> إلى عدم المعرفة بالآليات والنظم </w:t>
      </w:r>
      <w:r w:rsidR="00AC42AC">
        <w:rPr>
          <w:rFonts w:hint="cs"/>
          <w:sz w:val="32"/>
          <w:szCs w:val="32"/>
          <w:rtl/>
          <w:lang w:bidi="ar-DZ"/>
        </w:rPr>
        <w:t>الإدارية</w:t>
      </w:r>
      <w:r>
        <w:rPr>
          <w:rFonts w:hint="cs"/>
          <w:sz w:val="32"/>
          <w:szCs w:val="32"/>
          <w:rtl/>
          <w:lang w:bidi="ar-DZ"/>
        </w:rPr>
        <w:t xml:space="preserve"> التي تتم من خلالها ممارسة السلطة، وبالتالي عدم القدرة على الاعتراض على أعمال الحوكمة بسبب عدم استخدام نظام فعال للشكاوي ، فضلا </w:t>
      </w:r>
      <w:r w:rsidR="00AC42AC">
        <w:rPr>
          <w:rFonts w:hint="cs"/>
          <w:sz w:val="32"/>
          <w:szCs w:val="32"/>
          <w:rtl/>
          <w:lang w:bidi="ar-DZ"/>
        </w:rPr>
        <w:t>إحجام</w:t>
      </w:r>
      <w:r>
        <w:rPr>
          <w:rFonts w:hint="cs"/>
          <w:sz w:val="32"/>
          <w:szCs w:val="32"/>
          <w:rtl/>
          <w:lang w:bidi="ar-DZ"/>
        </w:rPr>
        <w:t xml:space="preserve"> المواطنين أساس عن </w:t>
      </w:r>
      <w:r w:rsidR="00AC42AC">
        <w:rPr>
          <w:rFonts w:hint="cs"/>
          <w:sz w:val="32"/>
          <w:szCs w:val="32"/>
          <w:rtl/>
          <w:lang w:bidi="ar-DZ"/>
        </w:rPr>
        <w:t>الإبلاغ</w:t>
      </w:r>
      <w:r>
        <w:rPr>
          <w:rFonts w:hint="cs"/>
          <w:sz w:val="32"/>
          <w:szCs w:val="32"/>
          <w:rtl/>
          <w:lang w:bidi="ar-DZ"/>
        </w:rPr>
        <w:t xml:space="preserve"> عن وقائع الفساد خ</w:t>
      </w:r>
      <w:r w:rsidR="00AC42AC">
        <w:rPr>
          <w:rFonts w:hint="cs"/>
          <w:sz w:val="32"/>
          <w:szCs w:val="32"/>
          <w:rtl/>
          <w:lang w:bidi="ar-DZ"/>
        </w:rPr>
        <w:t>اص</w:t>
      </w:r>
      <w:r>
        <w:rPr>
          <w:rFonts w:hint="cs"/>
          <w:sz w:val="32"/>
          <w:szCs w:val="32"/>
          <w:rtl/>
          <w:lang w:bidi="ar-DZ"/>
        </w:rPr>
        <w:t>ية عرقلة مصالحهم أو التعرض لردود أفعال انتقامية.</w:t>
      </w:r>
    </w:p>
    <w:p w:rsidR="005C28A8" w:rsidRDefault="0085170D" w:rsidP="0085170D">
      <w:pPr>
        <w:pStyle w:val="Paragraphedeliste"/>
        <w:bidi/>
        <w:ind w:left="1440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ولا شك أن ذلك السبب ( البيئة الثقافية والاجتماعية) مؤثرة بشكل كبير على انتشار الفساد، حيث أن القبول المجتمعي لذلك الفساد وبصفة خاصة الصغير له مردوده فضلا عن وجود مسميات أخرى له مثل </w:t>
      </w:r>
      <w:r w:rsidR="00383EDE">
        <w:rPr>
          <w:rFonts w:hint="cs"/>
          <w:sz w:val="32"/>
          <w:szCs w:val="32"/>
          <w:rtl/>
          <w:lang w:bidi="ar-DZ"/>
        </w:rPr>
        <w:t>الإكراميات</w:t>
      </w:r>
      <w:r>
        <w:rPr>
          <w:rFonts w:hint="cs"/>
          <w:sz w:val="32"/>
          <w:szCs w:val="32"/>
          <w:rtl/>
          <w:lang w:bidi="ar-DZ"/>
        </w:rPr>
        <w:t xml:space="preserve"> والمواصلات ، أصبح يبرر ويرسخ للفساد في الأجهزة الحكومية .</w:t>
      </w:r>
    </w:p>
    <w:p w:rsidR="0085170D" w:rsidRDefault="0085170D" w:rsidP="0085170D">
      <w:pPr>
        <w:pStyle w:val="Paragraphedeliste"/>
        <w:numPr>
          <w:ilvl w:val="0"/>
          <w:numId w:val="5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عدم تجنب تضارب المصالح، وضعف منظومة الشفافية والوصول للمعلومات. </w:t>
      </w:r>
    </w:p>
    <w:p w:rsidR="00A13F49" w:rsidRDefault="00A13F49" w:rsidP="00A13F49">
      <w:pPr>
        <w:bidi/>
        <w:ind w:left="1080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وهناك من يلخص العوامل التي تخلق ظروفا على انتشار الفساد في خمس نقاط وهي كالآتي: </w:t>
      </w:r>
    </w:p>
    <w:p w:rsidR="00A13F49" w:rsidRDefault="00A13F49" w:rsidP="00A13F49">
      <w:pPr>
        <w:pStyle w:val="Paragraphedeliste"/>
        <w:numPr>
          <w:ilvl w:val="0"/>
          <w:numId w:val="5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>غياب دولة المؤسسات أو ضعف السلطة.</w:t>
      </w:r>
    </w:p>
    <w:p w:rsidR="00A13F49" w:rsidRDefault="00A13F49" w:rsidP="00A13F49">
      <w:pPr>
        <w:pStyle w:val="Paragraphedeliste"/>
        <w:numPr>
          <w:ilvl w:val="0"/>
          <w:numId w:val="5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غياب الديمقراطية والحرية والمشاركة.</w:t>
      </w:r>
    </w:p>
    <w:p w:rsidR="00A13F49" w:rsidRDefault="00A13F49" w:rsidP="00A13F49">
      <w:pPr>
        <w:pStyle w:val="Paragraphedeliste"/>
        <w:numPr>
          <w:ilvl w:val="0"/>
          <w:numId w:val="5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غياب القانون والتشريعات وضمانات حقوق </w:t>
      </w:r>
      <w:r w:rsidR="00D32E80">
        <w:rPr>
          <w:rFonts w:hint="cs"/>
          <w:sz w:val="32"/>
          <w:szCs w:val="32"/>
          <w:rtl/>
          <w:lang w:bidi="ar-DZ"/>
        </w:rPr>
        <w:t>الإنسان</w:t>
      </w:r>
      <w:r>
        <w:rPr>
          <w:rFonts w:hint="cs"/>
          <w:sz w:val="32"/>
          <w:szCs w:val="32"/>
          <w:rtl/>
          <w:lang w:bidi="ar-DZ"/>
        </w:rPr>
        <w:t>.</w:t>
      </w:r>
    </w:p>
    <w:p w:rsidR="00A13F49" w:rsidRDefault="00A13F49" w:rsidP="00A13F49">
      <w:pPr>
        <w:pStyle w:val="Paragraphedeliste"/>
        <w:numPr>
          <w:ilvl w:val="0"/>
          <w:numId w:val="5"/>
        </w:numPr>
        <w:bidi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عدم استقلالية القضاء.</w:t>
      </w:r>
    </w:p>
    <w:p w:rsidR="00A13F49" w:rsidRPr="00A13F49" w:rsidRDefault="00A13F49" w:rsidP="00A13F49">
      <w:pPr>
        <w:pStyle w:val="Paragraphedeliste"/>
        <w:numPr>
          <w:ilvl w:val="0"/>
          <w:numId w:val="5"/>
        </w:numPr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قلة الوعي وعدم معرفة الآليات والحسابات والقوانين والنظم </w:t>
      </w:r>
      <w:r w:rsidR="00D32E80">
        <w:rPr>
          <w:rFonts w:hint="cs"/>
          <w:sz w:val="32"/>
          <w:szCs w:val="32"/>
          <w:rtl/>
          <w:lang w:bidi="ar-DZ"/>
        </w:rPr>
        <w:t>الإدارية</w:t>
      </w:r>
      <w:r>
        <w:rPr>
          <w:rFonts w:hint="cs"/>
          <w:sz w:val="32"/>
          <w:szCs w:val="32"/>
          <w:rtl/>
          <w:lang w:bidi="ar-DZ"/>
        </w:rPr>
        <w:t xml:space="preserve">. </w:t>
      </w:r>
    </w:p>
    <w:sectPr w:rsidR="00A13F49" w:rsidRPr="00A13F49" w:rsidSect="006C5F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EFF" w:rsidRDefault="00421EFF" w:rsidP="00DA55F0">
      <w:pPr>
        <w:spacing w:after="0" w:line="240" w:lineRule="auto"/>
      </w:pPr>
      <w:r>
        <w:separator/>
      </w:r>
    </w:p>
  </w:endnote>
  <w:endnote w:type="continuationSeparator" w:id="1">
    <w:p w:rsidR="00421EFF" w:rsidRDefault="00421EFF" w:rsidP="00DA5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EFF" w:rsidRDefault="00421EFF" w:rsidP="00DA55F0">
      <w:pPr>
        <w:spacing w:after="0" w:line="240" w:lineRule="auto"/>
      </w:pPr>
      <w:r>
        <w:separator/>
      </w:r>
    </w:p>
  </w:footnote>
  <w:footnote w:type="continuationSeparator" w:id="1">
    <w:p w:rsidR="00421EFF" w:rsidRDefault="00421EFF" w:rsidP="00DA5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C39389F229E3436B8D79085E11ACBED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A55F0" w:rsidRDefault="00E24801" w:rsidP="00DA55F0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  <w:rtl/>
          </w:rPr>
          <w:t>المحاضرة السادسة مقياس حوكمة</w:t>
        </w:r>
      </w:p>
    </w:sdtContent>
  </w:sdt>
  <w:p w:rsidR="00DA55F0" w:rsidRDefault="00DA55F0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5BA2"/>
    <w:multiLevelType w:val="hybridMultilevel"/>
    <w:tmpl w:val="0F9C209E"/>
    <w:lvl w:ilvl="0" w:tplc="5334729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37E51C6"/>
    <w:multiLevelType w:val="hybridMultilevel"/>
    <w:tmpl w:val="21365BC4"/>
    <w:lvl w:ilvl="0" w:tplc="C21679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8F1851"/>
    <w:multiLevelType w:val="hybridMultilevel"/>
    <w:tmpl w:val="F692F888"/>
    <w:lvl w:ilvl="0" w:tplc="42564518">
      <w:start w:val="3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04677C8"/>
    <w:multiLevelType w:val="hybridMultilevel"/>
    <w:tmpl w:val="94C49E20"/>
    <w:lvl w:ilvl="0" w:tplc="9746D8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195A5A"/>
    <w:multiLevelType w:val="hybridMultilevel"/>
    <w:tmpl w:val="76622744"/>
    <w:lvl w:ilvl="0" w:tplc="F5566E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55F0"/>
    <w:rsid w:val="00160103"/>
    <w:rsid w:val="00185478"/>
    <w:rsid w:val="00383EDE"/>
    <w:rsid w:val="00421EFF"/>
    <w:rsid w:val="00505A37"/>
    <w:rsid w:val="005807D2"/>
    <w:rsid w:val="005C28A8"/>
    <w:rsid w:val="005C3276"/>
    <w:rsid w:val="006C5FCA"/>
    <w:rsid w:val="006F7694"/>
    <w:rsid w:val="00824C48"/>
    <w:rsid w:val="0085170D"/>
    <w:rsid w:val="0087551B"/>
    <w:rsid w:val="009207AA"/>
    <w:rsid w:val="00A13F49"/>
    <w:rsid w:val="00A5298A"/>
    <w:rsid w:val="00A87116"/>
    <w:rsid w:val="00AA256B"/>
    <w:rsid w:val="00AC42AC"/>
    <w:rsid w:val="00BC3733"/>
    <w:rsid w:val="00BE352D"/>
    <w:rsid w:val="00C50182"/>
    <w:rsid w:val="00D32E80"/>
    <w:rsid w:val="00DA55F0"/>
    <w:rsid w:val="00E11472"/>
    <w:rsid w:val="00E16C39"/>
    <w:rsid w:val="00E24801"/>
    <w:rsid w:val="00E80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5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5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55F0"/>
  </w:style>
  <w:style w:type="paragraph" w:styleId="Pieddepage">
    <w:name w:val="footer"/>
    <w:basedOn w:val="Normal"/>
    <w:link w:val="PieddepageCar"/>
    <w:uiPriority w:val="99"/>
    <w:semiHidden/>
    <w:unhideWhenUsed/>
    <w:rsid w:val="00DA5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A55F0"/>
  </w:style>
  <w:style w:type="paragraph" w:styleId="Textedebulles">
    <w:name w:val="Balloon Text"/>
    <w:basedOn w:val="Normal"/>
    <w:link w:val="TextedebullesCar"/>
    <w:uiPriority w:val="99"/>
    <w:semiHidden/>
    <w:unhideWhenUsed/>
    <w:rsid w:val="00DA5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5F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16C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39389F229E3436B8D79085E11ACBE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675B73-FF33-46F1-9DD0-F3E8ED454139}"/>
      </w:docPartPr>
      <w:docPartBody>
        <w:p w:rsidR="00267F37" w:rsidRDefault="00934C41" w:rsidP="00934C41">
          <w:pPr>
            <w:pStyle w:val="C39389F229E3436B8D79085E11ACBED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34C41"/>
    <w:rsid w:val="00267F37"/>
    <w:rsid w:val="00297900"/>
    <w:rsid w:val="00934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F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39389F229E3436B8D79085E11ACBEDC">
    <w:name w:val="C39389F229E3436B8D79085E11ACBEDC"/>
    <w:rsid w:val="00934C4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المحاضرة السادسة مقياس حوكمة</dc:title>
  <dc:creator>hp</dc:creator>
  <cp:lastModifiedBy>hp</cp:lastModifiedBy>
  <cp:revision>2</cp:revision>
  <dcterms:created xsi:type="dcterms:W3CDTF">2021-12-02T19:42:00Z</dcterms:created>
  <dcterms:modified xsi:type="dcterms:W3CDTF">2021-12-02T19:42:00Z</dcterms:modified>
</cp:coreProperties>
</file>