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3144DE" w:rsidRPr="003144DE" w:rsidTr="005853DD">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881126" w:rsidRPr="00881126" w:rsidRDefault="00881126" w:rsidP="0029606E">
            <w:pPr>
              <w:bidi/>
              <w:spacing w:after="0" w:line="240" w:lineRule="auto"/>
              <w:ind w:left="-340"/>
              <w:jc w:val="center"/>
              <w:rPr>
                <w:rFonts w:asciiTheme="majorBidi" w:hAnsiTheme="majorBidi" w:cstheme="majorBidi"/>
                <w:b/>
                <w:bCs/>
                <w:i/>
                <w:iCs/>
                <w:sz w:val="36"/>
                <w:szCs w:val="36"/>
                <w:lang w:bidi="ar-DZ"/>
              </w:rPr>
            </w:pPr>
            <w:r w:rsidRPr="00881126">
              <w:rPr>
                <w:rFonts w:asciiTheme="majorBidi" w:hAnsiTheme="majorBidi" w:cstheme="majorBidi"/>
                <w:b/>
                <w:bCs/>
                <w:i/>
                <w:iCs/>
                <w:sz w:val="36"/>
                <w:szCs w:val="36"/>
                <w:lang w:bidi="ar-DZ"/>
              </w:rPr>
              <w:t>University of Mohamed khider- Biskra</w:t>
            </w:r>
            <w:r w:rsidRPr="00881126">
              <w:rPr>
                <w:rFonts w:asciiTheme="majorBidi" w:hAnsiTheme="majorBidi" w:cstheme="majorBidi"/>
                <w:b/>
                <w:bCs/>
                <w:i/>
                <w:iCs/>
                <w:sz w:val="36"/>
                <w:szCs w:val="36"/>
                <w:lang w:bidi="ar-DZ"/>
              </w:rPr>
              <w:br/>
              <w:t>Faculty of Law &amp; Political Science</w:t>
            </w:r>
            <w:r w:rsidRPr="00881126">
              <w:rPr>
                <w:rFonts w:asciiTheme="majorBidi" w:hAnsiTheme="majorBidi" w:cstheme="majorBidi"/>
                <w:b/>
                <w:bCs/>
                <w:i/>
                <w:iCs/>
                <w:sz w:val="36"/>
                <w:szCs w:val="36"/>
                <w:lang w:bidi="ar-DZ"/>
              </w:rPr>
              <w:br/>
              <w:t>Department of Law</w:t>
            </w:r>
            <w:r w:rsidRPr="00881126">
              <w:rPr>
                <w:rFonts w:asciiTheme="majorBidi" w:hAnsiTheme="majorBidi" w:cstheme="majorBidi"/>
                <w:b/>
                <w:bCs/>
                <w:i/>
                <w:iCs/>
                <w:sz w:val="36"/>
                <w:szCs w:val="36"/>
                <w:lang w:bidi="ar-DZ"/>
              </w:rPr>
              <w:br/>
              <w:t>Speciality </w:t>
            </w:r>
            <w:r w:rsidR="00534A9E" w:rsidRPr="00881126">
              <w:rPr>
                <w:rFonts w:asciiTheme="majorBidi" w:hAnsiTheme="majorBidi" w:cstheme="majorBidi"/>
                <w:b/>
                <w:bCs/>
                <w:i/>
                <w:iCs/>
                <w:sz w:val="36"/>
                <w:szCs w:val="36"/>
                <w:lang w:bidi="ar-DZ"/>
              </w:rPr>
              <w:t>:</w:t>
            </w:r>
            <w:r w:rsidR="00DC6193" w:rsidRPr="00DC6193">
              <w:rPr>
                <w:rFonts w:asciiTheme="majorBidi" w:hAnsiTheme="majorBidi" w:cstheme="majorBidi"/>
                <w:b/>
                <w:bCs/>
                <w:i/>
                <w:iCs/>
                <w:sz w:val="32"/>
                <w:szCs w:val="32"/>
                <w:lang w:bidi="ar-DZ"/>
              </w:rPr>
              <w:t xml:space="preserve"> </w:t>
            </w:r>
            <w:r w:rsidR="0029606E">
              <w:rPr>
                <w:rFonts w:asciiTheme="majorBidi" w:hAnsiTheme="majorBidi" w:cstheme="majorBidi"/>
                <w:b/>
                <w:bCs/>
                <w:i/>
                <w:iCs/>
                <w:sz w:val="36"/>
                <w:szCs w:val="36"/>
                <w:lang w:bidi="ar-DZ"/>
              </w:rPr>
              <w:t xml:space="preserve">Business </w:t>
            </w:r>
            <w:r w:rsidR="00DC6193" w:rsidRPr="00DC6193">
              <w:rPr>
                <w:rFonts w:asciiTheme="majorBidi" w:hAnsiTheme="majorBidi" w:cstheme="majorBidi"/>
                <w:b/>
                <w:bCs/>
                <w:i/>
                <w:iCs/>
                <w:sz w:val="36"/>
                <w:szCs w:val="36"/>
                <w:lang w:bidi="ar-DZ"/>
              </w:rPr>
              <w:t>Law</w:t>
            </w:r>
            <w:r w:rsidR="00534A9E" w:rsidRPr="00881126">
              <w:rPr>
                <w:rFonts w:asciiTheme="majorBidi" w:hAnsiTheme="majorBidi" w:cstheme="majorBidi"/>
                <w:b/>
                <w:bCs/>
                <w:i/>
                <w:iCs/>
                <w:sz w:val="36"/>
                <w:szCs w:val="36"/>
                <w:lang w:bidi="ar-DZ"/>
              </w:rPr>
              <w:t xml:space="preserve"> </w:t>
            </w:r>
            <w:r w:rsidRPr="00881126">
              <w:rPr>
                <w:rFonts w:asciiTheme="majorBidi" w:hAnsiTheme="majorBidi" w:cstheme="majorBidi"/>
                <w:b/>
                <w:bCs/>
                <w:i/>
                <w:iCs/>
                <w:sz w:val="36"/>
                <w:szCs w:val="36"/>
                <w:lang w:bidi="ar-DZ"/>
              </w:rPr>
              <w:br/>
              <w:t>Level </w:t>
            </w:r>
            <w:r w:rsidR="00534A9E" w:rsidRPr="00881126">
              <w:rPr>
                <w:rFonts w:asciiTheme="majorBidi" w:hAnsiTheme="majorBidi" w:cstheme="majorBidi"/>
                <w:b/>
                <w:bCs/>
                <w:i/>
                <w:iCs/>
                <w:sz w:val="36"/>
                <w:szCs w:val="36"/>
                <w:lang w:bidi="ar-DZ"/>
              </w:rPr>
              <w:t>: Master</w:t>
            </w:r>
            <w:r w:rsidRPr="00881126">
              <w:rPr>
                <w:rFonts w:asciiTheme="majorBidi" w:hAnsiTheme="majorBidi" w:cstheme="majorBidi"/>
                <w:b/>
                <w:bCs/>
                <w:i/>
                <w:iCs/>
                <w:sz w:val="36"/>
                <w:szCs w:val="36"/>
                <w:lang w:bidi="ar-DZ"/>
              </w:rPr>
              <w:t xml:space="preserve"> </w:t>
            </w:r>
            <w:r w:rsidR="0029606E">
              <w:rPr>
                <w:rFonts w:asciiTheme="majorBidi" w:hAnsiTheme="majorBidi" w:cstheme="majorBidi"/>
                <w:b/>
                <w:bCs/>
                <w:i/>
                <w:iCs/>
                <w:sz w:val="36"/>
                <w:szCs w:val="36"/>
                <w:lang w:bidi="ar-DZ"/>
              </w:rPr>
              <w:t>1</w:t>
            </w:r>
            <w:r w:rsidRPr="00881126">
              <w:rPr>
                <w:rFonts w:asciiTheme="majorBidi" w:hAnsiTheme="majorBidi" w:cstheme="majorBidi"/>
                <w:b/>
                <w:bCs/>
                <w:i/>
                <w:iCs/>
                <w:sz w:val="36"/>
                <w:szCs w:val="36"/>
                <w:lang w:bidi="ar-DZ"/>
              </w:rPr>
              <w:t>-Sem1</w:t>
            </w:r>
          </w:p>
          <w:p w:rsidR="00881126" w:rsidRPr="00881126" w:rsidRDefault="00881126" w:rsidP="005853DD">
            <w:pPr>
              <w:bidi/>
              <w:spacing w:after="0" w:line="240" w:lineRule="auto"/>
              <w:ind w:left="-340"/>
              <w:jc w:val="center"/>
              <w:rPr>
                <w:rFonts w:asciiTheme="majorBidi" w:hAnsiTheme="majorBidi" w:cstheme="majorBidi"/>
                <w:b/>
                <w:bCs/>
                <w:i/>
                <w:iCs/>
                <w:sz w:val="36"/>
                <w:szCs w:val="36"/>
                <w:lang w:bidi="ar-DZ"/>
              </w:rPr>
            </w:pPr>
            <w:r w:rsidRPr="00881126">
              <w:rPr>
                <w:rFonts w:asciiTheme="majorBidi" w:hAnsiTheme="majorBidi" w:cstheme="majorBidi"/>
                <w:b/>
                <w:bCs/>
                <w:i/>
                <w:iCs/>
                <w:sz w:val="36"/>
                <w:szCs w:val="36"/>
                <w:lang w:bidi="ar-DZ"/>
              </w:rPr>
              <w:t>English legal terminology</w:t>
            </w:r>
          </w:p>
          <w:p w:rsidR="00881126" w:rsidRPr="00881126" w:rsidRDefault="00881126" w:rsidP="005853DD">
            <w:pPr>
              <w:bidi/>
              <w:spacing w:after="0" w:line="240" w:lineRule="auto"/>
              <w:ind w:left="-340"/>
              <w:jc w:val="center"/>
              <w:rPr>
                <w:rFonts w:asciiTheme="majorBidi" w:hAnsiTheme="majorBidi" w:cstheme="majorBidi"/>
                <w:b/>
                <w:bCs/>
                <w:i/>
                <w:iCs/>
                <w:sz w:val="36"/>
                <w:szCs w:val="36"/>
                <w:lang w:bidi="ar-DZ"/>
              </w:rPr>
            </w:pPr>
            <w:r w:rsidRPr="00881126">
              <w:rPr>
                <w:rFonts w:asciiTheme="majorBidi" w:hAnsiTheme="majorBidi" w:cstheme="majorBidi"/>
                <w:b/>
                <w:bCs/>
                <w:i/>
                <w:iCs/>
                <w:sz w:val="36"/>
                <w:szCs w:val="36"/>
                <w:lang w:bidi="ar-DZ"/>
              </w:rPr>
              <w:t>2021-2022</w:t>
            </w:r>
          </w:p>
          <w:p w:rsidR="003144DE" w:rsidRPr="003144DE" w:rsidRDefault="003144DE" w:rsidP="00881126">
            <w:pPr>
              <w:bidi/>
              <w:spacing w:after="0" w:line="240" w:lineRule="auto"/>
              <w:ind w:left="-340"/>
              <w:rPr>
                <w:rFonts w:ascii="Sakkal Majalla" w:hAnsi="Sakkal Majalla" w:cs="Sakkal Majalla"/>
                <w:b/>
                <w:bCs/>
                <w:i/>
                <w:iCs/>
                <w:sz w:val="40"/>
                <w:szCs w:val="40"/>
                <w:lang w:bidi="ar-DZ"/>
              </w:rPr>
            </w:pPr>
            <w:r w:rsidRPr="003144DE">
              <w:rPr>
                <w:rFonts w:ascii="Sakkal Majalla" w:hAnsi="Sakkal Majalla" w:cs="Sakkal Majalla"/>
                <w:b/>
                <w:bCs/>
                <w:i/>
                <w:iCs/>
                <w:sz w:val="40"/>
                <w:szCs w:val="40"/>
                <w:lang w:bidi="ar-DZ"/>
              </w:rPr>
              <w:t>2</w:t>
            </w:r>
          </w:p>
        </w:tc>
      </w:tr>
    </w:tbl>
    <w:p w:rsidR="003144DE" w:rsidRPr="003144DE" w:rsidRDefault="003144DE" w:rsidP="00FB703B">
      <w:pPr>
        <w:bidi/>
        <w:spacing w:after="240"/>
        <w:ind w:left="-340"/>
        <w:rPr>
          <w:rFonts w:ascii="Sakkal Majalla" w:hAnsi="Sakkal Majalla" w:cs="Sakkal Majalla"/>
          <w:b/>
          <w:bCs/>
          <w:sz w:val="36"/>
          <w:szCs w:val="36"/>
          <w:lang w:bidi="ar-DZ"/>
        </w:rPr>
      </w:pPr>
    </w:p>
    <w:p w:rsidR="00E022DB" w:rsidRPr="00E022DB" w:rsidRDefault="0029606E" w:rsidP="0029606E">
      <w:pPr>
        <w:shd w:val="clear" w:color="auto" w:fill="F4B083" w:themeFill="accent2" w:themeFillTint="99"/>
        <w:tabs>
          <w:tab w:val="left" w:pos="1643"/>
        </w:tabs>
        <w:ind w:left="-397" w:right="57"/>
        <w:rPr>
          <w:rFonts w:asciiTheme="majorBidi" w:hAnsiTheme="majorBidi" w:cstheme="majorBidi"/>
          <w:b/>
          <w:bCs/>
          <w:i/>
          <w:iCs/>
          <w:sz w:val="36"/>
          <w:szCs w:val="36"/>
          <w:lang w:bidi="ar-DZ"/>
        </w:rPr>
      </w:pPr>
      <w:r>
        <w:rPr>
          <w:rFonts w:asciiTheme="majorBidi" w:hAnsiTheme="majorBidi" w:cstheme="majorBidi"/>
          <w:b/>
          <w:bCs/>
          <w:i/>
          <w:iCs/>
          <w:sz w:val="36"/>
          <w:szCs w:val="36"/>
          <w:lang w:bidi="ar-DZ"/>
        </w:rPr>
        <w:t xml:space="preserve">  Topic one </w:t>
      </w:r>
    </w:p>
    <w:p w:rsidR="00E022DB" w:rsidRPr="000B3095" w:rsidRDefault="00E022DB" w:rsidP="00184872">
      <w:pPr>
        <w:shd w:val="clear" w:color="auto" w:fill="FFFFFF" w:themeFill="background1"/>
        <w:tabs>
          <w:tab w:val="left" w:pos="1643"/>
        </w:tabs>
        <w:spacing w:before="240" w:line="276" w:lineRule="auto"/>
        <w:ind w:left="-397" w:right="57"/>
        <w:jc w:val="center"/>
        <w:rPr>
          <w:rFonts w:asciiTheme="majorBidi" w:hAnsiTheme="majorBidi" w:cstheme="majorBidi"/>
          <w:b/>
          <w:bCs/>
          <w:i/>
          <w:iCs/>
          <w:color w:val="FF0000"/>
          <w:sz w:val="48"/>
          <w:szCs w:val="48"/>
          <w:lang w:bidi="ar-DZ"/>
        </w:rPr>
      </w:pPr>
      <w:r w:rsidRPr="000B3095">
        <w:rPr>
          <w:rFonts w:asciiTheme="majorBidi" w:hAnsiTheme="majorBidi" w:cstheme="majorBidi"/>
          <w:b/>
          <w:bCs/>
          <w:i/>
          <w:iCs/>
          <w:color w:val="FF0000"/>
          <w:sz w:val="48"/>
          <w:szCs w:val="48"/>
          <w:lang w:bidi="ar-DZ"/>
        </w:rPr>
        <w:t>The title </w:t>
      </w:r>
      <w:r w:rsidR="00AA1AEC" w:rsidRPr="000B3095">
        <w:rPr>
          <w:rFonts w:asciiTheme="majorBidi" w:hAnsiTheme="majorBidi" w:cstheme="majorBidi"/>
          <w:b/>
          <w:bCs/>
          <w:i/>
          <w:iCs/>
          <w:color w:val="FF0000"/>
          <w:sz w:val="48"/>
          <w:szCs w:val="48"/>
          <w:lang w:bidi="ar-DZ"/>
        </w:rPr>
        <w:t>:</w:t>
      </w:r>
      <w:r w:rsidR="00AA1AEC">
        <w:rPr>
          <w:rFonts w:asciiTheme="majorBidi" w:hAnsiTheme="majorBidi" w:cstheme="majorBidi"/>
          <w:b/>
          <w:bCs/>
          <w:i/>
          <w:iCs/>
          <w:color w:val="FF0000"/>
          <w:sz w:val="48"/>
          <w:szCs w:val="48"/>
          <w:lang w:bidi="ar-DZ"/>
        </w:rPr>
        <w:t xml:space="preserve"> Introduction to </w:t>
      </w:r>
      <w:r w:rsidR="0017080A">
        <w:rPr>
          <w:rFonts w:asciiTheme="majorBidi" w:hAnsiTheme="majorBidi" w:cstheme="majorBidi"/>
          <w:b/>
          <w:bCs/>
          <w:i/>
          <w:iCs/>
          <w:color w:val="FF0000"/>
          <w:sz w:val="48"/>
          <w:szCs w:val="48"/>
          <w:lang w:bidi="ar-DZ"/>
        </w:rPr>
        <w:t>‘</w:t>
      </w:r>
      <w:r w:rsidR="00AA1AEC">
        <w:rPr>
          <w:rFonts w:asciiTheme="majorBidi" w:hAnsiTheme="majorBidi" w:cstheme="majorBidi"/>
          <w:b/>
          <w:bCs/>
          <w:i/>
          <w:iCs/>
          <w:color w:val="FF0000"/>
          <w:sz w:val="48"/>
          <w:szCs w:val="48"/>
          <w:lang w:bidi="ar-DZ"/>
        </w:rPr>
        <w:t>B</w:t>
      </w:r>
      <w:r w:rsidR="00AA1AEC" w:rsidRPr="00AA1AEC">
        <w:rPr>
          <w:rFonts w:asciiTheme="majorBidi" w:hAnsiTheme="majorBidi" w:cstheme="majorBidi"/>
          <w:b/>
          <w:bCs/>
          <w:i/>
          <w:iCs/>
          <w:color w:val="FF0000"/>
          <w:sz w:val="48"/>
          <w:szCs w:val="48"/>
          <w:lang w:bidi="ar-DZ"/>
        </w:rPr>
        <w:t>usiness Law</w:t>
      </w:r>
      <w:r w:rsidR="0017080A">
        <w:rPr>
          <w:rFonts w:asciiTheme="majorBidi" w:hAnsiTheme="majorBidi" w:cstheme="majorBidi"/>
          <w:b/>
          <w:bCs/>
          <w:i/>
          <w:iCs/>
          <w:color w:val="FF0000"/>
          <w:sz w:val="48"/>
          <w:szCs w:val="48"/>
          <w:lang w:bidi="ar-DZ"/>
        </w:rPr>
        <w:t>’</w:t>
      </w:r>
    </w:p>
    <w:p w:rsidR="00E022DB" w:rsidRPr="008C4374" w:rsidRDefault="0029606E" w:rsidP="0029606E">
      <w:pPr>
        <w:tabs>
          <w:tab w:val="left" w:pos="1643"/>
        </w:tabs>
        <w:spacing w:before="240" w:after="0"/>
        <w:ind w:left="-397" w:right="57"/>
        <w:rPr>
          <w:rFonts w:asciiTheme="majorBidi" w:hAnsiTheme="majorBidi" w:cstheme="majorBidi"/>
          <w:b/>
          <w:bCs/>
          <w:i/>
          <w:iCs/>
          <w:color w:val="C00000"/>
          <w:sz w:val="32"/>
          <w:szCs w:val="32"/>
          <w:lang w:bidi="ar-DZ"/>
        </w:rPr>
      </w:pPr>
      <w:r w:rsidRPr="008C4374">
        <w:rPr>
          <w:rFonts w:asciiTheme="majorBidi" w:hAnsiTheme="majorBidi" w:cstheme="majorBidi"/>
          <w:b/>
          <w:bCs/>
          <w:i/>
          <w:iCs/>
          <w:color w:val="C00000"/>
          <w:sz w:val="32"/>
          <w:szCs w:val="32"/>
          <w:u w:val="single"/>
          <w:lang w:bidi="ar-DZ"/>
        </w:rPr>
        <w:t>1-Definition</w:t>
      </w:r>
      <w:r w:rsidR="00E022DB" w:rsidRPr="008C4374">
        <w:rPr>
          <w:rFonts w:asciiTheme="majorBidi" w:hAnsiTheme="majorBidi" w:cstheme="majorBidi"/>
          <w:b/>
          <w:bCs/>
          <w:i/>
          <w:iCs/>
          <w:color w:val="C00000"/>
          <w:sz w:val="32"/>
          <w:szCs w:val="32"/>
          <w:u w:val="single"/>
          <w:lang w:bidi="ar-DZ"/>
        </w:rPr>
        <w:t xml:space="preserve"> of </w:t>
      </w:r>
      <w:r w:rsidRPr="008C4374">
        <w:rPr>
          <w:rFonts w:asciiTheme="majorBidi" w:hAnsiTheme="majorBidi" w:cstheme="majorBidi"/>
          <w:b/>
          <w:bCs/>
          <w:i/>
          <w:iCs/>
          <w:color w:val="C00000"/>
          <w:sz w:val="32"/>
          <w:szCs w:val="32"/>
          <w:u w:val="single"/>
          <w:lang w:bidi="ar-DZ"/>
        </w:rPr>
        <w:t xml:space="preserve"> Business L</w:t>
      </w:r>
      <w:r w:rsidR="00E022DB" w:rsidRPr="008C4374">
        <w:rPr>
          <w:rFonts w:asciiTheme="majorBidi" w:hAnsiTheme="majorBidi" w:cstheme="majorBidi"/>
          <w:b/>
          <w:bCs/>
          <w:i/>
          <w:iCs/>
          <w:color w:val="C00000"/>
          <w:sz w:val="32"/>
          <w:szCs w:val="32"/>
          <w:u w:val="single"/>
          <w:lang w:bidi="ar-DZ"/>
        </w:rPr>
        <w:t>aw</w:t>
      </w:r>
      <w:r w:rsidR="00E022DB" w:rsidRPr="008C4374">
        <w:rPr>
          <w:rFonts w:asciiTheme="majorBidi" w:hAnsiTheme="majorBidi" w:cstheme="majorBidi"/>
          <w:b/>
          <w:bCs/>
          <w:i/>
          <w:iCs/>
          <w:color w:val="C00000"/>
          <w:sz w:val="32"/>
          <w:szCs w:val="32"/>
          <w:lang w:bidi="ar-DZ"/>
        </w:rPr>
        <w:t> :</w:t>
      </w:r>
    </w:p>
    <w:p w:rsidR="00CF03F9" w:rsidRDefault="00CF03F9" w:rsidP="00184872">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CF03F9">
        <w:rPr>
          <w:rFonts w:asciiTheme="majorBidi" w:hAnsiTheme="majorBidi" w:cstheme="majorBidi"/>
          <w:b/>
          <w:bCs/>
          <w:i/>
          <w:iCs/>
          <w:sz w:val="32"/>
          <w:szCs w:val="32"/>
          <w:lang w:bidi="ar-DZ"/>
        </w:rPr>
        <w:t>Business Law originated in the common law system, particularly the one in the United States of America. By its content, it is a counterpart of the term “commercial law”.</w:t>
      </w:r>
    </w:p>
    <w:p w:rsidR="003126B2" w:rsidRDefault="003126B2" w:rsidP="00184872">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00385455" w:rsidRPr="00385455">
        <w:rPr>
          <w:rFonts w:asciiTheme="majorBidi" w:hAnsiTheme="majorBidi" w:cstheme="majorBidi"/>
          <w:b/>
          <w:bCs/>
          <w:i/>
          <w:iCs/>
          <w:sz w:val="32"/>
          <w:szCs w:val="32"/>
          <w:lang w:bidi="ar-DZ"/>
        </w:rPr>
        <w:t>Business Law </w:t>
      </w:r>
      <w:r w:rsidR="00385455">
        <w:rPr>
          <w:rFonts w:asciiTheme="majorBidi" w:hAnsiTheme="majorBidi" w:cstheme="majorBidi"/>
          <w:b/>
          <w:bCs/>
          <w:i/>
          <w:iCs/>
          <w:sz w:val="32"/>
          <w:szCs w:val="32"/>
          <w:lang w:bidi="ar-DZ"/>
        </w:rPr>
        <w:t>is rules tha</w:t>
      </w:r>
      <w:r>
        <w:rPr>
          <w:rFonts w:asciiTheme="majorBidi" w:hAnsiTheme="majorBidi" w:cstheme="majorBidi"/>
          <w:b/>
          <w:bCs/>
          <w:i/>
          <w:iCs/>
          <w:sz w:val="32"/>
          <w:szCs w:val="32"/>
          <w:lang w:bidi="ar-DZ"/>
        </w:rPr>
        <w:t xml:space="preserve">t govern business relationships, and </w:t>
      </w:r>
      <w:r w:rsidRPr="003126B2">
        <w:rPr>
          <w:rFonts w:asciiTheme="majorBidi" w:hAnsiTheme="majorBidi" w:cstheme="majorBidi"/>
          <w:b/>
          <w:bCs/>
          <w:i/>
          <w:iCs/>
          <w:sz w:val="32"/>
          <w:szCs w:val="32"/>
          <w:lang w:bidi="ar-DZ"/>
        </w:rPr>
        <w:t xml:space="preserve">encompasses all of the laws that dictate how to form and run a business. This includes all of the laws that govern how to start, buy, manage and close or sell any type of business. Business laws establish the rules that all businesses should follow. A savvy businessperson will be generally familiar with business laws and know when to seek the advice of a licensed attorney. Business law includes state and federal laws, as well as administrative regulations. </w:t>
      </w:r>
    </w:p>
    <w:p w:rsidR="00184872" w:rsidRDefault="00184872" w:rsidP="00184872">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184872">
        <w:rPr>
          <w:rFonts w:asciiTheme="majorBidi" w:hAnsiTheme="majorBidi" w:cstheme="majorBidi"/>
          <w:b/>
          <w:bCs/>
          <w:i/>
          <w:iCs/>
          <w:sz w:val="32"/>
          <w:szCs w:val="32"/>
          <w:lang w:bidi="ar-DZ"/>
        </w:rPr>
        <w:t>Business law defines as a branch of law that “regulates relations that originate from conducting economic activities or that are in a close subject or functional relation with such activities“</w:t>
      </w:r>
      <w:r>
        <w:rPr>
          <w:rFonts w:asciiTheme="majorBidi" w:hAnsiTheme="majorBidi" w:cstheme="majorBidi"/>
          <w:b/>
          <w:bCs/>
          <w:i/>
          <w:iCs/>
          <w:sz w:val="32"/>
          <w:szCs w:val="32"/>
          <w:lang w:bidi="ar-DZ"/>
        </w:rPr>
        <w:t>.</w:t>
      </w:r>
    </w:p>
    <w:p w:rsidR="00C02405" w:rsidRPr="00C02405" w:rsidRDefault="00C02405" w:rsidP="00C02405">
      <w:pPr>
        <w:tabs>
          <w:tab w:val="left" w:pos="1643"/>
        </w:tabs>
        <w:spacing w:before="240" w:after="0"/>
        <w:ind w:left="-397" w:right="57"/>
        <w:rPr>
          <w:rFonts w:asciiTheme="majorBidi" w:hAnsiTheme="majorBidi" w:cstheme="majorBidi"/>
          <w:b/>
          <w:bCs/>
          <w:i/>
          <w:iCs/>
          <w:sz w:val="32"/>
          <w:szCs w:val="32"/>
          <w:lang w:bidi="ar-DZ"/>
        </w:rPr>
      </w:pPr>
      <w:r w:rsidRPr="00C02405">
        <w:rPr>
          <w:rFonts w:asciiTheme="majorBidi" w:hAnsiTheme="majorBidi" w:cstheme="majorBidi"/>
          <w:b/>
          <w:bCs/>
          <w:i/>
          <w:iCs/>
          <w:sz w:val="32"/>
          <w:szCs w:val="32"/>
          <w:lang w:bidi="ar-DZ"/>
        </w:rPr>
        <w:lastRenderedPageBreak/>
        <w:t xml:space="preserve">   </w:t>
      </w:r>
      <w:r>
        <w:rPr>
          <w:rFonts w:asciiTheme="majorBidi" w:hAnsiTheme="majorBidi" w:cstheme="majorBidi"/>
          <w:b/>
          <w:bCs/>
          <w:i/>
          <w:iCs/>
          <w:sz w:val="32"/>
          <w:szCs w:val="32"/>
          <w:lang w:bidi="ar-DZ"/>
        </w:rPr>
        <w:t xml:space="preserve"> </w:t>
      </w:r>
      <w:r w:rsidRPr="00C02405">
        <w:rPr>
          <w:rFonts w:asciiTheme="majorBidi" w:hAnsiTheme="majorBidi" w:cstheme="majorBidi"/>
          <w:b/>
          <w:bCs/>
          <w:i/>
          <w:iCs/>
          <w:sz w:val="32"/>
          <w:szCs w:val="32"/>
          <w:lang w:bidi="ar-DZ"/>
        </w:rPr>
        <w:t>Business Law is</w:t>
      </w:r>
      <w:r>
        <w:rPr>
          <w:rFonts w:asciiTheme="majorBidi" w:hAnsiTheme="majorBidi" w:cstheme="majorBidi"/>
          <w:b/>
          <w:bCs/>
          <w:i/>
          <w:iCs/>
          <w:sz w:val="32"/>
          <w:szCs w:val="32"/>
          <w:lang w:bidi="ar-DZ"/>
        </w:rPr>
        <w:t xml:space="preserve">  </w:t>
      </w:r>
      <w:r w:rsidRPr="00C02405">
        <w:rPr>
          <w:rFonts w:asciiTheme="majorBidi" w:hAnsiTheme="majorBidi" w:cstheme="majorBidi"/>
          <w:b/>
          <w:bCs/>
          <w:i/>
          <w:iCs/>
          <w:sz w:val="32"/>
          <w:szCs w:val="32"/>
          <w:lang w:bidi="ar-DZ"/>
        </w:rPr>
        <w:t>also known as Commercial law or corporate law, is the body of law that applies to the rights, relations, and conduct of persons and businesses engaged in commerce, merchandising, trade, and sales.</w:t>
      </w:r>
    </w:p>
    <w:p w:rsidR="003126B2" w:rsidRDefault="00C02405" w:rsidP="00184872">
      <w:pPr>
        <w:tabs>
          <w:tab w:val="left" w:pos="1643"/>
        </w:tabs>
        <w:spacing w:before="240" w:after="0"/>
        <w:ind w:left="-397" w:right="57"/>
        <w:rPr>
          <w:rFonts w:asciiTheme="majorBidi" w:hAnsiTheme="majorBidi" w:cstheme="majorBidi"/>
          <w:b/>
          <w:bCs/>
          <w:i/>
          <w:iCs/>
          <w:sz w:val="32"/>
          <w:szCs w:val="32"/>
          <w:rtl/>
          <w:lang w:bidi="ar-DZ"/>
        </w:rPr>
      </w:pPr>
      <w:r>
        <w:rPr>
          <w:rFonts w:asciiTheme="majorBidi" w:hAnsiTheme="majorBidi" w:cstheme="majorBidi"/>
          <w:b/>
          <w:bCs/>
          <w:i/>
          <w:iCs/>
          <w:sz w:val="32"/>
          <w:szCs w:val="32"/>
          <w:lang w:bidi="ar-DZ"/>
        </w:rPr>
        <w:t xml:space="preserve">   </w:t>
      </w:r>
      <w:r w:rsidRPr="00C02405">
        <w:rPr>
          <w:rFonts w:asciiTheme="majorBidi" w:hAnsiTheme="majorBidi" w:cstheme="majorBidi"/>
          <w:b/>
          <w:bCs/>
          <w:i/>
          <w:iCs/>
          <w:sz w:val="32"/>
          <w:szCs w:val="32"/>
          <w:lang w:bidi="ar-DZ"/>
        </w:rPr>
        <w:t>It is often considered to be a branch of civil law and deals with issues of both private law and public law.</w:t>
      </w:r>
    </w:p>
    <w:p w:rsidR="00CF03F9" w:rsidRPr="00CF03F9" w:rsidRDefault="00CF03F9" w:rsidP="00CF03F9">
      <w:pPr>
        <w:tabs>
          <w:tab w:val="left" w:pos="1643"/>
        </w:tabs>
        <w:spacing w:before="240" w:after="0"/>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CF03F9">
        <w:rPr>
          <w:rFonts w:asciiTheme="majorBidi" w:hAnsiTheme="majorBidi" w:cstheme="majorBidi"/>
          <w:b/>
          <w:bCs/>
          <w:i/>
          <w:iCs/>
          <w:sz w:val="32"/>
          <w:szCs w:val="32"/>
          <w:lang w:bidi="ar-DZ"/>
        </w:rPr>
        <w:t>Business Law</w:t>
      </w:r>
      <w:r>
        <w:rPr>
          <w:rFonts w:asciiTheme="majorBidi" w:hAnsiTheme="majorBidi" w:cstheme="majorBidi"/>
          <w:b/>
          <w:bCs/>
          <w:i/>
          <w:iCs/>
          <w:sz w:val="32"/>
          <w:szCs w:val="32"/>
          <w:lang w:bidi="ar-DZ"/>
        </w:rPr>
        <w:t xml:space="preserve"> represented </w:t>
      </w:r>
      <w:r w:rsidRPr="00CF03F9">
        <w:rPr>
          <w:rFonts w:asciiTheme="majorBidi" w:hAnsiTheme="majorBidi" w:cstheme="majorBidi"/>
          <w:b/>
          <w:bCs/>
          <w:i/>
          <w:iCs/>
          <w:sz w:val="32"/>
          <w:szCs w:val="32"/>
          <w:lang w:bidi="ar-DZ"/>
        </w:rPr>
        <w:t>the body of rules, whether by convention, agreement, or national or international legislation, governing the dealings between persons in commercial matters.</w:t>
      </w:r>
    </w:p>
    <w:p w:rsidR="00D42857" w:rsidRDefault="00CF03F9" w:rsidP="00CF03F9">
      <w:pPr>
        <w:tabs>
          <w:tab w:val="left" w:pos="1643"/>
        </w:tabs>
        <w:spacing w:before="240" w:after="0"/>
        <w:ind w:left="-397" w:right="57"/>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CF03F9">
        <w:rPr>
          <w:rFonts w:asciiTheme="majorBidi" w:hAnsiTheme="majorBidi" w:cstheme="majorBidi"/>
          <w:b/>
          <w:bCs/>
          <w:i/>
          <w:iCs/>
          <w:sz w:val="32"/>
          <w:szCs w:val="32"/>
          <w:lang w:bidi="ar-DZ"/>
        </w:rPr>
        <w:t xml:space="preserve">Business law falls into two distinctive areas: </w:t>
      </w:r>
    </w:p>
    <w:p w:rsidR="00D42857" w:rsidRDefault="00CF03F9" w:rsidP="00CF03F9">
      <w:pPr>
        <w:tabs>
          <w:tab w:val="left" w:pos="1643"/>
        </w:tabs>
        <w:spacing w:before="240" w:after="0"/>
        <w:ind w:left="-397" w:right="57"/>
        <w:rPr>
          <w:rFonts w:asciiTheme="majorBidi" w:hAnsiTheme="majorBidi" w:cstheme="majorBidi"/>
          <w:b/>
          <w:bCs/>
          <w:i/>
          <w:iCs/>
          <w:sz w:val="32"/>
          <w:szCs w:val="32"/>
          <w:lang w:bidi="ar-DZ"/>
        </w:rPr>
      </w:pPr>
      <w:r w:rsidRPr="00CF03F9">
        <w:rPr>
          <w:rFonts w:asciiTheme="majorBidi" w:hAnsiTheme="majorBidi" w:cstheme="majorBidi"/>
          <w:b/>
          <w:bCs/>
          <w:i/>
          <w:iCs/>
          <w:sz w:val="32"/>
          <w:szCs w:val="32"/>
          <w:lang w:bidi="ar-DZ"/>
        </w:rPr>
        <w:t xml:space="preserve">(1) the regulation of commercial entities by the laws of company, partnership, agency, and bankruptcy and </w:t>
      </w:r>
    </w:p>
    <w:p w:rsidR="00CF03F9" w:rsidRDefault="00CF03F9"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sidRPr="00CF03F9">
        <w:rPr>
          <w:rFonts w:asciiTheme="majorBidi" w:hAnsiTheme="majorBidi" w:cstheme="majorBidi"/>
          <w:b/>
          <w:bCs/>
          <w:i/>
          <w:iCs/>
          <w:sz w:val="32"/>
          <w:szCs w:val="32"/>
          <w:lang w:bidi="ar-DZ"/>
        </w:rPr>
        <w:t>(2) the regulation of commercial transactions by the laws of contract and related fields.</w:t>
      </w:r>
    </w:p>
    <w:p w:rsidR="001661D1" w:rsidRPr="001661D1" w:rsidRDefault="001661D1"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1661D1">
        <w:rPr>
          <w:rFonts w:asciiTheme="majorBidi" w:hAnsiTheme="majorBidi" w:cstheme="majorBidi"/>
          <w:b/>
          <w:bCs/>
          <w:i/>
          <w:iCs/>
          <w:sz w:val="32"/>
          <w:szCs w:val="32"/>
          <w:lang w:bidi="ar-DZ"/>
        </w:rPr>
        <w:t>Business law touches everyday lives through every contractual dealing undertaken. A contract, usually in the form of a commercial bargain involving some form of exchange of goods or services for a price, is a legally binding agreement made by two or more persons, enforceable by the courts. As such they may be written or oral, and to be binding the following must exist: an offer and unqualified acceptance thereof, intention to create legal relations, valuable consideration, and genuine consent (i.e., an absence of fraud). The terms must be legal, certain, and possible of performance.</w:t>
      </w:r>
    </w:p>
    <w:p w:rsidR="001661D1" w:rsidRDefault="001661D1"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1661D1">
        <w:rPr>
          <w:rFonts w:asciiTheme="majorBidi" w:hAnsiTheme="majorBidi" w:cstheme="majorBidi"/>
          <w:b/>
          <w:bCs/>
          <w:i/>
          <w:iCs/>
          <w:sz w:val="32"/>
          <w:szCs w:val="32"/>
          <w:lang w:bidi="ar-DZ"/>
        </w:rPr>
        <w:t xml:space="preserve">Contractual relations, as the cornerstone of all commercial transactions, have resulted in the development of specific bodies of law within the scope of business law </w:t>
      </w:r>
    </w:p>
    <w:p w:rsidR="001661D1" w:rsidRDefault="001661D1"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sidRPr="001661D1">
        <w:rPr>
          <w:rFonts w:asciiTheme="majorBidi" w:hAnsiTheme="majorBidi" w:cstheme="majorBidi"/>
          <w:b/>
          <w:bCs/>
          <w:i/>
          <w:iCs/>
          <w:sz w:val="32"/>
          <w:szCs w:val="32"/>
          <w:lang w:bidi="ar-DZ"/>
        </w:rPr>
        <w:t xml:space="preserve">(1) </w:t>
      </w:r>
      <w:r>
        <w:rPr>
          <w:rFonts w:asciiTheme="majorBidi" w:hAnsiTheme="majorBidi" w:cstheme="majorBidi"/>
          <w:b/>
          <w:bCs/>
          <w:i/>
          <w:iCs/>
          <w:sz w:val="32"/>
          <w:szCs w:val="32"/>
          <w:lang w:bidi="ar-DZ"/>
        </w:rPr>
        <w:t xml:space="preserve"> regulating </w:t>
      </w:r>
      <w:r w:rsidRPr="001661D1">
        <w:rPr>
          <w:rFonts w:asciiTheme="majorBidi" w:hAnsiTheme="majorBidi" w:cstheme="majorBidi"/>
          <w:b/>
          <w:bCs/>
          <w:i/>
          <w:iCs/>
          <w:sz w:val="32"/>
          <w:szCs w:val="32"/>
          <w:lang w:bidi="ar-DZ"/>
        </w:rPr>
        <w:t>sale of goods—i.e., implied terms and conditions, the effects of performance, and breach of such contracts and remedies available to the parties;</w:t>
      </w:r>
    </w:p>
    <w:p w:rsidR="001661D1" w:rsidRDefault="001661D1"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sidRPr="001661D1">
        <w:rPr>
          <w:rFonts w:asciiTheme="majorBidi" w:hAnsiTheme="majorBidi" w:cstheme="majorBidi"/>
          <w:b/>
          <w:bCs/>
          <w:i/>
          <w:iCs/>
          <w:sz w:val="32"/>
          <w:szCs w:val="32"/>
          <w:lang w:bidi="ar-DZ"/>
        </w:rPr>
        <w:t xml:space="preserve"> (2) the carriage of goods, including both national and international rules governing insurance, bills of lading, charter parties, and arbitrations;</w:t>
      </w:r>
    </w:p>
    <w:p w:rsidR="001661D1" w:rsidRDefault="001661D1"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sidRPr="001661D1">
        <w:rPr>
          <w:rFonts w:asciiTheme="majorBidi" w:hAnsiTheme="majorBidi" w:cstheme="majorBidi"/>
          <w:b/>
          <w:bCs/>
          <w:i/>
          <w:iCs/>
          <w:sz w:val="32"/>
          <w:szCs w:val="32"/>
          <w:lang w:bidi="ar-DZ"/>
        </w:rPr>
        <w:t xml:space="preserve"> (3) consumer credit agreements; and</w:t>
      </w:r>
    </w:p>
    <w:p w:rsidR="001661D1" w:rsidRPr="001661D1" w:rsidRDefault="001661D1" w:rsidP="001661D1">
      <w:pPr>
        <w:tabs>
          <w:tab w:val="left" w:pos="1643"/>
        </w:tabs>
        <w:spacing w:before="240" w:after="0" w:line="360" w:lineRule="auto"/>
        <w:ind w:left="-397" w:right="57"/>
        <w:jc w:val="both"/>
        <w:rPr>
          <w:rFonts w:asciiTheme="majorBidi" w:hAnsiTheme="majorBidi" w:cstheme="majorBidi"/>
          <w:b/>
          <w:bCs/>
          <w:i/>
          <w:iCs/>
          <w:sz w:val="32"/>
          <w:szCs w:val="32"/>
          <w:lang w:bidi="ar-DZ"/>
        </w:rPr>
      </w:pPr>
      <w:r w:rsidRPr="001661D1">
        <w:rPr>
          <w:rFonts w:asciiTheme="majorBidi" w:hAnsiTheme="majorBidi" w:cstheme="majorBidi"/>
          <w:b/>
          <w:bCs/>
          <w:i/>
          <w:iCs/>
          <w:sz w:val="32"/>
          <w:szCs w:val="32"/>
          <w:lang w:bidi="ar-DZ"/>
        </w:rPr>
        <w:t xml:space="preserve"> (4) labour relations determining contractual rights and obligations between employers and employees and the regulation of trade unions.</w:t>
      </w:r>
    </w:p>
    <w:p w:rsidR="001661D1" w:rsidRDefault="001661D1" w:rsidP="001661D1">
      <w:pPr>
        <w:tabs>
          <w:tab w:val="left" w:pos="1643"/>
        </w:tabs>
        <w:spacing w:before="240" w:after="0" w:line="360" w:lineRule="auto"/>
        <w:ind w:left="-283"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Pr="001661D1">
        <w:rPr>
          <w:rFonts w:asciiTheme="majorBidi" w:hAnsiTheme="majorBidi" w:cstheme="majorBidi"/>
          <w:b/>
          <w:bCs/>
          <w:i/>
          <w:iCs/>
          <w:sz w:val="32"/>
          <w:szCs w:val="32"/>
          <w:lang w:bidi="ar-DZ"/>
        </w:rPr>
        <w:t>Business law, on national and international levels, is continually evolving with new areas of law developing in relation to consumer protection, competition, and computers and the Internet.</w:t>
      </w:r>
    </w:p>
    <w:p w:rsidR="00C22DA3" w:rsidRDefault="00C22DA3" w:rsidP="008D7D1A">
      <w:pPr>
        <w:tabs>
          <w:tab w:val="left" w:pos="1643"/>
        </w:tabs>
        <w:spacing w:before="240" w:after="0" w:line="360" w:lineRule="auto"/>
        <w:ind w:left="-340"/>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001661D1">
        <w:rPr>
          <w:rFonts w:asciiTheme="majorBidi" w:hAnsiTheme="majorBidi" w:cstheme="majorBidi"/>
          <w:b/>
          <w:bCs/>
          <w:i/>
          <w:iCs/>
          <w:sz w:val="32"/>
          <w:szCs w:val="32"/>
          <w:lang w:bidi="ar-DZ"/>
        </w:rPr>
        <w:t xml:space="preserve"> </w:t>
      </w:r>
      <w:r>
        <w:rPr>
          <w:rFonts w:asciiTheme="majorBidi" w:hAnsiTheme="majorBidi" w:cstheme="majorBidi"/>
          <w:b/>
          <w:bCs/>
          <w:i/>
          <w:iCs/>
          <w:sz w:val="32"/>
          <w:szCs w:val="32"/>
          <w:lang w:bidi="ar-DZ"/>
        </w:rPr>
        <w:t xml:space="preserve"> </w:t>
      </w:r>
      <w:r w:rsidRPr="00C22DA3">
        <w:rPr>
          <w:rFonts w:asciiTheme="majorBidi" w:hAnsiTheme="majorBidi" w:cstheme="majorBidi"/>
          <w:b/>
          <w:bCs/>
          <w:i/>
          <w:iCs/>
          <w:sz w:val="32"/>
          <w:szCs w:val="32"/>
          <w:lang w:bidi="ar-DZ"/>
        </w:rPr>
        <w:t>In civil-law countries, company law consists of statute law; in common-law countries it consists partly of the ordinary rules of common law and equity and partly statute law. Two fundamental legal concepts underlie the whole of company law: the concept of legal personality and the theory of limited liability. Nearly all statutory rules are intended to protect either creditors or investors.</w:t>
      </w:r>
      <w:bookmarkStart w:id="0" w:name="_GoBack"/>
      <w:bookmarkEnd w:id="0"/>
    </w:p>
    <w:p w:rsidR="003126B2" w:rsidRPr="00531163" w:rsidRDefault="003126B2" w:rsidP="003126B2">
      <w:pPr>
        <w:tabs>
          <w:tab w:val="left" w:pos="1643"/>
        </w:tabs>
        <w:bidi/>
        <w:spacing w:after="0" w:line="360" w:lineRule="auto"/>
        <w:ind w:right="-227"/>
        <w:jc w:val="both"/>
        <w:rPr>
          <w:rFonts w:ascii="Sakkal Majalla" w:hAnsi="Sakkal Majalla" w:cs="Sakkal Majalla"/>
          <w:b/>
          <w:bCs/>
          <w:color w:val="C00000"/>
          <w:sz w:val="32"/>
          <w:szCs w:val="32"/>
          <w:rtl/>
          <w:lang w:bidi="ar-DZ"/>
        </w:rPr>
      </w:pPr>
      <w:r w:rsidRPr="00531163">
        <w:rPr>
          <w:rFonts w:ascii="Sakkal Majalla" w:hAnsi="Sakkal Majalla" w:cs="Sakkal Majalla"/>
          <w:b/>
          <w:bCs/>
          <w:color w:val="C00000"/>
          <w:sz w:val="32"/>
          <w:szCs w:val="32"/>
          <w:rtl/>
          <w:lang w:bidi="ar-DZ"/>
        </w:rPr>
        <w:t>1-تعريف قانون الأعمال:</w:t>
      </w:r>
    </w:p>
    <w:p w:rsidR="00CF03F9" w:rsidRPr="00CF03F9" w:rsidRDefault="00CF03F9" w:rsidP="00CF03F9">
      <w:pPr>
        <w:tabs>
          <w:tab w:val="left" w:pos="1643"/>
        </w:tabs>
        <w:bidi/>
        <w:spacing w:line="360" w:lineRule="auto"/>
        <w:ind w:right="-227"/>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3126B2">
        <w:rPr>
          <w:rFonts w:ascii="Sakkal Majalla" w:hAnsi="Sakkal Majalla" w:cs="Sakkal Majalla" w:hint="cs"/>
          <w:b/>
          <w:bCs/>
          <w:sz w:val="32"/>
          <w:szCs w:val="32"/>
          <w:rtl/>
          <w:lang w:bidi="ar-DZ"/>
        </w:rPr>
        <w:t xml:space="preserve"> </w:t>
      </w:r>
      <w:r w:rsidRPr="00CF03F9">
        <w:rPr>
          <w:rFonts w:ascii="Sakkal Majalla" w:hAnsi="Sakkal Majalla" w:cs="Sakkal Majalla" w:hint="cs"/>
          <w:b/>
          <w:bCs/>
          <w:sz w:val="32"/>
          <w:szCs w:val="32"/>
          <w:rtl/>
          <w:lang w:bidi="ar"/>
        </w:rPr>
        <w:t>نشأ قانو</w:t>
      </w:r>
      <w:r>
        <w:rPr>
          <w:rFonts w:ascii="Sakkal Majalla" w:hAnsi="Sakkal Majalla" w:cs="Sakkal Majalla" w:hint="cs"/>
          <w:b/>
          <w:bCs/>
          <w:sz w:val="32"/>
          <w:szCs w:val="32"/>
          <w:rtl/>
          <w:lang w:bidi="ar"/>
        </w:rPr>
        <w:t>ن الأعمال في نظام القانون العام</w:t>
      </w:r>
      <w:r w:rsidRPr="00CF03F9">
        <w:rPr>
          <w:rFonts w:ascii="Sakkal Majalla" w:hAnsi="Sakkal Majalla" w:cs="Sakkal Majalla" w:hint="cs"/>
          <w:b/>
          <w:bCs/>
          <w:sz w:val="32"/>
          <w:szCs w:val="32"/>
          <w:rtl/>
          <w:lang w:bidi="ar"/>
        </w:rPr>
        <w:t xml:space="preserve">، ولا سيما في الولايات المتحدة الأمريكية. </w:t>
      </w:r>
      <w:r>
        <w:rPr>
          <w:rFonts w:ascii="Sakkal Majalla" w:hAnsi="Sakkal Majalla" w:cs="Sakkal Majalla" w:hint="cs"/>
          <w:b/>
          <w:bCs/>
          <w:sz w:val="32"/>
          <w:szCs w:val="32"/>
          <w:rtl/>
          <w:lang w:bidi="ar"/>
        </w:rPr>
        <w:t>من حيث محتواه</w:t>
      </w:r>
      <w:r w:rsidRPr="00CF03F9">
        <w:rPr>
          <w:rFonts w:ascii="Sakkal Majalla" w:hAnsi="Sakkal Majalla" w:cs="Sakkal Majalla" w:hint="cs"/>
          <w:b/>
          <w:bCs/>
          <w:sz w:val="32"/>
          <w:szCs w:val="32"/>
          <w:rtl/>
          <w:lang w:bidi="ar"/>
        </w:rPr>
        <w:t>، فهو نظير لمصطلح "القانون التجاري".</w:t>
      </w:r>
    </w:p>
    <w:p w:rsidR="003126B2" w:rsidRDefault="00CF03F9" w:rsidP="00CF03F9">
      <w:pPr>
        <w:tabs>
          <w:tab w:val="left" w:pos="1643"/>
        </w:tabs>
        <w:bidi/>
        <w:spacing w:after="0" w:line="360" w:lineRule="auto"/>
        <w:ind w:right="-227"/>
        <w:jc w:val="both"/>
        <w:rPr>
          <w:rFonts w:ascii="Sakkal Majalla" w:hAnsi="Sakkal Majalla" w:cs="Sakkal Majalla"/>
          <w:b/>
          <w:bCs/>
          <w:sz w:val="32"/>
          <w:szCs w:val="32"/>
          <w:lang w:bidi="ar"/>
        </w:rPr>
      </w:pPr>
      <w:r>
        <w:rPr>
          <w:rFonts w:ascii="Sakkal Majalla" w:hAnsi="Sakkal Majalla" w:cs="Sakkal Majalla" w:hint="cs"/>
          <w:b/>
          <w:bCs/>
          <w:sz w:val="32"/>
          <w:szCs w:val="32"/>
          <w:rtl/>
          <w:lang w:bidi="ar-DZ"/>
        </w:rPr>
        <w:t xml:space="preserve">    </w:t>
      </w:r>
      <w:r w:rsidR="003126B2">
        <w:rPr>
          <w:rFonts w:ascii="Sakkal Majalla" w:hAnsi="Sakkal Majalla" w:cs="Sakkal Majalla" w:hint="cs"/>
          <w:b/>
          <w:bCs/>
          <w:sz w:val="32"/>
          <w:szCs w:val="32"/>
          <w:rtl/>
          <w:lang w:bidi="ar-DZ"/>
        </w:rPr>
        <w:t xml:space="preserve">قانون الأعمال هو القواعد التي تحكم علاقات الأعمال، وهو </w:t>
      </w:r>
      <w:r w:rsidR="003126B2" w:rsidRPr="003126B2">
        <w:rPr>
          <w:rFonts w:ascii="Sakkal Majalla" w:hAnsi="Sakkal Majalla" w:cs="Sakkal Majalla"/>
          <w:b/>
          <w:bCs/>
          <w:sz w:val="32"/>
          <w:szCs w:val="32"/>
          <w:rtl/>
          <w:lang w:bidi="ar-DZ"/>
        </w:rPr>
        <w:t>يشمل</w:t>
      </w:r>
      <w:r w:rsidR="00385455" w:rsidRPr="003126B2">
        <w:rPr>
          <w:rFonts w:ascii="Sakkal Majalla" w:hAnsi="Sakkal Majalla" w:cs="Sakkal Majalla"/>
          <w:b/>
          <w:bCs/>
          <w:sz w:val="32"/>
          <w:szCs w:val="32"/>
          <w:lang w:bidi="ar-DZ"/>
        </w:rPr>
        <w:t xml:space="preserve"> </w:t>
      </w:r>
      <w:r w:rsidR="003126B2" w:rsidRPr="003126B2">
        <w:rPr>
          <w:rFonts w:ascii="Sakkal Majalla" w:hAnsi="Sakkal Majalla" w:cs="Sakkal Majalla"/>
          <w:b/>
          <w:bCs/>
          <w:sz w:val="32"/>
          <w:szCs w:val="32"/>
          <w:rtl/>
          <w:lang w:bidi="ar"/>
        </w:rPr>
        <w:t xml:space="preserve">جميع القوانين التي تملي كيفية تكوين وإدارة الأعمال. يتضمن ذلك جميع القوانين التي تحكم كيفية بدء أي نوع من الأعمال وشرائه وإدارته وإغلاقه أو بيعه. تحدد قوانين الأعمال القواعد التي يجب على جميع الشركات اتباعها. سيكون رجل الأعمال البارع على دراية عامة بقوانين العمل ويعرف متى يطلب مشورة محامٍ مرخص. يشمل قانون الأعمال قوانين </w:t>
      </w:r>
      <w:r w:rsidR="00C02405">
        <w:rPr>
          <w:rFonts w:ascii="Sakkal Majalla" w:hAnsi="Sakkal Majalla" w:cs="Sakkal Majalla"/>
          <w:b/>
          <w:bCs/>
          <w:sz w:val="32"/>
          <w:szCs w:val="32"/>
          <w:rtl/>
          <w:lang w:bidi="ar"/>
        </w:rPr>
        <w:t>الولايات والقوانين الفيدرالية</w:t>
      </w:r>
      <w:r w:rsidR="003126B2" w:rsidRPr="003126B2">
        <w:rPr>
          <w:rFonts w:ascii="Sakkal Majalla" w:hAnsi="Sakkal Majalla" w:cs="Sakkal Majalla"/>
          <w:b/>
          <w:bCs/>
          <w:sz w:val="32"/>
          <w:szCs w:val="32"/>
          <w:rtl/>
          <w:lang w:bidi="ar"/>
        </w:rPr>
        <w:t xml:space="preserve">، فضلاً عن اللوائح الإدارية. </w:t>
      </w:r>
    </w:p>
    <w:p w:rsidR="00184872" w:rsidRPr="00184872" w:rsidRDefault="00184872" w:rsidP="00184872">
      <w:pPr>
        <w:tabs>
          <w:tab w:val="left" w:pos="1643"/>
        </w:tabs>
        <w:bidi/>
        <w:spacing w:after="0" w:line="360" w:lineRule="auto"/>
        <w:ind w:right="-227"/>
        <w:jc w:val="both"/>
        <w:rPr>
          <w:rFonts w:ascii="Sakkal Majalla" w:hAnsi="Sakkal Majalla" w:cs="Sakkal Majalla"/>
          <w:b/>
          <w:bCs/>
          <w:sz w:val="32"/>
          <w:szCs w:val="32"/>
          <w:rtl/>
          <w:lang w:bidi="ar"/>
        </w:rPr>
      </w:pPr>
      <w:r>
        <w:rPr>
          <w:rFonts w:ascii="Sakkal Majalla" w:hAnsi="Sakkal Majalla" w:cs="Sakkal Majalla"/>
          <w:b/>
          <w:bCs/>
          <w:sz w:val="32"/>
          <w:szCs w:val="32"/>
          <w:lang w:bidi="ar"/>
        </w:rPr>
        <w:t xml:space="preserve">    </w:t>
      </w:r>
      <w:r w:rsidRPr="00184872">
        <w:rPr>
          <w:rFonts w:ascii="Sakkal Majalla" w:hAnsi="Sakkal Majalla" w:cs="Sakkal Majalla" w:hint="cs"/>
          <w:b/>
          <w:bCs/>
          <w:sz w:val="32"/>
          <w:szCs w:val="32"/>
          <w:rtl/>
          <w:lang w:bidi="ar"/>
        </w:rPr>
        <w:t>يُعرّف قانون الأعمال على أنه فرع من فروع القانون "الذي ينظم العلاقات التي تنشأ من ممارسة الأنشطة الاقتصادية أو التي لها علاقة وثيقة بالموضوع أو الوظيفة مع هذه الأنشطة".</w:t>
      </w:r>
    </w:p>
    <w:p w:rsidR="00C02405" w:rsidRPr="00C02405" w:rsidRDefault="00C02405" w:rsidP="00184872">
      <w:pPr>
        <w:tabs>
          <w:tab w:val="left" w:pos="1643"/>
        </w:tabs>
        <w:bidi/>
        <w:spacing w:after="0" w:line="360" w:lineRule="auto"/>
        <w:ind w:right="-227"/>
        <w:jc w:val="both"/>
        <w:rPr>
          <w:rFonts w:ascii="Sakkal Majalla" w:hAnsi="Sakkal Majalla" w:cs="Sakkal Majalla"/>
          <w:b/>
          <w:bCs/>
          <w:sz w:val="32"/>
          <w:szCs w:val="32"/>
          <w:lang w:bidi="ar"/>
        </w:rPr>
      </w:pPr>
      <w:r>
        <w:rPr>
          <w:rFonts w:ascii="Sakkal Majalla" w:hAnsi="Sakkal Majalla" w:cs="Sakkal Majalla" w:hint="cs"/>
          <w:b/>
          <w:bCs/>
          <w:sz w:val="32"/>
          <w:szCs w:val="32"/>
          <w:rtl/>
          <w:lang w:bidi="ar"/>
        </w:rPr>
        <w:t xml:space="preserve">   </w:t>
      </w:r>
      <w:r w:rsidR="00184872">
        <w:rPr>
          <w:rFonts w:ascii="Sakkal Majalla" w:hAnsi="Sakkal Majalla" w:cs="Sakkal Majalla" w:hint="cs"/>
          <w:b/>
          <w:bCs/>
          <w:sz w:val="32"/>
          <w:szCs w:val="32"/>
          <w:rtl/>
          <w:lang w:bidi="ar-DZ"/>
        </w:rPr>
        <w:t xml:space="preserve">كما </w:t>
      </w:r>
      <w:r w:rsidRPr="00C02405">
        <w:rPr>
          <w:rFonts w:ascii="Sakkal Majalla" w:hAnsi="Sakkal Majalla" w:cs="Sakkal Majalla"/>
          <w:b/>
          <w:bCs/>
          <w:sz w:val="32"/>
          <w:szCs w:val="32"/>
          <w:rtl/>
          <w:lang w:bidi="ar"/>
        </w:rPr>
        <w:t>يُعرف قانون الأعمال أيضًا باسم ا</w:t>
      </w:r>
      <w:r>
        <w:rPr>
          <w:rFonts w:ascii="Sakkal Majalla" w:hAnsi="Sakkal Majalla" w:cs="Sakkal Majalla"/>
          <w:b/>
          <w:bCs/>
          <w:sz w:val="32"/>
          <w:szCs w:val="32"/>
          <w:rtl/>
          <w:lang w:bidi="ar"/>
        </w:rPr>
        <w:t>لقانون التجاري أو قانون الشركات</w:t>
      </w:r>
      <w:r w:rsidRPr="00C02405">
        <w:rPr>
          <w:rFonts w:ascii="Sakkal Majalla" w:hAnsi="Sakkal Majalla" w:cs="Sakkal Majalla"/>
          <w:b/>
          <w:bCs/>
          <w:sz w:val="32"/>
          <w:szCs w:val="32"/>
          <w:rtl/>
          <w:lang w:bidi="ar"/>
        </w:rPr>
        <w:t>، وهو مجموعة القوانين التي تنطبق على الحقوق والعلاقات وسلوك الأشخاص والشركات العاملة في التجارة والترويج والتجارة والمبيعات. وغالبًا ما يعتبر فرعًا من فروع القانون المدني ويتعامل مع قضايا القانون الخاص والقانون العام.</w:t>
      </w:r>
    </w:p>
    <w:p w:rsidR="00CF03F9" w:rsidRPr="00CF03F9" w:rsidRDefault="00CF03F9" w:rsidP="00CF03F9">
      <w:pPr>
        <w:tabs>
          <w:tab w:val="left" w:pos="1643"/>
        </w:tabs>
        <w:bidi/>
        <w:spacing w:after="0" w:line="360" w:lineRule="auto"/>
        <w:ind w:right="-227"/>
        <w:jc w:val="both"/>
        <w:rPr>
          <w:rFonts w:ascii="Sakkal Majalla" w:hAnsi="Sakkal Majalla" w:cs="Sakkal Majalla"/>
          <w:b/>
          <w:bCs/>
          <w:sz w:val="32"/>
          <w:szCs w:val="32"/>
          <w:rtl/>
          <w:lang w:bidi="ar"/>
        </w:rPr>
      </w:pPr>
      <w:r>
        <w:rPr>
          <w:rFonts w:ascii="Sakkal Majalla" w:hAnsi="Sakkal Majalla" w:cs="Sakkal Majalla" w:hint="cs"/>
          <w:b/>
          <w:bCs/>
          <w:sz w:val="32"/>
          <w:szCs w:val="32"/>
          <w:rtl/>
          <w:lang w:bidi="ar"/>
        </w:rPr>
        <w:t xml:space="preserve">   ويمثل قانون الأعمال </w:t>
      </w:r>
      <w:r>
        <w:rPr>
          <w:rFonts w:ascii="Sakkal Majalla" w:hAnsi="Sakkal Majalla" w:cs="Sakkal Majalla"/>
          <w:b/>
          <w:bCs/>
          <w:sz w:val="32"/>
          <w:szCs w:val="32"/>
          <w:rtl/>
          <w:lang w:bidi="ar"/>
        </w:rPr>
        <w:t>مجموعة القواعد</w:t>
      </w:r>
      <w:r w:rsidRPr="00CF03F9">
        <w:rPr>
          <w:rFonts w:ascii="Sakkal Majalla" w:hAnsi="Sakkal Majalla" w:cs="Sakkal Majalla"/>
          <w:b/>
          <w:bCs/>
          <w:sz w:val="32"/>
          <w:szCs w:val="32"/>
          <w:rtl/>
          <w:lang w:bidi="ar"/>
        </w:rPr>
        <w:t>، سواء بموجب اتفاقية أو ات</w:t>
      </w:r>
      <w:r w:rsidR="001661D1">
        <w:rPr>
          <w:rFonts w:ascii="Sakkal Majalla" w:hAnsi="Sakkal Majalla" w:cs="Sakkal Majalla"/>
          <w:b/>
          <w:bCs/>
          <w:sz w:val="32"/>
          <w:szCs w:val="32"/>
          <w:rtl/>
          <w:lang w:bidi="ar"/>
        </w:rPr>
        <w:t>فاقية أو تشريعات وطنية أو دولية</w:t>
      </w:r>
      <w:r w:rsidRPr="00CF03F9">
        <w:rPr>
          <w:rFonts w:ascii="Sakkal Majalla" w:hAnsi="Sakkal Majalla" w:cs="Sakkal Majalla"/>
          <w:b/>
          <w:bCs/>
          <w:sz w:val="32"/>
          <w:szCs w:val="32"/>
          <w:rtl/>
          <w:lang w:bidi="ar"/>
        </w:rPr>
        <w:t>، تحكم التعاملات بين الأشخاص في الأمور التجارية.</w:t>
      </w:r>
    </w:p>
    <w:p w:rsidR="00CF03F9" w:rsidRDefault="00CF03F9" w:rsidP="00CF03F9">
      <w:pPr>
        <w:tabs>
          <w:tab w:val="left" w:pos="1643"/>
        </w:tabs>
        <w:bidi/>
        <w:spacing w:after="0" w:line="360" w:lineRule="auto"/>
        <w:ind w:right="-227"/>
        <w:jc w:val="both"/>
        <w:rPr>
          <w:rFonts w:ascii="Sakkal Majalla" w:hAnsi="Sakkal Majalla" w:cs="Sakkal Majalla"/>
          <w:b/>
          <w:bCs/>
          <w:sz w:val="32"/>
          <w:szCs w:val="32"/>
          <w:rtl/>
          <w:lang w:bidi="ar"/>
        </w:rPr>
      </w:pPr>
      <w:r>
        <w:rPr>
          <w:rFonts w:ascii="Sakkal Majalla" w:hAnsi="Sakkal Majalla" w:cs="Sakkal Majalla" w:hint="cs"/>
          <w:b/>
          <w:bCs/>
          <w:sz w:val="32"/>
          <w:szCs w:val="32"/>
          <w:rtl/>
          <w:lang w:bidi="ar"/>
        </w:rPr>
        <w:t xml:space="preserve">   و</w:t>
      </w:r>
      <w:r w:rsidRPr="00CF03F9">
        <w:rPr>
          <w:rFonts w:ascii="Sakkal Majalla" w:hAnsi="Sakkal Majalla" w:cs="Sakkal Majalla"/>
          <w:b/>
          <w:bCs/>
          <w:sz w:val="32"/>
          <w:szCs w:val="32"/>
          <w:rtl/>
          <w:lang w:bidi="ar"/>
        </w:rPr>
        <w:t xml:space="preserve">ينقسم قانون الأعمال إلى مجالين مميزين: </w:t>
      </w:r>
    </w:p>
    <w:p w:rsidR="00CF03F9" w:rsidRDefault="00CF03F9" w:rsidP="00CF03F9">
      <w:pPr>
        <w:tabs>
          <w:tab w:val="left" w:pos="1643"/>
        </w:tabs>
        <w:bidi/>
        <w:spacing w:after="0" w:line="360" w:lineRule="auto"/>
        <w:ind w:right="-227"/>
        <w:jc w:val="both"/>
        <w:rPr>
          <w:rFonts w:ascii="Sakkal Majalla" w:hAnsi="Sakkal Majalla" w:cs="Sakkal Majalla"/>
          <w:b/>
          <w:bCs/>
          <w:sz w:val="32"/>
          <w:szCs w:val="32"/>
          <w:rtl/>
          <w:lang w:bidi="ar"/>
        </w:rPr>
      </w:pPr>
      <w:r w:rsidRPr="00CF03F9">
        <w:rPr>
          <w:rFonts w:ascii="Sakkal Majalla" w:hAnsi="Sakkal Majalla" w:cs="Sakkal Majalla"/>
          <w:b/>
          <w:bCs/>
          <w:sz w:val="32"/>
          <w:szCs w:val="32"/>
          <w:rtl/>
          <w:lang w:bidi="ar"/>
        </w:rPr>
        <w:t xml:space="preserve">(1) تنظيم الكيانات التجارية بموجب قوانين الشركة والشراكة والوكالة والإفلاس </w:t>
      </w:r>
    </w:p>
    <w:p w:rsidR="00CF03F9" w:rsidRPr="00CF03F9" w:rsidRDefault="00CF03F9" w:rsidP="00CF03F9">
      <w:pPr>
        <w:tabs>
          <w:tab w:val="left" w:pos="1643"/>
        </w:tabs>
        <w:bidi/>
        <w:spacing w:after="0" w:line="360" w:lineRule="auto"/>
        <w:ind w:right="-227"/>
        <w:jc w:val="both"/>
        <w:rPr>
          <w:rFonts w:ascii="Sakkal Majalla" w:hAnsi="Sakkal Majalla" w:cs="Sakkal Majalla"/>
          <w:b/>
          <w:bCs/>
          <w:sz w:val="32"/>
          <w:szCs w:val="32"/>
          <w:lang w:bidi="ar-DZ"/>
        </w:rPr>
      </w:pPr>
      <w:r w:rsidRPr="00CF03F9">
        <w:rPr>
          <w:rFonts w:ascii="Sakkal Majalla" w:hAnsi="Sakkal Majalla" w:cs="Sakkal Majalla"/>
          <w:b/>
          <w:bCs/>
          <w:sz w:val="32"/>
          <w:szCs w:val="32"/>
          <w:rtl/>
          <w:lang w:bidi="ar"/>
        </w:rPr>
        <w:t>(2) تنظيم المعاملات التجارية بموجب قوانين العقود والمجالات ذات الصلة.</w:t>
      </w:r>
    </w:p>
    <w:p w:rsidR="001661D1" w:rsidRPr="001661D1" w:rsidRDefault="001661D1" w:rsidP="001661D1">
      <w:pPr>
        <w:tabs>
          <w:tab w:val="left" w:pos="1643"/>
        </w:tabs>
        <w:bidi/>
        <w:spacing w:line="360" w:lineRule="auto"/>
        <w:ind w:right="-227"/>
        <w:jc w:val="both"/>
        <w:rPr>
          <w:rFonts w:ascii="Sakkal Majalla" w:hAnsi="Sakkal Majalla" w:cs="Sakkal Majalla"/>
          <w:b/>
          <w:bCs/>
          <w:sz w:val="32"/>
          <w:szCs w:val="32"/>
          <w:rtl/>
          <w:lang w:bidi="ar"/>
        </w:rPr>
      </w:pPr>
      <w:r>
        <w:rPr>
          <w:rFonts w:ascii="Sakkal Majalla" w:hAnsi="Sakkal Majalla" w:cs="Sakkal Majalla" w:hint="cs"/>
          <w:b/>
          <w:bCs/>
          <w:sz w:val="32"/>
          <w:szCs w:val="32"/>
          <w:rtl/>
          <w:lang w:bidi="ar"/>
        </w:rPr>
        <w:t xml:space="preserve">  </w:t>
      </w:r>
      <w:r w:rsidR="00C22DA3" w:rsidRPr="00C22DA3">
        <w:rPr>
          <w:rFonts w:ascii="Sakkal Majalla" w:hAnsi="Sakkal Majalla" w:cs="Sakkal Majalla"/>
          <w:b/>
          <w:bCs/>
          <w:sz w:val="32"/>
          <w:szCs w:val="32"/>
          <w:rtl/>
          <w:lang w:bidi="ar"/>
        </w:rPr>
        <w:t xml:space="preserve"> </w:t>
      </w:r>
      <w:r w:rsidR="00C22DA3">
        <w:rPr>
          <w:rFonts w:ascii="Sakkal Majalla" w:hAnsi="Sakkal Majalla" w:cs="Sakkal Majalla" w:hint="cs"/>
          <w:b/>
          <w:bCs/>
          <w:sz w:val="32"/>
          <w:szCs w:val="32"/>
          <w:rtl/>
          <w:lang w:bidi="ar"/>
        </w:rPr>
        <w:t xml:space="preserve"> </w:t>
      </w:r>
      <w:r w:rsidRPr="001661D1">
        <w:rPr>
          <w:rFonts w:ascii="Sakkal Majalla" w:hAnsi="Sakkal Majalla" w:cs="Sakkal Majalla" w:hint="cs"/>
          <w:b/>
          <w:bCs/>
          <w:sz w:val="32"/>
          <w:szCs w:val="32"/>
          <w:rtl/>
          <w:lang w:bidi="ar"/>
        </w:rPr>
        <w:t xml:space="preserve">يمس قانون الأعمال الحياة اليومية من خلال كل </w:t>
      </w:r>
      <w:r>
        <w:rPr>
          <w:rFonts w:ascii="Sakkal Majalla" w:hAnsi="Sakkal Majalla" w:cs="Sakkal Majalla" w:hint="cs"/>
          <w:b/>
          <w:bCs/>
          <w:sz w:val="32"/>
          <w:szCs w:val="32"/>
          <w:rtl/>
          <w:lang w:bidi="ar"/>
        </w:rPr>
        <w:t>صفقة تعاقدية يتم إجراؤها. و</w:t>
      </w:r>
      <w:r w:rsidRPr="001661D1">
        <w:rPr>
          <w:rFonts w:ascii="Sakkal Majalla" w:hAnsi="Sakkal Majalla" w:cs="Sakkal Majalla" w:hint="cs"/>
          <w:b/>
          <w:bCs/>
          <w:sz w:val="32"/>
          <w:szCs w:val="32"/>
          <w:rtl/>
          <w:lang w:bidi="ar"/>
        </w:rPr>
        <w:t>عادة</w:t>
      </w:r>
      <w:r>
        <w:rPr>
          <w:rFonts w:ascii="Sakkal Majalla" w:hAnsi="Sakkal Majalla" w:cs="Sakkal Majalla" w:hint="cs"/>
          <w:b/>
          <w:bCs/>
          <w:sz w:val="32"/>
          <w:szCs w:val="32"/>
          <w:rtl/>
          <w:lang w:bidi="ar"/>
        </w:rPr>
        <w:t xml:space="preserve"> ما يتم العقد</w:t>
      </w:r>
      <w:r w:rsidRPr="001661D1">
        <w:rPr>
          <w:rFonts w:ascii="Sakkal Majalla" w:hAnsi="Sakkal Majalla" w:cs="Sakkal Majalla" w:hint="cs"/>
          <w:b/>
          <w:bCs/>
          <w:sz w:val="32"/>
          <w:szCs w:val="32"/>
          <w:rtl/>
          <w:lang w:bidi="ar"/>
        </w:rPr>
        <w:t xml:space="preserve"> في شكل صفقة تجارية تنطوي على شكل من أشكال تبادل السلع أو ال</w:t>
      </w:r>
      <w:r>
        <w:rPr>
          <w:rFonts w:ascii="Sakkal Majalla" w:hAnsi="Sakkal Majalla" w:cs="Sakkal Majalla" w:hint="cs"/>
          <w:b/>
          <w:bCs/>
          <w:sz w:val="32"/>
          <w:szCs w:val="32"/>
          <w:rtl/>
          <w:lang w:bidi="ar"/>
        </w:rPr>
        <w:t>خدمات مقابل سعر ما</w:t>
      </w:r>
      <w:r w:rsidRPr="001661D1">
        <w:rPr>
          <w:rFonts w:ascii="Sakkal Majalla" w:hAnsi="Sakkal Majalla" w:cs="Sakkal Majalla" w:hint="cs"/>
          <w:b/>
          <w:bCs/>
          <w:sz w:val="32"/>
          <w:szCs w:val="32"/>
          <w:rtl/>
          <w:lang w:bidi="ar"/>
        </w:rPr>
        <w:t xml:space="preserve">، </w:t>
      </w:r>
      <w:r w:rsidR="000811A3">
        <w:rPr>
          <w:rFonts w:ascii="Sakkal Majalla" w:hAnsi="Sakkal Majalla" w:cs="Sakkal Majalla" w:hint="cs"/>
          <w:b/>
          <w:bCs/>
          <w:sz w:val="32"/>
          <w:szCs w:val="32"/>
          <w:rtl/>
          <w:lang w:bidi="ar"/>
        </w:rPr>
        <w:t>و</w:t>
      </w:r>
      <w:r w:rsidRPr="001661D1">
        <w:rPr>
          <w:rFonts w:ascii="Sakkal Majalla" w:hAnsi="Sakkal Majalla" w:cs="Sakkal Majalla" w:hint="cs"/>
          <w:b/>
          <w:bCs/>
          <w:sz w:val="32"/>
          <w:szCs w:val="32"/>
          <w:rtl/>
          <w:lang w:bidi="ar"/>
        </w:rPr>
        <w:t>هو اتفاق م</w:t>
      </w:r>
      <w:r>
        <w:rPr>
          <w:rFonts w:ascii="Sakkal Majalla" w:hAnsi="Sakkal Majalla" w:cs="Sakkal Majalla" w:hint="cs"/>
          <w:b/>
          <w:bCs/>
          <w:sz w:val="32"/>
          <w:szCs w:val="32"/>
          <w:rtl/>
          <w:lang w:bidi="ar"/>
        </w:rPr>
        <w:t>لزم قانونًا يبرمه شخصان أو أكثر</w:t>
      </w:r>
      <w:r w:rsidRPr="001661D1">
        <w:rPr>
          <w:rFonts w:ascii="Sakkal Majalla" w:hAnsi="Sakkal Majalla" w:cs="Sakkal Majalla" w:hint="cs"/>
          <w:b/>
          <w:bCs/>
          <w:sz w:val="32"/>
          <w:szCs w:val="32"/>
          <w:rtl/>
          <w:lang w:bidi="ar"/>
        </w:rPr>
        <w:t>، وقابل للتنفيذ من قبل المحاكم. على هذا النحو</w:t>
      </w:r>
      <w:r>
        <w:rPr>
          <w:rFonts w:ascii="Sakkal Majalla" w:hAnsi="Sakkal Majalla" w:cs="Sakkal Majalla" w:hint="cs"/>
          <w:b/>
          <w:bCs/>
          <w:sz w:val="32"/>
          <w:szCs w:val="32"/>
          <w:rtl/>
          <w:lang w:bidi="ar"/>
        </w:rPr>
        <w:t>، قد تكون مكتوبة أو شفهية، ولكي تكون ملزمة</w:t>
      </w:r>
      <w:r w:rsidRPr="001661D1">
        <w:rPr>
          <w:rFonts w:ascii="Sakkal Majalla" w:hAnsi="Sakkal Majalla" w:cs="Sakkal Majalla" w:hint="cs"/>
          <w:b/>
          <w:bCs/>
          <w:sz w:val="32"/>
          <w:szCs w:val="32"/>
          <w:rtl/>
          <w:lang w:bidi="ar"/>
        </w:rPr>
        <w:t xml:space="preserve">، يجب أن يكون ما </w:t>
      </w:r>
      <w:r>
        <w:rPr>
          <w:rFonts w:ascii="Sakkal Majalla" w:hAnsi="Sakkal Majalla" w:cs="Sakkal Majalla" w:hint="cs"/>
          <w:b/>
          <w:bCs/>
          <w:sz w:val="32"/>
          <w:szCs w:val="32"/>
          <w:rtl/>
          <w:lang w:bidi="ar"/>
        </w:rPr>
        <w:t>يلي: عرضًا وقبولًا غير مشروط له، ونية لإنشاء علاقات قانونية، واعتبارات قيمة</w:t>
      </w:r>
      <w:r w:rsidRPr="001661D1">
        <w:rPr>
          <w:rFonts w:ascii="Sakkal Majalla" w:hAnsi="Sakkal Majalla" w:cs="Sakkal Majalla" w:hint="cs"/>
          <w:b/>
          <w:bCs/>
          <w:sz w:val="32"/>
          <w:szCs w:val="32"/>
          <w:rtl/>
          <w:lang w:bidi="ar"/>
        </w:rPr>
        <w:t>، وموافقة حقيقية (أي عدم وجود احتي</w:t>
      </w:r>
      <w:r>
        <w:rPr>
          <w:rFonts w:ascii="Sakkal Majalla" w:hAnsi="Sakkal Majalla" w:cs="Sakkal Majalla" w:hint="cs"/>
          <w:b/>
          <w:bCs/>
          <w:sz w:val="32"/>
          <w:szCs w:val="32"/>
          <w:rtl/>
          <w:lang w:bidi="ar"/>
        </w:rPr>
        <w:t>ال). يجب أن تكون الشروط قانونية</w:t>
      </w:r>
      <w:r w:rsidRPr="001661D1">
        <w:rPr>
          <w:rFonts w:ascii="Sakkal Majalla" w:hAnsi="Sakkal Majalla" w:cs="Sakkal Majalla" w:hint="cs"/>
          <w:b/>
          <w:bCs/>
          <w:sz w:val="32"/>
          <w:szCs w:val="32"/>
          <w:rtl/>
          <w:lang w:bidi="ar"/>
        </w:rPr>
        <w:t>، ومحددة، وممكنة الأداء.</w:t>
      </w:r>
    </w:p>
    <w:p w:rsidR="001661D1" w:rsidRDefault="001661D1" w:rsidP="001661D1">
      <w:pPr>
        <w:tabs>
          <w:tab w:val="left" w:pos="1643"/>
        </w:tabs>
        <w:bidi/>
        <w:spacing w:after="0" w:line="360" w:lineRule="auto"/>
        <w:ind w:right="-227"/>
        <w:jc w:val="both"/>
        <w:rPr>
          <w:rFonts w:ascii="Sakkal Majalla" w:hAnsi="Sakkal Majalla" w:cs="Sakkal Majalla"/>
          <w:b/>
          <w:bCs/>
          <w:sz w:val="32"/>
          <w:szCs w:val="32"/>
          <w:rtl/>
          <w:lang w:bidi="ar"/>
        </w:rPr>
      </w:pPr>
      <w:r>
        <w:rPr>
          <w:rFonts w:ascii="Sakkal Majalla" w:hAnsi="Sakkal Majalla" w:cs="Sakkal Majalla" w:hint="cs"/>
          <w:b/>
          <w:bCs/>
          <w:sz w:val="32"/>
          <w:szCs w:val="32"/>
          <w:rtl/>
          <w:lang w:bidi="ar"/>
        </w:rPr>
        <w:t xml:space="preserve">    أدت العلاقات التعاقدية</w:t>
      </w:r>
      <w:r w:rsidRPr="001661D1">
        <w:rPr>
          <w:rFonts w:ascii="Sakkal Majalla" w:hAnsi="Sakkal Majalla" w:cs="Sakkal Majalla" w:hint="cs"/>
          <w:b/>
          <w:bCs/>
          <w:sz w:val="32"/>
          <w:szCs w:val="32"/>
          <w:rtl/>
          <w:lang w:bidi="ar"/>
        </w:rPr>
        <w:t>، باعتبارها حجر ا</w:t>
      </w:r>
      <w:r>
        <w:rPr>
          <w:rFonts w:ascii="Sakkal Majalla" w:hAnsi="Sakkal Majalla" w:cs="Sakkal Majalla" w:hint="cs"/>
          <w:b/>
          <w:bCs/>
          <w:sz w:val="32"/>
          <w:szCs w:val="32"/>
          <w:rtl/>
          <w:lang w:bidi="ar"/>
        </w:rPr>
        <w:t>لزاوية لجميع المعاملات التجارية</w:t>
      </w:r>
      <w:r w:rsidRPr="001661D1">
        <w:rPr>
          <w:rFonts w:ascii="Sakkal Majalla" w:hAnsi="Sakkal Majalla" w:cs="Sakkal Majalla" w:hint="cs"/>
          <w:b/>
          <w:bCs/>
          <w:sz w:val="32"/>
          <w:szCs w:val="32"/>
          <w:rtl/>
          <w:lang w:bidi="ar"/>
        </w:rPr>
        <w:t>، إلى تطوير مجموعات محددة من الق</w:t>
      </w:r>
      <w:r>
        <w:rPr>
          <w:rFonts w:ascii="Sakkal Majalla" w:hAnsi="Sakkal Majalla" w:cs="Sakkal Majalla" w:hint="cs"/>
          <w:b/>
          <w:bCs/>
          <w:sz w:val="32"/>
          <w:szCs w:val="32"/>
          <w:rtl/>
          <w:lang w:bidi="ar"/>
        </w:rPr>
        <w:t>انون في نطاق قانون الأعمال الذي:</w:t>
      </w:r>
    </w:p>
    <w:p w:rsidR="001661D1" w:rsidRDefault="001661D1" w:rsidP="001661D1">
      <w:pPr>
        <w:tabs>
          <w:tab w:val="left" w:pos="1643"/>
        </w:tabs>
        <w:bidi/>
        <w:spacing w:after="0" w:line="360" w:lineRule="auto"/>
        <w:ind w:right="-227"/>
        <w:jc w:val="both"/>
        <w:rPr>
          <w:rFonts w:ascii="Sakkal Majalla" w:hAnsi="Sakkal Majalla" w:cs="Sakkal Majalla"/>
          <w:b/>
          <w:bCs/>
          <w:sz w:val="32"/>
          <w:szCs w:val="32"/>
          <w:rtl/>
          <w:lang w:bidi="ar"/>
        </w:rPr>
      </w:pPr>
      <w:r w:rsidRPr="001661D1">
        <w:rPr>
          <w:rFonts w:ascii="Sakkal Majalla" w:hAnsi="Sakkal Majalla" w:cs="Sakkal Majalla" w:hint="cs"/>
          <w:b/>
          <w:bCs/>
          <w:sz w:val="32"/>
          <w:szCs w:val="32"/>
          <w:rtl/>
          <w:lang w:bidi="ar"/>
        </w:rPr>
        <w:t>(1)</w:t>
      </w:r>
      <w:r>
        <w:rPr>
          <w:rFonts w:ascii="Sakkal Majalla" w:hAnsi="Sakkal Majalla" w:cs="Sakkal Majalla" w:hint="cs"/>
          <w:b/>
          <w:bCs/>
          <w:sz w:val="32"/>
          <w:szCs w:val="32"/>
          <w:rtl/>
          <w:lang w:bidi="ar"/>
        </w:rPr>
        <w:t xml:space="preserve"> ينظم بيع البضائع: </w:t>
      </w:r>
      <w:r w:rsidRPr="001661D1">
        <w:rPr>
          <w:rFonts w:ascii="Sakkal Majalla" w:hAnsi="Sakkal Majalla" w:cs="Sakkal Majalla" w:hint="cs"/>
          <w:b/>
          <w:bCs/>
          <w:sz w:val="32"/>
          <w:szCs w:val="32"/>
          <w:rtl/>
          <w:lang w:bidi="ar"/>
        </w:rPr>
        <w:t>أي الشروط وا</w:t>
      </w:r>
      <w:r>
        <w:rPr>
          <w:rFonts w:ascii="Sakkal Majalla" w:hAnsi="Sakkal Majalla" w:cs="Sakkal Majalla" w:hint="cs"/>
          <w:b/>
          <w:bCs/>
          <w:sz w:val="32"/>
          <w:szCs w:val="32"/>
          <w:rtl/>
          <w:lang w:bidi="ar"/>
        </w:rPr>
        <w:t>لأحكام الضمنية، وتأثيرات الأداء،</w:t>
      </w:r>
      <w:r w:rsidRPr="001661D1">
        <w:rPr>
          <w:rFonts w:ascii="Sakkal Majalla" w:hAnsi="Sakkal Majalla" w:cs="Sakkal Majalla" w:hint="cs"/>
          <w:b/>
          <w:bCs/>
          <w:sz w:val="32"/>
          <w:szCs w:val="32"/>
          <w:rtl/>
          <w:lang w:bidi="ar"/>
        </w:rPr>
        <w:t xml:space="preserve"> وخرق هذه العقو</w:t>
      </w:r>
      <w:r>
        <w:rPr>
          <w:rFonts w:ascii="Sakkal Majalla" w:hAnsi="Sakkal Majalla" w:cs="Sakkal Majalla" w:hint="cs"/>
          <w:b/>
          <w:bCs/>
          <w:sz w:val="32"/>
          <w:szCs w:val="32"/>
          <w:rtl/>
          <w:lang w:bidi="ar"/>
        </w:rPr>
        <w:t>د وسبل الانتصاف المتاحة للأطراف</w:t>
      </w:r>
      <w:r w:rsidRPr="001661D1">
        <w:rPr>
          <w:rFonts w:ascii="Sakkal Majalla" w:hAnsi="Sakkal Majalla" w:cs="Sakkal Majalla" w:hint="cs"/>
          <w:b/>
          <w:bCs/>
          <w:sz w:val="32"/>
          <w:szCs w:val="32"/>
          <w:rtl/>
          <w:lang w:bidi="ar"/>
        </w:rPr>
        <w:t xml:space="preserve">؛ </w:t>
      </w:r>
    </w:p>
    <w:p w:rsidR="001661D1" w:rsidRDefault="001661D1" w:rsidP="001661D1">
      <w:pPr>
        <w:tabs>
          <w:tab w:val="left" w:pos="1643"/>
        </w:tabs>
        <w:bidi/>
        <w:spacing w:after="0" w:line="360" w:lineRule="auto"/>
        <w:ind w:right="-227"/>
        <w:jc w:val="both"/>
        <w:rPr>
          <w:rFonts w:ascii="Sakkal Majalla" w:hAnsi="Sakkal Majalla" w:cs="Sakkal Majalla"/>
          <w:b/>
          <w:bCs/>
          <w:sz w:val="32"/>
          <w:szCs w:val="32"/>
          <w:rtl/>
          <w:lang w:bidi="ar"/>
        </w:rPr>
      </w:pPr>
      <w:r>
        <w:rPr>
          <w:rFonts w:ascii="Sakkal Majalla" w:hAnsi="Sakkal Majalla" w:cs="Sakkal Majalla" w:hint="cs"/>
          <w:b/>
          <w:bCs/>
          <w:sz w:val="32"/>
          <w:szCs w:val="32"/>
          <w:rtl/>
          <w:lang w:bidi="ar"/>
        </w:rPr>
        <w:t>(2) نقل البضائع</w:t>
      </w:r>
      <w:r w:rsidRPr="001661D1">
        <w:rPr>
          <w:rFonts w:ascii="Sakkal Majalla" w:hAnsi="Sakkal Majalla" w:cs="Sakkal Majalla" w:hint="cs"/>
          <w:b/>
          <w:bCs/>
          <w:sz w:val="32"/>
          <w:szCs w:val="32"/>
          <w:rtl/>
          <w:lang w:bidi="ar"/>
        </w:rPr>
        <w:t>، بما في ذلك القواعد الو</w:t>
      </w:r>
      <w:r>
        <w:rPr>
          <w:rFonts w:ascii="Sakkal Majalla" w:hAnsi="Sakkal Majalla" w:cs="Sakkal Majalla" w:hint="cs"/>
          <w:b/>
          <w:bCs/>
          <w:sz w:val="32"/>
          <w:szCs w:val="32"/>
          <w:rtl/>
          <w:lang w:bidi="ar"/>
        </w:rPr>
        <w:t>طنية والدولية التي تحكم التأمين، وسندات الشحن، وعقود الإيجار، وعمليات التحكيم</w:t>
      </w:r>
      <w:r w:rsidRPr="001661D1">
        <w:rPr>
          <w:rFonts w:ascii="Sakkal Majalla" w:hAnsi="Sakkal Majalla" w:cs="Sakkal Majalla" w:hint="cs"/>
          <w:b/>
          <w:bCs/>
          <w:sz w:val="32"/>
          <w:szCs w:val="32"/>
          <w:rtl/>
          <w:lang w:bidi="ar"/>
        </w:rPr>
        <w:t xml:space="preserve">؛ </w:t>
      </w:r>
    </w:p>
    <w:p w:rsidR="001661D1" w:rsidRDefault="001661D1" w:rsidP="001661D1">
      <w:pPr>
        <w:tabs>
          <w:tab w:val="left" w:pos="1643"/>
        </w:tabs>
        <w:bidi/>
        <w:spacing w:after="0" w:line="360" w:lineRule="auto"/>
        <w:ind w:right="-227"/>
        <w:jc w:val="both"/>
        <w:rPr>
          <w:rFonts w:ascii="Sakkal Majalla" w:hAnsi="Sakkal Majalla" w:cs="Sakkal Majalla"/>
          <w:b/>
          <w:bCs/>
          <w:sz w:val="32"/>
          <w:szCs w:val="32"/>
          <w:rtl/>
          <w:lang w:bidi="ar"/>
        </w:rPr>
      </w:pPr>
      <w:r w:rsidRPr="001661D1">
        <w:rPr>
          <w:rFonts w:ascii="Sakkal Majalla" w:hAnsi="Sakkal Majalla" w:cs="Sakkal Majalla" w:hint="cs"/>
          <w:b/>
          <w:bCs/>
          <w:sz w:val="32"/>
          <w:szCs w:val="32"/>
          <w:rtl/>
          <w:lang w:bidi="ar"/>
        </w:rPr>
        <w:t xml:space="preserve">(3) اتفاقيات الائتمان الاستهلاكي. </w:t>
      </w:r>
    </w:p>
    <w:p w:rsidR="001661D1" w:rsidRPr="001661D1" w:rsidRDefault="001661D1" w:rsidP="001661D1">
      <w:pPr>
        <w:tabs>
          <w:tab w:val="left" w:pos="1643"/>
        </w:tabs>
        <w:bidi/>
        <w:spacing w:after="0" w:line="360" w:lineRule="auto"/>
        <w:ind w:right="-227"/>
        <w:jc w:val="both"/>
        <w:rPr>
          <w:rFonts w:ascii="Sakkal Majalla" w:hAnsi="Sakkal Majalla" w:cs="Sakkal Majalla"/>
          <w:b/>
          <w:bCs/>
          <w:sz w:val="32"/>
          <w:szCs w:val="32"/>
          <w:rtl/>
          <w:lang w:bidi="ar-DZ"/>
        </w:rPr>
      </w:pPr>
      <w:r w:rsidRPr="001661D1">
        <w:rPr>
          <w:rFonts w:ascii="Sakkal Majalla" w:hAnsi="Sakkal Majalla" w:cs="Sakkal Majalla" w:hint="cs"/>
          <w:b/>
          <w:bCs/>
          <w:sz w:val="32"/>
          <w:szCs w:val="32"/>
          <w:rtl/>
          <w:lang w:bidi="ar"/>
        </w:rPr>
        <w:t>(4) علاقات العمل التي تحدد الحقوق والالتزامات التعاقدية بين أصحاب العمل والعاملين وتنظيم النقابات العمالية.</w:t>
      </w:r>
    </w:p>
    <w:p w:rsidR="001661D1" w:rsidRDefault="001661D1" w:rsidP="000811A3">
      <w:pPr>
        <w:tabs>
          <w:tab w:val="left" w:pos="1643"/>
        </w:tabs>
        <w:bidi/>
        <w:spacing w:after="0" w:line="360" w:lineRule="auto"/>
        <w:ind w:right="-227"/>
        <w:jc w:val="both"/>
        <w:rPr>
          <w:rFonts w:ascii="Sakkal Majalla" w:hAnsi="Sakkal Majalla" w:cs="Sakkal Majalla"/>
          <w:b/>
          <w:bCs/>
          <w:sz w:val="32"/>
          <w:szCs w:val="32"/>
          <w:lang w:bidi="ar"/>
        </w:rPr>
      </w:pPr>
      <w:r>
        <w:rPr>
          <w:rFonts w:ascii="Sakkal Majalla" w:hAnsi="Sakkal Majalla" w:cs="Sakkal Majalla" w:hint="cs"/>
          <w:b/>
          <w:bCs/>
          <w:sz w:val="32"/>
          <w:szCs w:val="32"/>
          <w:rtl/>
          <w:lang w:bidi="ar"/>
        </w:rPr>
        <w:t>يتطور قانون الأعمال، على المستويين الوطني والدولي</w:t>
      </w:r>
      <w:r w:rsidRPr="001661D1">
        <w:rPr>
          <w:rFonts w:ascii="Sakkal Majalla" w:hAnsi="Sakkal Majalla" w:cs="Sakkal Majalla" w:hint="cs"/>
          <w:b/>
          <w:bCs/>
          <w:sz w:val="32"/>
          <w:szCs w:val="32"/>
          <w:rtl/>
          <w:lang w:bidi="ar"/>
        </w:rPr>
        <w:t>، باستمرار مع تطوير مجالات جديدة من القانون فيما يتعلق بحماية المستهلك والمنافسة وأجهزة الكمبيوتر والإنترنت.</w:t>
      </w:r>
    </w:p>
    <w:p w:rsidR="00385455" w:rsidRPr="00531163" w:rsidRDefault="000811A3" w:rsidP="001661D1">
      <w:pPr>
        <w:tabs>
          <w:tab w:val="left" w:pos="1643"/>
        </w:tabs>
        <w:bidi/>
        <w:spacing w:after="0" w:line="360" w:lineRule="auto"/>
        <w:ind w:right="-227"/>
        <w:jc w:val="both"/>
        <w:rPr>
          <w:rFonts w:ascii="Sakkal Majalla" w:hAnsi="Sakkal Majalla" w:cs="Sakkal Majalla"/>
          <w:b/>
          <w:bCs/>
          <w:sz w:val="32"/>
          <w:szCs w:val="32"/>
          <w:lang w:bidi="ar-DZ"/>
        </w:rPr>
      </w:pPr>
      <w:r>
        <w:rPr>
          <w:rFonts w:ascii="Sakkal Majalla" w:hAnsi="Sakkal Majalla" w:cs="Sakkal Majalla" w:hint="cs"/>
          <w:b/>
          <w:bCs/>
          <w:sz w:val="32"/>
          <w:szCs w:val="32"/>
          <w:rtl/>
          <w:lang w:bidi="ar"/>
        </w:rPr>
        <w:t xml:space="preserve">    </w:t>
      </w:r>
      <w:r w:rsidR="00C22DA3" w:rsidRPr="00C22DA3">
        <w:rPr>
          <w:rFonts w:ascii="Sakkal Majalla" w:hAnsi="Sakkal Majalla" w:cs="Sakkal Majalla"/>
          <w:b/>
          <w:bCs/>
          <w:sz w:val="32"/>
          <w:szCs w:val="32"/>
          <w:rtl/>
          <w:lang w:bidi="ar"/>
        </w:rPr>
        <w:t>في بلدان القانون المدني، يتكون قانون الشركات من قانون تشريعي، في بلدان القانون العام، تتكون جزئياً من القواعد العادية للقانون العام والإنصاف وجزئياً من القانون التشريعي. هناك مفهومان قانونيان أساسيان يكمنان وراء قانون الشركة بأكمله: مفهوم الشخصية القانونية ونظرية المسؤولية المحدودة. تهدف جميع القواعد القانونية تقريبًا إلى حماية الدائنين أو المستثمرين.</w:t>
      </w:r>
    </w:p>
    <w:p w:rsidR="00385455" w:rsidRPr="000C5E40" w:rsidRDefault="00385455" w:rsidP="00385455">
      <w:pPr>
        <w:tabs>
          <w:tab w:val="left" w:pos="1643"/>
        </w:tabs>
        <w:spacing w:before="240" w:after="0"/>
        <w:ind w:left="-397" w:right="57"/>
        <w:rPr>
          <w:rFonts w:asciiTheme="majorBidi" w:hAnsiTheme="majorBidi" w:cstheme="majorBidi"/>
          <w:b/>
          <w:bCs/>
          <w:i/>
          <w:iCs/>
          <w:sz w:val="32"/>
          <w:szCs w:val="32"/>
          <w:u w:val="single"/>
          <w:lang w:bidi="ar-DZ"/>
        </w:rPr>
      </w:pPr>
      <w:r w:rsidRPr="000C5E40">
        <w:rPr>
          <w:rFonts w:asciiTheme="majorBidi" w:hAnsiTheme="majorBidi" w:cstheme="majorBidi"/>
          <w:b/>
          <w:bCs/>
          <w:i/>
          <w:iCs/>
          <w:color w:val="C00000"/>
          <w:sz w:val="32"/>
          <w:szCs w:val="32"/>
          <w:u w:val="single"/>
          <w:lang w:bidi="ar-DZ"/>
        </w:rPr>
        <w:t>2-The functions of business law are :</w:t>
      </w:r>
    </w:p>
    <w:p w:rsidR="00385455" w:rsidRDefault="00385455" w:rsidP="00385455">
      <w:pPr>
        <w:tabs>
          <w:tab w:val="left" w:pos="1643"/>
        </w:tabs>
        <w:spacing w:before="240" w:after="0"/>
        <w:ind w:left="-397" w:right="57"/>
        <w:rPr>
          <w:rFonts w:asciiTheme="majorBidi" w:hAnsiTheme="majorBidi" w:cstheme="majorBidi"/>
          <w:b/>
          <w:bCs/>
          <w:i/>
          <w:iCs/>
          <w:sz w:val="32"/>
          <w:szCs w:val="32"/>
          <w:lang w:bidi="ar-DZ"/>
        </w:rPr>
      </w:pPr>
      <w:r>
        <w:rPr>
          <w:rFonts w:asciiTheme="majorBidi" w:hAnsiTheme="majorBidi" w:cstheme="majorBidi"/>
          <w:b/>
          <w:bCs/>
          <w:i/>
          <w:iCs/>
          <w:sz w:val="32"/>
          <w:szCs w:val="32"/>
          <w:lang w:bidi="ar-DZ"/>
        </w:rPr>
        <w:t>-Defining general rules of commezrce.</w:t>
      </w:r>
    </w:p>
    <w:p w:rsidR="00385455" w:rsidRDefault="00385455" w:rsidP="00385455">
      <w:pPr>
        <w:tabs>
          <w:tab w:val="left" w:pos="1643"/>
        </w:tabs>
        <w:spacing w:before="240" w:after="0"/>
        <w:ind w:left="-397" w:right="57"/>
        <w:rPr>
          <w:rFonts w:asciiTheme="majorBidi" w:hAnsiTheme="majorBidi" w:cstheme="majorBidi"/>
          <w:b/>
          <w:bCs/>
          <w:i/>
          <w:iCs/>
          <w:sz w:val="32"/>
          <w:szCs w:val="32"/>
          <w:lang w:bidi="ar-DZ"/>
        </w:rPr>
      </w:pPr>
      <w:r>
        <w:rPr>
          <w:rFonts w:asciiTheme="majorBidi" w:hAnsiTheme="majorBidi" w:cstheme="majorBidi"/>
          <w:b/>
          <w:bCs/>
          <w:i/>
          <w:iCs/>
          <w:sz w:val="32"/>
          <w:szCs w:val="32"/>
          <w:lang w:bidi="ar-DZ"/>
        </w:rPr>
        <w:t>-Protecting business ideas and business assets.</w:t>
      </w:r>
    </w:p>
    <w:p w:rsidR="00385455" w:rsidRDefault="00385455" w:rsidP="00385455">
      <w:pPr>
        <w:tabs>
          <w:tab w:val="left" w:pos="1643"/>
        </w:tabs>
        <w:spacing w:before="240" w:after="0"/>
        <w:ind w:left="-397" w:right="57"/>
        <w:rPr>
          <w:rFonts w:asciiTheme="majorBidi" w:hAnsiTheme="majorBidi" w:cstheme="majorBidi"/>
          <w:b/>
          <w:bCs/>
          <w:i/>
          <w:iCs/>
          <w:sz w:val="32"/>
          <w:szCs w:val="32"/>
          <w:lang w:bidi="ar-DZ"/>
        </w:rPr>
      </w:pPr>
      <w:r>
        <w:rPr>
          <w:rFonts w:asciiTheme="majorBidi" w:hAnsiTheme="majorBidi" w:cstheme="majorBidi"/>
          <w:b/>
          <w:bCs/>
          <w:i/>
          <w:iCs/>
          <w:sz w:val="32"/>
          <w:szCs w:val="32"/>
          <w:lang w:bidi="ar-DZ"/>
        </w:rPr>
        <w:t>-Providing mechanisms that allow business people to determine how they will participate in business ventures and how much risk they will bear.</w:t>
      </w:r>
    </w:p>
    <w:p w:rsidR="00385455" w:rsidRDefault="00385455" w:rsidP="00385455">
      <w:pPr>
        <w:tabs>
          <w:tab w:val="left" w:pos="1643"/>
        </w:tabs>
        <w:spacing w:before="240" w:after="0"/>
        <w:ind w:left="-397" w:right="57"/>
        <w:rPr>
          <w:rFonts w:asciiTheme="majorBidi" w:hAnsiTheme="majorBidi" w:cstheme="majorBidi"/>
          <w:b/>
          <w:bCs/>
          <w:i/>
          <w:iCs/>
          <w:sz w:val="32"/>
          <w:szCs w:val="32"/>
          <w:lang w:bidi="ar-DZ"/>
        </w:rPr>
      </w:pPr>
      <w:r>
        <w:rPr>
          <w:rFonts w:asciiTheme="majorBidi" w:hAnsiTheme="majorBidi" w:cstheme="majorBidi"/>
          <w:b/>
          <w:bCs/>
          <w:i/>
          <w:iCs/>
          <w:sz w:val="32"/>
          <w:szCs w:val="32"/>
          <w:lang w:bidi="ar-DZ"/>
        </w:rPr>
        <w:t>-Ensuring that losses are borne by those responsible for causing them.</w:t>
      </w:r>
    </w:p>
    <w:p w:rsidR="00385455" w:rsidRPr="00531163" w:rsidRDefault="00531163" w:rsidP="00531163">
      <w:pPr>
        <w:tabs>
          <w:tab w:val="left" w:pos="1643"/>
        </w:tabs>
        <w:bidi/>
        <w:spacing w:before="240" w:after="0"/>
        <w:ind w:left="-397" w:right="57"/>
        <w:rPr>
          <w:rFonts w:ascii="Sakkal Majalla" w:hAnsi="Sakkal Majalla" w:cs="Sakkal Majalla"/>
          <w:b/>
          <w:bCs/>
          <w:color w:val="C00000"/>
          <w:sz w:val="36"/>
          <w:szCs w:val="36"/>
          <w:rtl/>
          <w:lang w:bidi="ar-DZ"/>
        </w:rPr>
      </w:pPr>
      <w:r w:rsidRPr="00531163">
        <w:rPr>
          <w:rFonts w:ascii="Sakkal Majalla" w:hAnsi="Sakkal Majalla" w:cs="Sakkal Majalla"/>
          <w:b/>
          <w:bCs/>
          <w:color w:val="C00000"/>
          <w:sz w:val="36"/>
          <w:szCs w:val="36"/>
          <w:rtl/>
          <w:lang w:bidi="ar-DZ"/>
        </w:rPr>
        <w:t>2-وظائف قانون الأعمال:</w:t>
      </w:r>
    </w:p>
    <w:p w:rsidR="00531163" w:rsidRPr="00531163" w:rsidRDefault="00531163" w:rsidP="00531163">
      <w:pPr>
        <w:tabs>
          <w:tab w:val="left" w:pos="1643"/>
        </w:tabs>
        <w:bidi/>
        <w:spacing w:before="240" w:after="0"/>
        <w:ind w:left="-397" w:right="57"/>
        <w:rPr>
          <w:rFonts w:ascii="Sakkal Majalla" w:hAnsi="Sakkal Majalla" w:cs="Sakkal Majalla"/>
          <w:b/>
          <w:bCs/>
          <w:sz w:val="32"/>
          <w:szCs w:val="32"/>
          <w:rtl/>
          <w:lang w:bidi="ar"/>
        </w:rPr>
      </w:pPr>
      <w:r w:rsidRPr="00531163">
        <w:rPr>
          <w:rFonts w:ascii="Sakkal Majalla" w:hAnsi="Sakkal Majalla" w:cs="Sakkal Majalla" w:hint="cs"/>
          <w:b/>
          <w:bCs/>
          <w:sz w:val="32"/>
          <w:szCs w:val="32"/>
          <w:rtl/>
          <w:lang w:bidi="ar"/>
        </w:rPr>
        <w:t>- تحديد القواعد العامة للمفوضيات.</w:t>
      </w:r>
    </w:p>
    <w:p w:rsidR="00531163" w:rsidRPr="00531163" w:rsidRDefault="00531163" w:rsidP="00531163">
      <w:pPr>
        <w:tabs>
          <w:tab w:val="left" w:pos="1643"/>
        </w:tabs>
        <w:bidi/>
        <w:spacing w:before="240" w:after="0"/>
        <w:ind w:left="-397" w:right="57"/>
        <w:rPr>
          <w:rFonts w:ascii="Sakkal Majalla" w:hAnsi="Sakkal Majalla" w:cs="Sakkal Majalla"/>
          <w:b/>
          <w:bCs/>
          <w:sz w:val="32"/>
          <w:szCs w:val="32"/>
          <w:rtl/>
          <w:lang w:bidi="ar"/>
        </w:rPr>
      </w:pPr>
      <w:r w:rsidRPr="00531163">
        <w:rPr>
          <w:rFonts w:ascii="Sakkal Majalla" w:hAnsi="Sakkal Majalla" w:cs="Sakkal Majalla" w:hint="cs"/>
          <w:b/>
          <w:bCs/>
          <w:sz w:val="32"/>
          <w:szCs w:val="32"/>
          <w:rtl/>
          <w:lang w:bidi="ar"/>
        </w:rPr>
        <w:t>- حماية الأفكار التجارية والأصول التجارية.</w:t>
      </w:r>
    </w:p>
    <w:p w:rsidR="00531163" w:rsidRPr="00531163" w:rsidRDefault="00531163" w:rsidP="00531163">
      <w:pPr>
        <w:tabs>
          <w:tab w:val="left" w:pos="1643"/>
        </w:tabs>
        <w:bidi/>
        <w:spacing w:before="240" w:after="0"/>
        <w:ind w:left="-397" w:right="57"/>
        <w:rPr>
          <w:rFonts w:ascii="Sakkal Majalla" w:hAnsi="Sakkal Majalla" w:cs="Sakkal Majalla"/>
          <w:b/>
          <w:bCs/>
          <w:sz w:val="32"/>
          <w:szCs w:val="32"/>
          <w:rtl/>
          <w:lang w:bidi="ar"/>
        </w:rPr>
      </w:pPr>
      <w:r w:rsidRPr="00531163">
        <w:rPr>
          <w:rFonts w:ascii="Sakkal Majalla" w:hAnsi="Sakkal Majalla" w:cs="Sakkal Majalla" w:hint="cs"/>
          <w:b/>
          <w:bCs/>
          <w:sz w:val="32"/>
          <w:szCs w:val="32"/>
          <w:rtl/>
          <w:lang w:bidi="ar"/>
        </w:rPr>
        <w:t>- توفير الآليات التي تسمح لرجال الأعمال بتحديد كيفية مشاركتهم في المشاريع التجارية ومدى المخاطرة التي سيتحملونها.</w:t>
      </w:r>
    </w:p>
    <w:p w:rsidR="00531163" w:rsidRPr="00531163" w:rsidRDefault="00531163" w:rsidP="00531163">
      <w:pPr>
        <w:tabs>
          <w:tab w:val="left" w:pos="1643"/>
        </w:tabs>
        <w:bidi/>
        <w:spacing w:before="240" w:after="0"/>
        <w:ind w:left="-397" w:right="57"/>
        <w:rPr>
          <w:rFonts w:ascii="Sakkal Majalla" w:hAnsi="Sakkal Majalla" w:cs="Sakkal Majalla"/>
          <w:b/>
          <w:bCs/>
          <w:sz w:val="32"/>
          <w:szCs w:val="32"/>
          <w:lang w:bidi="ar-DZ"/>
        </w:rPr>
      </w:pPr>
      <w:r w:rsidRPr="00531163">
        <w:rPr>
          <w:rFonts w:ascii="Sakkal Majalla" w:hAnsi="Sakkal Majalla" w:cs="Sakkal Majalla" w:hint="cs"/>
          <w:b/>
          <w:bCs/>
          <w:sz w:val="32"/>
          <w:szCs w:val="32"/>
          <w:rtl/>
          <w:lang w:bidi="ar"/>
        </w:rPr>
        <w:t>- التأكد من أن الخسائر يتحملها المسئولون عنها.</w:t>
      </w:r>
    </w:p>
    <w:p w:rsidR="00385455" w:rsidRPr="00531163" w:rsidRDefault="00531163" w:rsidP="00531163">
      <w:pPr>
        <w:tabs>
          <w:tab w:val="left" w:pos="1643"/>
        </w:tabs>
        <w:spacing w:before="240" w:after="0"/>
        <w:ind w:left="-397" w:right="57"/>
        <w:rPr>
          <w:rFonts w:asciiTheme="majorBidi" w:hAnsiTheme="majorBidi" w:cstheme="majorBidi"/>
          <w:b/>
          <w:bCs/>
          <w:i/>
          <w:iCs/>
          <w:color w:val="C00000"/>
          <w:sz w:val="36"/>
          <w:szCs w:val="36"/>
          <w:lang w:bidi="ar-DZ"/>
        </w:rPr>
      </w:pPr>
      <w:r>
        <w:rPr>
          <w:rFonts w:asciiTheme="majorBidi" w:hAnsiTheme="majorBidi" w:cstheme="majorBidi" w:hint="cs"/>
          <w:b/>
          <w:bCs/>
          <w:i/>
          <w:iCs/>
          <w:color w:val="C00000"/>
          <w:sz w:val="36"/>
          <w:szCs w:val="36"/>
          <w:rtl/>
          <w:lang w:bidi="ar-DZ"/>
        </w:rPr>
        <w:t>3</w:t>
      </w:r>
      <w:r w:rsidRPr="00531163">
        <w:rPr>
          <w:rFonts w:asciiTheme="majorBidi" w:hAnsiTheme="majorBidi" w:cstheme="majorBidi"/>
          <w:b/>
          <w:bCs/>
          <w:i/>
          <w:iCs/>
          <w:color w:val="C00000"/>
          <w:sz w:val="36"/>
          <w:szCs w:val="36"/>
          <w:lang w:bidi="ar-DZ"/>
        </w:rPr>
        <w:t>-Legal business entities :</w:t>
      </w:r>
    </w:p>
    <w:p w:rsidR="00532CEC" w:rsidRDefault="00531163" w:rsidP="00531163">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p>
    <w:p w:rsidR="00532CEC" w:rsidRDefault="00532CEC" w:rsidP="00531163">
      <w:pPr>
        <w:tabs>
          <w:tab w:val="left" w:pos="1643"/>
        </w:tabs>
        <w:spacing w:before="240" w:after="0" w:line="360" w:lineRule="auto"/>
        <w:ind w:left="-397" w:right="57"/>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T</w:t>
      </w:r>
      <w:r w:rsidRPr="00532CEC">
        <w:rPr>
          <w:rFonts w:asciiTheme="majorBidi" w:hAnsiTheme="majorBidi" w:cstheme="majorBidi"/>
          <w:b/>
          <w:bCs/>
          <w:i/>
          <w:iCs/>
          <w:sz w:val="32"/>
          <w:szCs w:val="32"/>
          <w:lang w:bidi="ar-DZ"/>
        </w:rPr>
        <w:t>here are two main types</w:t>
      </w:r>
      <w:r>
        <w:rPr>
          <w:rFonts w:asciiTheme="majorBidi" w:hAnsiTheme="majorBidi" w:cstheme="majorBidi"/>
          <w:b/>
          <w:bCs/>
          <w:i/>
          <w:iCs/>
          <w:sz w:val="32"/>
          <w:szCs w:val="32"/>
          <w:lang w:bidi="ar-DZ"/>
        </w:rPr>
        <w:t xml:space="preserve"> of business law</w:t>
      </w:r>
      <w:r w:rsidRPr="00532CEC">
        <w:rPr>
          <w:rFonts w:asciiTheme="majorBidi" w:hAnsiTheme="majorBidi" w:cstheme="majorBidi"/>
          <w:b/>
          <w:bCs/>
          <w:i/>
          <w:iCs/>
          <w:sz w:val="32"/>
          <w:szCs w:val="32"/>
          <w:lang w:bidi="ar-DZ"/>
        </w:rPr>
        <w:t>: regulation of commercial entities and regulation of commercial transactions.</w:t>
      </w:r>
    </w:p>
    <w:p w:rsidR="00531163" w:rsidRDefault="00531163" w:rsidP="00531163">
      <w:pPr>
        <w:tabs>
          <w:tab w:val="left" w:pos="1643"/>
        </w:tabs>
        <w:spacing w:before="240" w:after="0" w:line="360" w:lineRule="auto"/>
        <w:ind w:left="-397" w:right="57"/>
        <w:jc w:val="both"/>
        <w:rPr>
          <w:rFonts w:asciiTheme="majorBidi" w:hAnsiTheme="majorBidi" w:cstheme="majorBidi"/>
          <w:b/>
          <w:bCs/>
          <w:sz w:val="32"/>
          <w:szCs w:val="32"/>
          <w:rtl/>
          <w:lang w:bidi="ar"/>
        </w:rPr>
      </w:pPr>
      <w:r>
        <w:rPr>
          <w:rFonts w:asciiTheme="majorBidi" w:hAnsiTheme="majorBidi" w:cstheme="majorBidi"/>
          <w:b/>
          <w:bCs/>
          <w:i/>
          <w:iCs/>
          <w:sz w:val="32"/>
          <w:szCs w:val="32"/>
          <w:lang w:bidi="ar-DZ"/>
        </w:rPr>
        <w:t xml:space="preserve"> </w:t>
      </w:r>
      <w:r w:rsidRPr="00531163">
        <w:rPr>
          <w:rFonts w:asciiTheme="majorBidi" w:hAnsiTheme="majorBidi" w:cstheme="majorBidi"/>
          <w:b/>
          <w:bCs/>
          <w:i/>
          <w:iCs/>
          <w:sz w:val="32"/>
          <w:szCs w:val="32"/>
          <w:lang w:bidi="ar-DZ"/>
        </w:rPr>
        <w:t>There are various forms of legal business entities ranging from the sole trader, who alone bears the risk and responsibility of running a business, taking the profits, to the registered company with limited liability and to multinational corporations. In a partnership, members “associate,” forming collectively an association in which they all participate in management and sharing profits, bearing the liability for the firm’s debts and being sued jointly and severally in relation to the firm’s contracts or tortious acts. All partners are agents for each other and as such are in a fiduciary relationship with one another.</w:t>
      </w:r>
      <w:r w:rsidRPr="00531163">
        <w:rPr>
          <w:rFonts w:asciiTheme="majorBidi" w:hAnsiTheme="majorBidi" w:cstheme="majorBidi" w:hint="cs"/>
          <w:b/>
          <w:bCs/>
          <w:sz w:val="32"/>
          <w:szCs w:val="32"/>
          <w:rtl/>
          <w:lang w:bidi="ar"/>
        </w:rPr>
        <w:t xml:space="preserve"> </w:t>
      </w:r>
    </w:p>
    <w:p w:rsidR="00C70ACA" w:rsidRPr="00531163" w:rsidRDefault="00C70ACA" w:rsidP="00532CEC">
      <w:pPr>
        <w:tabs>
          <w:tab w:val="left" w:pos="1643"/>
        </w:tabs>
        <w:spacing w:before="240" w:after="0" w:line="360" w:lineRule="auto"/>
        <w:ind w:left="-397" w:right="57"/>
        <w:jc w:val="both"/>
        <w:rPr>
          <w:rFonts w:asciiTheme="majorBidi" w:hAnsiTheme="majorBidi" w:cstheme="majorBidi"/>
          <w:b/>
          <w:bCs/>
          <w:i/>
          <w:iCs/>
          <w:sz w:val="32"/>
          <w:szCs w:val="32"/>
          <w:lang w:bidi="ar"/>
        </w:rPr>
      </w:pPr>
      <w:r>
        <w:rPr>
          <w:rFonts w:asciiTheme="majorBidi" w:hAnsiTheme="majorBidi" w:cstheme="majorBidi"/>
          <w:b/>
          <w:bCs/>
          <w:i/>
          <w:iCs/>
          <w:sz w:val="32"/>
          <w:szCs w:val="32"/>
          <w:lang w:bidi="ar"/>
        </w:rPr>
        <w:t xml:space="preserve">    </w:t>
      </w:r>
      <w:r w:rsidRPr="00C70ACA">
        <w:rPr>
          <w:rFonts w:asciiTheme="majorBidi" w:hAnsiTheme="majorBidi" w:cstheme="majorBidi"/>
          <w:b/>
          <w:bCs/>
          <w:i/>
          <w:iCs/>
          <w:sz w:val="32"/>
          <w:szCs w:val="32"/>
          <w:lang w:bidi="ar"/>
        </w:rPr>
        <w:t>It is inevitable that in certain circumstances business entities might be unable to perform their financial obligations. With the development of the laws surrounding commercial enterprises, a body of rules developed relating to bankruptcy: when a person or company is insolvent (i.e., unable to pay debts as and when they fall due), either he or his creditors may petition the court to take over the administration of his estate and its distribution among creditors. Three principles emerge: to secure fair and equal distribution of available property among the creditors, to free the debtor from his debts, and to enquire into the reasons for his insolvency</w:t>
      </w:r>
      <w:r w:rsidRPr="00C70ACA">
        <w:rPr>
          <w:rFonts w:asciiTheme="majorBidi" w:hAnsiTheme="majorBidi" w:cstheme="majorBidi"/>
          <w:b/>
          <w:bCs/>
          <w:i/>
          <w:iCs/>
          <w:sz w:val="32"/>
          <w:szCs w:val="32"/>
          <w:rtl/>
          <w:lang w:bidi="ar-DZ"/>
        </w:rPr>
        <w:t>.</w:t>
      </w:r>
    </w:p>
    <w:p w:rsidR="00531163" w:rsidRPr="00531163" w:rsidRDefault="00531163" w:rsidP="00531163">
      <w:pPr>
        <w:tabs>
          <w:tab w:val="left" w:pos="1643"/>
        </w:tabs>
        <w:bidi/>
        <w:spacing w:after="0" w:line="360" w:lineRule="auto"/>
        <w:ind w:left="-57" w:right="-283"/>
        <w:jc w:val="both"/>
        <w:rPr>
          <w:rFonts w:ascii="Sakkal Majalla" w:hAnsi="Sakkal Majalla" w:cs="Sakkal Majalla"/>
          <w:b/>
          <w:bCs/>
          <w:color w:val="C00000"/>
          <w:sz w:val="36"/>
          <w:szCs w:val="36"/>
          <w:rtl/>
          <w:lang w:bidi="ar"/>
        </w:rPr>
      </w:pPr>
      <w:r w:rsidRPr="00531163">
        <w:rPr>
          <w:rFonts w:ascii="Sakkal Majalla" w:hAnsi="Sakkal Majalla" w:cs="Sakkal Majalla" w:hint="cs"/>
          <w:b/>
          <w:bCs/>
          <w:color w:val="C00000"/>
          <w:sz w:val="36"/>
          <w:szCs w:val="36"/>
          <w:rtl/>
          <w:lang w:bidi="ar"/>
        </w:rPr>
        <w:t>3</w:t>
      </w:r>
      <w:r w:rsidRPr="00531163">
        <w:rPr>
          <w:rFonts w:ascii="Sakkal Majalla" w:hAnsi="Sakkal Majalla" w:cs="Sakkal Majalla"/>
          <w:b/>
          <w:bCs/>
          <w:color w:val="C00000"/>
          <w:sz w:val="36"/>
          <w:szCs w:val="36"/>
          <w:rtl/>
          <w:lang w:bidi="ar"/>
        </w:rPr>
        <w:t>-الكيانات التجارية القانونية:</w:t>
      </w:r>
    </w:p>
    <w:p w:rsidR="00532CEC" w:rsidRPr="00532CEC" w:rsidRDefault="00532CEC" w:rsidP="00532CEC">
      <w:pPr>
        <w:tabs>
          <w:tab w:val="left" w:pos="1643"/>
        </w:tabs>
        <w:bidi/>
        <w:spacing w:before="240" w:after="0" w:line="360" w:lineRule="auto"/>
        <w:ind w:left="-57" w:right="-283"/>
        <w:jc w:val="both"/>
        <w:rPr>
          <w:rFonts w:ascii="Sakkal Majalla" w:hAnsi="Sakkal Majalla" w:cs="Sakkal Majalla"/>
          <w:b/>
          <w:bCs/>
          <w:sz w:val="32"/>
          <w:szCs w:val="32"/>
          <w:lang w:bidi="ar"/>
        </w:rPr>
      </w:pPr>
      <w:r>
        <w:rPr>
          <w:rFonts w:ascii="Sakkal Majalla" w:hAnsi="Sakkal Majalla" w:cs="Sakkal Majalla" w:hint="cs"/>
          <w:b/>
          <w:bCs/>
          <w:sz w:val="32"/>
          <w:szCs w:val="32"/>
          <w:rtl/>
          <w:lang w:bidi="ar-DZ"/>
        </w:rPr>
        <w:t xml:space="preserve">    </w:t>
      </w:r>
      <w:r w:rsidRPr="00532CEC">
        <w:rPr>
          <w:rFonts w:ascii="Sakkal Majalla" w:hAnsi="Sakkal Majalla" w:cs="Sakkal Majalla"/>
          <w:b/>
          <w:bCs/>
          <w:sz w:val="32"/>
          <w:szCs w:val="32"/>
          <w:rtl/>
          <w:lang w:bidi="ar-DZ"/>
        </w:rPr>
        <w:t>ه</w:t>
      </w:r>
      <w:r w:rsidRPr="00532CEC">
        <w:rPr>
          <w:rFonts w:ascii="Sakkal Majalla" w:hAnsi="Sakkal Majalla" w:cs="Sakkal Majalla"/>
          <w:b/>
          <w:bCs/>
          <w:sz w:val="32"/>
          <w:szCs w:val="32"/>
          <w:rtl/>
          <w:lang w:bidi="ar"/>
        </w:rPr>
        <w:t>ناك نوعان رئيسيان</w:t>
      </w:r>
      <w:r>
        <w:rPr>
          <w:rFonts w:ascii="Sakkal Majalla" w:hAnsi="Sakkal Majalla" w:cs="Sakkal Majalla" w:hint="cs"/>
          <w:b/>
          <w:bCs/>
          <w:sz w:val="32"/>
          <w:szCs w:val="32"/>
          <w:rtl/>
          <w:lang w:bidi="ar"/>
        </w:rPr>
        <w:t xml:space="preserve"> من قانون الأعمال: </w:t>
      </w:r>
      <w:r w:rsidRPr="00532CEC">
        <w:rPr>
          <w:rFonts w:ascii="Sakkal Majalla" w:hAnsi="Sakkal Majalla" w:cs="Sakkal Majalla"/>
          <w:b/>
          <w:bCs/>
          <w:sz w:val="32"/>
          <w:szCs w:val="32"/>
          <w:rtl/>
          <w:lang w:bidi="ar"/>
        </w:rPr>
        <w:t>تنظيم الكيانات التجارية وتنظيم المعاملات التجارية.</w:t>
      </w:r>
    </w:p>
    <w:p w:rsidR="00532CEC" w:rsidRDefault="00531163" w:rsidP="00531163">
      <w:pPr>
        <w:tabs>
          <w:tab w:val="left" w:pos="1643"/>
        </w:tabs>
        <w:bidi/>
        <w:spacing w:before="240" w:after="0" w:line="360" w:lineRule="auto"/>
        <w:ind w:left="-57" w:right="-283"/>
        <w:jc w:val="both"/>
        <w:rPr>
          <w:rFonts w:asciiTheme="majorBidi" w:hAnsiTheme="majorBidi" w:cstheme="majorBidi"/>
          <w:b/>
          <w:bCs/>
          <w:sz w:val="32"/>
          <w:szCs w:val="32"/>
          <w:lang w:bidi="ar"/>
        </w:rPr>
      </w:pPr>
      <w:r>
        <w:rPr>
          <w:rFonts w:asciiTheme="majorBidi" w:hAnsiTheme="majorBidi" w:cstheme="majorBidi" w:hint="cs"/>
          <w:b/>
          <w:bCs/>
          <w:sz w:val="32"/>
          <w:szCs w:val="32"/>
          <w:rtl/>
          <w:lang w:bidi="ar"/>
        </w:rPr>
        <w:t xml:space="preserve">  </w:t>
      </w:r>
      <w:r w:rsidRPr="00531163">
        <w:rPr>
          <w:rFonts w:asciiTheme="majorBidi" w:hAnsiTheme="majorBidi" w:cstheme="majorBidi" w:hint="cs"/>
          <w:b/>
          <w:bCs/>
          <w:sz w:val="32"/>
          <w:szCs w:val="32"/>
          <w:rtl/>
          <w:lang w:bidi="ar"/>
        </w:rPr>
        <w:t xml:space="preserve"> </w:t>
      </w:r>
    </w:p>
    <w:p w:rsidR="00531163" w:rsidRPr="00531163" w:rsidRDefault="00532CEC" w:rsidP="00532CEC">
      <w:pPr>
        <w:tabs>
          <w:tab w:val="left" w:pos="1643"/>
        </w:tabs>
        <w:bidi/>
        <w:spacing w:before="240" w:after="0" w:line="360" w:lineRule="auto"/>
        <w:ind w:left="-57" w:right="-283"/>
        <w:jc w:val="both"/>
        <w:rPr>
          <w:rFonts w:ascii="Sakkal Majalla" w:hAnsi="Sakkal Majalla" w:cs="Sakkal Majalla"/>
          <w:b/>
          <w:bCs/>
          <w:sz w:val="32"/>
          <w:szCs w:val="32"/>
          <w:lang w:bidi="ar-DZ"/>
        </w:rPr>
      </w:pPr>
      <w:r>
        <w:rPr>
          <w:rFonts w:asciiTheme="majorBidi" w:hAnsiTheme="majorBidi" w:cstheme="majorBidi" w:hint="cs"/>
          <w:b/>
          <w:bCs/>
          <w:sz w:val="32"/>
          <w:szCs w:val="32"/>
          <w:rtl/>
          <w:lang w:bidi="ar"/>
        </w:rPr>
        <w:t xml:space="preserve"> </w:t>
      </w:r>
      <w:r>
        <w:rPr>
          <w:rFonts w:asciiTheme="majorBidi" w:hAnsiTheme="majorBidi" w:cstheme="majorBidi"/>
          <w:b/>
          <w:bCs/>
          <w:sz w:val="32"/>
          <w:szCs w:val="32"/>
          <w:lang w:bidi="ar"/>
        </w:rPr>
        <w:t xml:space="preserve">  </w:t>
      </w:r>
      <w:r w:rsidR="00531163" w:rsidRPr="00531163">
        <w:rPr>
          <w:rFonts w:ascii="Sakkal Majalla" w:hAnsi="Sakkal Majalla" w:cs="Sakkal Majalla"/>
          <w:b/>
          <w:bCs/>
          <w:sz w:val="32"/>
          <w:szCs w:val="32"/>
          <w:rtl/>
          <w:lang w:bidi="ar"/>
        </w:rPr>
        <w:t>هناك أشكال مختلفة من الكيانات التجارية القانونية التي تتراوح من التاجر الوحيد، الذي يتحمل وحده مخاطر ومسؤولية إدارة الأعمال التجارية، وجني الأرباح، إلى الشركة المسجلة ذات المسؤولية المحدودة والشركات متعددة الجنسيات. في شراكة، أعضاء "منتسبون"، يشكلون بشكل جماعي جمعية يشاركوا فيها جميعًا في الإدارة وتقاسم الأرباح، ويتحملون المسؤولية عن ديون الشركة ويتم مقاضاتهم بشكل جماعي ومنفردي فيما يتعلق بعقود الشركة أو الأعمال المؤذية. جميع الشركاء وكلاء لبعضهم البعض ومن ثم فهم في علاقة ائتمانية مع بعضهم البعض.</w:t>
      </w:r>
    </w:p>
    <w:p w:rsidR="00C70ACA" w:rsidRPr="00C70ACA" w:rsidRDefault="00C70ACA" w:rsidP="009613D8">
      <w:pPr>
        <w:tabs>
          <w:tab w:val="left" w:pos="1643"/>
        </w:tabs>
        <w:bidi/>
        <w:spacing w:before="240" w:after="0" w:line="360" w:lineRule="auto"/>
        <w:ind w:left="-170" w:right="-227"/>
        <w:jc w:val="both"/>
        <w:rPr>
          <w:rFonts w:ascii="Sakkal Majalla" w:hAnsi="Sakkal Majalla" w:cs="Sakkal Majalla"/>
          <w:b/>
          <w:bCs/>
          <w:sz w:val="32"/>
          <w:szCs w:val="32"/>
          <w:lang w:bidi="ar-DZ"/>
        </w:rPr>
      </w:pPr>
      <w:r>
        <w:rPr>
          <w:rFonts w:ascii="Sakkal Majalla" w:hAnsi="Sakkal Majalla" w:cs="Sakkal Majalla" w:hint="cs"/>
          <w:b/>
          <w:bCs/>
          <w:sz w:val="32"/>
          <w:szCs w:val="32"/>
          <w:rtl/>
          <w:lang w:bidi="ar"/>
        </w:rPr>
        <w:t xml:space="preserve">   </w:t>
      </w:r>
      <w:r w:rsidRPr="00C70ACA">
        <w:rPr>
          <w:rFonts w:ascii="Sakkal Majalla" w:hAnsi="Sakkal Majalla" w:cs="Sakkal Majalla"/>
          <w:b/>
          <w:bCs/>
          <w:sz w:val="32"/>
          <w:szCs w:val="32"/>
          <w:rtl/>
          <w:lang w:bidi="ar"/>
        </w:rPr>
        <w:t>من المحتم أنه في ظروف معينة قد تكون الكيانات التجارية غير قادرة على أداء التزاماتها المالية. مع تطور القو</w:t>
      </w:r>
      <w:r>
        <w:rPr>
          <w:rFonts w:ascii="Sakkal Majalla" w:hAnsi="Sakkal Majalla" w:cs="Sakkal Majalla"/>
          <w:b/>
          <w:bCs/>
          <w:sz w:val="32"/>
          <w:szCs w:val="32"/>
          <w:rtl/>
          <w:lang w:bidi="ar"/>
        </w:rPr>
        <w:t>انين المحيطة بالمؤسسات التجارية</w:t>
      </w:r>
      <w:r w:rsidRPr="00C70ACA">
        <w:rPr>
          <w:rFonts w:ascii="Sakkal Majalla" w:hAnsi="Sakkal Majalla" w:cs="Sakkal Majalla"/>
          <w:b/>
          <w:bCs/>
          <w:sz w:val="32"/>
          <w:szCs w:val="32"/>
          <w:rtl/>
          <w:lang w:bidi="ar"/>
        </w:rPr>
        <w:t>، تم تطوير مجموعة من القواعد المتعلقة بالإفلاس: عندما يكون الشخص أو الشركة معسراً (أي غير قادر على سداد الديون عند استح</w:t>
      </w:r>
      <w:r>
        <w:rPr>
          <w:rFonts w:ascii="Sakkal Majalla" w:hAnsi="Sakkal Majalla" w:cs="Sakkal Majalla"/>
          <w:b/>
          <w:bCs/>
          <w:sz w:val="32"/>
          <w:szCs w:val="32"/>
          <w:rtl/>
          <w:lang w:bidi="ar"/>
        </w:rPr>
        <w:t>قاقها)</w:t>
      </w:r>
      <w:r w:rsidRPr="00C70ACA">
        <w:rPr>
          <w:rFonts w:ascii="Sakkal Majalla" w:hAnsi="Sakkal Majalla" w:cs="Sakkal Majalla"/>
          <w:b/>
          <w:bCs/>
          <w:sz w:val="32"/>
          <w:szCs w:val="32"/>
          <w:rtl/>
          <w:lang w:bidi="ar"/>
        </w:rPr>
        <w:t xml:space="preserve">، يجوز له أو لدائنيه تقديم التماس إلى المحكمة يتولى إدارة تركته وتوزيعها على الدائنين. تظهر ثلاثة مبادئ: تأمين التوزيع العادل والمتساوي </w:t>
      </w:r>
      <w:r>
        <w:rPr>
          <w:rFonts w:ascii="Sakkal Majalla" w:hAnsi="Sakkal Majalla" w:cs="Sakkal Majalla"/>
          <w:b/>
          <w:bCs/>
          <w:sz w:val="32"/>
          <w:szCs w:val="32"/>
          <w:rtl/>
          <w:lang w:bidi="ar"/>
        </w:rPr>
        <w:t>للممتلكات المتاحة بين الدائنين</w:t>
      </w:r>
      <w:r>
        <w:rPr>
          <w:rFonts w:ascii="Sakkal Majalla" w:hAnsi="Sakkal Majalla" w:cs="Sakkal Majalla" w:hint="cs"/>
          <w:b/>
          <w:bCs/>
          <w:sz w:val="32"/>
          <w:szCs w:val="32"/>
          <w:rtl/>
          <w:lang w:bidi="ar"/>
        </w:rPr>
        <w:t>،</w:t>
      </w:r>
      <w:r>
        <w:rPr>
          <w:rFonts w:ascii="Sakkal Majalla" w:hAnsi="Sakkal Majalla" w:cs="Sakkal Majalla"/>
          <w:b/>
          <w:bCs/>
          <w:sz w:val="32"/>
          <w:szCs w:val="32"/>
          <w:rtl/>
          <w:lang w:bidi="ar"/>
        </w:rPr>
        <w:t xml:space="preserve"> وتحرير المدين من ديونه</w:t>
      </w:r>
      <w:r w:rsidRPr="00C70ACA">
        <w:rPr>
          <w:rFonts w:ascii="Sakkal Majalla" w:hAnsi="Sakkal Majalla" w:cs="Sakkal Majalla"/>
          <w:b/>
          <w:bCs/>
          <w:sz w:val="32"/>
          <w:szCs w:val="32"/>
          <w:rtl/>
          <w:lang w:bidi="ar"/>
        </w:rPr>
        <w:t>، والتحقيق في أسباب إعساره.</w:t>
      </w:r>
    </w:p>
    <w:p w:rsidR="00531163" w:rsidRPr="00593A64" w:rsidRDefault="00593A64" w:rsidP="00593A64">
      <w:pPr>
        <w:tabs>
          <w:tab w:val="left" w:pos="1643"/>
        </w:tabs>
        <w:spacing w:before="240" w:after="0" w:line="360" w:lineRule="auto"/>
        <w:ind w:left="-397" w:right="57"/>
        <w:jc w:val="both"/>
        <w:rPr>
          <w:rFonts w:asciiTheme="majorBidi" w:hAnsiTheme="majorBidi" w:cstheme="majorBidi"/>
          <w:b/>
          <w:bCs/>
          <w:i/>
          <w:iCs/>
          <w:sz w:val="32"/>
          <w:szCs w:val="32"/>
          <w:u w:val="single"/>
          <w:rtl/>
          <w:lang w:bidi="ar-DZ"/>
        </w:rPr>
      </w:pPr>
      <w:r w:rsidRPr="00593A64">
        <w:rPr>
          <w:rFonts w:asciiTheme="majorBidi" w:hAnsiTheme="majorBidi" w:cstheme="majorBidi"/>
          <w:b/>
          <w:bCs/>
          <w:i/>
          <w:iCs/>
          <w:sz w:val="32"/>
          <w:szCs w:val="32"/>
          <w:u w:val="single"/>
          <w:lang w:bidi="ar-DZ"/>
        </w:rPr>
        <w:t>Reference :</w:t>
      </w:r>
    </w:p>
    <w:p w:rsidR="00593A64" w:rsidRPr="00593A64" w:rsidRDefault="00593A64" w:rsidP="00593A64">
      <w:pPr>
        <w:tabs>
          <w:tab w:val="left" w:pos="1643"/>
        </w:tabs>
        <w:spacing w:before="240" w:after="0" w:line="360" w:lineRule="auto"/>
        <w:ind w:left="-397" w:right="57"/>
        <w:jc w:val="both"/>
        <w:rPr>
          <w:rFonts w:asciiTheme="majorBidi" w:hAnsiTheme="majorBidi" w:cstheme="majorBidi"/>
          <w:b/>
          <w:bCs/>
          <w:i/>
          <w:iCs/>
          <w:sz w:val="28"/>
          <w:szCs w:val="28"/>
          <w:rtl/>
          <w:lang w:bidi="ar-DZ"/>
        </w:rPr>
      </w:pPr>
      <w:r w:rsidRPr="00593A64">
        <w:rPr>
          <w:rFonts w:asciiTheme="majorBidi" w:hAnsiTheme="majorBidi" w:cstheme="majorBidi"/>
          <w:b/>
          <w:bCs/>
          <w:i/>
          <w:iCs/>
          <w:sz w:val="28"/>
          <w:szCs w:val="28"/>
          <w:lang w:bidi="ar-DZ"/>
        </w:rPr>
        <w:t>-Busines law,Encylcopaedia Britanica, avialable in the link :</w:t>
      </w:r>
    </w:p>
    <w:p w:rsidR="00593A64" w:rsidRPr="00593A64" w:rsidRDefault="00AA4266" w:rsidP="00593A64">
      <w:pPr>
        <w:tabs>
          <w:tab w:val="left" w:pos="1643"/>
        </w:tabs>
        <w:spacing w:before="240" w:after="0" w:line="360" w:lineRule="auto"/>
        <w:ind w:left="-397" w:right="57"/>
        <w:jc w:val="both"/>
        <w:rPr>
          <w:rFonts w:asciiTheme="majorBidi" w:hAnsiTheme="majorBidi" w:cstheme="majorBidi"/>
          <w:b/>
          <w:bCs/>
          <w:i/>
          <w:iCs/>
          <w:color w:val="000000" w:themeColor="text1"/>
          <w:sz w:val="28"/>
          <w:szCs w:val="28"/>
          <w:lang w:bidi="ar-DZ"/>
        </w:rPr>
      </w:pPr>
      <w:hyperlink r:id="rId8" w:history="1">
        <w:r w:rsidR="00593A64" w:rsidRPr="00593A64">
          <w:rPr>
            <w:rStyle w:val="Lienhypertexte"/>
            <w:rFonts w:asciiTheme="majorBidi" w:hAnsiTheme="majorBidi" w:cstheme="majorBidi"/>
            <w:b/>
            <w:bCs/>
            <w:i/>
            <w:iCs/>
            <w:color w:val="000000" w:themeColor="text1"/>
            <w:sz w:val="28"/>
            <w:szCs w:val="28"/>
            <w:u w:val="none"/>
            <w:lang w:bidi="ar-DZ"/>
          </w:rPr>
          <w:t>https://www.britannica.com/topic/business-law</w:t>
        </w:r>
      </w:hyperlink>
    </w:p>
    <w:p w:rsidR="00593A64" w:rsidRPr="00593A64" w:rsidRDefault="00593A64" w:rsidP="00593A64">
      <w:pPr>
        <w:tabs>
          <w:tab w:val="left" w:pos="1643"/>
        </w:tabs>
        <w:spacing w:before="240" w:after="0" w:line="360" w:lineRule="auto"/>
        <w:ind w:left="-397" w:right="57"/>
        <w:rPr>
          <w:rFonts w:asciiTheme="majorBidi" w:hAnsiTheme="majorBidi" w:cstheme="majorBidi"/>
          <w:b/>
          <w:bCs/>
          <w:i/>
          <w:iCs/>
          <w:sz w:val="28"/>
          <w:szCs w:val="28"/>
          <w:lang w:bidi="ar-DZ"/>
        </w:rPr>
      </w:pPr>
      <w:r w:rsidRPr="00593A64">
        <w:rPr>
          <w:rFonts w:asciiTheme="majorBidi" w:hAnsiTheme="majorBidi" w:cstheme="majorBidi"/>
          <w:b/>
          <w:bCs/>
          <w:i/>
          <w:iCs/>
          <w:sz w:val="28"/>
          <w:szCs w:val="28"/>
          <w:lang w:bidi="ar-DZ"/>
        </w:rPr>
        <w:t>-Dugger  Ashley, Scalia  Steven,What Is Business Law? - Definition &amp; Overview, avialable in the link :</w:t>
      </w:r>
    </w:p>
    <w:p w:rsidR="00593A64" w:rsidRPr="00593A64" w:rsidRDefault="00593A64" w:rsidP="00593A64">
      <w:pPr>
        <w:tabs>
          <w:tab w:val="left" w:pos="1643"/>
        </w:tabs>
        <w:spacing w:before="240" w:after="0" w:line="360" w:lineRule="auto"/>
        <w:ind w:left="-397" w:right="57"/>
        <w:jc w:val="both"/>
        <w:rPr>
          <w:rFonts w:asciiTheme="majorBidi" w:hAnsiTheme="majorBidi" w:cstheme="majorBidi"/>
          <w:b/>
          <w:bCs/>
          <w:i/>
          <w:iCs/>
          <w:sz w:val="28"/>
          <w:szCs w:val="28"/>
          <w:lang w:bidi="ar-DZ"/>
        </w:rPr>
      </w:pPr>
      <w:r w:rsidRPr="00593A64">
        <w:rPr>
          <w:rFonts w:asciiTheme="majorBidi" w:hAnsiTheme="majorBidi" w:cstheme="majorBidi"/>
          <w:b/>
          <w:bCs/>
          <w:i/>
          <w:iCs/>
          <w:sz w:val="28"/>
          <w:szCs w:val="28"/>
          <w:lang w:bidi="ar-DZ"/>
        </w:rPr>
        <w:t>https://study.com/academy/lesson/what-is-business-law-definition-overview.html</w:t>
      </w:r>
    </w:p>
    <w:p w:rsidR="00593A64" w:rsidRPr="00593A64" w:rsidRDefault="00593A64" w:rsidP="00593A64">
      <w:pPr>
        <w:tabs>
          <w:tab w:val="left" w:pos="1643"/>
        </w:tabs>
        <w:spacing w:before="240" w:line="360" w:lineRule="auto"/>
        <w:ind w:left="-397" w:right="57"/>
        <w:jc w:val="both"/>
        <w:rPr>
          <w:rFonts w:asciiTheme="majorBidi" w:hAnsiTheme="majorBidi"/>
          <w:b/>
          <w:bCs/>
          <w:i/>
          <w:iCs/>
          <w:sz w:val="28"/>
          <w:szCs w:val="28"/>
          <w:lang w:bidi="ar-DZ"/>
        </w:rPr>
      </w:pPr>
      <w:r>
        <w:rPr>
          <w:rFonts w:asciiTheme="majorBidi" w:hAnsiTheme="majorBidi" w:cstheme="majorBidi"/>
          <w:b/>
          <w:bCs/>
          <w:i/>
          <w:iCs/>
          <w:sz w:val="28"/>
          <w:szCs w:val="28"/>
          <w:lang w:bidi="ar-DZ"/>
        </w:rPr>
        <w:t>-</w:t>
      </w:r>
      <w:r w:rsidRPr="00593A64">
        <w:t xml:space="preserve"> </w:t>
      </w:r>
      <w:hyperlink r:id="rId9" w:history="1">
        <w:r w:rsidRPr="00593A64">
          <w:rPr>
            <w:rStyle w:val="Lienhypertexte"/>
            <w:rFonts w:asciiTheme="majorBidi" w:hAnsiTheme="majorBidi" w:cstheme="majorBidi"/>
            <w:b/>
            <w:bCs/>
            <w:color w:val="000000" w:themeColor="text1"/>
            <w:sz w:val="28"/>
            <w:szCs w:val="28"/>
            <w:u w:val="none"/>
            <w:lang w:bidi="ar-DZ"/>
          </w:rPr>
          <w:t>A</w:t>
        </w:r>
      </w:hyperlink>
      <w:r>
        <w:rPr>
          <w:rFonts w:asciiTheme="majorBidi" w:hAnsiTheme="majorBidi" w:cstheme="majorBidi"/>
          <w:b/>
          <w:bCs/>
          <w:color w:val="000000" w:themeColor="text1"/>
          <w:sz w:val="28"/>
          <w:szCs w:val="28"/>
          <w:lang w:bidi="ar-DZ"/>
        </w:rPr>
        <w:t>scentilic</w:t>
      </w:r>
      <w:r>
        <w:rPr>
          <w:rFonts w:ascii="Arial" w:eastAsia="Times New Roman" w:hAnsi="Arial" w:cs="Arial"/>
          <w:color w:val="000000" w:themeColor="text1"/>
          <w:kern w:val="36"/>
          <w:sz w:val="45"/>
          <w:szCs w:val="45"/>
          <w:lang w:eastAsia="fr-FR"/>
        </w:rPr>
        <w:t>,</w:t>
      </w:r>
      <w:r w:rsidRPr="00593A64">
        <w:rPr>
          <w:rFonts w:asciiTheme="majorBidi" w:hAnsiTheme="majorBidi"/>
          <w:b/>
          <w:bCs/>
          <w:i/>
          <w:iCs/>
          <w:sz w:val="28"/>
          <w:szCs w:val="28"/>
          <w:lang w:bidi="ar-DZ"/>
        </w:rPr>
        <w:t>What Is Business Law &amp; The Different Types</w:t>
      </w:r>
      <w:r>
        <w:rPr>
          <w:rFonts w:asciiTheme="majorBidi" w:hAnsiTheme="majorBidi"/>
          <w:b/>
          <w:bCs/>
          <w:i/>
          <w:iCs/>
          <w:sz w:val="28"/>
          <w:szCs w:val="28"/>
          <w:lang w:bidi="ar-DZ"/>
        </w:rPr>
        <w:t>,Cronuslaw,</w:t>
      </w:r>
      <w:r w:rsidRPr="00593A64">
        <w:rPr>
          <w:rFonts w:asciiTheme="majorBidi" w:hAnsiTheme="majorBidi" w:cstheme="majorBidi"/>
          <w:b/>
          <w:bCs/>
          <w:i/>
          <w:iCs/>
          <w:sz w:val="28"/>
          <w:szCs w:val="28"/>
          <w:lang w:bidi="ar-DZ"/>
        </w:rPr>
        <w:t xml:space="preserve"> </w:t>
      </w:r>
      <w:r w:rsidRPr="00593A64">
        <w:rPr>
          <w:rFonts w:asciiTheme="majorBidi" w:hAnsiTheme="majorBidi"/>
          <w:b/>
          <w:bCs/>
          <w:i/>
          <w:iCs/>
          <w:sz w:val="28"/>
          <w:szCs w:val="28"/>
          <w:lang w:bidi="ar-DZ"/>
        </w:rPr>
        <w:t>avialable in the link :</w:t>
      </w:r>
      <w:r w:rsidRPr="00593A64">
        <w:rPr>
          <w:rFonts w:asciiTheme="majorBidi" w:hAnsiTheme="majorBidi" w:cstheme="majorBidi"/>
          <w:b/>
          <w:bCs/>
          <w:i/>
          <w:iCs/>
          <w:sz w:val="28"/>
          <w:szCs w:val="28"/>
          <w:lang w:bidi="ar-DZ"/>
        </w:rPr>
        <w:t>https://cronuslaw.com/what-is-business-law-the-different-types-with-examples/</w:t>
      </w:r>
    </w:p>
    <w:sectPr w:rsidR="00593A64" w:rsidRPr="00593A64" w:rsidSect="00FB703B">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66" w:rsidRDefault="00AA4266" w:rsidP="002028CB">
      <w:pPr>
        <w:spacing w:after="0" w:line="240" w:lineRule="auto"/>
      </w:pPr>
      <w:r>
        <w:separator/>
      </w:r>
    </w:p>
  </w:endnote>
  <w:endnote w:type="continuationSeparator" w:id="0">
    <w:p w:rsidR="00AA4266" w:rsidRDefault="00AA4266" w:rsidP="0020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66" w:rsidRDefault="00AA4266" w:rsidP="002028CB">
      <w:pPr>
        <w:spacing w:after="0" w:line="240" w:lineRule="auto"/>
      </w:pPr>
      <w:r>
        <w:separator/>
      </w:r>
    </w:p>
  </w:footnote>
  <w:footnote w:type="continuationSeparator" w:id="0">
    <w:p w:rsidR="00AA4266" w:rsidRDefault="00AA4266" w:rsidP="00202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27D40"/>
    <w:multiLevelType w:val="hybridMultilevel"/>
    <w:tmpl w:val="23E09CF2"/>
    <w:lvl w:ilvl="0" w:tplc="C0A2AB96">
      <w:start w:val="2"/>
      <w:numFmt w:val="bullet"/>
      <w:lvlText w:val="-"/>
      <w:lvlJc w:val="left"/>
      <w:pPr>
        <w:ind w:left="303" w:hanging="360"/>
      </w:pPr>
      <w:rPr>
        <w:rFonts w:ascii="Times New Roman" w:eastAsiaTheme="minorHAnsi" w:hAnsi="Times New Roman"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CB"/>
    <w:rsid w:val="00011337"/>
    <w:rsid w:val="000464B0"/>
    <w:rsid w:val="000811A3"/>
    <w:rsid w:val="000B3095"/>
    <w:rsid w:val="000B3D4F"/>
    <w:rsid w:val="000C5E40"/>
    <w:rsid w:val="000D0EEF"/>
    <w:rsid w:val="000D231D"/>
    <w:rsid w:val="001661D1"/>
    <w:rsid w:val="0017080A"/>
    <w:rsid w:val="00184872"/>
    <w:rsid w:val="001A46E1"/>
    <w:rsid w:val="002028CB"/>
    <w:rsid w:val="002743EC"/>
    <w:rsid w:val="0029606E"/>
    <w:rsid w:val="002A232B"/>
    <w:rsid w:val="003126B2"/>
    <w:rsid w:val="003144DE"/>
    <w:rsid w:val="00332B86"/>
    <w:rsid w:val="00385455"/>
    <w:rsid w:val="004102AC"/>
    <w:rsid w:val="00424754"/>
    <w:rsid w:val="00492A27"/>
    <w:rsid w:val="004A4486"/>
    <w:rsid w:val="004E71FD"/>
    <w:rsid w:val="00531163"/>
    <w:rsid w:val="00532CEC"/>
    <w:rsid w:val="00534A9E"/>
    <w:rsid w:val="005853DD"/>
    <w:rsid w:val="00593A64"/>
    <w:rsid w:val="005F7E86"/>
    <w:rsid w:val="00692AE8"/>
    <w:rsid w:val="00695893"/>
    <w:rsid w:val="00724079"/>
    <w:rsid w:val="007554B8"/>
    <w:rsid w:val="007C4030"/>
    <w:rsid w:val="00801852"/>
    <w:rsid w:val="00881126"/>
    <w:rsid w:val="008C4374"/>
    <w:rsid w:val="008D7D1A"/>
    <w:rsid w:val="00905034"/>
    <w:rsid w:val="00941FC3"/>
    <w:rsid w:val="009613D8"/>
    <w:rsid w:val="009D2436"/>
    <w:rsid w:val="00A12BE8"/>
    <w:rsid w:val="00A6020D"/>
    <w:rsid w:val="00A75F50"/>
    <w:rsid w:val="00AA1AEC"/>
    <w:rsid w:val="00AA4266"/>
    <w:rsid w:val="00AB6AF0"/>
    <w:rsid w:val="00AF2B26"/>
    <w:rsid w:val="00B30E8C"/>
    <w:rsid w:val="00B559D0"/>
    <w:rsid w:val="00BE527F"/>
    <w:rsid w:val="00C02405"/>
    <w:rsid w:val="00C04E68"/>
    <w:rsid w:val="00C1150C"/>
    <w:rsid w:val="00C22DA3"/>
    <w:rsid w:val="00C50EFF"/>
    <w:rsid w:val="00C6454E"/>
    <w:rsid w:val="00C70ACA"/>
    <w:rsid w:val="00C76729"/>
    <w:rsid w:val="00CF03F9"/>
    <w:rsid w:val="00D14F82"/>
    <w:rsid w:val="00D42857"/>
    <w:rsid w:val="00D82BCC"/>
    <w:rsid w:val="00DA78CF"/>
    <w:rsid w:val="00DC6193"/>
    <w:rsid w:val="00DD0A92"/>
    <w:rsid w:val="00E022DB"/>
    <w:rsid w:val="00E17EE9"/>
    <w:rsid w:val="00E679BC"/>
    <w:rsid w:val="00E8791D"/>
    <w:rsid w:val="00F56D9C"/>
    <w:rsid w:val="00FA1449"/>
    <w:rsid w:val="00FB3301"/>
    <w:rsid w:val="00FB703B"/>
    <w:rsid w:val="00FF1F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43F438-AC74-4D1A-BFA5-00C749D8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93A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28CB"/>
    <w:pPr>
      <w:tabs>
        <w:tab w:val="center" w:pos="4536"/>
        <w:tab w:val="right" w:pos="9072"/>
      </w:tabs>
      <w:spacing w:after="0" w:line="240" w:lineRule="auto"/>
    </w:pPr>
  </w:style>
  <w:style w:type="character" w:customStyle="1" w:styleId="En-tteCar">
    <w:name w:val="En-tête Car"/>
    <w:basedOn w:val="Policepardfaut"/>
    <w:link w:val="En-tte"/>
    <w:uiPriority w:val="99"/>
    <w:rsid w:val="002028CB"/>
  </w:style>
  <w:style w:type="paragraph" w:styleId="Pieddepage">
    <w:name w:val="footer"/>
    <w:basedOn w:val="Normal"/>
    <w:link w:val="PieddepageCar"/>
    <w:uiPriority w:val="99"/>
    <w:unhideWhenUsed/>
    <w:rsid w:val="002028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8CB"/>
  </w:style>
  <w:style w:type="paragraph" w:styleId="PrformatHTML">
    <w:name w:val="HTML Preformatted"/>
    <w:basedOn w:val="Normal"/>
    <w:link w:val="PrformatHTMLCar"/>
    <w:uiPriority w:val="99"/>
    <w:semiHidden/>
    <w:unhideWhenUsed/>
    <w:rsid w:val="003126B2"/>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3126B2"/>
    <w:rPr>
      <w:rFonts w:ascii="Consolas" w:hAnsi="Consolas" w:cs="Consolas"/>
      <w:sz w:val="20"/>
      <w:szCs w:val="20"/>
    </w:rPr>
  </w:style>
  <w:style w:type="paragraph" w:styleId="Paragraphedeliste">
    <w:name w:val="List Paragraph"/>
    <w:basedOn w:val="Normal"/>
    <w:uiPriority w:val="34"/>
    <w:qFormat/>
    <w:rsid w:val="00531163"/>
    <w:pPr>
      <w:ind w:left="720"/>
      <w:contextualSpacing/>
    </w:pPr>
  </w:style>
  <w:style w:type="character" w:styleId="Lienhypertexte">
    <w:name w:val="Hyperlink"/>
    <w:basedOn w:val="Policepardfaut"/>
    <w:uiPriority w:val="99"/>
    <w:unhideWhenUsed/>
    <w:rsid w:val="00593A64"/>
    <w:rPr>
      <w:color w:val="0563C1" w:themeColor="hyperlink"/>
      <w:u w:val="single"/>
    </w:rPr>
  </w:style>
  <w:style w:type="character" w:customStyle="1" w:styleId="Titre1Car">
    <w:name w:val="Titre 1 Car"/>
    <w:basedOn w:val="Policepardfaut"/>
    <w:link w:val="Titre1"/>
    <w:uiPriority w:val="9"/>
    <w:rsid w:val="00593A6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3976">
      <w:bodyDiv w:val="1"/>
      <w:marLeft w:val="0"/>
      <w:marRight w:val="0"/>
      <w:marTop w:val="0"/>
      <w:marBottom w:val="0"/>
      <w:divBdr>
        <w:top w:val="none" w:sz="0" w:space="0" w:color="auto"/>
        <w:left w:val="none" w:sz="0" w:space="0" w:color="auto"/>
        <w:bottom w:val="none" w:sz="0" w:space="0" w:color="auto"/>
        <w:right w:val="none" w:sz="0" w:space="0" w:color="auto"/>
      </w:divBdr>
    </w:div>
    <w:div w:id="612637247">
      <w:bodyDiv w:val="1"/>
      <w:marLeft w:val="0"/>
      <w:marRight w:val="0"/>
      <w:marTop w:val="0"/>
      <w:marBottom w:val="0"/>
      <w:divBdr>
        <w:top w:val="none" w:sz="0" w:space="0" w:color="auto"/>
        <w:left w:val="none" w:sz="0" w:space="0" w:color="auto"/>
        <w:bottom w:val="none" w:sz="0" w:space="0" w:color="auto"/>
        <w:right w:val="none" w:sz="0" w:space="0" w:color="auto"/>
      </w:divBdr>
    </w:div>
    <w:div w:id="704597405">
      <w:bodyDiv w:val="1"/>
      <w:marLeft w:val="0"/>
      <w:marRight w:val="0"/>
      <w:marTop w:val="0"/>
      <w:marBottom w:val="0"/>
      <w:divBdr>
        <w:top w:val="none" w:sz="0" w:space="0" w:color="auto"/>
        <w:left w:val="none" w:sz="0" w:space="0" w:color="auto"/>
        <w:bottom w:val="none" w:sz="0" w:space="0" w:color="auto"/>
        <w:right w:val="none" w:sz="0" w:space="0" w:color="auto"/>
      </w:divBdr>
    </w:div>
    <w:div w:id="969945140">
      <w:bodyDiv w:val="1"/>
      <w:marLeft w:val="0"/>
      <w:marRight w:val="0"/>
      <w:marTop w:val="0"/>
      <w:marBottom w:val="0"/>
      <w:divBdr>
        <w:top w:val="none" w:sz="0" w:space="0" w:color="auto"/>
        <w:left w:val="none" w:sz="0" w:space="0" w:color="auto"/>
        <w:bottom w:val="none" w:sz="0" w:space="0" w:color="auto"/>
        <w:right w:val="none" w:sz="0" w:space="0" w:color="auto"/>
      </w:divBdr>
    </w:div>
    <w:div w:id="1050232453">
      <w:bodyDiv w:val="1"/>
      <w:marLeft w:val="0"/>
      <w:marRight w:val="0"/>
      <w:marTop w:val="0"/>
      <w:marBottom w:val="0"/>
      <w:divBdr>
        <w:top w:val="none" w:sz="0" w:space="0" w:color="auto"/>
        <w:left w:val="none" w:sz="0" w:space="0" w:color="auto"/>
        <w:bottom w:val="none" w:sz="0" w:space="0" w:color="auto"/>
        <w:right w:val="none" w:sz="0" w:space="0" w:color="auto"/>
      </w:divBdr>
    </w:div>
    <w:div w:id="1140609021">
      <w:bodyDiv w:val="1"/>
      <w:marLeft w:val="0"/>
      <w:marRight w:val="0"/>
      <w:marTop w:val="0"/>
      <w:marBottom w:val="0"/>
      <w:divBdr>
        <w:top w:val="none" w:sz="0" w:space="0" w:color="auto"/>
        <w:left w:val="none" w:sz="0" w:space="0" w:color="auto"/>
        <w:bottom w:val="none" w:sz="0" w:space="0" w:color="auto"/>
        <w:right w:val="none" w:sz="0" w:space="0" w:color="auto"/>
      </w:divBdr>
    </w:div>
    <w:div w:id="1142773725">
      <w:bodyDiv w:val="1"/>
      <w:marLeft w:val="0"/>
      <w:marRight w:val="0"/>
      <w:marTop w:val="0"/>
      <w:marBottom w:val="0"/>
      <w:divBdr>
        <w:top w:val="none" w:sz="0" w:space="0" w:color="auto"/>
        <w:left w:val="none" w:sz="0" w:space="0" w:color="auto"/>
        <w:bottom w:val="none" w:sz="0" w:space="0" w:color="auto"/>
        <w:right w:val="none" w:sz="0" w:space="0" w:color="auto"/>
      </w:divBdr>
    </w:div>
    <w:div w:id="1230919534">
      <w:bodyDiv w:val="1"/>
      <w:marLeft w:val="0"/>
      <w:marRight w:val="0"/>
      <w:marTop w:val="0"/>
      <w:marBottom w:val="0"/>
      <w:divBdr>
        <w:top w:val="none" w:sz="0" w:space="0" w:color="auto"/>
        <w:left w:val="none" w:sz="0" w:space="0" w:color="auto"/>
        <w:bottom w:val="none" w:sz="0" w:space="0" w:color="auto"/>
        <w:right w:val="none" w:sz="0" w:space="0" w:color="auto"/>
      </w:divBdr>
    </w:div>
    <w:div w:id="1242062072">
      <w:bodyDiv w:val="1"/>
      <w:marLeft w:val="0"/>
      <w:marRight w:val="0"/>
      <w:marTop w:val="0"/>
      <w:marBottom w:val="0"/>
      <w:divBdr>
        <w:top w:val="none" w:sz="0" w:space="0" w:color="auto"/>
        <w:left w:val="none" w:sz="0" w:space="0" w:color="auto"/>
        <w:bottom w:val="none" w:sz="0" w:space="0" w:color="auto"/>
        <w:right w:val="none" w:sz="0" w:space="0" w:color="auto"/>
      </w:divBdr>
    </w:div>
    <w:div w:id="1244336557">
      <w:bodyDiv w:val="1"/>
      <w:marLeft w:val="0"/>
      <w:marRight w:val="0"/>
      <w:marTop w:val="0"/>
      <w:marBottom w:val="0"/>
      <w:divBdr>
        <w:top w:val="none" w:sz="0" w:space="0" w:color="auto"/>
        <w:left w:val="none" w:sz="0" w:space="0" w:color="auto"/>
        <w:bottom w:val="none" w:sz="0" w:space="0" w:color="auto"/>
        <w:right w:val="none" w:sz="0" w:space="0" w:color="auto"/>
      </w:divBdr>
    </w:div>
    <w:div w:id="1275553079">
      <w:bodyDiv w:val="1"/>
      <w:marLeft w:val="0"/>
      <w:marRight w:val="0"/>
      <w:marTop w:val="0"/>
      <w:marBottom w:val="0"/>
      <w:divBdr>
        <w:top w:val="none" w:sz="0" w:space="0" w:color="auto"/>
        <w:left w:val="none" w:sz="0" w:space="0" w:color="auto"/>
        <w:bottom w:val="none" w:sz="0" w:space="0" w:color="auto"/>
        <w:right w:val="none" w:sz="0" w:space="0" w:color="auto"/>
      </w:divBdr>
    </w:div>
    <w:div w:id="1552107567">
      <w:bodyDiv w:val="1"/>
      <w:marLeft w:val="0"/>
      <w:marRight w:val="0"/>
      <w:marTop w:val="0"/>
      <w:marBottom w:val="0"/>
      <w:divBdr>
        <w:top w:val="none" w:sz="0" w:space="0" w:color="auto"/>
        <w:left w:val="none" w:sz="0" w:space="0" w:color="auto"/>
        <w:bottom w:val="none" w:sz="0" w:space="0" w:color="auto"/>
        <w:right w:val="none" w:sz="0" w:space="0" w:color="auto"/>
      </w:divBdr>
    </w:div>
    <w:div w:id="1813907864">
      <w:bodyDiv w:val="1"/>
      <w:marLeft w:val="0"/>
      <w:marRight w:val="0"/>
      <w:marTop w:val="0"/>
      <w:marBottom w:val="0"/>
      <w:divBdr>
        <w:top w:val="none" w:sz="0" w:space="0" w:color="auto"/>
        <w:left w:val="none" w:sz="0" w:space="0" w:color="auto"/>
        <w:bottom w:val="none" w:sz="0" w:space="0" w:color="auto"/>
        <w:right w:val="none" w:sz="0" w:space="0" w:color="auto"/>
      </w:divBdr>
    </w:div>
    <w:div w:id="1944146546">
      <w:bodyDiv w:val="1"/>
      <w:marLeft w:val="0"/>
      <w:marRight w:val="0"/>
      <w:marTop w:val="0"/>
      <w:marBottom w:val="0"/>
      <w:divBdr>
        <w:top w:val="none" w:sz="0" w:space="0" w:color="auto"/>
        <w:left w:val="none" w:sz="0" w:space="0" w:color="auto"/>
        <w:bottom w:val="none" w:sz="0" w:space="0" w:color="auto"/>
        <w:right w:val="none" w:sz="0" w:space="0" w:color="auto"/>
      </w:divBdr>
    </w:div>
    <w:div w:id="1955751592">
      <w:bodyDiv w:val="1"/>
      <w:marLeft w:val="0"/>
      <w:marRight w:val="0"/>
      <w:marTop w:val="0"/>
      <w:marBottom w:val="0"/>
      <w:divBdr>
        <w:top w:val="none" w:sz="0" w:space="0" w:color="auto"/>
        <w:left w:val="none" w:sz="0" w:space="0" w:color="auto"/>
        <w:bottom w:val="none" w:sz="0" w:space="0" w:color="auto"/>
        <w:right w:val="none" w:sz="0" w:space="0" w:color="auto"/>
      </w:divBdr>
    </w:div>
    <w:div w:id="19824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business-la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centiconsultin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C046AF5-332E-4F75-945B-E70D06D4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1602</Words>
  <Characters>8816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2021-11-12T21:41:00Z</dcterms:created>
  <dcterms:modified xsi:type="dcterms:W3CDTF">2022-01-04T11:41:00Z</dcterms:modified>
</cp:coreProperties>
</file>