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1D" w:rsidRDefault="0037671D" w:rsidP="0037671D">
      <w:pPr>
        <w:jc w:val="center"/>
        <w:rPr>
          <w:rFonts w:ascii="Garamond" w:hAnsi="Garamond"/>
        </w:rPr>
      </w:pPr>
      <w:r>
        <w:rPr>
          <w:noProof/>
        </w:rPr>
        <w:pict>
          <v:rect id="_x0000_s1026" style="position:absolute;left:0;text-align:left;margin-left:-25.65pt;margin-top:10.85pt;width:540pt;height:702pt;z-index:-251667968" strokeweight="6pt">
            <v:stroke linestyle="thickBetweenThin"/>
            <v:shadow on="t" offset=",4pt" offset2="-8pt,-4pt"/>
          </v:rect>
        </w:pict>
      </w:r>
    </w:p>
    <w:p w:rsidR="00003CB8" w:rsidRPr="001C748A" w:rsidRDefault="004A5B9D" w:rsidP="008D39A9">
      <w:pPr>
        <w:jc w:val="center"/>
        <w:rPr>
          <w:u w:val="single"/>
        </w:rPr>
      </w:pPr>
      <w:r>
        <w:rPr>
          <w:noProof/>
        </w:rPr>
        <w:pict>
          <v:rect id="_x0000_s1031" style="position:absolute;left:0;text-align:left;margin-left:37.4pt;margin-top:199.75pt;width:423pt;height:134.75pt;z-index:251653632" o:allowincell="f" filled="f" strokeweight="2pt">
            <v:fill type="tile"/>
            <v:shadow on="t" color="black"/>
            <v:textbox style="mso-next-textbox:#_x0000_s1031" inset="1pt,1pt,1pt,1pt">
              <w:txbxContent>
                <w:p w:rsidR="00077D35" w:rsidRDefault="00077D35" w:rsidP="0037671D">
                  <w:pPr>
                    <w:pStyle w:val="Titre4"/>
                    <w:rPr>
                      <w:b/>
                      <w:bCs/>
                      <w:caps/>
                      <w:sz w:val="36"/>
                      <w:szCs w:val="36"/>
                    </w:rPr>
                  </w:pPr>
                </w:p>
                <w:p w:rsidR="00077D35" w:rsidRDefault="00077D35" w:rsidP="002A47DA">
                  <w:pPr>
                    <w:rPr>
                      <w:lang w:eastAsia="en-US"/>
                    </w:rPr>
                  </w:pPr>
                </w:p>
                <w:p w:rsidR="00077D35" w:rsidRPr="002A47DA" w:rsidRDefault="00077D35" w:rsidP="004A5B9D">
                  <w:pPr>
                    <w:pStyle w:val="Titre4"/>
                    <w:rPr>
                      <w:b/>
                      <w:bCs/>
                      <w:caps/>
                      <w:sz w:val="36"/>
                      <w:szCs w:val="36"/>
                    </w:rPr>
                  </w:pPr>
                  <w:r w:rsidRPr="00F77B41">
                    <w:rPr>
                      <w:bCs/>
                      <w:caps/>
                      <w:sz w:val="36"/>
                      <w:szCs w:val="36"/>
                    </w:rPr>
                    <w:t>e</w:t>
                  </w:r>
                  <w:r>
                    <w:rPr>
                      <w:bCs/>
                      <w:caps/>
                      <w:sz w:val="36"/>
                      <w:szCs w:val="36"/>
                    </w:rPr>
                    <w:t xml:space="preserve">LECTRICIEN DE DISTRIBUTION </w:t>
                  </w:r>
                </w:p>
                <w:p w:rsidR="00077D35" w:rsidRPr="002A47DA" w:rsidRDefault="00077D35" w:rsidP="0037671D">
                  <w:pPr>
                    <w:pStyle w:val="Titre4"/>
                    <w:rPr>
                      <w:b/>
                      <w:bCs/>
                      <w:caps/>
                      <w:sz w:val="36"/>
                      <w:szCs w:val="36"/>
                    </w:rPr>
                  </w:pPr>
                </w:p>
                <w:p w:rsidR="00077D35" w:rsidRPr="002A47DA" w:rsidRDefault="00077D35" w:rsidP="002A47DA">
                  <w:pPr>
                    <w:pStyle w:val="Titre4"/>
                    <w:rPr>
                      <w:b/>
                      <w:bCs/>
                      <w:caps/>
                      <w:sz w:val="36"/>
                      <w:szCs w:val="36"/>
                    </w:rPr>
                  </w:pPr>
                </w:p>
              </w:txbxContent>
            </v:textbox>
          </v:rect>
        </w:pict>
      </w:r>
      <w:r w:rsidR="0037671D">
        <w:rPr>
          <w:noProof/>
        </w:rPr>
        <w:pict>
          <v:rect id="_x0000_s1032" style="position:absolute;left:0;text-align:left;margin-left:333pt;margin-top:603pt;width:129.8pt;height:28.6pt;z-index:251654656" strokeweight="2pt">
            <v:shadow on="t"/>
            <v:textbox style="mso-next-textbox:#_x0000_s1032" inset="1pt,1pt,1pt,1pt">
              <w:txbxContent>
                <w:p w:rsidR="00077D35" w:rsidRPr="00F77B41" w:rsidRDefault="00077D35" w:rsidP="004A5B9D">
                  <w:pPr>
                    <w:jc w:val="center"/>
                  </w:pPr>
                  <w:r>
                    <w:rPr>
                      <w:bCs/>
                    </w:rPr>
                    <w:t xml:space="preserve">Juin </w:t>
                  </w:r>
                  <w:r w:rsidRPr="00F77B41">
                    <w:rPr>
                      <w:bCs/>
                    </w:rPr>
                    <w:t>20</w:t>
                  </w:r>
                  <w:r>
                    <w:rPr>
                      <w:bCs/>
                    </w:rPr>
                    <w:t>11</w:t>
                  </w:r>
                </w:p>
              </w:txbxContent>
            </v:textbox>
          </v:rect>
        </w:pict>
      </w:r>
      <w:r w:rsidR="0037671D">
        <w:rPr>
          <w:noProof/>
        </w:rPr>
        <w:pict>
          <v:rect id="_x0000_s1034" style="position:absolute;left:0;text-align:left;margin-left:10.5pt;margin-top:664.85pt;width:468pt;height:18pt;z-index:251655680" filled="f">
            <v:textbox style="mso-next-textbox:#_x0000_s1034" inset="0,0,0,0">
              <w:txbxContent>
                <w:p w:rsidR="00077D35" w:rsidRPr="00DA6687" w:rsidRDefault="00077D35" w:rsidP="00E12AA2">
                  <w:pPr>
                    <w:jc w:val="center"/>
                    <w:rPr>
                      <w:sz w:val="24"/>
                      <w:szCs w:val="24"/>
                      <w:lang w:val="en-US"/>
                    </w:rPr>
                  </w:pPr>
                  <w:r w:rsidRPr="00DA6687">
                    <w:rPr>
                      <w:sz w:val="24"/>
                      <w:szCs w:val="24"/>
                      <w:lang w:val="en-US"/>
                    </w:rPr>
                    <w:t xml:space="preserve">Rédigé par : Mr Ahmed ABDALLAH , </w:t>
                  </w:r>
                  <w:r>
                    <w:rPr>
                      <w:sz w:val="24"/>
                      <w:szCs w:val="24"/>
                      <w:lang w:val="en-US"/>
                    </w:rPr>
                    <w:t xml:space="preserve">Email </w:t>
                  </w:r>
                  <w:r w:rsidRPr="00DA6687">
                    <w:rPr>
                      <w:sz w:val="24"/>
                      <w:szCs w:val="24"/>
                      <w:lang w:val="en-US"/>
                    </w:rPr>
                    <w:t xml:space="preserve">: </w:t>
                  </w:r>
                  <w:r>
                    <w:rPr>
                      <w:sz w:val="24"/>
                      <w:szCs w:val="24"/>
                      <w:lang w:val="en-US"/>
                    </w:rPr>
                    <w:t>ahmed_taamir@yahoo.fr</w:t>
                  </w:r>
                </w:p>
              </w:txbxContent>
            </v:textbox>
          </v:rect>
        </w:pict>
      </w:r>
      <w:r w:rsidR="0037671D">
        <w:rPr>
          <w:noProof/>
        </w:rPr>
        <w:pict>
          <v:line id="_x0000_s1028" style="position:absolute;left:0;text-align:left;z-index:251650560" from="10.35pt,640.85pt" to="480.8pt,640.9pt" strokeweight="2pt">
            <v:stroke startarrowwidth="narrow" startarrowlength="short" endarrowwidth="narrow" endarrowlength="short"/>
          </v:line>
        </w:pict>
      </w:r>
      <w:r w:rsidR="0037671D">
        <w:rPr>
          <w:noProof/>
        </w:rPr>
        <w:pict>
          <v:shapetype id="_x0000_t202" coordsize="21600,21600" o:spt="202" path="m,l,21600r21600,l21600,xe">
            <v:stroke joinstyle="miter"/>
            <v:path gradientshapeok="t" o:connecttype="rect"/>
          </v:shapetype>
          <v:shape id="_x0000_s1029" type="#_x0000_t202" style="position:absolute;left:0;text-align:left;margin-left:1.25pt;margin-top:36.65pt;width:486pt;height:133.15pt;z-index:251651584" o:allowincell="f" filled="f" fillcolor="#f8f8f8" strokeweight="3pt">
            <v:fill type="tile"/>
            <v:stroke linestyle="thinThin"/>
            <v:shadow color="black" offset="6pt,6pt"/>
            <v:textbox style="mso-next-textbox:#_x0000_s1029">
              <w:txbxContent>
                <w:p w:rsidR="00077D35" w:rsidRDefault="00077D35" w:rsidP="0037671D">
                  <w:pPr>
                    <w:pStyle w:val="Corpsdetexte"/>
                    <w:rPr>
                      <w:b/>
                      <w:bCs/>
                      <w:i/>
                      <w:iCs w:val="0"/>
                      <w:sz w:val="16"/>
                      <w:szCs w:val="16"/>
                    </w:rPr>
                  </w:pPr>
                </w:p>
                <w:p w:rsidR="00077D35" w:rsidRPr="00F77B41" w:rsidRDefault="00077D35" w:rsidP="0037671D">
                  <w:pPr>
                    <w:jc w:val="center"/>
                    <w:rPr>
                      <w:bCs/>
                    </w:rPr>
                  </w:pPr>
                  <w:r>
                    <w:rPr>
                      <w:bCs/>
                    </w:rPr>
                    <w:t>IFEG</w:t>
                  </w:r>
                </w:p>
                <w:p w:rsidR="00077D35" w:rsidRDefault="00077D35" w:rsidP="0037671D">
                  <w:pPr>
                    <w:jc w:val="center"/>
                    <w:rPr>
                      <w:b/>
                      <w:bCs/>
                      <w:sz w:val="16"/>
                      <w:szCs w:val="16"/>
                    </w:rPr>
                  </w:pPr>
                </w:p>
                <w:p w:rsidR="00077D35" w:rsidRDefault="00077D35" w:rsidP="0037671D">
                  <w:pPr>
                    <w:pStyle w:val="Corpsdetexte3"/>
                    <w:widowControl/>
                    <w:rPr>
                      <w:rFonts w:cs="Footlight MT Light"/>
                    </w:rPr>
                  </w:pPr>
                </w:p>
                <w:p w:rsidR="00077D35" w:rsidRPr="00F77B41" w:rsidRDefault="00077D35" w:rsidP="0037671D">
                  <w:pPr>
                    <w:jc w:val="center"/>
                    <w:rPr>
                      <w:bCs/>
                    </w:rPr>
                  </w:pPr>
                  <w:r w:rsidRPr="00F77B41">
                    <w:rPr>
                      <w:bCs/>
                    </w:rPr>
                    <w:t>E.T.B. / Blida</w:t>
                  </w:r>
                </w:p>
              </w:txbxContent>
            </v:textbox>
          </v:shape>
        </w:pict>
      </w:r>
      <w:r w:rsidR="0037671D">
        <w:rPr>
          <w:noProof/>
        </w:rPr>
        <w:pict>
          <v:rect id="_x0000_s1027" style="position:absolute;left:0;text-align:left;margin-left:-5.65pt;margin-top:2.4pt;width:501.95pt;height:23.4pt;z-index:251649536" o:allowincell="f" filled="f" fillcolor="#e5e5e5" stroked="f" strokecolor="white" strokeweight="2pt">
            <v:fill r:id="rId7" o:title="" color2="#f2f2f2" type="pattern"/>
            <v:textbox style="mso-next-textbox:#_x0000_s1027" inset="1pt,1pt,1pt,1pt">
              <w:txbxContent>
                <w:p w:rsidR="00077D35" w:rsidRPr="00F77B41" w:rsidRDefault="00077D35" w:rsidP="0037671D">
                  <w:pPr>
                    <w:jc w:val="center"/>
                    <w:rPr>
                      <w:sz w:val="28"/>
                      <w:szCs w:val="28"/>
                    </w:rPr>
                  </w:pPr>
                  <w:r w:rsidRPr="00F77B41">
                    <w:rPr>
                      <w:bCs/>
                      <w:sz w:val="28"/>
                      <w:szCs w:val="28"/>
                    </w:rPr>
                    <w:t>REPUBLIQUE ALGERIENNE DEMOCRATIQUE ET POPULAIRE</w:t>
                  </w:r>
                </w:p>
              </w:txbxContent>
            </v:textbox>
          </v:rect>
        </w:pict>
      </w:r>
      <w:r w:rsidR="0037671D">
        <w:rPr>
          <w:noProof/>
        </w:rPr>
        <w:pict>
          <v:rect id="_x0000_s1030" style="position:absolute;left:0;text-align:left;margin-left:19.25pt;margin-top:367.8pt;width:446.4pt;height:162pt;z-index:251652608" o:allowincell="f" filled="f" fillcolor="#f8f8f8" strokeweight="4.5pt">
            <v:fill type="tile"/>
            <v:stroke linestyle="thickThin"/>
            <v:shadow on="t" color="black" offset="3.75pt,2.5pt"/>
            <v:textbox style="mso-next-textbox:#_x0000_s1030" inset="1pt,1pt,1pt,1pt">
              <w:txbxContent>
                <w:p w:rsidR="00077D35" w:rsidRDefault="00077D35" w:rsidP="0037671D">
                  <w:pPr>
                    <w:jc w:val="center"/>
                    <w:rPr>
                      <w:b/>
                      <w:bCs/>
                      <w:sz w:val="16"/>
                      <w:szCs w:val="16"/>
                    </w:rPr>
                  </w:pPr>
                </w:p>
                <w:p w:rsidR="00077D35" w:rsidRPr="000F6D8C" w:rsidRDefault="00077D35" w:rsidP="0037671D">
                  <w:pPr>
                    <w:pStyle w:val="Titre5"/>
                    <w:jc w:val="left"/>
                    <w:rPr>
                      <w:rFonts w:cs="Algerian"/>
                      <w:bCs/>
                      <w:u w:val="single"/>
                    </w:rPr>
                  </w:pPr>
                  <w:r w:rsidRPr="00F77B41">
                    <w:rPr>
                      <w:rFonts w:cs="Algerian"/>
                      <w:bCs/>
                    </w:rPr>
                    <w:t xml:space="preserve"> </w:t>
                  </w:r>
                  <w:r w:rsidRPr="000F6D8C">
                    <w:rPr>
                      <w:rFonts w:cs="Algerian"/>
                      <w:bCs/>
                      <w:u w:val="single"/>
                    </w:rPr>
                    <w:t>CHAPITRE :</w:t>
                  </w:r>
                </w:p>
                <w:p w:rsidR="00077D35" w:rsidRPr="00F77B41" w:rsidRDefault="00077D35" w:rsidP="0037671D">
                  <w:pPr>
                    <w:pStyle w:val="Pieddepage"/>
                    <w:tabs>
                      <w:tab w:val="clear" w:pos="4536"/>
                      <w:tab w:val="clear" w:pos="9072"/>
                    </w:tabs>
                    <w:rPr>
                      <w:sz w:val="16"/>
                      <w:szCs w:val="16"/>
                    </w:rPr>
                  </w:pPr>
                </w:p>
                <w:p w:rsidR="00077D35" w:rsidRPr="00F77B41" w:rsidRDefault="00077D35" w:rsidP="0037671D">
                  <w:pPr>
                    <w:pStyle w:val="Pieddepage"/>
                    <w:tabs>
                      <w:tab w:val="clear" w:pos="4536"/>
                      <w:tab w:val="clear" w:pos="9072"/>
                    </w:tabs>
                    <w:rPr>
                      <w:sz w:val="16"/>
                      <w:szCs w:val="16"/>
                    </w:rPr>
                  </w:pPr>
                </w:p>
                <w:p w:rsidR="00077D35" w:rsidRDefault="00077D35" w:rsidP="004A5B9D">
                  <w:pPr>
                    <w:pStyle w:val="Titre4"/>
                    <w:spacing w:before="40"/>
                    <w:rPr>
                      <w:bCs/>
                      <w:i/>
                      <w:iCs/>
                      <w:caps/>
                      <w:sz w:val="32"/>
                      <w:szCs w:val="32"/>
                    </w:rPr>
                  </w:pPr>
                  <w:r>
                    <w:rPr>
                      <w:bCs/>
                      <w:i/>
                      <w:iCs/>
                      <w:caps/>
                      <w:sz w:val="32"/>
                      <w:szCs w:val="32"/>
                    </w:rPr>
                    <w:t>TECHNOLOGIE DES EQUIPEMENTS MT/BT</w:t>
                  </w:r>
                </w:p>
                <w:p w:rsidR="00077D35" w:rsidRDefault="00077D35" w:rsidP="004A5B9D">
                  <w:pPr>
                    <w:rPr>
                      <w:lang w:eastAsia="en-US"/>
                    </w:rPr>
                  </w:pPr>
                </w:p>
                <w:p w:rsidR="00077D35" w:rsidRPr="004A5B9D" w:rsidRDefault="00077D35" w:rsidP="004A5B9D">
                  <w:pPr>
                    <w:jc w:val="center"/>
                    <w:rPr>
                      <w:rFonts w:ascii="Times New Roman" w:hAnsi="Times New Roman"/>
                      <w:sz w:val="28"/>
                      <w:szCs w:val="28"/>
                      <w:lang w:eastAsia="en-US"/>
                    </w:rPr>
                  </w:pPr>
                  <w:r w:rsidRPr="004A5B9D">
                    <w:rPr>
                      <w:rFonts w:ascii="Times New Roman" w:hAnsi="Times New Roman"/>
                      <w:sz w:val="28"/>
                      <w:szCs w:val="28"/>
                      <w:lang w:eastAsia="en-US"/>
                    </w:rPr>
                    <w:t xml:space="preserve">DES MISES A </w:t>
                  </w:r>
                  <w:smartTag w:uri="urn:schemas-microsoft-com:office:smarttags" w:element="PersonName">
                    <w:smartTagPr>
                      <w:attr w:name="ProductID" w:val="la Terre"/>
                    </w:smartTagPr>
                    <w:r w:rsidRPr="004A5B9D">
                      <w:rPr>
                        <w:rFonts w:ascii="Times New Roman" w:hAnsi="Times New Roman"/>
                        <w:sz w:val="28"/>
                        <w:szCs w:val="28"/>
                        <w:lang w:eastAsia="en-US"/>
                      </w:rPr>
                      <w:t>LA TERRE</w:t>
                    </w:r>
                  </w:smartTag>
                </w:p>
              </w:txbxContent>
            </v:textbox>
          </v:rect>
        </w:pict>
      </w:r>
      <w:r w:rsidR="0037671D">
        <w:br w:type="page"/>
      </w:r>
      <w:r w:rsidR="008D39A9">
        <w:rPr>
          <w:u w:val="single"/>
        </w:rPr>
        <w:lastRenderedPageBreak/>
        <w:t xml:space="preserve">LES MISES A </w:t>
      </w:r>
      <w:smartTag w:uri="urn:schemas-microsoft-com:office:smarttags" w:element="PersonName">
        <w:smartTagPr>
          <w:attr w:name="ProductID" w:val="la Terre"/>
        </w:smartTagPr>
        <w:r w:rsidR="008D39A9">
          <w:rPr>
            <w:u w:val="single"/>
          </w:rPr>
          <w:t>LA TERRE</w:t>
        </w:r>
      </w:smartTag>
    </w:p>
    <w:p w:rsidR="00AB10B0" w:rsidRDefault="00AB10B0" w:rsidP="00AB10B0">
      <w:pPr>
        <w:rPr>
          <w:sz w:val="24"/>
          <w:szCs w:val="24"/>
        </w:rPr>
      </w:pPr>
    </w:p>
    <w:p w:rsidR="00BF27BB" w:rsidRDefault="00DA6687" w:rsidP="00DA6687">
      <w:pPr>
        <w:rPr>
          <w:sz w:val="24"/>
          <w:szCs w:val="24"/>
          <w:u w:val="single"/>
        </w:rPr>
      </w:pPr>
      <w:r>
        <w:rPr>
          <w:sz w:val="24"/>
          <w:szCs w:val="24"/>
          <w:u w:val="single"/>
        </w:rPr>
        <w:t>DEFINITION :</w:t>
      </w:r>
    </w:p>
    <w:p w:rsidR="008D39A9" w:rsidRDefault="008D39A9" w:rsidP="00DA6687">
      <w:pPr>
        <w:rPr>
          <w:sz w:val="24"/>
          <w:szCs w:val="24"/>
        </w:rPr>
      </w:pPr>
      <w:r>
        <w:rPr>
          <w:sz w:val="24"/>
          <w:szCs w:val="24"/>
        </w:rPr>
        <w:t>Les mises à la terre ont pour but d’éviter des potentiels anormaux sur les conducteurs ou sur les masses afin d’assurer la sécurité des personnes et la conservation ou le bon fonctionnement des appareils.</w:t>
      </w:r>
    </w:p>
    <w:p w:rsidR="008D39A9" w:rsidRDefault="008D39A9" w:rsidP="008D39A9">
      <w:pPr>
        <w:rPr>
          <w:sz w:val="24"/>
          <w:szCs w:val="24"/>
        </w:rPr>
      </w:pPr>
    </w:p>
    <w:p w:rsidR="00DA6687" w:rsidRDefault="00DA6687" w:rsidP="00DA6687">
      <w:pPr>
        <w:rPr>
          <w:sz w:val="24"/>
          <w:szCs w:val="24"/>
          <w:u w:val="single"/>
        </w:rPr>
      </w:pPr>
      <w:r>
        <w:rPr>
          <w:sz w:val="24"/>
          <w:szCs w:val="24"/>
          <w:u w:val="single"/>
        </w:rPr>
        <w:t>ROLE :</w:t>
      </w:r>
    </w:p>
    <w:p w:rsidR="00A634F3" w:rsidRDefault="00DA6687" w:rsidP="00DA6687">
      <w:pPr>
        <w:rPr>
          <w:sz w:val="24"/>
          <w:szCs w:val="24"/>
        </w:rPr>
      </w:pPr>
      <w:r>
        <w:rPr>
          <w:sz w:val="24"/>
          <w:szCs w:val="24"/>
        </w:rPr>
        <w:t xml:space="preserve">Elles écoulent dans le sol, les courants de défauts </w:t>
      </w:r>
      <w:r w:rsidR="00A634F3">
        <w:rPr>
          <w:sz w:val="24"/>
          <w:szCs w:val="24"/>
        </w:rPr>
        <w:t>amorcés par les surtensions d’origine atmosphériques et plus rarement par les défauts d’isolement au contact HTA/BT.</w:t>
      </w:r>
    </w:p>
    <w:p w:rsidR="00A634F3" w:rsidRDefault="00A634F3" w:rsidP="00DA6687">
      <w:pPr>
        <w:rPr>
          <w:sz w:val="24"/>
          <w:szCs w:val="24"/>
        </w:rPr>
      </w:pPr>
    </w:p>
    <w:p w:rsidR="00A634F3" w:rsidRDefault="00A634F3" w:rsidP="00A634F3">
      <w:pPr>
        <w:rPr>
          <w:sz w:val="24"/>
          <w:szCs w:val="24"/>
          <w:u w:val="single"/>
        </w:rPr>
      </w:pPr>
      <w:r>
        <w:rPr>
          <w:sz w:val="24"/>
          <w:szCs w:val="24"/>
          <w:u w:val="single"/>
        </w:rPr>
        <w:t xml:space="preserve">INFLUENCE DE </w:t>
      </w:r>
      <w:smartTag w:uri="urn:schemas-microsoft-com:office:smarttags" w:element="PersonName">
        <w:smartTagPr>
          <w:attr w:name="ProductID" w:val="LA VALEUR DE"/>
        </w:smartTagPr>
        <w:r>
          <w:rPr>
            <w:sz w:val="24"/>
            <w:szCs w:val="24"/>
            <w:u w:val="single"/>
          </w:rPr>
          <w:t>LA VALEUR DE</w:t>
        </w:r>
      </w:smartTag>
      <w:r>
        <w:rPr>
          <w:sz w:val="24"/>
          <w:szCs w:val="24"/>
          <w:u w:val="single"/>
        </w:rPr>
        <w:t xml:space="preserve"> </w:t>
      </w:r>
      <w:smartTag w:uri="urn:schemas-microsoft-com:office:smarttags" w:element="PersonName">
        <w:smartTagPr>
          <w:attr w:name="ProductID" w:val="LA PRISE DE"/>
        </w:smartTagPr>
        <w:r>
          <w:rPr>
            <w:sz w:val="24"/>
            <w:szCs w:val="24"/>
            <w:u w:val="single"/>
          </w:rPr>
          <w:t>LA PRISE DE</w:t>
        </w:r>
      </w:smartTag>
      <w:r>
        <w:rPr>
          <w:sz w:val="24"/>
          <w:szCs w:val="24"/>
          <w:u w:val="single"/>
        </w:rPr>
        <w:t xml:space="preserve"> TERRE :</w:t>
      </w:r>
    </w:p>
    <w:p w:rsidR="00A634F3" w:rsidRDefault="00A634F3" w:rsidP="00A634F3">
      <w:pPr>
        <w:rPr>
          <w:sz w:val="24"/>
          <w:szCs w:val="24"/>
        </w:rPr>
      </w:pPr>
      <w:r>
        <w:rPr>
          <w:sz w:val="24"/>
          <w:szCs w:val="24"/>
        </w:rPr>
        <w:t>Cette valeur a une influence sur le nombre et l’importance des incidents. Il est impossible d’éviter les incidents dus à un coup de foudre direct.</w:t>
      </w:r>
    </w:p>
    <w:p w:rsidR="00A634F3" w:rsidRDefault="00A634F3" w:rsidP="00A634F3">
      <w:pPr>
        <w:rPr>
          <w:sz w:val="24"/>
          <w:szCs w:val="24"/>
        </w:rPr>
      </w:pPr>
    </w:p>
    <w:p w:rsidR="00A634F3" w:rsidRDefault="00A634F3" w:rsidP="00A634F3">
      <w:pPr>
        <w:rPr>
          <w:sz w:val="24"/>
          <w:szCs w:val="24"/>
          <w:u w:val="single"/>
        </w:rPr>
      </w:pPr>
      <w:r>
        <w:rPr>
          <w:sz w:val="24"/>
          <w:szCs w:val="24"/>
          <w:u w:val="single"/>
        </w:rPr>
        <w:t>COURANTS DE DEFAUT DES SOURCES HTA :</w:t>
      </w:r>
    </w:p>
    <w:p w:rsidR="00A634F3" w:rsidRDefault="00A634F3" w:rsidP="00E12AA2">
      <w:pPr>
        <w:rPr>
          <w:sz w:val="24"/>
          <w:szCs w:val="24"/>
        </w:rPr>
      </w:pPr>
      <w:r>
        <w:rPr>
          <w:sz w:val="24"/>
          <w:szCs w:val="24"/>
        </w:rPr>
        <w:t>Le point neutre des secondaires des transformateurs HT</w:t>
      </w:r>
      <w:r w:rsidR="00E12AA2">
        <w:rPr>
          <w:sz w:val="24"/>
          <w:szCs w:val="24"/>
        </w:rPr>
        <w:t>B/HTA</w:t>
      </w:r>
      <w:r>
        <w:rPr>
          <w:sz w:val="24"/>
          <w:szCs w:val="24"/>
        </w:rPr>
        <w:t xml:space="preserve"> est relié à la terre par l’intermédiaire d’une résistance ou d’une impédance pour limiter l’intensité des courants de défaut.</w:t>
      </w:r>
    </w:p>
    <w:p w:rsidR="00A634F3" w:rsidRDefault="00A634F3" w:rsidP="00A634F3">
      <w:pPr>
        <w:rPr>
          <w:sz w:val="24"/>
          <w:szCs w:val="24"/>
        </w:rPr>
      </w:pPr>
    </w:p>
    <w:p w:rsidR="00A634F3" w:rsidRDefault="00A634F3" w:rsidP="00A634F3">
      <w:pPr>
        <w:rPr>
          <w:sz w:val="24"/>
          <w:szCs w:val="24"/>
        </w:rPr>
      </w:pPr>
      <w:r>
        <w:rPr>
          <w:sz w:val="24"/>
          <w:szCs w:val="24"/>
        </w:rPr>
        <w:t xml:space="preserve">- réseaux souterrains : </w:t>
      </w:r>
      <w:r w:rsidR="007B4DDF">
        <w:rPr>
          <w:sz w:val="24"/>
          <w:szCs w:val="24"/>
        </w:rPr>
        <w:t>Id</w:t>
      </w:r>
      <w:r w:rsidR="00DA498B">
        <w:rPr>
          <w:sz w:val="24"/>
          <w:szCs w:val="24"/>
        </w:rPr>
        <w:t>&lt;</w:t>
      </w:r>
      <w:r w:rsidR="007B4DDF">
        <w:rPr>
          <w:sz w:val="24"/>
          <w:szCs w:val="24"/>
        </w:rPr>
        <w:t>=</w:t>
      </w:r>
      <w:r>
        <w:rPr>
          <w:sz w:val="24"/>
          <w:szCs w:val="24"/>
        </w:rPr>
        <w:t>1000 A</w:t>
      </w:r>
    </w:p>
    <w:p w:rsidR="00A634F3" w:rsidRDefault="00A634F3" w:rsidP="00A634F3">
      <w:pPr>
        <w:rPr>
          <w:sz w:val="24"/>
          <w:szCs w:val="24"/>
        </w:rPr>
      </w:pPr>
      <w:r>
        <w:rPr>
          <w:sz w:val="24"/>
          <w:szCs w:val="24"/>
        </w:rPr>
        <w:t xml:space="preserve">- réseaux aérien : </w:t>
      </w:r>
      <w:r w:rsidR="007B4DDF">
        <w:rPr>
          <w:sz w:val="24"/>
          <w:szCs w:val="24"/>
        </w:rPr>
        <w:t>Id</w:t>
      </w:r>
      <w:r w:rsidR="00DA498B">
        <w:rPr>
          <w:sz w:val="24"/>
          <w:szCs w:val="24"/>
        </w:rPr>
        <w:t>&lt;</w:t>
      </w:r>
      <w:r w:rsidR="007B4DDF">
        <w:rPr>
          <w:sz w:val="24"/>
          <w:szCs w:val="24"/>
        </w:rPr>
        <w:t>=</w:t>
      </w:r>
      <w:r>
        <w:rPr>
          <w:sz w:val="24"/>
          <w:szCs w:val="24"/>
        </w:rPr>
        <w:t>300 A</w:t>
      </w:r>
    </w:p>
    <w:p w:rsidR="00A634F3" w:rsidRDefault="00A634F3" w:rsidP="00A634F3">
      <w:pPr>
        <w:rPr>
          <w:sz w:val="24"/>
          <w:szCs w:val="24"/>
        </w:rPr>
      </w:pPr>
    </w:p>
    <w:p w:rsidR="009132B3" w:rsidRDefault="009132B3" w:rsidP="009132B3">
      <w:pPr>
        <w:rPr>
          <w:sz w:val="24"/>
          <w:szCs w:val="24"/>
          <w:u w:val="single"/>
        </w:rPr>
      </w:pPr>
      <w:r>
        <w:rPr>
          <w:sz w:val="24"/>
          <w:szCs w:val="24"/>
          <w:u w:val="single"/>
        </w:rPr>
        <w:t>REPARTITION DU POTENTIEL AU VOISINAGE D’UNE PRISE DE TERRE :</w:t>
      </w:r>
    </w:p>
    <w:p w:rsidR="009132B3" w:rsidRDefault="009132B3" w:rsidP="009132B3">
      <w:pPr>
        <w:rPr>
          <w:sz w:val="24"/>
          <w:szCs w:val="24"/>
        </w:rPr>
      </w:pPr>
      <w:r>
        <w:rPr>
          <w:sz w:val="24"/>
          <w:szCs w:val="24"/>
        </w:rPr>
        <w:t>Le potentiel décroit très rapidement au voisinage de la prise de terre du fait de la réduction de la densité de courant dans le sol :</w:t>
      </w:r>
    </w:p>
    <w:p w:rsidR="009132B3" w:rsidRDefault="009132B3" w:rsidP="009132B3">
      <w:pPr>
        <w:rPr>
          <w:sz w:val="24"/>
          <w:szCs w:val="24"/>
        </w:rPr>
      </w:pPr>
    </w:p>
    <w:p w:rsidR="009132B3" w:rsidRDefault="009132B3" w:rsidP="009132B3">
      <w:pPr>
        <w:rPr>
          <w:sz w:val="24"/>
          <w:szCs w:val="24"/>
        </w:rPr>
      </w:pPr>
      <w:r>
        <w:rPr>
          <w:sz w:val="24"/>
          <w:szCs w:val="24"/>
        </w:rPr>
        <w:t>J = Id / S au voisinage du piquet de terre.</w:t>
      </w:r>
    </w:p>
    <w:p w:rsidR="009132B3" w:rsidRDefault="009132B3" w:rsidP="009132B3">
      <w:pPr>
        <w:rPr>
          <w:sz w:val="24"/>
          <w:szCs w:val="24"/>
        </w:rPr>
      </w:pPr>
    </w:p>
    <w:p w:rsidR="009132B3" w:rsidRDefault="009132B3" w:rsidP="009132B3">
      <w:pPr>
        <w:rPr>
          <w:sz w:val="24"/>
          <w:szCs w:val="24"/>
        </w:rPr>
      </w:pPr>
      <w:r>
        <w:rPr>
          <w:sz w:val="24"/>
          <w:szCs w:val="24"/>
        </w:rPr>
        <w:t xml:space="preserve">J’ = Id / S’ </w:t>
      </w:r>
      <w:r w:rsidR="001247BD">
        <w:rPr>
          <w:sz w:val="24"/>
          <w:szCs w:val="24"/>
        </w:rPr>
        <w:t xml:space="preserve"> </w:t>
      </w:r>
      <w:r>
        <w:rPr>
          <w:sz w:val="24"/>
          <w:szCs w:val="24"/>
        </w:rPr>
        <w:t>à quelques distance</w:t>
      </w:r>
    </w:p>
    <w:p w:rsidR="009132B3" w:rsidRDefault="009132B3" w:rsidP="009132B3">
      <w:pPr>
        <w:rPr>
          <w:sz w:val="24"/>
          <w:szCs w:val="24"/>
        </w:rPr>
      </w:pPr>
    </w:p>
    <w:p w:rsidR="0043203A" w:rsidRDefault="0043203A" w:rsidP="009132B3">
      <w:pPr>
        <w:rPr>
          <w:sz w:val="24"/>
          <w:szCs w:val="24"/>
        </w:rPr>
      </w:pPr>
      <w:r>
        <w:rPr>
          <w:sz w:val="24"/>
          <w:szCs w:val="24"/>
        </w:rPr>
        <w:t xml:space="preserve">Cette diminution est fonction de la résistivité du sol, élément variable. En poste DP, on admet que deux prises de terre sont distinctes en terrain de résistivité moyenne (100 Ωm) si la distance </w:t>
      </w:r>
      <w:r w:rsidRPr="00E61000">
        <w:rPr>
          <w:color w:val="0070C0"/>
          <w:sz w:val="24"/>
          <w:szCs w:val="24"/>
        </w:rPr>
        <w:t xml:space="preserve">d &gt;= </w:t>
      </w:r>
      <w:smartTag w:uri="urn:schemas-microsoft-com:office:smarttags" w:element="metricconverter">
        <w:smartTagPr>
          <w:attr w:name="ProductID" w:val="8 m"/>
        </w:smartTagPr>
        <w:r w:rsidRPr="00E61000">
          <w:rPr>
            <w:color w:val="0070C0"/>
            <w:sz w:val="24"/>
            <w:szCs w:val="24"/>
          </w:rPr>
          <w:t>8 m</w:t>
        </w:r>
      </w:smartTag>
      <w:r>
        <w:rPr>
          <w:sz w:val="24"/>
          <w:szCs w:val="24"/>
        </w:rPr>
        <w:t>.</w:t>
      </w:r>
    </w:p>
    <w:p w:rsidR="0043203A" w:rsidRDefault="0043203A" w:rsidP="009132B3">
      <w:pPr>
        <w:rPr>
          <w:sz w:val="24"/>
          <w:szCs w:val="24"/>
        </w:rPr>
      </w:pPr>
    </w:p>
    <w:p w:rsidR="0043203A" w:rsidRDefault="0043203A" w:rsidP="0043203A">
      <w:pPr>
        <w:rPr>
          <w:sz w:val="24"/>
          <w:szCs w:val="24"/>
          <w:u w:val="single"/>
        </w:rPr>
      </w:pPr>
      <w:r>
        <w:rPr>
          <w:sz w:val="24"/>
          <w:szCs w:val="24"/>
          <w:u w:val="single"/>
        </w:rPr>
        <w:t>INCIDENCES DES POTENTIELS RESIDUELS SUR LES MASSES :</w:t>
      </w:r>
    </w:p>
    <w:p w:rsidR="0043203A" w:rsidRDefault="0043203A" w:rsidP="0043203A">
      <w:pPr>
        <w:rPr>
          <w:sz w:val="24"/>
          <w:szCs w:val="24"/>
          <w:u w:val="single"/>
        </w:rPr>
      </w:pPr>
    </w:p>
    <w:p w:rsidR="0043203A" w:rsidRDefault="0043203A" w:rsidP="0043203A">
      <w:pPr>
        <w:rPr>
          <w:sz w:val="24"/>
          <w:szCs w:val="24"/>
          <w:u w:val="single"/>
        </w:rPr>
      </w:pPr>
      <w:r>
        <w:rPr>
          <w:sz w:val="24"/>
          <w:szCs w:val="24"/>
          <w:u w:val="single"/>
        </w:rPr>
        <w:t>A - LIGNE HTA :</w:t>
      </w:r>
    </w:p>
    <w:p w:rsidR="0043203A" w:rsidRDefault="0043203A" w:rsidP="0043203A">
      <w:pPr>
        <w:rPr>
          <w:sz w:val="24"/>
          <w:szCs w:val="24"/>
        </w:rPr>
      </w:pPr>
      <w:r>
        <w:rPr>
          <w:sz w:val="24"/>
          <w:szCs w:val="24"/>
        </w:rPr>
        <w:t xml:space="preserve">90 % des coups de foudre engendrent une décharge correspondant à </w:t>
      </w:r>
      <w:smartTag w:uri="urn:schemas-microsoft-com:office:smarttags" w:element="metricconverter">
        <w:smartTagPr>
          <w:attr w:name="ProductID" w:val="5000 A"/>
        </w:smartTagPr>
        <w:r>
          <w:rPr>
            <w:sz w:val="24"/>
            <w:szCs w:val="24"/>
          </w:rPr>
          <w:t>5000 A</w:t>
        </w:r>
      </w:smartTag>
      <w:r>
        <w:rPr>
          <w:sz w:val="24"/>
          <w:szCs w:val="24"/>
        </w:rPr>
        <w:t xml:space="preserve"> environ.</w:t>
      </w:r>
    </w:p>
    <w:p w:rsidR="0043203A" w:rsidRDefault="0043203A" w:rsidP="0043203A">
      <w:pPr>
        <w:rPr>
          <w:sz w:val="24"/>
          <w:szCs w:val="24"/>
        </w:rPr>
      </w:pPr>
    </w:p>
    <w:p w:rsidR="0043203A" w:rsidRDefault="0043203A" w:rsidP="0043203A">
      <w:pPr>
        <w:rPr>
          <w:sz w:val="24"/>
          <w:szCs w:val="24"/>
        </w:rPr>
      </w:pPr>
      <w:r>
        <w:rPr>
          <w:sz w:val="24"/>
          <w:szCs w:val="24"/>
        </w:rPr>
        <w:lastRenderedPageBreak/>
        <w:t>Si Rt = X  alors  V = X . 5000, potentiel qui peut être voisin de la tension de contournement des isolateurs HTA.</w:t>
      </w:r>
    </w:p>
    <w:p w:rsidR="0043203A" w:rsidRDefault="0043203A" w:rsidP="0043203A">
      <w:pPr>
        <w:rPr>
          <w:sz w:val="24"/>
          <w:szCs w:val="24"/>
        </w:rPr>
      </w:pPr>
    </w:p>
    <w:p w:rsidR="006313CA" w:rsidRDefault="006313CA" w:rsidP="006313CA">
      <w:pPr>
        <w:rPr>
          <w:sz w:val="24"/>
          <w:szCs w:val="24"/>
        </w:rPr>
      </w:pPr>
      <w:r>
        <w:rPr>
          <w:sz w:val="24"/>
          <w:szCs w:val="24"/>
        </w:rPr>
        <w:t xml:space="preserve">- un amorçage en retour peut se produire (aucune gravité si les isolateurs résistent au choc thermique et si aucune personne n’est située dans le </w:t>
      </w:r>
      <w:r w:rsidR="001247BD">
        <w:rPr>
          <w:sz w:val="24"/>
          <w:szCs w:val="24"/>
        </w:rPr>
        <w:t>voisinage</w:t>
      </w:r>
      <w:r>
        <w:rPr>
          <w:sz w:val="24"/>
          <w:szCs w:val="24"/>
        </w:rPr>
        <w:t>).</w:t>
      </w:r>
    </w:p>
    <w:p w:rsidR="006313CA" w:rsidRDefault="006313CA" w:rsidP="006313CA">
      <w:pPr>
        <w:rPr>
          <w:sz w:val="24"/>
          <w:szCs w:val="24"/>
        </w:rPr>
      </w:pPr>
    </w:p>
    <w:p w:rsidR="006313CA" w:rsidRDefault="006313CA" w:rsidP="008D39A9">
      <w:pPr>
        <w:rPr>
          <w:sz w:val="24"/>
          <w:szCs w:val="24"/>
        </w:rPr>
      </w:pPr>
      <w:r>
        <w:rPr>
          <w:sz w:val="24"/>
          <w:szCs w:val="24"/>
        </w:rPr>
        <w:t>- sur un coup de foudre lointain, aucun amorçage.</w:t>
      </w:r>
    </w:p>
    <w:p w:rsidR="006313CA" w:rsidRDefault="006313CA" w:rsidP="008D39A9">
      <w:pPr>
        <w:rPr>
          <w:sz w:val="24"/>
          <w:szCs w:val="24"/>
        </w:rPr>
      </w:pPr>
    </w:p>
    <w:p w:rsidR="00F000BF" w:rsidRDefault="00F000BF" w:rsidP="00E12AA2">
      <w:pPr>
        <w:rPr>
          <w:sz w:val="24"/>
          <w:szCs w:val="24"/>
          <w:u w:val="single"/>
        </w:rPr>
      </w:pPr>
      <w:r>
        <w:rPr>
          <w:sz w:val="24"/>
          <w:szCs w:val="24"/>
          <w:u w:val="single"/>
        </w:rPr>
        <w:t xml:space="preserve">B </w:t>
      </w:r>
      <w:r w:rsidR="008E6214">
        <w:rPr>
          <w:sz w:val="24"/>
          <w:szCs w:val="24"/>
          <w:u w:val="single"/>
        </w:rPr>
        <w:t>–</w:t>
      </w:r>
      <w:r>
        <w:rPr>
          <w:sz w:val="24"/>
          <w:szCs w:val="24"/>
          <w:u w:val="single"/>
        </w:rPr>
        <w:t xml:space="preserve"> </w:t>
      </w:r>
      <w:r w:rsidR="008E6214">
        <w:rPr>
          <w:sz w:val="24"/>
          <w:szCs w:val="24"/>
          <w:u w:val="single"/>
        </w:rPr>
        <w:t xml:space="preserve">POSTES </w:t>
      </w:r>
      <w:r w:rsidR="00E12AA2">
        <w:rPr>
          <w:sz w:val="24"/>
          <w:szCs w:val="24"/>
          <w:u w:val="single"/>
        </w:rPr>
        <w:t>HTA</w:t>
      </w:r>
      <w:r w:rsidR="008E6214">
        <w:rPr>
          <w:sz w:val="24"/>
          <w:szCs w:val="24"/>
          <w:u w:val="single"/>
        </w:rPr>
        <w:t>/BT</w:t>
      </w:r>
      <w:r>
        <w:rPr>
          <w:sz w:val="24"/>
          <w:szCs w:val="24"/>
          <w:u w:val="single"/>
        </w:rPr>
        <w:t> :</w:t>
      </w:r>
    </w:p>
    <w:p w:rsidR="00F000BF" w:rsidRDefault="00F000BF" w:rsidP="008D39A9">
      <w:pPr>
        <w:rPr>
          <w:sz w:val="24"/>
          <w:szCs w:val="24"/>
        </w:rPr>
      </w:pPr>
    </w:p>
    <w:p w:rsidR="001804D2" w:rsidRPr="00185761" w:rsidRDefault="00185761" w:rsidP="00185761">
      <w:pPr>
        <w:rPr>
          <w:sz w:val="24"/>
          <w:szCs w:val="24"/>
          <w:u w:val="single"/>
        </w:rPr>
      </w:pPr>
      <w:r w:rsidRPr="00185761">
        <w:rPr>
          <w:sz w:val="24"/>
          <w:szCs w:val="24"/>
          <w:u w:val="single"/>
        </w:rPr>
        <w:t>1-Niveaux de tenue des matériels :</w:t>
      </w:r>
    </w:p>
    <w:p w:rsidR="00185761" w:rsidRDefault="00185761" w:rsidP="00E37566">
      <w:pPr>
        <w:rPr>
          <w:sz w:val="24"/>
          <w:szCs w:val="24"/>
        </w:rPr>
      </w:pPr>
      <w:r>
        <w:rPr>
          <w:sz w:val="24"/>
          <w:szCs w:val="24"/>
        </w:rPr>
        <w:t xml:space="preserve">                                        Au choc                             </w:t>
      </w:r>
      <w:r w:rsidR="00E37566">
        <w:rPr>
          <w:sz w:val="24"/>
          <w:szCs w:val="24"/>
        </w:rPr>
        <w:t>à</w:t>
      </w:r>
      <w:r>
        <w:rPr>
          <w:sz w:val="24"/>
          <w:szCs w:val="24"/>
        </w:rPr>
        <w:t xml:space="preserve"> 50 Hz/1mn    </w:t>
      </w:r>
    </w:p>
    <w:p w:rsidR="00185761" w:rsidRDefault="00185761" w:rsidP="00E12AA2">
      <w:pPr>
        <w:rPr>
          <w:sz w:val="24"/>
          <w:szCs w:val="24"/>
        </w:rPr>
      </w:pPr>
      <w:r>
        <w:rPr>
          <w:sz w:val="24"/>
          <w:szCs w:val="24"/>
        </w:rPr>
        <w:t xml:space="preserve">-Matériel </w:t>
      </w:r>
      <w:r w:rsidR="00E12AA2">
        <w:rPr>
          <w:sz w:val="24"/>
          <w:szCs w:val="24"/>
        </w:rPr>
        <w:t>HTA</w:t>
      </w:r>
      <w:r>
        <w:rPr>
          <w:sz w:val="24"/>
          <w:szCs w:val="24"/>
        </w:rPr>
        <w:t xml:space="preserve">                     125 kv                               60 kv</w:t>
      </w:r>
    </w:p>
    <w:p w:rsidR="00185761" w:rsidRDefault="00185761" w:rsidP="00E12AA2">
      <w:pPr>
        <w:rPr>
          <w:sz w:val="24"/>
          <w:szCs w:val="24"/>
        </w:rPr>
      </w:pPr>
      <w:r>
        <w:rPr>
          <w:sz w:val="24"/>
          <w:szCs w:val="24"/>
        </w:rPr>
        <w:t xml:space="preserve">-Transfo côté </w:t>
      </w:r>
      <w:r w:rsidR="00E12AA2">
        <w:rPr>
          <w:sz w:val="24"/>
          <w:szCs w:val="24"/>
        </w:rPr>
        <w:t>HTA</w:t>
      </w:r>
      <w:r>
        <w:rPr>
          <w:sz w:val="24"/>
          <w:szCs w:val="24"/>
        </w:rPr>
        <w:t xml:space="preserve">              100 kv                               60 kv</w:t>
      </w:r>
    </w:p>
    <w:p w:rsidR="00185761" w:rsidRPr="00876273" w:rsidRDefault="00185761" w:rsidP="00876273">
      <w:pPr>
        <w:rPr>
          <w:color w:val="00B050"/>
          <w:sz w:val="24"/>
          <w:szCs w:val="24"/>
        </w:rPr>
      </w:pPr>
      <w:r w:rsidRPr="00876273">
        <w:rPr>
          <w:color w:val="00B050"/>
          <w:sz w:val="24"/>
          <w:szCs w:val="24"/>
        </w:rPr>
        <w:t xml:space="preserve">-Transfo côté BT                20 kv                               10 kv (rural) et </w:t>
      </w:r>
      <w:r w:rsidR="00876273">
        <w:rPr>
          <w:color w:val="00B050"/>
          <w:sz w:val="24"/>
          <w:szCs w:val="24"/>
        </w:rPr>
        <w:t>2</w:t>
      </w:r>
      <w:r w:rsidRPr="00876273">
        <w:rPr>
          <w:color w:val="00B050"/>
          <w:sz w:val="24"/>
          <w:szCs w:val="24"/>
        </w:rPr>
        <w:t xml:space="preserve"> kv (urbain)</w:t>
      </w:r>
    </w:p>
    <w:p w:rsidR="00185761" w:rsidRDefault="00185761" w:rsidP="00185761">
      <w:pPr>
        <w:rPr>
          <w:sz w:val="24"/>
          <w:szCs w:val="24"/>
        </w:rPr>
      </w:pPr>
      <w:r>
        <w:rPr>
          <w:sz w:val="24"/>
          <w:szCs w:val="24"/>
        </w:rPr>
        <w:t xml:space="preserve">-Matériel BT                       20 kv                               </w:t>
      </w:r>
    </w:p>
    <w:p w:rsidR="00185761" w:rsidRPr="00185761" w:rsidRDefault="00185761" w:rsidP="00185761">
      <w:pPr>
        <w:rPr>
          <w:sz w:val="24"/>
          <w:szCs w:val="24"/>
        </w:rPr>
      </w:pPr>
    </w:p>
    <w:p w:rsidR="00185761" w:rsidRDefault="00E37566" w:rsidP="00E37566">
      <w:pPr>
        <w:rPr>
          <w:sz w:val="24"/>
          <w:szCs w:val="24"/>
        </w:rPr>
      </w:pPr>
      <w:r>
        <w:rPr>
          <w:sz w:val="24"/>
          <w:szCs w:val="24"/>
        </w:rPr>
        <w:t xml:space="preserve">- </w:t>
      </w:r>
      <w:r w:rsidR="00185761">
        <w:rPr>
          <w:sz w:val="24"/>
          <w:szCs w:val="24"/>
        </w:rPr>
        <w:t xml:space="preserve">En cas d’amorçage des éclateurs  V masses = Rm </w:t>
      </w:r>
      <w:r>
        <w:rPr>
          <w:sz w:val="24"/>
          <w:szCs w:val="24"/>
        </w:rPr>
        <w:t>x</w:t>
      </w:r>
      <w:r w:rsidR="00185761">
        <w:rPr>
          <w:sz w:val="24"/>
          <w:szCs w:val="24"/>
        </w:rPr>
        <w:t xml:space="preserve"> Id</w:t>
      </w:r>
    </w:p>
    <w:p w:rsidR="00E37566" w:rsidRDefault="00E37566" w:rsidP="00E37566">
      <w:pPr>
        <w:rPr>
          <w:sz w:val="24"/>
          <w:szCs w:val="24"/>
        </w:rPr>
      </w:pPr>
      <w:r>
        <w:rPr>
          <w:sz w:val="24"/>
          <w:szCs w:val="24"/>
        </w:rPr>
        <w:t>- Pas d’amorçage en retour si la tension de tenue ‘V’ du matériel BT est égale à :</w:t>
      </w:r>
    </w:p>
    <w:p w:rsidR="00E37566" w:rsidRDefault="00E37566" w:rsidP="00E37566">
      <w:pPr>
        <w:rPr>
          <w:sz w:val="24"/>
          <w:szCs w:val="24"/>
        </w:rPr>
      </w:pPr>
      <w:r>
        <w:rPr>
          <w:sz w:val="24"/>
          <w:szCs w:val="24"/>
        </w:rPr>
        <w:t>V</w:t>
      </w:r>
      <w:r w:rsidR="00406A90">
        <w:rPr>
          <w:sz w:val="24"/>
          <w:szCs w:val="24"/>
        </w:rPr>
        <w:t>s</w:t>
      </w:r>
      <w:r>
        <w:rPr>
          <w:sz w:val="24"/>
          <w:szCs w:val="24"/>
        </w:rPr>
        <w:t xml:space="preserve"> &gt; Rm x Id    ou    Rm &lt; V</w:t>
      </w:r>
      <w:r w:rsidR="00406A90">
        <w:rPr>
          <w:sz w:val="24"/>
          <w:szCs w:val="24"/>
        </w:rPr>
        <w:t>s</w:t>
      </w:r>
      <w:r>
        <w:rPr>
          <w:sz w:val="24"/>
          <w:szCs w:val="24"/>
        </w:rPr>
        <w:t>/Id</w:t>
      </w:r>
    </w:p>
    <w:p w:rsidR="00E37566" w:rsidRDefault="00E37566" w:rsidP="00E37566">
      <w:pPr>
        <w:rPr>
          <w:sz w:val="24"/>
          <w:szCs w:val="24"/>
        </w:rPr>
      </w:pPr>
      <w:r>
        <w:rPr>
          <w:sz w:val="24"/>
          <w:szCs w:val="24"/>
        </w:rPr>
        <w:t xml:space="preserve"> - En cas d’amorçage en retour, le potentiel des circuits BT par rapport à la terre devient : V’ = Id </w:t>
      </w:r>
      <w:r w:rsidR="00406A90">
        <w:rPr>
          <w:sz w:val="24"/>
          <w:szCs w:val="24"/>
        </w:rPr>
        <w:t xml:space="preserve">x Req = Id x </w:t>
      </w:r>
      <w:r>
        <w:rPr>
          <w:sz w:val="24"/>
          <w:szCs w:val="24"/>
        </w:rPr>
        <w:t>(Rm x Rn) / (Rm + Rn)</w:t>
      </w:r>
    </w:p>
    <w:p w:rsidR="00E37566" w:rsidRDefault="00E37566" w:rsidP="00E37566">
      <w:pPr>
        <w:rPr>
          <w:sz w:val="24"/>
          <w:szCs w:val="24"/>
        </w:rPr>
      </w:pPr>
    </w:p>
    <w:p w:rsidR="00E37566" w:rsidRPr="00185761" w:rsidRDefault="00E37566" w:rsidP="00E37566">
      <w:pPr>
        <w:rPr>
          <w:sz w:val="24"/>
          <w:szCs w:val="24"/>
          <w:u w:val="single"/>
        </w:rPr>
      </w:pPr>
      <w:r>
        <w:rPr>
          <w:sz w:val="24"/>
          <w:szCs w:val="24"/>
          <w:u w:val="single"/>
        </w:rPr>
        <w:t>2</w:t>
      </w:r>
      <w:r w:rsidRPr="00185761">
        <w:rPr>
          <w:sz w:val="24"/>
          <w:szCs w:val="24"/>
          <w:u w:val="single"/>
        </w:rPr>
        <w:t>-</w:t>
      </w:r>
      <w:r>
        <w:rPr>
          <w:sz w:val="24"/>
          <w:szCs w:val="24"/>
          <w:u w:val="single"/>
        </w:rPr>
        <w:t xml:space="preserve">Conséquence </w:t>
      </w:r>
      <w:r w:rsidRPr="00185761">
        <w:rPr>
          <w:sz w:val="24"/>
          <w:szCs w:val="24"/>
          <w:u w:val="single"/>
        </w:rPr>
        <w:t>:</w:t>
      </w:r>
    </w:p>
    <w:p w:rsidR="00E37566" w:rsidRDefault="00E37566" w:rsidP="00E37566">
      <w:pPr>
        <w:rPr>
          <w:sz w:val="24"/>
          <w:szCs w:val="24"/>
        </w:rPr>
      </w:pPr>
    </w:p>
    <w:p w:rsidR="00185761" w:rsidRDefault="0051464B" w:rsidP="0051464B">
      <w:pPr>
        <w:rPr>
          <w:sz w:val="24"/>
          <w:szCs w:val="24"/>
        </w:rPr>
      </w:pPr>
      <w:r>
        <w:rPr>
          <w:sz w:val="24"/>
          <w:szCs w:val="24"/>
        </w:rPr>
        <w:t xml:space="preserve">- En cas d’amorçage des éclateurs ou parafoudres à 75 kv environ I choc = </w:t>
      </w:r>
      <w:smartTag w:uri="urn:schemas-microsoft-com:office:smarttags" w:element="metricconverter">
        <w:smartTagPr>
          <w:attr w:name="ProductID" w:val="600 A"/>
        </w:smartTagPr>
        <w:r>
          <w:rPr>
            <w:sz w:val="24"/>
            <w:szCs w:val="24"/>
          </w:rPr>
          <w:t>600 A</w:t>
        </w:r>
      </w:smartTag>
    </w:p>
    <w:p w:rsidR="0051464B" w:rsidRDefault="0051464B" w:rsidP="0051464B">
      <w:pPr>
        <w:rPr>
          <w:sz w:val="24"/>
          <w:szCs w:val="24"/>
        </w:rPr>
      </w:pPr>
      <w:r>
        <w:rPr>
          <w:sz w:val="24"/>
          <w:szCs w:val="24"/>
        </w:rPr>
        <w:t>- Pas d’amorçage en retour si :</w:t>
      </w:r>
    </w:p>
    <w:p w:rsidR="0051464B" w:rsidRDefault="0051464B" w:rsidP="0051464B">
      <w:pPr>
        <w:ind w:left="2832" w:firstLine="708"/>
        <w:rPr>
          <w:sz w:val="24"/>
          <w:szCs w:val="24"/>
        </w:rPr>
      </w:pPr>
      <w:r>
        <w:rPr>
          <w:sz w:val="24"/>
          <w:szCs w:val="24"/>
        </w:rPr>
        <w:t>Rm &lt; 10 000 / 300 &lt; 33 Ω (aérien)</w:t>
      </w:r>
    </w:p>
    <w:p w:rsidR="0051464B" w:rsidRDefault="0051464B" w:rsidP="003E70FE">
      <w:pPr>
        <w:ind w:left="2832" w:firstLine="708"/>
        <w:rPr>
          <w:sz w:val="24"/>
          <w:szCs w:val="24"/>
        </w:rPr>
      </w:pPr>
      <w:r>
        <w:rPr>
          <w:sz w:val="24"/>
          <w:szCs w:val="24"/>
        </w:rPr>
        <w:t xml:space="preserve">Rm &lt; </w:t>
      </w:r>
      <w:r w:rsidR="003E70FE">
        <w:rPr>
          <w:sz w:val="24"/>
          <w:szCs w:val="24"/>
        </w:rPr>
        <w:t xml:space="preserve"> 2</w:t>
      </w:r>
      <w:r>
        <w:rPr>
          <w:sz w:val="24"/>
          <w:szCs w:val="24"/>
        </w:rPr>
        <w:t> 000 / 600 &lt; 3 Ω (</w:t>
      </w:r>
      <w:r w:rsidR="003E70FE">
        <w:rPr>
          <w:sz w:val="24"/>
          <w:szCs w:val="24"/>
        </w:rPr>
        <w:t>souterrain</w:t>
      </w:r>
      <w:r>
        <w:rPr>
          <w:sz w:val="24"/>
          <w:szCs w:val="24"/>
        </w:rPr>
        <w:t>)</w:t>
      </w:r>
    </w:p>
    <w:p w:rsidR="00406A90" w:rsidRDefault="00406A90" w:rsidP="003E70FE">
      <w:pPr>
        <w:ind w:left="2832" w:firstLine="708"/>
        <w:rPr>
          <w:sz w:val="24"/>
          <w:szCs w:val="24"/>
        </w:rPr>
      </w:pPr>
    </w:p>
    <w:p w:rsidR="0051464B" w:rsidRPr="00406A90" w:rsidRDefault="003E70FE" w:rsidP="0051464B">
      <w:pPr>
        <w:rPr>
          <w:color w:val="008000"/>
          <w:sz w:val="24"/>
          <w:szCs w:val="24"/>
        </w:rPr>
      </w:pPr>
      <w:r w:rsidRPr="00406A90">
        <w:rPr>
          <w:color w:val="008000"/>
          <w:sz w:val="24"/>
          <w:szCs w:val="24"/>
          <w:u w:val="single"/>
        </w:rPr>
        <w:t>En résumé</w:t>
      </w:r>
      <w:r w:rsidRPr="00406A90">
        <w:rPr>
          <w:color w:val="008000"/>
          <w:sz w:val="24"/>
          <w:szCs w:val="24"/>
        </w:rPr>
        <w:t xml:space="preserve"> : Rm </w:t>
      </w:r>
      <w:r w:rsidR="00AB65AE">
        <w:rPr>
          <w:color w:val="008000"/>
          <w:sz w:val="24"/>
          <w:szCs w:val="24"/>
        </w:rPr>
        <w:t>&lt;</w:t>
      </w:r>
      <w:r w:rsidRPr="00406A90">
        <w:rPr>
          <w:color w:val="008000"/>
          <w:sz w:val="24"/>
          <w:szCs w:val="24"/>
        </w:rPr>
        <w:t xml:space="preserve">= 30 Ω (aérien)  et  Rm = </w:t>
      </w:r>
      <w:r w:rsidR="00AB65AE">
        <w:rPr>
          <w:color w:val="008000"/>
          <w:sz w:val="24"/>
          <w:szCs w:val="24"/>
        </w:rPr>
        <w:t>&lt;</w:t>
      </w:r>
      <w:r w:rsidRPr="00406A90">
        <w:rPr>
          <w:color w:val="008000"/>
          <w:sz w:val="24"/>
          <w:szCs w:val="24"/>
        </w:rPr>
        <w:t>3 Ω (souterrain)</w:t>
      </w:r>
    </w:p>
    <w:p w:rsidR="003E70FE" w:rsidRDefault="003E70FE" w:rsidP="0051464B">
      <w:pPr>
        <w:rPr>
          <w:sz w:val="24"/>
          <w:szCs w:val="24"/>
        </w:rPr>
      </w:pPr>
    </w:p>
    <w:p w:rsidR="003E70FE" w:rsidRPr="003E70FE" w:rsidRDefault="003E70FE" w:rsidP="00E12AA2">
      <w:pPr>
        <w:rPr>
          <w:sz w:val="24"/>
          <w:szCs w:val="24"/>
          <w:u w:val="single"/>
        </w:rPr>
      </w:pPr>
      <w:r w:rsidRPr="003E70FE">
        <w:rPr>
          <w:sz w:val="24"/>
          <w:szCs w:val="24"/>
          <w:u w:val="single"/>
        </w:rPr>
        <w:t xml:space="preserve">- Poste </w:t>
      </w:r>
      <w:r w:rsidR="00E12AA2">
        <w:rPr>
          <w:sz w:val="24"/>
          <w:szCs w:val="24"/>
          <w:u w:val="single"/>
        </w:rPr>
        <w:t>HTA</w:t>
      </w:r>
      <w:r w:rsidRPr="003E70FE">
        <w:rPr>
          <w:sz w:val="24"/>
          <w:szCs w:val="24"/>
          <w:u w:val="single"/>
        </w:rPr>
        <w:t>/BT aérien :</w:t>
      </w:r>
    </w:p>
    <w:p w:rsidR="003E70FE" w:rsidRDefault="003E70FE" w:rsidP="0051464B">
      <w:pPr>
        <w:rPr>
          <w:sz w:val="24"/>
          <w:szCs w:val="24"/>
        </w:rPr>
      </w:pPr>
    </w:p>
    <w:p w:rsidR="0051464B" w:rsidRDefault="003E70FE" w:rsidP="003E70FE">
      <w:pPr>
        <w:rPr>
          <w:sz w:val="24"/>
          <w:szCs w:val="24"/>
        </w:rPr>
      </w:pPr>
      <w:r>
        <w:rPr>
          <w:sz w:val="24"/>
          <w:szCs w:val="24"/>
        </w:rPr>
        <w:t xml:space="preserve">V = </w:t>
      </w:r>
      <w:r w:rsidR="00876273">
        <w:rPr>
          <w:sz w:val="24"/>
          <w:szCs w:val="24"/>
        </w:rPr>
        <w:t>(Rm + Rn) x Id &lt;= 1500 v</w:t>
      </w:r>
    </w:p>
    <w:p w:rsidR="00876273" w:rsidRDefault="00876273" w:rsidP="003E70FE">
      <w:pPr>
        <w:rPr>
          <w:sz w:val="24"/>
          <w:szCs w:val="24"/>
        </w:rPr>
      </w:pPr>
      <w:r>
        <w:rPr>
          <w:sz w:val="24"/>
          <w:szCs w:val="24"/>
        </w:rPr>
        <w:t>Pour Rm = 30 Ω et Rn = 30 Ω ---------</w:t>
      </w:r>
      <w:r w:rsidRPr="00876273">
        <w:rPr>
          <w:sz w:val="24"/>
          <w:szCs w:val="24"/>
        </w:rPr>
        <w:sym w:font="Wingdings" w:char="F0E0"/>
      </w:r>
      <w:r>
        <w:rPr>
          <w:sz w:val="24"/>
          <w:szCs w:val="24"/>
        </w:rPr>
        <w:t xml:space="preserve"> V = 300 x (30x30)/(30+30) = 4500 v</w:t>
      </w:r>
    </w:p>
    <w:p w:rsidR="00876273" w:rsidRDefault="00876273" w:rsidP="003E70FE">
      <w:pPr>
        <w:rPr>
          <w:sz w:val="24"/>
          <w:szCs w:val="24"/>
        </w:rPr>
      </w:pPr>
    </w:p>
    <w:p w:rsidR="007B4DDF" w:rsidRDefault="007B4DDF" w:rsidP="007B4DDF">
      <w:pPr>
        <w:rPr>
          <w:sz w:val="24"/>
          <w:szCs w:val="24"/>
        </w:rPr>
      </w:pPr>
      <w:r>
        <w:rPr>
          <w:sz w:val="24"/>
          <w:szCs w:val="24"/>
        </w:rPr>
        <w:t xml:space="preserve">Pour atteindre la valeur prescrite (2000V en urbain) Il faut donc abaisser la valeur globale de Rn (plusieurs prises de terre sur le réseau) afin d’atteindre si possible </w:t>
      </w:r>
      <w:r w:rsidR="00557B1C">
        <w:rPr>
          <w:sz w:val="24"/>
          <w:szCs w:val="24"/>
        </w:rPr>
        <w:t>5</w:t>
      </w:r>
      <w:r>
        <w:rPr>
          <w:sz w:val="24"/>
          <w:szCs w:val="24"/>
        </w:rPr>
        <w:t xml:space="preserve"> Ω</w:t>
      </w:r>
    </w:p>
    <w:p w:rsidR="007B4DDF" w:rsidRDefault="007B4DDF" w:rsidP="007B4DDF">
      <w:pPr>
        <w:rPr>
          <w:sz w:val="24"/>
          <w:szCs w:val="24"/>
        </w:rPr>
      </w:pPr>
    </w:p>
    <w:p w:rsidR="007B4DDF" w:rsidRDefault="007B4DDF" w:rsidP="007B4DDF">
      <w:pPr>
        <w:rPr>
          <w:sz w:val="24"/>
          <w:szCs w:val="24"/>
        </w:rPr>
      </w:pPr>
    </w:p>
    <w:p w:rsidR="007B4DDF" w:rsidRDefault="007B4DDF" w:rsidP="007B4DDF">
      <w:pPr>
        <w:rPr>
          <w:sz w:val="24"/>
          <w:szCs w:val="24"/>
        </w:rPr>
      </w:pPr>
    </w:p>
    <w:p w:rsidR="007B4DDF" w:rsidRPr="003E70FE" w:rsidRDefault="007B4DDF" w:rsidP="00E12AA2">
      <w:pPr>
        <w:rPr>
          <w:sz w:val="24"/>
          <w:szCs w:val="24"/>
          <w:u w:val="single"/>
        </w:rPr>
      </w:pPr>
      <w:r w:rsidRPr="003E70FE">
        <w:rPr>
          <w:sz w:val="24"/>
          <w:szCs w:val="24"/>
          <w:u w:val="single"/>
        </w:rPr>
        <w:t xml:space="preserve">- </w:t>
      </w:r>
      <w:r>
        <w:rPr>
          <w:sz w:val="24"/>
          <w:szCs w:val="24"/>
          <w:u w:val="single"/>
        </w:rPr>
        <w:t xml:space="preserve">Réseau </w:t>
      </w:r>
      <w:r w:rsidR="00E12AA2">
        <w:rPr>
          <w:sz w:val="24"/>
          <w:szCs w:val="24"/>
          <w:u w:val="single"/>
        </w:rPr>
        <w:t>HTA</w:t>
      </w:r>
      <w:r>
        <w:rPr>
          <w:sz w:val="24"/>
          <w:szCs w:val="24"/>
          <w:u w:val="single"/>
        </w:rPr>
        <w:t xml:space="preserve"> souterrain :</w:t>
      </w:r>
    </w:p>
    <w:p w:rsidR="007B4DDF" w:rsidRDefault="007B4DDF" w:rsidP="007B4DDF">
      <w:pPr>
        <w:rPr>
          <w:sz w:val="24"/>
          <w:szCs w:val="24"/>
        </w:rPr>
      </w:pPr>
    </w:p>
    <w:p w:rsidR="007B4DDF" w:rsidRDefault="007B4DDF" w:rsidP="007B4DDF">
      <w:pPr>
        <w:rPr>
          <w:sz w:val="24"/>
          <w:szCs w:val="24"/>
        </w:rPr>
      </w:pPr>
      <w:r>
        <w:rPr>
          <w:sz w:val="24"/>
          <w:szCs w:val="24"/>
        </w:rPr>
        <w:t xml:space="preserve">On peut relier Rm et Rn si R équivalent &lt;= 1 Ω </w:t>
      </w:r>
    </w:p>
    <w:p w:rsidR="007B4DDF" w:rsidRPr="009963AB" w:rsidRDefault="007B4DDF" w:rsidP="007B4DDF">
      <w:pPr>
        <w:rPr>
          <w:sz w:val="24"/>
          <w:szCs w:val="24"/>
          <w:lang w:val="en-GB"/>
        </w:rPr>
      </w:pPr>
      <w:r w:rsidRPr="009963AB">
        <w:rPr>
          <w:sz w:val="24"/>
          <w:szCs w:val="24"/>
          <w:lang w:val="en-GB"/>
        </w:rPr>
        <w:t>V = R</w:t>
      </w:r>
      <w:r w:rsidR="003F16C6" w:rsidRPr="009963AB">
        <w:rPr>
          <w:sz w:val="24"/>
          <w:szCs w:val="24"/>
          <w:lang w:val="en-GB"/>
        </w:rPr>
        <w:t>eq</w:t>
      </w:r>
      <w:r w:rsidRPr="009963AB">
        <w:rPr>
          <w:sz w:val="24"/>
          <w:szCs w:val="24"/>
          <w:lang w:val="en-GB"/>
        </w:rPr>
        <w:t>m x Id = 1 x 1000 = 1000 v</w:t>
      </w:r>
    </w:p>
    <w:p w:rsidR="006313CA" w:rsidRPr="009963AB" w:rsidRDefault="006313CA" w:rsidP="008D39A9">
      <w:pPr>
        <w:rPr>
          <w:sz w:val="24"/>
          <w:szCs w:val="24"/>
          <w:lang w:val="en-GB"/>
        </w:rPr>
      </w:pPr>
    </w:p>
    <w:p w:rsidR="008D39A9" w:rsidRDefault="007B4DDF" w:rsidP="007B4DDF">
      <w:pPr>
        <w:rPr>
          <w:sz w:val="24"/>
          <w:szCs w:val="24"/>
          <w:u w:val="single"/>
        </w:rPr>
      </w:pPr>
      <w:r>
        <w:rPr>
          <w:sz w:val="24"/>
          <w:szCs w:val="24"/>
          <w:u w:val="single"/>
        </w:rPr>
        <w:t xml:space="preserve">ELEMENTS </w:t>
      </w:r>
      <w:r w:rsidR="008D39A9">
        <w:rPr>
          <w:sz w:val="24"/>
          <w:szCs w:val="24"/>
          <w:u w:val="single"/>
        </w:rPr>
        <w:t xml:space="preserve">A RELIER A </w:t>
      </w:r>
      <w:smartTag w:uri="urn:schemas-microsoft-com:office:smarttags" w:element="PersonName">
        <w:smartTagPr>
          <w:attr w:name="ProductID" w:val="la Terre"/>
        </w:smartTagPr>
        <w:r w:rsidR="008D39A9">
          <w:rPr>
            <w:sz w:val="24"/>
            <w:szCs w:val="24"/>
            <w:u w:val="single"/>
          </w:rPr>
          <w:t>LA TERRE</w:t>
        </w:r>
      </w:smartTag>
      <w:r w:rsidR="008D39A9">
        <w:rPr>
          <w:sz w:val="24"/>
          <w:szCs w:val="24"/>
          <w:u w:val="single"/>
        </w:rPr>
        <w:t> </w:t>
      </w:r>
      <w:r w:rsidR="00962B9B">
        <w:rPr>
          <w:sz w:val="24"/>
          <w:szCs w:val="24"/>
          <w:u w:val="single"/>
        </w:rPr>
        <w:t xml:space="preserve">DES MASSE </w:t>
      </w:r>
      <w:r w:rsidR="008D39A9">
        <w:rPr>
          <w:sz w:val="24"/>
          <w:szCs w:val="24"/>
          <w:u w:val="single"/>
        </w:rPr>
        <w:t>:</w:t>
      </w:r>
    </w:p>
    <w:p w:rsidR="008D39A9" w:rsidRDefault="008D39A9" w:rsidP="008D39A9">
      <w:pPr>
        <w:rPr>
          <w:sz w:val="24"/>
          <w:szCs w:val="24"/>
          <w:u w:val="single"/>
        </w:rPr>
      </w:pPr>
    </w:p>
    <w:p w:rsidR="00131539" w:rsidRDefault="00131539" w:rsidP="00E12AA2">
      <w:pPr>
        <w:rPr>
          <w:sz w:val="24"/>
          <w:szCs w:val="24"/>
          <w:u w:val="single"/>
        </w:rPr>
      </w:pPr>
      <w:r>
        <w:rPr>
          <w:sz w:val="24"/>
          <w:szCs w:val="24"/>
          <w:u w:val="single"/>
        </w:rPr>
        <w:t xml:space="preserve">1- Ligne aérienne </w:t>
      </w:r>
      <w:r w:rsidR="00E12AA2">
        <w:rPr>
          <w:sz w:val="24"/>
          <w:szCs w:val="24"/>
          <w:u w:val="single"/>
        </w:rPr>
        <w:t>HTA</w:t>
      </w:r>
      <w:r>
        <w:rPr>
          <w:sz w:val="24"/>
          <w:szCs w:val="24"/>
          <w:u w:val="single"/>
        </w:rPr>
        <w:t> :</w:t>
      </w:r>
    </w:p>
    <w:p w:rsidR="00131539" w:rsidRDefault="008D39A9" w:rsidP="00131539">
      <w:pPr>
        <w:rPr>
          <w:sz w:val="24"/>
          <w:szCs w:val="24"/>
        </w:rPr>
      </w:pPr>
      <w:r>
        <w:rPr>
          <w:sz w:val="24"/>
          <w:szCs w:val="24"/>
        </w:rPr>
        <w:t xml:space="preserve">- </w:t>
      </w:r>
      <w:r w:rsidR="00131539">
        <w:rPr>
          <w:sz w:val="24"/>
          <w:szCs w:val="24"/>
        </w:rPr>
        <w:t xml:space="preserve">Support métallique : boucle à fond de fouille du massif de fondation raccordée au support à </w:t>
      </w:r>
      <w:smartTag w:uri="urn:schemas-microsoft-com:office:smarttags" w:element="metricconverter">
        <w:smartTagPr>
          <w:attr w:name="ProductID" w:val="0.15 m"/>
        </w:smartTagPr>
        <w:r w:rsidR="00131539">
          <w:rPr>
            <w:sz w:val="24"/>
            <w:szCs w:val="24"/>
          </w:rPr>
          <w:t>0.15 m</w:t>
        </w:r>
      </w:smartTag>
      <w:r w:rsidR="00131539">
        <w:rPr>
          <w:sz w:val="24"/>
          <w:szCs w:val="24"/>
        </w:rPr>
        <w:t xml:space="preserve"> au dessus du massif. R</w:t>
      </w:r>
      <w:r w:rsidR="00E06CCD">
        <w:rPr>
          <w:sz w:val="24"/>
          <w:szCs w:val="24"/>
        </w:rPr>
        <w:t>m</w:t>
      </w:r>
      <w:r w:rsidR="00131539">
        <w:rPr>
          <w:sz w:val="24"/>
          <w:szCs w:val="24"/>
        </w:rPr>
        <w:t xml:space="preserve"> &lt;= 150 Ω.</w:t>
      </w:r>
    </w:p>
    <w:p w:rsidR="008D39A9" w:rsidRDefault="00131539" w:rsidP="00131539">
      <w:pPr>
        <w:rPr>
          <w:sz w:val="24"/>
          <w:szCs w:val="24"/>
        </w:rPr>
      </w:pPr>
      <w:r>
        <w:rPr>
          <w:sz w:val="24"/>
          <w:szCs w:val="24"/>
        </w:rPr>
        <w:t xml:space="preserve"> </w:t>
      </w:r>
    </w:p>
    <w:p w:rsidR="00131539" w:rsidRDefault="008D39A9" w:rsidP="00E12AA2">
      <w:pPr>
        <w:rPr>
          <w:sz w:val="24"/>
          <w:szCs w:val="24"/>
        </w:rPr>
      </w:pPr>
      <w:r>
        <w:rPr>
          <w:sz w:val="24"/>
          <w:szCs w:val="24"/>
        </w:rPr>
        <w:t xml:space="preserve">- </w:t>
      </w:r>
      <w:r w:rsidR="00131539">
        <w:rPr>
          <w:sz w:val="24"/>
          <w:szCs w:val="24"/>
        </w:rPr>
        <w:t xml:space="preserve">Ferrures </w:t>
      </w:r>
      <w:r w:rsidR="00E12AA2">
        <w:rPr>
          <w:sz w:val="24"/>
          <w:szCs w:val="24"/>
        </w:rPr>
        <w:t>H</w:t>
      </w:r>
      <w:r w:rsidR="00131539">
        <w:rPr>
          <w:sz w:val="24"/>
          <w:szCs w:val="24"/>
        </w:rPr>
        <w:t>T</w:t>
      </w:r>
      <w:r w:rsidR="00E12AA2">
        <w:rPr>
          <w:sz w:val="24"/>
          <w:szCs w:val="24"/>
        </w:rPr>
        <w:t>A</w:t>
      </w:r>
      <w:r w:rsidR="00131539">
        <w:rPr>
          <w:sz w:val="24"/>
          <w:szCs w:val="24"/>
        </w:rPr>
        <w:t xml:space="preserve"> sur support en bois dans les cas particuliers :</w:t>
      </w:r>
    </w:p>
    <w:p w:rsidR="00E12AA2" w:rsidRDefault="00E12AA2" w:rsidP="00E12AA2">
      <w:pPr>
        <w:ind w:firstLine="708"/>
        <w:rPr>
          <w:sz w:val="24"/>
          <w:szCs w:val="24"/>
        </w:rPr>
      </w:pPr>
      <w:r>
        <w:rPr>
          <w:sz w:val="24"/>
          <w:szCs w:val="24"/>
        </w:rPr>
        <w:t xml:space="preserve">* </w:t>
      </w:r>
      <w:r w:rsidR="00131539">
        <w:rPr>
          <w:sz w:val="24"/>
          <w:szCs w:val="24"/>
        </w:rPr>
        <w:t>Poste sur support</w:t>
      </w:r>
      <w:r>
        <w:rPr>
          <w:sz w:val="24"/>
          <w:szCs w:val="24"/>
        </w:rPr>
        <w:t> : R</w:t>
      </w:r>
      <w:r w:rsidR="00E06CCD">
        <w:rPr>
          <w:sz w:val="24"/>
          <w:szCs w:val="24"/>
        </w:rPr>
        <w:t>m</w:t>
      </w:r>
      <w:r>
        <w:rPr>
          <w:sz w:val="24"/>
          <w:szCs w:val="24"/>
        </w:rPr>
        <w:t xml:space="preserve"> &lt;= 150 Ω.</w:t>
      </w:r>
    </w:p>
    <w:p w:rsidR="0010155B" w:rsidRDefault="00E12AA2" w:rsidP="00E12AA2">
      <w:pPr>
        <w:ind w:firstLine="708"/>
        <w:rPr>
          <w:sz w:val="24"/>
          <w:szCs w:val="24"/>
        </w:rPr>
      </w:pPr>
      <w:r>
        <w:rPr>
          <w:sz w:val="24"/>
          <w:szCs w:val="24"/>
        </w:rPr>
        <w:t>*</w:t>
      </w:r>
      <w:r w:rsidR="0010155B">
        <w:rPr>
          <w:sz w:val="24"/>
          <w:szCs w:val="24"/>
        </w:rPr>
        <w:t xml:space="preserve"> </w:t>
      </w:r>
      <w:r>
        <w:rPr>
          <w:sz w:val="24"/>
          <w:szCs w:val="24"/>
        </w:rPr>
        <w:t>Châssis des IACM et IACT : R</w:t>
      </w:r>
      <w:r w:rsidR="00E06CCD">
        <w:rPr>
          <w:sz w:val="24"/>
          <w:szCs w:val="24"/>
        </w:rPr>
        <w:t>m</w:t>
      </w:r>
      <w:r>
        <w:rPr>
          <w:sz w:val="24"/>
          <w:szCs w:val="24"/>
        </w:rPr>
        <w:t xml:space="preserve"> &lt;= 60 Ω</w:t>
      </w:r>
      <w:r w:rsidR="009919FF">
        <w:rPr>
          <w:sz w:val="24"/>
          <w:szCs w:val="24"/>
        </w:rPr>
        <w:t>.</w:t>
      </w:r>
    </w:p>
    <w:p w:rsidR="00E12AA2" w:rsidRDefault="00E12AA2" w:rsidP="00E12AA2">
      <w:pPr>
        <w:ind w:firstLine="708"/>
        <w:rPr>
          <w:sz w:val="24"/>
          <w:szCs w:val="24"/>
        </w:rPr>
      </w:pPr>
      <w:r>
        <w:rPr>
          <w:sz w:val="24"/>
          <w:szCs w:val="24"/>
        </w:rPr>
        <w:t>* Eclateurs, parafoudres : R</w:t>
      </w:r>
      <w:r w:rsidR="00E06CCD">
        <w:rPr>
          <w:sz w:val="24"/>
          <w:szCs w:val="24"/>
        </w:rPr>
        <w:t>m</w:t>
      </w:r>
      <w:r>
        <w:rPr>
          <w:sz w:val="24"/>
          <w:szCs w:val="24"/>
        </w:rPr>
        <w:t xml:space="preserve"> &lt;= 30 Ω</w:t>
      </w:r>
    </w:p>
    <w:p w:rsidR="00E12AA2" w:rsidRDefault="00E12AA2" w:rsidP="00E12AA2">
      <w:pPr>
        <w:ind w:firstLine="708"/>
        <w:rPr>
          <w:sz w:val="24"/>
          <w:szCs w:val="24"/>
        </w:rPr>
      </w:pPr>
    </w:p>
    <w:p w:rsidR="00E12AA2" w:rsidRDefault="00E12AA2" w:rsidP="00E12AA2">
      <w:pPr>
        <w:rPr>
          <w:sz w:val="24"/>
          <w:szCs w:val="24"/>
          <w:u w:val="single"/>
        </w:rPr>
      </w:pPr>
      <w:r>
        <w:rPr>
          <w:sz w:val="24"/>
          <w:szCs w:val="24"/>
          <w:u w:val="single"/>
        </w:rPr>
        <w:t>2- Ligne souterraine HTA :</w:t>
      </w:r>
    </w:p>
    <w:p w:rsidR="00E12AA2" w:rsidRDefault="0010155B" w:rsidP="0010155B">
      <w:pPr>
        <w:rPr>
          <w:sz w:val="24"/>
          <w:szCs w:val="24"/>
        </w:rPr>
      </w:pPr>
      <w:r>
        <w:rPr>
          <w:sz w:val="24"/>
          <w:szCs w:val="24"/>
        </w:rPr>
        <w:t xml:space="preserve">- </w:t>
      </w:r>
      <w:r w:rsidR="00E12AA2">
        <w:rPr>
          <w:sz w:val="24"/>
          <w:szCs w:val="24"/>
        </w:rPr>
        <w:t>Ecrans de câbles : R</w:t>
      </w:r>
      <w:r w:rsidR="00E06CCD">
        <w:rPr>
          <w:sz w:val="24"/>
          <w:szCs w:val="24"/>
        </w:rPr>
        <w:t>m</w:t>
      </w:r>
      <w:r w:rsidR="00E12AA2">
        <w:rPr>
          <w:sz w:val="24"/>
          <w:szCs w:val="24"/>
        </w:rPr>
        <w:t xml:space="preserve"> &lt;= 3 Ω</w:t>
      </w:r>
    </w:p>
    <w:p w:rsidR="00E12AA2" w:rsidRDefault="00E12AA2" w:rsidP="0010155B">
      <w:pPr>
        <w:rPr>
          <w:sz w:val="24"/>
          <w:szCs w:val="24"/>
        </w:rPr>
      </w:pPr>
    </w:p>
    <w:p w:rsidR="00885F33" w:rsidRDefault="00885F33" w:rsidP="00885F33">
      <w:pPr>
        <w:rPr>
          <w:sz w:val="24"/>
          <w:szCs w:val="24"/>
          <w:u w:val="single"/>
        </w:rPr>
      </w:pPr>
      <w:r>
        <w:rPr>
          <w:sz w:val="24"/>
          <w:szCs w:val="24"/>
          <w:u w:val="single"/>
        </w:rPr>
        <w:t>3- Poste HTA/BT raccordé sur ligne aérienne :</w:t>
      </w:r>
    </w:p>
    <w:p w:rsidR="00885F33" w:rsidRPr="001F2AD6" w:rsidRDefault="00885F33" w:rsidP="00885F33">
      <w:pPr>
        <w:rPr>
          <w:color w:val="FF0000"/>
          <w:sz w:val="24"/>
          <w:szCs w:val="24"/>
        </w:rPr>
      </w:pPr>
      <w:r w:rsidRPr="001F2AD6">
        <w:rPr>
          <w:color w:val="FF0000"/>
          <w:sz w:val="24"/>
          <w:szCs w:val="24"/>
        </w:rPr>
        <w:t>- Terre des masses : R</w:t>
      </w:r>
      <w:r w:rsidR="00E06CCD" w:rsidRPr="001F2AD6">
        <w:rPr>
          <w:color w:val="FF0000"/>
          <w:sz w:val="24"/>
          <w:szCs w:val="24"/>
        </w:rPr>
        <w:t>m</w:t>
      </w:r>
      <w:r w:rsidRPr="001F2AD6">
        <w:rPr>
          <w:color w:val="FF0000"/>
          <w:sz w:val="24"/>
          <w:szCs w:val="24"/>
        </w:rPr>
        <w:t xml:space="preserve"> &lt;= 30 Ω (terrain normal) </w:t>
      </w:r>
    </w:p>
    <w:p w:rsidR="00885F33" w:rsidRDefault="00885F33" w:rsidP="00885F33">
      <w:pPr>
        <w:rPr>
          <w:sz w:val="24"/>
          <w:szCs w:val="24"/>
        </w:rPr>
      </w:pPr>
      <w:r>
        <w:rPr>
          <w:sz w:val="24"/>
          <w:szCs w:val="24"/>
        </w:rPr>
        <w:t>-                              : R</w:t>
      </w:r>
      <w:r w:rsidR="00E06CCD">
        <w:rPr>
          <w:sz w:val="24"/>
          <w:szCs w:val="24"/>
        </w:rPr>
        <w:t>m</w:t>
      </w:r>
      <w:r>
        <w:rPr>
          <w:sz w:val="24"/>
          <w:szCs w:val="24"/>
        </w:rPr>
        <w:t xml:space="preserve"> &lt;= 60 Ω (terrain difficile à grande résistivité) </w:t>
      </w:r>
    </w:p>
    <w:p w:rsidR="0010155B" w:rsidRDefault="0010155B" w:rsidP="0010155B">
      <w:pPr>
        <w:rPr>
          <w:sz w:val="24"/>
          <w:szCs w:val="24"/>
        </w:rPr>
      </w:pPr>
    </w:p>
    <w:p w:rsidR="00885F33" w:rsidRPr="001F2AD6" w:rsidRDefault="00885F33" w:rsidP="00885F33">
      <w:pPr>
        <w:rPr>
          <w:color w:val="FF0000"/>
          <w:sz w:val="24"/>
          <w:szCs w:val="24"/>
        </w:rPr>
      </w:pPr>
      <w:r w:rsidRPr="001F2AD6">
        <w:rPr>
          <w:color w:val="FF0000"/>
          <w:sz w:val="24"/>
          <w:szCs w:val="24"/>
        </w:rPr>
        <w:t>- Terre du neutre : R</w:t>
      </w:r>
      <w:r w:rsidR="00E06CCD" w:rsidRPr="001F2AD6">
        <w:rPr>
          <w:color w:val="FF0000"/>
          <w:sz w:val="24"/>
          <w:szCs w:val="24"/>
        </w:rPr>
        <w:t>n</w:t>
      </w:r>
      <w:r w:rsidRPr="001F2AD6">
        <w:rPr>
          <w:color w:val="FF0000"/>
          <w:sz w:val="24"/>
          <w:szCs w:val="24"/>
        </w:rPr>
        <w:t xml:space="preserve"> &lt;= 5 Ω (terrain normal) </w:t>
      </w:r>
    </w:p>
    <w:p w:rsidR="00885F33" w:rsidRDefault="00885F33" w:rsidP="00885F33">
      <w:pPr>
        <w:rPr>
          <w:sz w:val="24"/>
          <w:szCs w:val="24"/>
        </w:rPr>
      </w:pPr>
      <w:r>
        <w:rPr>
          <w:sz w:val="24"/>
          <w:szCs w:val="24"/>
        </w:rPr>
        <w:t>-                           : R</w:t>
      </w:r>
      <w:r w:rsidR="00E06CCD">
        <w:rPr>
          <w:sz w:val="24"/>
          <w:szCs w:val="24"/>
        </w:rPr>
        <w:t>n</w:t>
      </w:r>
      <w:r>
        <w:rPr>
          <w:sz w:val="24"/>
          <w:szCs w:val="24"/>
        </w:rPr>
        <w:t xml:space="preserve"> &lt;= 20 Ω (terrain difficile à grande résistivité) </w:t>
      </w:r>
    </w:p>
    <w:p w:rsidR="0010155B" w:rsidRDefault="0010155B" w:rsidP="0010155B">
      <w:pPr>
        <w:rPr>
          <w:sz w:val="24"/>
          <w:szCs w:val="24"/>
        </w:rPr>
      </w:pPr>
      <w:r>
        <w:rPr>
          <w:sz w:val="24"/>
          <w:szCs w:val="24"/>
        </w:rPr>
        <w:t xml:space="preserve"> </w:t>
      </w:r>
    </w:p>
    <w:p w:rsidR="00E06CCD" w:rsidRDefault="00E06CCD" w:rsidP="0010155B">
      <w:pPr>
        <w:rPr>
          <w:sz w:val="24"/>
          <w:szCs w:val="24"/>
        </w:rPr>
      </w:pPr>
      <w:r>
        <w:rPr>
          <w:sz w:val="24"/>
          <w:szCs w:val="24"/>
        </w:rPr>
        <w:t xml:space="preserve">Rm et Rn </w:t>
      </w:r>
      <w:r w:rsidR="00077D35">
        <w:rPr>
          <w:sz w:val="24"/>
          <w:szCs w:val="24"/>
        </w:rPr>
        <w:t xml:space="preserve">sont </w:t>
      </w:r>
      <w:r>
        <w:rPr>
          <w:sz w:val="24"/>
          <w:szCs w:val="24"/>
        </w:rPr>
        <w:t>séparées.</w:t>
      </w:r>
    </w:p>
    <w:p w:rsidR="00E06CCD" w:rsidRDefault="00E06CCD" w:rsidP="0010155B">
      <w:pPr>
        <w:rPr>
          <w:sz w:val="24"/>
          <w:szCs w:val="24"/>
        </w:rPr>
      </w:pPr>
    </w:p>
    <w:p w:rsidR="00E06CCD" w:rsidRDefault="00E06CCD" w:rsidP="00E06CCD">
      <w:pPr>
        <w:rPr>
          <w:sz w:val="24"/>
          <w:szCs w:val="24"/>
          <w:u w:val="single"/>
        </w:rPr>
      </w:pPr>
      <w:r>
        <w:rPr>
          <w:sz w:val="24"/>
          <w:szCs w:val="24"/>
          <w:u w:val="single"/>
        </w:rPr>
        <w:t>4- Poste HTA/BT raccordé sur ligne souterraine :</w:t>
      </w:r>
    </w:p>
    <w:p w:rsidR="00E06CCD" w:rsidRDefault="00E06CCD" w:rsidP="00E06CCD">
      <w:pPr>
        <w:rPr>
          <w:sz w:val="24"/>
          <w:szCs w:val="24"/>
        </w:rPr>
      </w:pPr>
      <w:r>
        <w:rPr>
          <w:sz w:val="24"/>
          <w:szCs w:val="24"/>
        </w:rPr>
        <w:t>- Terre des masses : R</w:t>
      </w:r>
      <w:r w:rsidR="00533B4D">
        <w:rPr>
          <w:sz w:val="24"/>
          <w:szCs w:val="24"/>
        </w:rPr>
        <w:t>m</w:t>
      </w:r>
      <w:r>
        <w:rPr>
          <w:sz w:val="24"/>
          <w:szCs w:val="24"/>
        </w:rPr>
        <w:t xml:space="preserve"> &lt;= 3 Ω (terrain normal) </w:t>
      </w:r>
    </w:p>
    <w:p w:rsidR="00E06CCD" w:rsidRDefault="00E06CCD" w:rsidP="00E06CCD">
      <w:pPr>
        <w:rPr>
          <w:sz w:val="24"/>
          <w:szCs w:val="24"/>
        </w:rPr>
      </w:pPr>
      <w:r>
        <w:rPr>
          <w:sz w:val="24"/>
          <w:szCs w:val="24"/>
        </w:rPr>
        <w:t>-                              : R</w:t>
      </w:r>
      <w:r w:rsidR="00533B4D">
        <w:rPr>
          <w:sz w:val="24"/>
          <w:szCs w:val="24"/>
        </w:rPr>
        <w:t>m</w:t>
      </w:r>
      <w:r>
        <w:rPr>
          <w:sz w:val="24"/>
          <w:szCs w:val="24"/>
        </w:rPr>
        <w:t xml:space="preserve"> &lt;= 5 Ω (terrain difficile à grande résistivité) </w:t>
      </w:r>
    </w:p>
    <w:p w:rsidR="00533B4D" w:rsidRDefault="00533B4D" w:rsidP="00533B4D">
      <w:pPr>
        <w:rPr>
          <w:sz w:val="24"/>
          <w:szCs w:val="24"/>
        </w:rPr>
      </w:pPr>
      <w:r>
        <w:rPr>
          <w:sz w:val="24"/>
          <w:szCs w:val="24"/>
        </w:rPr>
        <w:t xml:space="preserve">-                              : Rm+n &lt;= 1 Ω  </w:t>
      </w:r>
    </w:p>
    <w:p w:rsidR="00E06CCD" w:rsidRDefault="00E06CCD" w:rsidP="00E06CCD">
      <w:pPr>
        <w:rPr>
          <w:sz w:val="24"/>
          <w:szCs w:val="24"/>
        </w:rPr>
      </w:pPr>
    </w:p>
    <w:p w:rsidR="00533B4D" w:rsidRDefault="00533B4D" w:rsidP="00533B4D">
      <w:pPr>
        <w:rPr>
          <w:sz w:val="24"/>
          <w:szCs w:val="24"/>
          <w:u w:val="single"/>
        </w:rPr>
      </w:pPr>
      <w:r>
        <w:rPr>
          <w:sz w:val="24"/>
          <w:szCs w:val="24"/>
          <w:u w:val="single"/>
        </w:rPr>
        <w:t>5- Terre des usagers :</w:t>
      </w:r>
    </w:p>
    <w:p w:rsidR="00533B4D" w:rsidRDefault="00533B4D" w:rsidP="00533B4D">
      <w:pPr>
        <w:rPr>
          <w:sz w:val="24"/>
          <w:szCs w:val="24"/>
        </w:rPr>
      </w:pPr>
      <w:r>
        <w:rPr>
          <w:sz w:val="24"/>
          <w:szCs w:val="24"/>
        </w:rPr>
        <w:t xml:space="preserve">- Terre des masses : Rm &lt;= 50 Ω (terrain normal) </w:t>
      </w:r>
    </w:p>
    <w:p w:rsidR="00E06CCD" w:rsidRDefault="00E06CCD" w:rsidP="00E06CCD">
      <w:pPr>
        <w:rPr>
          <w:sz w:val="24"/>
          <w:szCs w:val="24"/>
        </w:rPr>
      </w:pPr>
    </w:p>
    <w:p w:rsidR="009C645A" w:rsidRDefault="009C645A" w:rsidP="009C645A">
      <w:pPr>
        <w:rPr>
          <w:sz w:val="24"/>
          <w:szCs w:val="24"/>
          <w:u w:val="single"/>
        </w:rPr>
      </w:pPr>
      <w:r>
        <w:rPr>
          <w:sz w:val="24"/>
          <w:szCs w:val="24"/>
          <w:u w:val="single"/>
        </w:rPr>
        <w:t xml:space="preserve">MISE A </w:t>
      </w:r>
      <w:smartTag w:uri="urn:schemas-microsoft-com:office:smarttags" w:element="PersonName">
        <w:smartTagPr>
          <w:attr w:name="ProductID" w:val="LA TERRE DU"/>
        </w:smartTagPr>
        <w:r>
          <w:rPr>
            <w:sz w:val="24"/>
            <w:szCs w:val="24"/>
            <w:u w:val="single"/>
          </w:rPr>
          <w:t>LA TERRE DU</w:t>
        </w:r>
      </w:smartTag>
      <w:r>
        <w:rPr>
          <w:sz w:val="24"/>
          <w:szCs w:val="24"/>
          <w:u w:val="single"/>
        </w:rPr>
        <w:t xml:space="preserve"> NEUTRE DES RESEAUX BT :</w:t>
      </w:r>
    </w:p>
    <w:p w:rsidR="0010155B" w:rsidRDefault="0010155B" w:rsidP="0010155B">
      <w:pPr>
        <w:rPr>
          <w:sz w:val="24"/>
          <w:szCs w:val="24"/>
          <w:u w:val="single"/>
        </w:rPr>
      </w:pPr>
    </w:p>
    <w:p w:rsidR="0010155B" w:rsidRDefault="0010155B" w:rsidP="0010155B">
      <w:pPr>
        <w:rPr>
          <w:sz w:val="24"/>
          <w:szCs w:val="24"/>
        </w:rPr>
      </w:pPr>
      <w:r>
        <w:rPr>
          <w:sz w:val="24"/>
          <w:szCs w:val="24"/>
        </w:rPr>
        <w:t xml:space="preserve">- Le </w:t>
      </w:r>
      <w:r w:rsidR="00344928">
        <w:rPr>
          <w:sz w:val="24"/>
          <w:szCs w:val="24"/>
        </w:rPr>
        <w:t xml:space="preserve">conducteur </w:t>
      </w:r>
      <w:r>
        <w:rPr>
          <w:sz w:val="24"/>
          <w:szCs w:val="24"/>
        </w:rPr>
        <w:t>neutre d</w:t>
      </w:r>
      <w:r w:rsidR="00344928">
        <w:rPr>
          <w:sz w:val="24"/>
          <w:szCs w:val="24"/>
        </w:rPr>
        <w:t>oit être mis en communication directe avec la terre et placé plus haut que les conducteurs de phases.</w:t>
      </w:r>
    </w:p>
    <w:p w:rsidR="00344928" w:rsidRDefault="00344928" w:rsidP="0010155B">
      <w:pPr>
        <w:rPr>
          <w:sz w:val="24"/>
          <w:szCs w:val="24"/>
        </w:rPr>
      </w:pPr>
    </w:p>
    <w:p w:rsidR="00344928" w:rsidRDefault="00F6113D" w:rsidP="00F6113D">
      <w:pPr>
        <w:rPr>
          <w:sz w:val="24"/>
          <w:szCs w:val="24"/>
          <w:u w:val="single"/>
        </w:rPr>
      </w:pPr>
      <w:r>
        <w:rPr>
          <w:sz w:val="24"/>
          <w:szCs w:val="24"/>
          <w:u w:val="single"/>
        </w:rPr>
        <w:t>1-But</w:t>
      </w:r>
      <w:r w:rsidR="00344928">
        <w:rPr>
          <w:sz w:val="24"/>
          <w:szCs w:val="24"/>
          <w:u w:val="single"/>
        </w:rPr>
        <w:t> :</w:t>
      </w:r>
    </w:p>
    <w:p w:rsidR="0010155B" w:rsidRDefault="0010155B" w:rsidP="0010155B">
      <w:pPr>
        <w:rPr>
          <w:sz w:val="24"/>
          <w:szCs w:val="24"/>
        </w:rPr>
      </w:pPr>
      <w:r>
        <w:rPr>
          <w:sz w:val="24"/>
          <w:szCs w:val="24"/>
        </w:rPr>
        <w:t xml:space="preserve">- </w:t>
      </w:r>
      <w:r w:rsidR="00344928">
        <w:rPr>
          <w:sz w:val="24"/>
          <w:szCs w:val="24"/>
        </w:rPr>
        <w:t xml:space="preserve">d’assurer la sécurité des usagers en évitant des </w:t>
      </w:r>
      <w:r w:rsidR="007B4DDF">
        <w:rPr>
          <w:sz w:val="24"/>
          <w:szCs w:val="24"/>
        </w:rPr>
        <w:t>surtensions</w:t>
      </w:r>
      <w:r w:rsidR="00344928">
        <w:rPr>
          <w:sz w:val="24"/>
          <w:szCs w:val="24"/>
        </w:rPr>
        <w:t xml:space="preserve"> dans les installations par contacts </w:t>
      </w:r>
      <w:r>
        <w:rPr>
          <w:sz w:val="24"/>
          <w:szCs w:val="24"/>
        </w:rPr>
        <w:t>HTA</w:t>
      </w:r>
      <w:r w:rsidR="00344928">
        <w:rPr>
          <w:sz w:val="24"/>
          <w:szCs w:val="24"/>
        </w:rPr>
        <w:t xml:space="preserve">-BT dans les transformateurs ou </w:t>
      </w:r>
      <w:r w:rsidR="009963AB">
        <w:rPr>
          <w:sz w:val="24"/>
          <w:szCs w:val="24"/>
        </w:rPr>
        <w:t>l</w:t>
      </w:r>
      <w:r w:rsidR="00344928">
        <w:rPr>
          <w:sz w:val="24"/>
          <w:szCs w:val="24"/>
        </w:rPr>
        <w:t>ors des décharges atmosphériques sur les lignes.</w:t>
      </w:r>
    </w:p>
    <w:p w:rsidR="00344928" w:rsidRDefault="00344928" w:rsidP="009C645A">
      <w:pPr>
        <w:rPr>
          <w:sz w:val="24"/>
          <w:szCs w:val="24"/>
        </w:rPr>
      </w:pPr>
      <w:r>
        <w:rPr>
          <w:sz w:val="24"/>
          <w:szCs w:val="24"/>
        </w:rPr>
        <w:t>- de fixer le potentiel d</w:t>
      </w:r>
      <w:r w:rsidR="00533B4D">
        <w:rPr>
          <w:sz w:val="24"/>
          <w:szCs w:val="24"/>
        </w:rPr>
        <w:t>u</w:t>
      </w:r>
      <w:r>
        <w:rPr>
          <w:sz w:val="24"/>
          <w:szCs w:val="24"/>
        </w:rPr>
        <w:t xml:space="preserve"> conducteur </w:t>
      </w:r>
      <w:r w:rsidR="00533B4D">
        <w:rPr>
          <w:sz w:val="24"/>
          <w:szCs w:val="24"/>
        </w:rPr>
        <w:t xml:space="preserve">neutre </w:t>
      </w:r>
      <w:r w:rsidR="009C645A">
        <w:rPr>
          <w:sz w:val="24"/>
          <w:szCs w:val="24"/>
        </w:rPr>
        <w:t xml:space="preserve">afin de </w:t>
      </w:r>
      <w:r>
        <w:rPr>
          <w:sz w:val="24"/>
          <w:szCs w:val="24"/>
        </w:rPr>
        <w:t>conserver les tensions simples sur les appareils monophasés</w:t>
      </w:r>
      <w:r w:rsidR="009C645A">
        <w:rPr>
          <w:sz w:val="24"/>
          <w:szCs w:val="24"/>
        </w:rPr>
        <w:t xml:space="preserve"> en cas de déséquilibre des charges sur les différentes phases</w:t>
      </w:r>
      <w:r>
        <w:rPr>
          <w:sz w:val="24"/>
          <w:szCs w:val="24"/>
        </w:rPr>
        <w:t>.</w:t>
      </w:r>
    </w:p>
    <w:p w:rsidR="00344928" w:rsidRDefault="00344928" w:rsidP="008D39A9">
      <w:pPr>
        <w:rPr>
          <w:sz w:val="24"/>
          <w:szCs w:val="24"/>
        </w:rPr>
      </w:pPr>
    </w:p>
    <w:p w:rsidR="008C540D" w:rsidRDefault="008C540D" w:rsidP="008C540D">
      <w:pPr>
        <w:rPr>
          <w:sz w:val="24"/>
          <w:szCs w:val="24"/>
          <w:u w:val="single"/>
        </w:rPr>
      </w:pPr>
      <w:r>
        <w:rPr>
          <w:sz w:val="24"/>
          <w:szCs w:val="24"/>
          <w:u w:val="single"/>
        </w:rPr>
        <w:t>2-Liaison à la terre :</w:t>
      </w:r>
    </w:p>
    <w:p w:rsidR="008C540D" w:rsidRDefault="008C540D" w:rsidP="008C540D">
      <w:pPr>
        <w:rPr>
          <w:sz w:val="24"/>
          <w:szCs w:val="24"/>
        </w:rPr>
      </w:pPr>
      <w:r w:rsidRPr="008C540D">
        <w:rPr>
          <w:sz w:val="24"/>
          <w:szCs w:val="24"/>
        </w:rPr>
        <w:t>I</w:t>
      </w:r>
      <w:r>
        <w:rPr>
          <w:sz w:val="24"/>
          <w:szCs w:val="24"/>
        </w:rPr>
        <w:t>ssue du transformateur HTA/BT, le neutre est relié à une prise de terre distincte de celle des masses pour ne pas être porté à leur potentiel en cas de défaut d’isolement HTA dans le poste ou de fonctionnement des protections contre les surtensions.</w:t>
      </w:r>
    </w:p>
    <w:p w:rsidR="008C540D" w:rsidRDefault="008C540D" w:rsidP="008C540D">
      <w:pPr>
        <w:rPr>
          <w:sz w:val="24"/>
          <w:szCs w:val="24"/>
        </w:rPr>
      </w:pPr>
    </w:p>
    <w:p w:rsidR="008C540D" w:rsidRDefault="008C540D" w:rsidP="00E044E0">
      <w:pPr>
        <w:rPr>
          <w:sz w:val="24"/>
          <w:szCs w:val="24"/>
          <w:u w:val="single"/>
        </w:rPr>
      </w:pPr>
      <w:r>
        <w:rPr>
          <w:sz w:val="24"/>
          <w:szCs w:val="24"/>
          <w:u w:val="single"/>
        </w:rPr>
        <w:t>E</w:t>
      </w:r>
      <w:r w:rsidR="00E044E0">
        <w:rPr>
          <w:sz w:val="24"/>
          <w:szCs w:val="24"/>
          <w:u w:val="single"/>
        </w:rPr>
        <w:t>M</w:t>
      </w:r>
      <w:r>
        <w:rPr>
          <w:sz w:val="24"/>
          <w:szCs w:val="24"/>
          <w:u w:val="single"/>
        </w:rPr>
        <w:t>PLACEMENT DES PRISES DE TERRE</w:t>
      </w:r>
      <w:r w:rsidR="00077D35">
        <w:rPr>
          <w:sz w:val="24"/>
          <w:szCs w:val="24"/>
          <w:u w:val="single"/>
        </w:rPr>
        <w:t xml:space="preserve"> DU NEUTRE</w:t>
      </w:r>
      <w:r>
        <w:rPr>
          <w:sz w:val="24"/>
          <w:szCs w:val="24"/>
          <w:u w:val="single"/>
        </w:rPr>
        <w:t> :</w:t>
      </w:r>
    </w:p>
    <w:p w:rsidR="008C540D" w:rsidRDefault="008C540D" w:rsidP="008D39A9">
      <w:pPr>
        <w:rPr>
          <w:sz w:val="24"/>
          <w:szCs w:val="24"/>
        </w:rPr>
      </w:pPr>
    </w:p>
    <w:p w:rsidR="00961DE1" w:rsidRDefault="0006083A" w:rsidP="0006083A">
      <w:pPr>
        <w:rPr>
          <w:sz w:val="24"/>
          <w:szCs w:val="24"/>
        </w:rPr>
      </w:pPr>
      <w:r w:rsidRPr="0006083A">
        <w:rPr>
          <w:sz w:val="24"/>
          <w:szCs w:val="24"/>
          <w:u w:val="single"/>
        </w:rPr>
        <w:t>1</w:t>
      </w:r>
      <w:r w:rsidR="00A634F3" w:rsidRPr="0006083A">
        <w:rPr>
          <w:sz w:val="24"/>
          <w:szCs w:val="24"/>
          <w:u w:val="single"/>
        </w:rPr>
        <w:t>-</w:t>
      </w:r>
      <w:r w:rsidRPr="0006083A">
        <w:rPr>
          <w:sz w:val="24"/>
          <w:szCs w:val="24"/>
          <w:u w:val="single"/>
        </w:rPr>
        <w:t>Réseau aérien</w:t>
      </w:r>
      <w:r>
        <w:rPr>
          <w:sz w:val="24"/>
          <w:szCs w:val="24"/>
        </w:rPr>
        <w:t> :</w:t>
      </w:r>
      <w:r w:rsidR="00A634F3">
        <w:rPr>
          <w:sz w:val="24"/>
          <w:szCs w:val="24"/>
        </w:rPr>
        <w:t xml:space="preserve"> </w:t>
      </w:r>
      <w:r w:rsidR="00344928">
        <w:rPr>
          <w:sz w:val="24"/>
          <w:szCs w:val="24"/>
        </w:rPr>
        <w:t>Le fil neutre doit être mis à la terre en plusieurs points au moins un</w:t>
      </w:r>
      <w:r>
        <w:rPr>
          <w:sz w:val="24"/>
          <w:szCs w:val="24"/>
        </w:rPr>
        <w:t xml:space="preserve"> et plus d’une mise à la terre dès que le réseau dépasse </w:t>
      </w:r>
      <w:smartTag w:uri="urn:schemas-microsoft-com:office:smarttags" w:element="metricconverter">
        <w:smartTagPr>
          <w:attr w:name="ProductID" w:val="300 m"/>
        </w:smartTagPr>
        <w:r>
          <w:rPr>
            <w:sz w:val="24"/>
            <w:szCs w:val="24"/>
          </w:rPr>
          <w:t>300 m</w:t>
        </w:r>
      </w:smartTag>
      <w:r w:rsidR="00A9153D">
        <w:rPr>
          <w:sz w:val="24"/>
          <w:szCs w:val="24"/>
        </w:rPr>
        <w:t xml:space="preserve">. </w:t>
      </w:r>
    </w:p>
    <w:p w:rsidR="00961DE1" w:rsidRDefault="00961DE1" w:rsidP="00A634F3">
      <w:pPr>
        <w:rPr>
          <w:sz w:val="24"/>
          <w:szCs w:val="24"/>
        </w:rPr>
      </w:pPr>
    </w:p>
    <w:p w:rsidR="00961DE1" w:rsidRDefault="00961DE1" w:rsidP="00961DE1">
      <w:pPr>
        <w:numPr>
          <w:ilvl w:val="0"/>
          <w:numId w:val="16"/>
        </w:numPr>
        <w:rPr>
          <w:sz w:val="24"/>
          <w:szCs w:val="24"/>
        </w:rPr>
      </w:pPr>
      <w:r>
        <w:rPr>
          <w:sz w:val="24"/>
          <w:szCs w:val="24"/>
        </w:rPr>
        <w:t>Sur le 1</w:t>
      </w:r>
      <w:r w:rsidRPr="00961DE1">
        <w:rPr>
          <w:sz w:val="24"/>
          <w:szCs w:val="24"/>
          <w:vertAlign w:val="superscript"/>
        </w:rPr>
        <w:t>er</w:t>
      </w:r>
      <w:r>
        <w:rPr>
          <w:sz w:val="24"/>
          <w:szCs w:val="24"/>
        </w:rPr>
        <w:t xml:space="preserve"> ou les 1</w:t>
      </w:r>
      <w:r w:rsidRPr="00961DE1">
        <w:rPr>
          <w:sz w:val="24"/>
          <w:szCs w:val="24"/>
          <w:vertAlign w:val="superscript"/>
        </w:rPr>
        <w:t>er</w:t>
      </w:r>
      <w:r>
        <w:rPr>
          <w:sz w:val="24"/>
          <w:szCs w:val="24"/>
        </w:rPr>
        <w:t xml:space="preserve"> supports BT pour les postes ACC (d&gt;=8m) </w:t>
      </w:r>
    </w:p>
    <w:p w:rsidR="00961DE1" w:rsidRDefault="00961DE1" w:rsidP="00961DE1">
      <w:pPr>
        <w:numPr>
          <w:ilvl w:val="0"/>
          <w:numId w:val="16"/>
        </w:numPr>
        <w:rPr>
          <w:sz w:val="24"/>
          <w:szCs w:val="24"/>
        </w:rPr>
      </w:pPr>
      <w:r>
        <w:rPr>
          <w:sz w:val="24"/>
          <w:szCs w:val="24"/>
        </w:rPr>
        <w:t>Etablir une liaison permanente entre neutre transfo et neutre réseau.</w:t>
      </w:r>
    </w:p>
    <w:p w:rsidR="00961DE1" w:rsidRDefault="00961DE1" w:rsidP="00961DE1">
      <w:pPr>
        <w:numPr>
          <w:ilvl w:val="0"/>
          <w:numId w:val="16"/>
        </w:numPr>
        <w:rPr>
          <w:sz w:val="24"/>
          <w:szCs w:val="24"/>
        </w:rPr>
      </w:pPr>
      <w:r>
        <w:rPr>
          <w:sz w:val="24"/>
          <w:szCs w:val="24"/>
        </w:rPr>
        <w:t>Supports de dérivation.</w:t>
      </w:r>
    </w:p>
    <w:p w:rsidR="00961DE1" w:rsidRDefault="00961DE1" w:rsidP="00961DE1">
      <w:pPr>
        <w:numPr>
          <w:ilvl w:val="0"/>
          <w:numId w:val="16"/>
        </w:numPr>
        <w:rPr>
          <w:sz w:val="24"/>
          <w:szCs w:val="24"/>
        </w:rPr>
      </w:pPr>
      <w:r>
        <w:rPr>
          <w:sz w:val="24"/>
          <w:szCs w:val="24"/>
        </w:rPr>
        <w:t xml:space="preserve">Extrémité d’antenne &gt; </w:t>
      </w:r>
      <w:smartTag w:uri="urn:schemas-microsoft-com:office:smarttags" w:element="metricconverter">
        <w:smartTagPr>
          <w:attr w:name="ProductID" w:val="300 m"/>
        </w:smartTagPr>
        <w:r>
          <w:rPr>
            <w:sz w:val="24"/>
            <w:szCs w:val="24"/>
          </w:rPr>
          <w:t>300 m</w:t>
        </w:r>
      </w:smartTag>
      <w:r>
        <w:rPr>
          <w:sz w:val="24"/>
          <w:szCs w:val="24"/>
        </w:rPr>
        <w:t>.</w:t>
      </w:r>
    </w:p>
    <w:p w:rsidR="00961DE1" w:rsidRDefault="00961DE1" w:rsidP="00961DE1">
      <w:pPr>
        <w:numPr>
          <w:ilvl w:val="0"/>
          <w:numId w:val="16"/>
        </w:numPr>
        <w:rPr>
          <w:sz w:val="24"/>
          <w:szCs w:val="24"/>
        </w:rPr>
      </w:pPr>
      <w:r>
        <w:rPr>
          <w:sz w:val="24"/>
          <w:szCs w:val="24"/>
        </w:rPr>
        <w:t>Chaque départ au moins deux prises de terre.</w:t>
      </w:r>
    </w:p>
    <w:p w:rsidR="00A9153D" w:rsidRDefault="00A9153D" w:rsidP="00961DE1">
      <w:pPr>
        <w:numPr>
          <w:ilvl w:val="0"/>
          <w:numId w:val="16"/>
        </w:numPr>
        <w:rPr>
          <w:sz w:val="24"/>
          <w:szCs w:val="24"/>
        </w:rPr>
      </w:pPr>
      <w:r>
        <w:rPr>
          <w:sz w:val="24"/>
          <w:szCs w:val="24"/>
        </w:rPr>
        <w:t>Les autres mises à la terre doivent être situées à proximité des branchements.</w:t>
      </w:r>
    </w:p>
    <w:p w:rsidR="00A9153D" w:rsidRDefault="00A9153D" w:rsidP="00A9153D">
      <w:pPr>
        <w:rPr>
          <w:sz w:val="24"/>
          <w:szCs w:val="24"/>
        </w:rPr>
      </w:pPr>
    </w:p>
    <w:p w:rsidR="00A9153D" w:rsidRDefault="00A9153D" w:rsidP="00A9153D">
      <w:pPr>
        <w:rPr>
          <w:sz w:val="24"/>
          <w:szCs w:val="24"/>
        </w:rPr>
      </w:pPr>
      <w:r>
        <w:rPr>
          <w:sz w:val="24"/>
          <w:szCs w:val="24"/>
        </w:rPr>
        <w:t xml:space="preserve">Si un interrupteur accessible est interposé entre le transformateur et la mise à la terre du neutre, le point neutre du transformateur doit se trouver automatiquement réuni à la terre des masses du poste lorsque l’interrupteur est en position </w:t>
      </w:r>
      <w:r w:rsidRPr="00976F39">
        <w:rPr>
          <w:color w:val="008000"/>
          <w:sz w:val="24"/>
          <w:szCs w:val="24"/>
        </w:rPr>
        <w:t>d’ouverture</w:t>
      </w:r>
      <w:r>
        <w:rPr>
          <w:sz w:val="24"/>
          <w:szCs w:val="24"/>
        </w:rPr>
        <w:t>.</w:t>
      </w:r>
    </w:p>
    <w:p w:rsidR="00A9153D" w:rsidRDefault="00A9153D" w:rsidP="00A9153D">
      <w:pPr>
        <w:rPr>
          <w:sz w:val="24"/>
          <w:szCs w:val="24"/>
        </w:rPr>
      </w:pPr>
    </w:p>
    <w:p w:rsidR="00914574" w:rsidRDefault="001914A6" w:rsidP="001914A6">
      <w:pPr>
        <w:rPr>
          <w:sz w:val="24"/>
          <w:szCs w:val="24"/>
        </w:rPr>
      </w:pPr>
      <w:r w:rsidRPr="001914A6">
        <w:rPr>
          <w:sz w:val="24"/>
          <w:szCs w:val="24"/>
          <w:u w:val="single"/>
        </w:rPr>
        <w:t>NOTA :</w:t>
      </w:r>
      <w:r>
        <w:rPr>
          <w:sz w:val="24"/>
          <w:szCs w:val="24"/>
        </w:rPr>
        <w:t xml:space="preserve"> </w:t>
      </w:r>
      <w:r w:rsidR="00914574">
        <w:rPr>
          <w:sz w:val="24"/>
          <w:szCs w:val="24"/>
        </w:rPr>
        <w:t>Sur les supports bois, l</w:t>
      </w:r>
      <w:r>
        <w:rPr>
          <w:sz w:val="24"/>
          <w:szCs w:val="24"/>
        </w:rPr>
        <w:t>a</w:t>
      </w:r>
      <w:r w:rsidR="00914574">
        <w:rPr>
          <w:sz w:val="24"/>
          <w:szCs w:val="24"/>
        </w:rPr>
        <w:t xml:space="preserve"> descente de mise à la terre du neutre doit </w:t>
      </w:r>
      <w:r w:rsidR="004B2C78">
        <w:rPr>
          <w:sz w:val="24"/>
          <w:szCs w:val="24"/>
        </w:rPr>
        <w:t>être</w:t>
      </w:r>
      <w:r w:rsidR="00914574">
        <w:rPr>
          <w:sz w:val="24"/>
          <w:szCs w:val="24"/>
        </w:rPr>
        <w:t xml:space="preserve"> </w:t>
      </w:r>
      <w:r>
        <w:rPr>
          <w:sz w:val="24"/>
          <w:szCs w:val="24"/>
        </w:rPr>
        <w:t>reliée</w:t>
      </w:r>
      <w:r w:rsidR="00914574">
        <w:rPr>
          <w:sz w:val="24"/>
          <w:szCs w:val="24"/>
        </w:rPr>
        <w:t xml:space="preserve"> </w:t>
      </w:r>
      <w:r>
        <w:rPr>
          <w:sz w:val="24"/>
          <w:szCs w:val="24"/>
        </w:rPr>
        <w:t>aux</w:t>
      </w:r>
      <w:r w:rsidR="00914574">
        <w:rPr>
          <w:sz w:val="24"/>
          <w:szCs w:val="24"/>
        </w:rPr>
        <w:t xml:space="preserve"> </w:t>
      </w:r>
      <w:r>
        <w:rPr>
          <w:sz w:val="24"/>
          <w:szCs w:val="24"/>
        </w:rPr>
        <w:t>ferrures</w:t>
      </w:r>
      <w:r w:rsidR="00914574">
        <w:rPr>
          <w:sz w:val="24"/>
          <w:szCs w:val="24"/>
        </w:rPr>
        <w:t xml:space="preserve"> d</w:t>
      </w:r>
      <w:r>
        <w:rPr>
          <w:sz w:val="24"/>
          <w:szCs w:val="24"/>
        </w:rPr>
        <w:t>’</w:t>
      </w:r>
      <w:r w:rsidR="00914574">
        <w:rPr>
          <w:sz w:val="24"/>
          <w:szCs w:val="24"/>
        </w:rPr>
        <w:t xml:space="preserve">isolateurs des conducteurs de phases (afin de limiter la </w:t>
      </w:r>
      <w:r>
        <w:rPr>
          <w:sz w:val="24"/>
          <w:szCs w:val="24"/>
        </w:rPr>
        <w:t>sur</w:t>
      </w:r>
      <w:r w:rsidR="00914574">
        <w:rPr>
          <w:sz w:val="24"/>
          <w:szCs w:val="24"/>
        </w:rPr>
        <w:t>tension pouvant apparaître entre phase et neutre </w:t>
      </w:r>
      <w:r>
        <w:rPr>
          <w:sz w:val="24"/>
          <w:szCs w:val="24"/>
        </w:rPr>
        <w:t>à la tension de contournement des isolateurs BT</w:t>
      </w:r>
      <w:r w:rsidR="00914574">
        <w:rPr>
          <w:sz w:val="24"/>
          <w:szCs w:val="24"/>
        </w:rPr>
        <w:t>).</w:t>
      </w:r>
    </w:p>
    <w:p w:rsidR="00914574" w:rsidRDefault="00914574" w:rsidP="00A9153D">
      <w:pPr>
        <w:rPr>
          <w:sz w:val="24"/>
          <w:szCs w:val="24"/>
        </w:rPr>
      </w:pPr>
    </w:p>
    <w:p w:rsidR="0006083A" w:rsidRPr="00E43D2E" w:rsidRDefault="0006083A" w:rsidP="0006083A">
      <w:pPr>
        <w:rPr>
          <w:color w:val="00B050"/>
          <w:sz w:val="24"/>
          <w:szCs w:val="24"/>
          <w:u w:val="single"/>
        </w:rPr>
      </w:pPr>
      <w:r w:rsidRPr="00E43D2E">
        <w:rPr>
          <w:color w:val="00B050"/>
          <w:sz w:val="24"/>
          <w:szCs w:val="24"/>
          <w:u w:val="single"/>
        </w:rPr>
        <w:t>En ligne particulièrement exposée aux effets de la foudre :</w:t>
      </w:r>
    </w:p>
    <w:p w:rsidR="0006083A" w:rsidRDefault="0006083A" w:rsidP="0006083A">
      <w:pPr>
        <w:rPr>
          <w:sz w:val="24"/>
          <w:szCs w:val="24"/>
        </w:rPr>
      </w:pPr>
    </w:p>
    <w:p w:rsidR="00E044E0" w:rsidRDefault="0006083A" w:rsidP="00E044E0">
      <w:pPr>
        <w:numPr>
          <w:ilvl w:val="0"/>
          <w:numId w:val="17"/>
        </w:numPr>
        <w:rPr>
          <w:sz w:val="24"/>
          <w:szCs w:val="24"/>
        </w:rPr>
      </w:pPr>
      <w:r>
        <w:rPr>
          <w:sz w:val="24"/>
          <w:szCs w:val="24"/>
        </w:rPr>
        <w:t xml:space="preserve">Les mises à la terre doivent être effectuées à raison d’une en moyenne par </w:t>
      </w:r>
      <w:r w:rsidRPr="00961DE1">
        <w:rPr>
          <w:color w:val="00B050"/>
          <w:sz w:val="24"/>
          <w:szCs w:val="24"/>
        </w:rPr>
        <w:t>300m</w:t>
      </w:r>
      <w:r w:rsidR="00E044E0">
        <w:rPr>
          <w:sz w:val="24"/>
          <w:szCs w:val="24"/>
        </w:rPr>
        <w:t xml:space="preserve"> de ligne, elles devront se trouver de préférence à proximité des branchements ou groupes de branchements voisins.</w:t>
      </w:r>
    </w:p>
    <w:p w:rsidR="00E044E0" w:rsidRDefault="00E044E0" w:rsidP="0006083A">
      <w:pPr>
        <w:rPr>
          <w:sz w:val="24"/>
          <w:szCs w:val="24"/>
        </w:rPr>
      </w:pPr>
    </w:p>
    <w:p w:rsidR="00E044E0" w:rsidRDefault="00E044E0" w:rsidP="00E044E0">
      <w:pPr>
        <w:numPr>
          <w:ilvl w:val="0"/>
          <w:numId w:val="17"/>
        </w:numPr>
        <w:rPr>
          <w:sz w:val="24"/>
          <w:szCs w:val="24"/>
        </w:rPr>
      </w:pPr>
      <w:r>
        <w:rPr>
          <w:sz w:val="24"/>
          <w:szCs w:val="24"/>
        </w:rPr>
        <w:t xml:space="preserve">Il doit y avoir au moins une autre mise à la terre à une distance maximale de </w:t>
      </w:r>
      <w:r w:rsidRPr="00E044E0">
        <w:rPr>
          <w:color w:val="00B050"/>
          <w:sz w:val="24"/>
          <w:szCs w:val="24"/>
        </w:rPr>
        <w:t>200m</w:t>
      </w:r>
    </w:p>
    <w:p w:rsidR="00E044E0" w:rsidRDefault="00E044E0" w:rsidP="00860FCD">
      <w:pPr>
        <w:rPr>
          <w:sz w:val="24"/>
          <w:szCs w:val="24"/>
        </w:rPr>
      </w:pPr>
      <w:r>
        <w:rPr>
          <w:sz w:val="24"/>
          <w:szCs w:val="24"/>
        </w:rPr>
        <w:lastRenderedPageBreak/>
        <w:t>sur chaque tronçon de ligne aboutissant au point de branchement de la ligne principale sauf sur les tronçon de mo</w:t>
      </w:r>
      <w:r w:rsidR="00860FCD">
        <w:rPr>
          <w:sz w:val="24"/>
          <w:szCs w:val="24"/>
        </w:rPr>
        <w:t>i</w:t>
      </w:r>
      <w:r>
        <w:rPr>
          <w:sz w:val="24"/>
          <w:szCs w:val="24"/>
        </w:rPr>
        <w:t xml:space="preserve">ns de </w:t>
      </w:r>
      <w:r w:rsidRPr="00976F39">
        <w:rPr>
          <w:color w:val="008000"/>
          <w:sz w:val="24"/>
          <w:szCs w:val="24"/>
        </w:rPr>
        <w:t>100m</w:t>
      </w:r>
      <w:r>
        <w:rPr>
          <w:sz w:val="24"/>
          <w:szCs w:val="24"/>
        </w:rPr>
        <w:t xml:space="preserve"> de longueur.</w:t>
      </w:r>
    </w:p>
    <w:p w:rsidR="00E044E0" w:rsidRDefault="00E044E0" w:rsidP="00E044E0">
      <w:pPr>
        <w:rPr>
          <w:sz w:val="24"/>
          <w:szCs w:val="24"/>
        </w:rPr>
      </w:pPr>
    </w:p>
    <w:p w:rsidR="00860FCD" w:rsidRDefault="00860FCD" w:rsidP="00860FCD">
      <w:pPr>
        <w:rPr>
          <w:sz w:val="24"/>
          <w:szCs w:val="24"/>
        </w:rPr>
      </w:pPr>
      <w:r>
        <w:rPr>
          <w:sz w:val="24"/>
          <w:szCs w:val="24"/>
        </w:rPr>
        <w:t>Si malgré ces dispositions, des problèmes subsistent au niveau des abonnés BT, chaque groupe de branchements concernés doit être muni à leur voisinage immédiat d’un jeu de parafoudres BT à résistance variable disposés entre chacun des conducteurs de phase et le conducteur de neutre au point où celui-ci est mis à la terre.</w:t>
      </w:r>
    </w:p>
    <w:p w:rsidR="0006083A" w:rsidRDefault="0006083A" w:rsidP="0006083A">
      <w:pPr>
        <w:rPr>
          <w:sz w:val="24"/>
          <w:szCs w:val="24"/>
        </w:rPr>
      </w:pPr>
    </w:p>
    <w:p w:rsidR="009F2A69" w:rsidRDefault="0006083A" w:rsidP="0006083A">
      <w:pPr>
        <w:rPr>
          <w:sz w:val="24"/>
          <w:szCs w:val="24"/>
        </w:rPr>
      </w:pPr>
      <w:r>
        <w:rPr>
          <w:sz w:val="24"/>
          <w:szCs w:val="24"/>
          <w:u w:val="single"/>
        </w:rPr>
        <w:t>2</w:t>
      </w:r>
      <w:r w:rsidRPr="0006083A">
        <w:rPr>
          <w:sz w:val="24"/>
          <w:szCs w:val="24"/>
          <w:u w:val="single"/>
        </w:rPr>
        <w:t>-</w:t>
      </w:r>
      <w:r>
        <w:rPr>
          <w:sz w:val="24"/>
          <w:szCs w:val="24"/>
          <w:u w:val="single"/>
        </w:rPr>
        <w:t xml:space="preserve">Ligne mixte </w:t>
      </w:r>
      <w:r>
        <w:rPr>
          <w:sz w:val="24"/>
          <w:szCs w:val="24"/>
        </w:rPr>
        <w:t xml:space="preserve">: </w:t>
      </w:r>
      <w:r w:rsidR="009F2A69">
        <w:rPr>
          <w:sz w:val="24"/>
          <w:szCs w:val="24"/>
        </w:rPr>
        <w:t>Il faut éviter de réaliser la mise à la terre du neutre sur des supports de ligne mixte lorsque ceux-ci sont conducteurs (</w:t>
      </w:r>
      <w:r>
        <w:rPr>
          <w:sz w:val="24"/>
          <w:szCs w:val="24"/>
        </w:rPr>
        <w:t>métallique,</w:t>
      </w:r>
      <w:r w:rsidR="009F2A69">
        <w:rPr>
          <w:sz w:val="24"/>
          <w:szCs w:val="24"/>
        </w:rPr>
        <w:t>béton etc.) afin d’éviter des tensions dangereuses en cas de défaut d’un isolateur HTA.</w:t>
      </w:r>
    </w:p>
    <w:p w:rsidR="009F2A69" w:rsidRDefault="009F2A69" w:rsidP="00A9153D">
      <w:pPr>
        <w:rPr>
          <w:sz w:val="24"/>
          <w:szCs w:val="24"/>
        </w:rPr>
      </w:pPr>
    </w:p>
    <w:p w:rsidR="0006083A" w:rsidRDefault="0006083A" w:rsidP="0006083A">
      <w:pPr>
        <w:rPr>
          <w:sz w:val="24"/>
          <w:szCs w:val="24"/>
          <w:u w:val="single"/>
        </w:rPr>
      </w:pPr>
      <w:r>
        <w:rPr>
          <w:sz w:val="24"/>
          <w:szCs w:val="24"/>
          <w:u w:val="single"/>
        </w:rPr>
        <w:t>3- Réseau souterrain :</w:t>
      </w:r>
    </w:p>
    <w:p w:rsidR="0006083A" w:rsidRDefault="0006083A" w:rsidP="0006083A">
      <w:pPr>
        <w:rPr>
          <w:sz w:val="24"/>
          <w:szCs w:val="24"/>
        </w:rPr>
      </w:pPr>
      <w:r>
        <w:rPr>
          <w:sz w:val="24"/>
          <w:szCs w:val="24"/>
        </w:rPr>
        <w:t xml:space="preserve">- Dans les postes </w:t>
      </w:r>
    </w:p>
    <w:p w:rsidR="0006083A" w:rsidRDefault="0006083A" w:rsidP="0006083A">
      <w:pPr>
        <w:rPr>
          <w:sz w:val="24"/>
          <w:szCs w:val="24"/>
        </w:rPr>
      </w:pPr>
      <w:r>
        <w:rPr>
          <w:sz w:val="24"/>
          <w:szCs w:val="24"/>
        </w:rPr>
        <w:t>- Pour les accessoires de jonction ou de dérivation enterrée</w:t>
      </w:r>
    </w:p>
    <w:p w:rsidR="0006083A" w:rsidRDefault="0006083A" w:rsidP="00860FCD">
      <w:pPr>
        <w:rPr>
          <w:sz w:val="24"/>
          <w:szCs w:val="24"/>
        </w:rPr>
      </w:pPr>
      <w:r>
        <w:rPr>
          <w:sz w:val="24"/>
          <w:szCs w:val="24"/>
        </w:rPr>
        <w:t>(</w:t>
      </w:r>
      <w:r w:rsidR="00860FCD">
        <w:rPr>
          <w:sz w:val="24"/>
          <w:szCs w:val="24"/>
        </w:rPr>
        <w:t>La mise</w:t>
      </w:r>
      <w:r>
        <w:rPr>
          <w:sz w:val="24"/>
          <w:szCs w:val="24"/>
        </w:rPr>
        <w:t xml:space="preserve"> à la terre du neutre reste assurée) </w:t>
      </w:r>
    </w:p>
    <w:p w:rsidR="0006083A" w:rsidRDefault="0006083A" w:rsidP="00A9153D">
      <w:pPr>
        <w:rPr>
          <w:sz w:val="24"/>
          <w:szCs w:val="24"/>
        </w:rPr>
      </w:pPr>
    </w:p>
    <w:p w:rsidR="009F2A69" w:rsidRDefault="009F2A69" w:rsidP="009F2A69">
      <w:pPr>
        <w:rPr>
          <w:sz w:val="24"/>
          <w:szCs w:val="24"/>
          <w:u w:val="single"/>
        </w:rPr>
      </w:pPr>
      <w:r>
        <w:rPr>
          <w:sz w:val="24"/>
          <w:szCs w:val="24"/>
          <w:u w:val="single"/>
        </w:rPr>
        <w:t>Vérification des prises de terre :</w:t>
      </w:r>
    </w:p>
    <w:p w:rsidR="009F2A69" w:rsidRDefault="009F2A69" w:rsidP="009F2A69">
      <w:pPr>
        <w:rPr>
          <w:sz w:val="24"/>
          <w:szCs w:val="24"/>
        </w:rPr>
      </w:pPr>
    </w:p>
    <w:p w:rsidR="00077653" w:rsidRDefault="009F2A69" w:rsidP="009F2A69">
      <w:pPr>
        <w:rPr>
          <w:sz w:val="24"/>
          <w:szCs w:val="24"/>
        </w:rPr>
      </w:pPr>
      <w:r>
        <w:rPr>
          <w:sz w:val="24"/>
          <w:szCs w:val="24"/>
        </w:rPr>
        <w:t xml:space="preserve">La résistance de prises de terre doit </w:t>
      </w:r>
      <w:r w:rsidR="00077653">
        <w:rPr>
          <w:sz w:val="24"/>
          <w:szCs w:val="24"/>
        </w:rPr>
        <w:t>être</w:t>
      </w:r>
      <w:r>
        <w:rPr>
          <w:sz w:val="24"/>
          <w:szCs w:val="24"/>
        </w:rPr>
        <w:t xml:space="preserve"> aussi faible que possible et sauf stipulations </w:t>
      </w:r>
      <w:r w:rsidR="00077653">
        <w:rPr>
          <w:sz w:val="24"/>
          <w:szCs w:val="24"/>
        </w:rPr>
        <w:t>particulière</w:t>
      </w:r>
      <w:r>
        <w:rPr>
          <w:sz w:val="24"/>
          <w:szCs w:val="24"/>
        </w:rPr>
        <w:t xml:space="preserve"> inférieures </w:t>
      </w:r>
      <w:r w:rsidR="00077653">
        <w:rPr>
          <w:sz w:val="24"/>
          <w:szCs w:val="24"/>
        </w:rPr>
        <w:t>à</w:t>
      </w:r>
      <w:r>
        <w:rPr>
          <w:sz w:val="24"/>
          <w:szCs w:val="24"/>
        </w:rPr>
        <w:t xml:space="preserve"> 30 Ω</w:t>
      </w:r>
      <w:r w:rsidR="00077653">
        <w:rPr>
          <w:sz w:val="24"/>
          <w:szCs w:val="24"/>
        </w:rPr>
        <w:t>, l</w:t>
      </w:r>
      <w:r>
        <w:rPr>
          <w:sz w:val="24"/>
          <w:szCs w:val="24"/>
        </w:rPr>
        <w:t xml:space="preserve">eur </w:t>
      </w:r>
      <w:r w:rsidR="00077653">
        <w:rPr>
          <w:sz w:val="24"/>
          <w:szCs w:val="24"/>
        </w:rPr>
        <w:t>efficacité</w:t>
      </w:r>
      <w:r>
        <w:rPr>
          <w:sz w:val="24"/>
          <w:szCs w:val="24"/>
        </w:rPr>
        <w:t xml:space="preserve"> </w:t>
      </w:r>
      <w:r w:rsidR="00077653">
        <w:rPr>
          <w:sz w:val="24"/>
          <w:szCs w:val="24"/>
        </w:rPr>
        <w:t>en dépond.</w:t>
      </w:r>
    </w:p>
    <w:p w:rsidR="00077653" w:rsidRDefault="00077653" w:rsidP="009F2A69">
      <w:pPr>
        <w:rPr>
          <w:sz w:val="24"/>
          <w:szCs w:val="24"/>
        </w:rPr>
      </w:pPr>
      <w:r>
        <w:rPr>
          <w:sz w:val="24"/>
          <w:szCs w:val="24"/>
        </w:rPr>
        <w:t>Des vérifications de leurs résistances doivent être effectuées périodiquement et consignées sur un registre.</w:t>
      </w:r>
    </w:p>
    <w:p w:rsidR="00077653" w:rsidRDefault="00077653" w:rsidP="009F2A69">
      <w:pPr>
        <w:rPr>
          <w:sz w:val="24"/>
          <w:szCs w:val="24"/>
        </w:rPr>
      </w:pPr>
      <w:r>
        <w:rPr>
          <w:sz w:val="24"/>
          <w:szCs w:val="24"/>
        </w:rPr>
        <w:t>Ces vérifications doivent avoir lieu tous les 5 ans pour les prises de terre des postes et des supports d’IACM, tous les 10 ans pour les autres supports.</w:t>
      </w:r>
    </w:p>
    <w:p w:rsidR="00077653" w:rsidRDefault="00077653" w:rsidP="009F2A69">
      <w:pPr>
        <w:rPr>
          <w:sz w:val="24"/>
          <w:szCs w:val="24"/>
        </w:rPr>
      </w:pPr>
      <w:r>
        <w:rPr>
          <w:sz w:val="24"/>
          <w:szCs w:val="24"/>
        </w:rPr>
        <w:t>Quand les prises de terre sont normalement groupées en parallèle, il suffit de mesurer la résistance globale de leurs ensembles. Toutefois, les prises de terre des parafoudres font l’objet de mesure individuelle.</w:t>
      </w:r>
    </w:p>
    <w:p w:rsidR="00C170E3" w:rsidRDefault="00C170E3" w:rsidP="009F2A69">
      <w:pPr>
        <w:rPr>
          <w:sz w:val="24"/>
          <w:szCs w:val="24"/>
        </w:rPr>
      </w:pPr>
    </w:p>
    <w:p w:rsidR="00C170E3" w:rsidRDefault="00C170E3" w:rsidP="00C170E3">
      <w:pPr>
        <w:rPr>
          <w:sz w:val="24"/>
          <w:szCs w:val="24"/>
          <w:u w:val="single"/>
        </w:rPr>
      </w:pPr>
      <w:r>
        <w:rPr>
          <w:sz w:val="24"/>
          <w:szCs w:val="24"/>
          <w:u w:val="single"/>
        </w:rPr>
        <w:t>REALISATION DES PRISES DE TERRE :</w:t>
      </w:r>
    </w:p>
    <w:p w:rsidR="000A587F" w:rsidRPr="000A587F" w:rsidRDefault="000A587F" w:rsidP="000A587F">
      <w:pPr>
        <w:rPr>
          <w:b/>
          <w:bCs/>
          <w:sz w:val="24"/>
          <w:szCs w:val="24"/>
        </w:rPr>
      </w:pPr>
    </w:p>
    <w:p w:rsidR="000A587F" w:rsidRPr="000A587F" w:rsidRDefault="000A587F" w:rsidP="000A587F">
      <w:pPr>
        <w:rPr>
          <w:sz w:val="24"/>
          <w:szCs w:val="24"/>
        </w:rPr>
      </w:pPr>
      <w:r w:rsidRPr="000A587F">
        <w:rPr>
          <w:sz w:val="24"/>
          <w:szCs w:val="24"/>
        </w:rPr>
        <w:t>La protection par coupure automatique nécessite une mise à la terre de toutes les masses.</w:t>
      </w:r>
    </w:p>
    <w:p w:rsidR="000A587F" w:rsidRPr="000A587F" w:rsidRDefault="000A587F" w:rsidP="00323A49">
      <w:pPr>
        <w:pStyle w:val="Titre1"/>
        <w:rPr>
          <w:sz w:val="24"/>
          <w:szCs w:val="24"/>
          <w:u w:val="single"/>
        </w:rPr>
      </w:pPr>
      <w:r w:rsidRPr="000A587F">
        <w:rPr>
          <w:sz w:val="24"/>
          <w:szCs w:val="24"/>
          <w:u w:val="single"/>
        </w:rPr>
        <w:t>I. D</w:t>
      </w:r>
      <w:r w:rsidR="00323A49">
        <w:rPr>
          <w:sz w:val="24"/>
          <w:szCs w:val="24"/>
          <w:u w:val="single"/>
        </w:rPr>
        <w:t>EFINITIONS :</w:t>
      </w:r>
    </w:p>
    <w:p w:rsidR="000A587F" w:rsidRPr="000A587F" w:rsidRDefault="000A587F" w:rsidP="000A587F">
      <w:pPr>
        <w:rPr>
          <w:sz w:val="24"/>
          <w:szCs w:val="24"/>
        </w:rPr>
      </w:pPr>
    </w:p>
    <w:p w:rsidR="000A587F" w:rsidRPr="000A587F" w:rsidRDefault="000A587F" w:rsidP="000A587F">
      <w:pPr>
        <w:ind w:firstLine="708"/>
        <w:rPr>
          <w:b/>
          <w:bCs/>
          <w:sz w:val="24"/>
          <w:szCs w:val="24"/>
        </w:rPr>
      </w:pPr>
      <w:r w:rsidRPr="000A587F">
        <w:rPr>
          <w:b/>
          <w:bCs/>
          <w:sz w:val="24"/>
          <w:szCs w:val="24"/>
        </w:rPr>
        <w:t xml:space="preserve">1. Masses : </w:t>
      </w:r>
    </w:p>
    <w:p w:rsidR="000A587F" w:rsidRPr="000A587F" w:rsidRDefault="000A587F" w:rsidP="000A587F">
      <w:pPr>
        <w:rPr>
          <w:sz w:val="24"/>
          <w:szCs w:val="24"/>
        </w:rPr>
      </w:pPr>
      <w:r w:rsidRPr="000A587F">
        <w:rPr>
          <w:sz w:val="24"/>
          <w:szCs w:val="24"/>
        </w:rPr>
        <w:t xml:space="preserve">Partie conductrice d’un matériel susceptible d’être touché et qui n’est pas normalement sous tension mais qui peut le devenir en cas de défaut. </w:t>
      </w:r>
    </w:p>
    <w:p w:rsidR="000A587F" w:rsidRPr="000A587F" w:rsidRDefault="000A587F" w:rsidP="000A587F">
      <w:pPr>
        <w:rPr>
          <w:b/>
          <w:bCs/>
          <w:sz w:val="24"/>
          <w:szCs w:val="24"/>
        </w:rPr>
      </w:pPr>
      <w:r w:rsidRPr="000A587F">
        <w:rPr>
          <w:b/>
          <w:bCs/>
          <w:sz w:val="24"/>
          <w:szCs w:val="24"/>
        </w:rPr>
        <w:t>Interconnexion des masses :</w:t>
      </w:r>
    </w:p>
    <w:p w:rsidR="000A587F" w:rsidRPr="000A587F" w:rsidRDefault="000A587F" w:rsidP="000A587F">
      <w:pPr>
        <w:rPr>
          <w:sz w:val="24"/>
          <w:szCs w:val="24"/>
        </w:rPr>
      </w:pPr>
      <w:r w:rsidRPr="000A587F">
        <w:rPr>
          <w:sz w:val="24"/>
          <w:szCs w:val="24"/>
        </w:rPr>
        <w:t>Toutes les masses et éléments conducteurs doivent être interconnectées et reliées à la terre.</w:t>
      </w:r>
    </w:p>
    <w:p w:rsidR="000A587F" w:rsidRPr="000A587F" w:rsidRDefault="000A587F" w:rsidP="000A587F">
      <w:pPr>
        <w:rPr>
          <w:sz w:val="24"/>
          <w:szCs w:val="24"/>
        </w:rPr>
      </w:pPr>
      <w:r w:rsidRPr="000A587F">
        <w:rPr>
          <w:sz w:val="24"/>
          <w:szCs w:val="24"/>
        </w:rPr>
        <w:lastRenderedPageBreak/>
        <w:t>Deux masses simultanément accessibles doivent être reliées à une même prise de terre.</w:t>
      </w:r>
    </w:p>
    <w:p w:rsidR="000A587F" w:rsidRPr="000A587F" w:rsidRDefault="000A587F" w:rsidP="000A587F">
      <w:pPr>
        <w:rPr>
          <w:sz w:val="24"/>
          <w:szCs w:val="24"/>
        </w:rPr>
      </w:pPr>
    </w:p>
    <w:p w:rsidR="000A587F" w:rsidRPr="000A587F" w:rsidRDefault="000A587F" w:rsidP="000A587F">
      <w:pPr>
        <w:rPr>
          <w:b/>
          <w:bCs/>
          <w:sz w:val="24"/>
          <w:szCs w:val="24"/>
        </w:rPr>
      </w:pPr>
      <w:r w:rsidRPr="000A587F">
        <w:rPr>
          <w:sz w:val="24"/>
          <w:szCs w:val="24"/>
        </w:rPr>
        <w:t xml:space="preserve"> </w:t>
      </w:r>
      <w:r w:rsidRPr="000A587F">
        <w:rPr>
          <w:sz w:val="24"/>
          <w:szCs w:val="24"/>
        </w:rPr>
        <w:tab/>
      </w:r>
      <w:r w:rsidRPr="000A587F">
        <w:rPr>
          <w:b/>
          <w:bCs/>
          <w:sz w:val="24"/>
          <w:szCs w:val="24"/>
        </w:rPr>
        <w:t>2. Prise de terre</w:t>
      </w:r>
    </w:p>
    <w:p w:rsidR="000A587F" w:rsidRPr="000A587F" w:rsidRDefault="000A587F" w:rsidP="000A587F">
      <w:pPr>
        <w:rPr>
          <w:sz w:val="24"/>
          <w:szCs w:val="24"/>
        </w:rPr>
      </w:pPr>
      <w:r w:rsidRPr="000A587F">
        <w:rPr>
          <w:sz w:val="24"/>
          <w:szCs w:val="24"/>
        </w:rPr>
        <w:t>Corps conducteur enterré ou ensemble de corps conducteurs enterrés et interconnectés assurant une liaison électrique avec la terre.</w:t>
      </w:r>
    </w:p>
    <w:p w:rsidR="000A587F" w:rsidRPr="000A587F" w:rsidRDefault="000A587F" w:rsidP="000A587F">
      <w:pPr>
        <w:rPr>
          <w:sz w:val="24"/>
          <w:szCs w:val="24"/>
        </w:rPr>
      </w:pPr>
    </w:p>
    <w:p w:rsidR="000A587F" w:rsidRPr="000A587F" w:rsidRDefault="000A587F" w:rsidP="000A587F">
      <w:pPr>
        <w:rPr>
          <w:b/>
          <w:bCs/>
          <w:sz w:val="24"/>
          <w:szCs w:val="24"/>
        </w:rPr>
      </w:pPr>
      <w:r w:rsidRPr="000A587F">
        <w:rPr>
          <w:sz w:val="24"/>
          <w:szCs w:val="24"/>
        </w:rPr>
        <w:tab/>
      </w:r>
      <w:r w:rsidRPr="000A587F">
        <w:rPr>
          <w:b/>
          <w:bCs/>
          <w:sz w:val="24"/>
          <w:szCs w:val="24"/>
        </w:rPr>
        <w:t>3. Conducteur de protection (PE)</w:t>
      </w:r>
    </w:p>
    <w:p w:rsidR="000A587F" w:rsidRPr="000A587F" w:rsidRDefault="000A587F" w:rsidP="000A587F">
      <w:pPr>
        <w:rPr>
          <w:sz w:val="24"/>
          <w:szCs w:val="24"/>
        </w:rPr>
      </w:pPr>
      <w:r w:rsidRPr="000A587F">
        <w:rPr>
          <w:sz w:val="24"/>
          <w:szCs w:val="24"/>
        </w:rPr>
        <w:t>Conducteur reliant les masses, soit aux autres masses, soit à une prise de terre.</w:t>
      </w:r>
    </w:p>
    <w:p w:rsidR="000A587F" w:rsidRDefault="00323A49" w:rsidP="00323A49">
      <w:pPr>
        <w:pStyle w:val="Titre1"/>
        <w:rPr>
          <w:sz w:val="24"/>
          <w:szCs w:val="24"/>
          <w:u w:val="single"/>
        </w:rPr>
      </w:pPr>
      <w:r w:rsidRPr="00323A49">
        <w:rPr>
          <w:sz w:val="24"/>
          <w:szCs w:val="24"/>
          <w:u w:val="single"/>
        </w:rPr>
        <w:t>II. REALISATION D’UNE PRISE DE TERRE</w:t>
      </w:r>
      <w:r>
        <w:rPr>
          <w:sz w:val="24"/>
          <w:szCs w:val="24"/>
          <w:u w:val="single"/>
        </w:rPr>
        <w:t> :</w:t>
      </w:r>
    </w:p>
    <w:p w:rsidR="00323A49" w:rsidRPr="00323A49" w:rsidRDefault="00323A49" w:rsidP="00323A49">
      <w:pPr>
        <w:rPr>
          <w:sz w:val="24"/>
          <w:szCs w:val="24"/>
        </w:rPr>
      </w:pPr>
    </w:p>
    <w:p w:rsidR="000A587F" w:rsidRPr="000A587F" w:rsidRDefault="000A587F" w:rsidP="000A587F">
      <w:pPr>
        <w:rPr>
          <w:sz w:val="24"/>
          <w:szCs w:val="24"/>
        </w:rPr>
      </w:pPr>
      <w:r w:rsidRPr="000A587F">
        <w:rPr>
          <w:sz w:val="24"/>
          <w:szCs w:val="24"/>
        </w:rPr>
        <w:t xml:space="preserve">La qualité d’une prise de terre (résistance aussi faible que possible) </w:t>
      </w:r>
    </w:p>
    <w:p w:rsidR="000A587F" w:rsidRPr="000A587F" w:rsidRDefault="000A587F" w:rsidP="000A587F">
      <w:pPr>
        <w:rPr>
          <w:sz w:val="24"/>
          <w:szCs w:val="24"/>
        </w:rPr>
      </w:pPr>
      <w:r w:rsidRPr="000A587F">
        <w:rPr>
          <w:noProof/>
          <w:sz w:val="24"/>
          <w:szCs w:val="24"/>
        </w:rPr>
        <w:pict>
          <v:group id="_x0000_s1342" style="position:absolute;margin-left:343.6pt;margin-top:1.3pt;width:184.8pt;height:119pt;z-index:251656704" coordorigin="7573,6104" coordsize="3503,2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3" type="#_x0000_t75" style="position:absolute;left:7573;top:6104;width:479;height:2034;mso-position-vertical-relative:page">
              <v:imagedata r:id="rId8" o:title="Iprise de terre barette"/>
            </v:shape>
            <v:shape id="_x0000_s1344" type="#_x0000_t202" style="position:absolute;left:8251;top:6330;width:2825;height:1469" stroked="f">
              <v:textbox>
                <w:txbxContent>
                  <w:p w:rsidR="00077D35" w:rsidRPr="000A587F" w:rsidRDefault="00077D35" w:rsidP="000A587F">
                    <w:pPr>
                      <w:rPr>
                        <w:sz w:val="22"/>
                      </w:rPr>
                    </w:pPr>
                    <w:r w:rsidRPr="000A587F">
                      <w:rPr>
                        <w:sz w:val="22"/>
                      </w:rPr>
                      <w:t>Barrette de masse</w:t>
                    </w:r>
                  </w:p>
                  <w:p w:rsidR="00077D35" w:rsidRPr="000A587F" w:rsidRDefault="00077D35" w:rsidP="000A587F">
                    <w:pPr>
                      <w:rPr>
                        <w:sz w:val="22"/>
                      </w:rPr>
                    </w:pPr>
                    <w:r w:rsidRPr="000A587F">
                      <w:rPr>
                        <w:sz w:val="22"/>
                      </w:rPr>
                      <w:t>Assure la liaison entre le conducteur enterré et le conducteur de</w:t>
                    </w:r>
                    <w:r>
                      <w:t xml:space="preserve"> </w:t>
                    </w:r>
                    <w:r w:rsidRPr="000A587F">
                      <w:rPr>
                        <w:sz w:val="22"/>
                      </w:rPr>
                      <w:t>protection</w:t>
                    </w:r>
                  </w:p>
                  <w:p w:rsidR="00077D35" w:rsidRDefault="00077D35" w:rsidP="000A587F"/>
                </w:txbxContent>
              </v:textbox>
            </v:shape>
          </v:group>
        </w:pict>
      </w:r>
      <w:r w:rsidRPr="000A587F">
        <w:rPr>
          <w:sz w:val="24"/>
          <w:szCs w:val="24"/>
        </w:rPr>
        <w:t xml:space="preserve">est essentiellement fonction de deux facteurs :  </w:t>
      </w:r>
    </w:p>
    <w:p w:rsidR="000A587F" w:rsidRPr="000A587F" w:rsidRDefault="000A587F" w:rsidP="000A587F">
      <w:pPr>
        <w:ind w:firstLine="708"/>
        <w:rPr>
          <w:sz w:val="24"/>
          <w:szCs w:val="24"/>
        </w:rPr>
      </w:pPr>
      <w:r w:rsidRPr="000A587F">
        <w:rPr>
          <w:sz w:val="24"/>
          <w:szCs w:val="24"/>
        </w:rPr>
        <w:t xml:space="preserve">- Le mode de réalisation </w:t>
      </w:r>
    </w:p>
    <w:p w:rsidR="000A587F" w:rsidRPr="000A587F" w:rsidRDefault="000A587F" w:rsidP="000A587F">
      <w:pPr>
        <w:ind w:firstLine="708"/>
        <w:rPr>
          <w:sz w:val="24"/>
          <w:szCs w:val="24"/>
        </w:rPr>
      </w:pPr>
      <w:r w:rsidRPr="000A587F">
        <w:rPr>
          <w:sz w:val="24"/>
          <w:szCs w:val="24"/>
        </w:rPr>
        <w:t>- la nature du sol.</w:t>
      </w:r>
    </w:p>
    <w:p w:rsidR="000A587F" w:rsidRPr="000A587F" w:rsidRDefault="000A587F" w:rsidP="000A587F">
      <w:pPr>
        <w:rPr>
          <w:sz w:val="24"/>
          <w:szCs w:val="24"/>
        </w:rPr>
      </w:pPr>
    </w:p>
    <w:p w:rsidR="000A587F" w:rsidRPr="000A587F" w:rsidRDefault="000A587F" w:rsidP="000A587F">
      <w:pPr>
        <w:rPr>
          <w:b/>
          <w:bCs/>
          <w:sz w:val="24"/>
          <w:szCs w:val="24"/>
        </w:rPr>
      </w:pPr>
      <w:r w:rsidRPr="000A587F">
        <w:rPr>
          <w:sz w:val="24"/>
          <w:szCs w:val="24"/>
        </w:rPr>
        <w:tab/>
      </w:r>
      <w:r w:rsidRPr="000A587F">
        <w:rPr>
          <w:b/>
          <w:bCs/>
          <w:sz w:val="24"/>
          <w:szCs w:val="24"/>
        </w:rPr>
        <w:t>1. Mode de réalisation</w:t>
      </w:r>
    </w:p>
    <w:p w:rsidR="000A587F" w:rsidRPr="000A587F" w:rsidRDefault="000A587F" w:rsidP="000A587F">
      <w:pPr>
        <w:ind w:left="708" w:firstLine="708"/>
        <w:rPr>
          <w:sz w:val="24"/>
          <w:szCs w:val="24"/>
        </w:rPr>
      </w:pPr>
      <w:r w:rsidRPr="000A587F">
        <w:rPr>
          <w:noProof/>
          <w:sz w:val="24"/>
          <w:szCs w:val="24"/>
        </w:rPr>
        <w:pict>
          <v:shape id="_x0000_s1347" type="#_x0000_t75" style="position:absolute;left:0;text-align:left;margin-left:33.9pt;margin-top:36.65pt;width:225pt;height:120.4pt;z-index:251659776" fillcolor="#0c9">
            <v:imagedata r:id="rId9" o:title=""/>
            <w10:wrap type="topAndBottom"/>
          </v:shape>
          <o:OLEObject Type="Embed" ProgID="Flash.Movie" ShapeID="_x0000_s1347" DrawAspect="Content" ObjectID="_1706633147" r:id="rId10"/>
        </w:pict>
      </w:r>
      <w:r w:rsidRPr="000A587F">
        <w:rPr>
          <w:sz w:val="24"/>
          <w:szCs w:val="24"/>
        </w:rPr>
        <w:t>a)Boucle à fond de fouille</w:t>
      </w:r>
    </w:p>
    <w:p w:rsidR="000A587F" w:rsidRPr="000A587F" w:rsidRDefault="00323A49" w:rsidP="000A587F">
      <w:pPr>
        <w:rPr>
          <w:sz w:val="24"/>
          <w:szCs w:val="24"/>
        </w:rPr>
      </w:pPr>
      <w:r w:rsidRPr="000A587F">
        <w:rPr>
          <w:noProof/>
          <w:sz w:val="24"/>
          <w:szCs w:val="24"/>
        </w:rPr>
        <w:pict>
          <v:shape id="_x0000_s1348" type="#_x0000_t202" style="position:absolute;margin-left:289.35pt;margin-top:11.8pt;width:236.1pt;height:43.7pt;z-index:251660800" stroked="f">
            <v:textbox style="mso-next-textbox:#_x0000_s1348">
              <w:txbxContent>
                <w:p w:rsidR="00077D35" w:rsidRPr="000A587F" w:rsidRDefault="00077D35" w:rsidP="000A587F">
                  <w:pPr>
                    <w:rPr>
                      <w:sz w:val="24"/>
                    </w:rPr>
                  </w:pPr>
                  <w:r w:rsidRPr="000A587F">
                    <w:rPr>
                      <w:sz w:val="24"/>
                    </w:rPr>
                    <w:t>Utilisé dans les nouvelles constructions</w:t>
                  </w:r>
                </w:p>
                <w:p w:rsidR="00077D35" w:rsidRPr="00323A49" w:rsidRDefault="00077D35" w:rsidP="000A587F">
                  <w:pPr>
                    <w:rPr>
                      <w:sz w:val="24"/>
                    </w:rPr>
                  </w:pPr>
                  <w:r w:rsidRPr="00323A49">
                    <w:rPr>
                      <w:sz w:val="24"/>
                    </w:rPr>
                    <w:t>Conducteur placé à 1m de</w:t>
                  </w:r>
                  <w:r>
                    <w:t xml:space="preserve"> </w:t>
                  </w:r>
                  <w:r w:rsidRPr="00323A49">
                    <w:rPr>
                      <w:sz w:val="24"/>
                    </w:rPr>
                    <w:t>profondeur</w:t>
                  </w:r>
                </w:p>
              </w:txbxContent>
            </v:textbox>
          </v:shape>
        </w:pict>
      </w:r>
      <w:r w:rsidRPr="000A587F">
        <w:rPr>
          <w:noProof/>
          <w:sz w:val="24"/>
          <w:szCs w:val="24"/>
        </w:rPr>
        <w:pict>
          <v:shape id="_x0000_s1349" type="#_x0000_t202" style="position:absolute;margin-left:299.45pt;margin-top:78.05pt;width:209.05pt;height:88.95pt;z-index:251661824">
            <v:textbox style="mso-next-textbox:#_x0000_s1349">
              <w:txbxContent>
                <w:p w:rsidR="00077D35" w:rsidRPr="000A587F" w:rsidRDefault="00077D35" w:rsidP="000A587F">
                  <w:pPr>
                    <w:jc w:val="center"/>
                    <w:rPr>
                      <w:sz w:val="22"/>
                    </w:rPr>
                  </w:pPr>
                  <w:r w:rsidRPr="000A587F">
                    <w:rPr>
                      <w:sz w:val="22"/>
                    </w:rPr>
                    <w:t>Résistance de la prise de Terre</w:t>
                  </w:r>
                </w:p>
                <w:p w:rsidR="00077D35" w:rsidRDefault="00077D35" w:rsidP="000A587F">
                  <w:pPr>
                    <w:jc w:val="center"/>
                  </w:pPr>
                  <w:r>
                    <w:rPr>
                      <w:position w:val="-22"/>
                    </w:rPr>
                    <w:object w:dxaOrig="760" w:dyaOrig="580">
                      <v:shape id="_x0000_i1032" type="#_x0000_t75" style="width:38.25pt;height:29.25pt" o:ole="">
                        <v:imagedata r:id="rId11" o:title=""/>
                      </v:shape>
                      <o:OLEObject Type="Embed" ProgID="Equation.3" ShapeID="_x0000_i1032" DrawAspect="Content" ObjectID="_1706633146" r:id="rId12"/>
                    </w:object>
                  </w:r>
                </w:p>
                <w:p w:rsidR="00077D35" w:rsidRPr="000A587F" w:rsidRDefault="00077D35" w:rsidP="000A587F">
                  <w:pPr>
                    <w:jc w:val="center"/>
                    <w:rPr>
                      <w:sz w:val="24"/>
                    </w:rPr>
                  </w:pPr>
                  <w:r w:rsidRPr="000A587F">
                    <w:rPr>
                      <w:sz w:val="24"/>
                    </w:rPr>
                    <w:t>L : longueur de la boucle en m</w:t>
                  </w:r>
                </w:p>
                <w:p w:rsidR="00077D35" w:rsidRPr="000A587F" w:rsidRDefault="00077D35" w:rsidP="000A587F">
                  <w:pPr>
                    <w:rPr>
                      <w:sz w:val="24"/>
                    </w:rPr>
                  </w:pPr>
                  <w:r>
                    <w:rPr>
                      <w:sz w:val="24"/>
                    </w:rPr>
                    <w:t xml:space="preserve">    </w:t>
                  </w:r>
                  <w:r w:rsidRPr="000A587F">
                    <w:rPr>
                      <w:sz w:val="24"/>
                    </w:rPr>
                    <w:sym w:font="Symbol" w:char="F072"/>
                  </w:r>
                  <w:r w:rsidRPr="000A587F">
                    <w:rPr>
                      <w:sz w:val="24"/>
                    </w:rPr>
                    <w:t xml:space="preserve"> : Résistivité du sol en </w:t>
                  </w:r>
                  <w:r w:rsidRPr="000A587F">
                    <w:rPr>
                      <w:sz w:val="24"/>
                    </w:rPr>
                    <w:sym w:font="Symbol" w:char="F057"/>
                  </w:r>
                </w:p>
              </w:txbxContent>
            </v:textbox>
          </v:shape>
        </w:pict>
      </w:r>
      <w:r w:rsidR="000A587F" w:rsidRPr="000A587F">
        <w:rPr>
          <w:noProof/>
          <w:sz w:val="24"/>
          <w:szCs w:val="24"/>
        </w:rPr>
        <w:pict>
          <v:line id="_x0000_s1345" style="position:absolute;z-index:251657728" from="113pt,118.9pt" to="113pt,147.15pt" strokecolor="#330" strokeweight="2.25pt"/>
        </w:pict>
      </w:r>
    </w:p>
    <w:p w:rsidR="000A587F" w:rsidRPr="000A587F" w:rsidRDefault="000A587F" w:rsidP="000A587F">
      <w:pPr>
        <w:rPr>
          <w:sz w:val="24"/>
          <w:szCs w:val="24"/>
        </w:rPr>
      </w:pPr>
      <w:r w:rsidRPr="000A587F">
        <w:rPr>
          <w:noProof/>
          <w:sz w:val="24"/>
          <w:szCs w:val="24"/>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346" type="#_x0000_t7" style="position:absolute;margin-left:67.8pt;margin-top:127.7pt;width:152.55pt;height:16.95pt;z-index:251658752" adj="8956" filled="f" strokecolor="#330" strokeweight="3pt"/>
        </w:pict>
      </w:r>
    </w:p>
    <w:p w:rsidR="000A587F" w:rsidRPr="000A587F" w:rsidRDefault="000A587F" w:rsidP="000A587F">
      <w:pPr>
        <w:rPr>
          <w:sz w:val="24"/>
          <w:szCs w:val="24"/>
        </w:rPr>
      </w:pPr>
    </w:p>
    <w:p w:rsidR="000A587F" w:rsidRPr="000A587F" w:rsidRDefault="000A587F" w:rsidP="000A587F">
      <w:pPr>
        <w:rPr>
          <w:sz w:val="24"/>
          <w:szCs w:val="24"/>
        </w:rPr>
      </w:pPr>
      <w:r w:rsidRPr="000A587F">
        <w:rPr>
          <w:sz w:val="24"/>
          <w:szCs w:val="24"/>
        </w:rPr>
        <w:tab/>
      </w:r>
      <w:r w:rsidRPr="000A587F">
        <w:rPr>
          <w:sz w:val="24"/>
          <w:szCs w:val="24"/>
        </w:rPr>
        <w:tab/>
        <w:t>b)Piquets</w:t>
      </w:r>
    </w:p>
    <w:p w:rsidR="000A587F" w:rsidRPr="000A587F" w:rsidRDefault="00323A49" w:rsidP="000A587F">
      <w:pPr>
        <w:rPr>
          <w:sz w:val="24"/>
          <w:szCs w:val="24"/>
        </w:rPr>
      </w:pPr>
      <w:r w:rsidRPr="000A587F">
        <w:rPr>
          <w:noProof/>
          <w:sz w:val="24"/>
          <w:szCs w:val="24"/>
        </w:rPr>
        <w:pict>
          <v:shape id="_x0000_s1361" type="#_x0000_t202" style="position:absolute;margin-left:282.5pt;margin-top:2.7pt;width:242.95pt;height:108.85pt;z-index:251665920" strokecolor="silver">
            <v:textbox style="mso-next-textbox:#_x0000_s1361">
              <w:txbxContent>
                <w:p w:rsidR="00077D35" w:rsidRPr="00323A49" w:rsidRDefault="00077D35" w:rsidP="000A587F">
                  <w:pPr>
                    <w:rPr>
                      <w:sz w:val="24"/>
                    </w:rPr>
                  </w:pPr>
                  <w:r w:rsidRPr="00323A49">
                    <w:rPr>
                      <w:sz w:val="24"/>
                    </w:rPr>
                    <w:t>Solution retenue pour les bâtiments existants ou pour améliorer une prise de terre existante.</w:t>
                  </w:r>
                </w:p>
                <w:p w:rsidR="00077D35" w:rsidRPr="00323A49" w:rsidRDefault="00077D35" w:rsidP="000A587F">
                  <w:pPr>
                    <w:rPr>
                      <w:sz w:val="24"/>
                    </w:rPr>
                  </w:pPr>
                  <w:r w:rsidRPr="00323A49">
                    <w:rPr>
                      <w:sz w:val="24"/>
                    </w:rPr>
                    <w:t>En cuivre ou en acier, de longueur</w:t>
                  </w:r>
                  <w:r>
                    <w:t xml:space="preserve"> </w:t>
                  </w:r>
                  <w:r w:rsidRPr="00323A49">
                    <w:rPr>
                      <w:sz w:val="24"/>
                    </w:rPr>
                    <w:t>supérieure à 2m, espacés deux à deux de deux à trois fois leur longueur.</w:t>
                  </w:r>
                </w:p>
              </w:txbxContent>
            </v:textbox>
          </v:shape>
        </w:pict>
      </w:r>
      <w:r w:rsidR="000A587F" w:rsidRPr="000A587F">
        <w:rPr>
          <w:noProof/>
          <w:sz w:val="24"/>
          <w:szCs w:val="24"/>
        </w:rPr>
        <w:pict>
          <v:group id="_x0000_s1352" style="position:absolute;margin-left:33.9pt;margin-top:2.9pt;width:225pt;height:186.25pt;z-index:251664896" coordorigin="1245,12206" coordsize="4500,3725">
            <v:line id="_x0000_s1353" style="position:absolute" from="4522,14801" to="4522,15027" strokeweight="2.25pt"/>
            <v:line id="_x0000_s1354" style="position:absolute" from="2036,14801" to="2036,15027" strokeweight="2.25pt"/>
            <v:line id="_x0000_s1355" style="position:absolute" from="3279,14236" to="3279,15140" strokeweight="2.25pt"/>
            <v:shape id="_x0000_s1356" type="#_x0000_t75" style="position:absolute;left:1245;top:12206;width:4500;height:2408;mso-position-vertical-relative:page" fillcolor="#0c9">
              <v:imagedata r:id="rId9"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57" type="#_x0000_t67" style="position:absolute;left:1923;top:15027;width:226;height:904" adj="16606,1147" strokecolor="silver">
              <v:fill color2="#e6e6e6" angle="-135" colors="0 white;4588f #e6e6e6;20972f #7d8496;30802f #e6e6e6;55706f #7d8496;1 #e6e6e6" method="none" focus="100%" type="gradient"/>
            </v:shape>
            <v:shape id="_x0000_s1358" type="#_x0000_t67" style="position:absolute;left:3166;top:15027;width:226;height:904" adj="16606,1147" strokecolor="silver">
              <v:fill color2="#e6e6e6" angle="-135" colors="0 white;4588f #e6e6e6;20972f #7d8496;30802f #e6e6e6;55706f #7d8496;1 #e6e6e6" method="none" focus="100%" type="gradient"/>
            </v:shape>
            <v:shape id="_x0000_s1359" type="#_x0000_t67" style="position:absolute;left:4409;top:15027;width:226;height:904" adj="16606,1147" strokecolor="silver">
              <v:fill color2="#e6e6e6" angle="-135" colors="0 white;4588f #e6e6e6;20972f #7d8496;30802f #e6e6e6;55706f #7d8496;1 #e6e6e6" method="none" focus="100%" type="gradient"/>
            </v:shape>
            <v:line id="_x0000_s1360" style="position:absolute;rotation:-90" from="3279,13558" to="3279,16044" strokeweight="2.25pt"/>
          </v:group>
          <o:OLEObject Type="Embed" ProgID="Flash.Movie" ShapeID="_x0000_s1356" DrawAspect="Content" ObjectID="_1706633145" r:id="rId13"/>
        </w:pict>
      </w:r>
    </w:p>
    <w:p w:rsidR="000A587F" w:rsidRPr="000A587F" w:rsidRDefault="000A587F" w:rsidP="000A587F">
      <w:pPr>
        <w:rPr>
          <w:sz w:val="24"/>
          <w:szCs w:val="24"/>
        </w:rPr>
      </w:pPr>
    </w:p>
    <w:p w:rsidR="000A587F" w:rsidRPr="000A587F" w:rsidRDefault="000A587F" w:rsidP="000A587F">
      <w:pPr>
        <w:rPr>
          <w:sz w:val="24"/>
          <w:szCs w:val="24"/>
        </w:rPr>
      </w:pPr>
    </w:p>
    <w:p w:rsidR="000A587F" w:rsidRPr="000A587F" w:rsidRDefault="000A587F" w:rsidP="000A587F">
      <w:pPr>
        <w:tabs>
          <w:tab w:val="left" w:pos="8724"/>
        </w:tabs>
        <w:rPr>
          <w:sz w:val="24"/>
          <w:szCs w:val="24"/>
        </w:rPr>
      </w:pPr>
      <w:r w:rsidRPr="000A587F">
        <w:rPr>
          <w:sz w:val="24"/>
          <w:szCs w:val="24"/>
        </w:rPr>
        <w:tab/>
      </w:r>
    </w:p>
    <w:p w:rsidR="000A587F" w:rsidRPr="000A587F" w:rsidRDefault="000A587F" w:rsidP="000A587F">
      <w:pPr>
        <w:rPr>
          <w:sz w:val="24"/>
          <w:szCs w:val="24"/>
        </w:rPr>
      </w:pPr>
    </w:p>
    <w:p w:rsidR="000A587F" w:rsidRPr="000A587F" w:rsidRDefault="000A587F" w:rsidP="000A587F">
      <w:pPr>
        <w:rPr>
          <w:sz w:val="24"/>
          <w:szCs w:val="24"/>
        </w:rPr>
      </w:pPr>
    </w:p>
    <w:p w:rsidR="000A587F" w:rsidRPr="000A587F" w:rsidRDefault="000A587F" w:rsidP="000A587F">
      <w:pPr>
        <w:rPr>
          <w:sz w:val="24"/>
          <w:szCs w:val="24"/>
        </w:rPr>
      </w:pPr>
      <w:r w:rsidRPr="000A587F">
        <w:rPr>
          <w:noProof/>
          <w:sz w:val="24"/>
          <w:szCs w:val="24"/>
        </w:rPr>
        <w:pict>
          <v:shape id="_x0000_s1351" type="#_x0000_t7" style="position:absolute;margin-left:73.45pt;margin-top:2203.9pt;width:152.55pt;height:16.95pt;z-index:251663872" adj="8956" filled="f" strokecolor="#330" strokeweight="3pt"/>
        </w:pict>
      </w:r>
      <w:r w:rsidRPr="000A587F">
        <w:rPr>
          <w:noProof/>
          <w:sz w:val="24"/>
          <w:szCs w:val="24"/>
        </w:rPr>
        <w:pict>
          <v:line id="_x0000_s1350" style="position:absolute;z-index:251662848" from="118.65pt,2181.3pt" to="118.65pt,2209.55pt" strokecolor="#330" strokeweight="2.25pt"/>
        </w:pict>
      </w:r>
    </w:p>
    <w:p w:rsidR="000A587F" w:rsidRPr="000A587F" w:rsidRDefault="00323A49" w:rsidP="000A587F">
      <w:pPr>
        <w:rPr>
          <w:sz w:val="24"/>
          <w:szCs w:val="24"/>
        </w:rPr>
      </w:pPr>
      <w:r w:rsidRPr="000A587F">
        <w:rPr>
          <w:noProof/>
          <w:sz w:val="24"/>
          <w:szCs w:val="24"/>
        </w:rPr>
        <w:pict>
          <v:shape id="_x0000_s1362" type="#_x0000_t202" style="position:absolute;margin-left:312.35pt;margin-top:.35pt;width:200.65pt;height:93.8pt;z-index:251666944">
            <v:textbox>
              <w:txbxContent>
                <w:p w:rsidR="00077D35" w:rsidRPr="00323A49" w:rsidRDefault="00077D35" w:rsidP="000A587F">
                  <w:pPr>
                    <w:jc w:val="center"/>
                    <w:rPr>
                      <w:sz w:val="24"/>
                    </w:rPr>
                  </w:pPr>
                  <w:r w:rsidRPr="00323A49">
                    <w:rPr>
                      <w:sz w:val="24"/>
                    </w:rPr>
                    <w:t>Résistance de la prise de terre</w:t>
                  </w:r>
                </w:p>
                <w:p w:rsidR="00077D35" w:rsidRDefault="00077D35" w:rsidP="000A587F">
                  <w:pPr>
                    <w:jc w:val="center"/>
                  </w:pPr>
                  <w:r>
                    <w:rPr>
                      <w:position w:val="-22"/>
                    </w:rPr>
                    <w:object w:dxaOrig="780" w:dyaOrig="580">
                      <v:shape id="_x0000_i1030" type="#_x0000_t75" style="width:39pt;height:29.25pt" o:ole="">
                        <v:imagedata r:id="rId14" o:title=""/>
                      </v:shape>
                      <o:OLEObject Type="Embed" ProgID="Equation.3" ShapeID="_x0000_i1030" DrawAspect="Content" ObjectID="_1706633144" r:id="rId15"/>
                    </w:object>
                  </w:r>
                </w:p>
                <w:p w:rsidR="00077D35" w:rsidRPr="00323A49" w:rsidRDefault="00077D35" w:rsidP="00323A49">
                  <w:pPr>
                    <w:rPr>
                      <w:sz w:val="24"/>
                    </w:rPr>
                  </w:pPr>
                  <w:r>
                    <w:rPr>
                      <w:sz w:val="24"/>
                    </w:rPr>
                    <w:t xml:space="preserve">        </w:t>
                  </w:r>
                  <w:r w:rsidRPr="00323A49">
                    <w:rPr>
                      <w:sz w:val="24"/>
                    </w:rPr>
                    <w:t>n : nombre de piquets</w:t>
                  </w:r>
                </w:p>
                <w:p w:rsidR="00077D35" w:rsidRPr="00323A49" w:rsidRDefault="00077D35" w:rsidP="000A587F">
                  <w:pPr>
                    <w:jc w:val="center"/>
                    <w:rPr>
                      <w:sz w:val="24"/>
                    </w:rPr>
                  </w:pPr>
                  <w:r w:rsidRPr="00323A49">
                    <w:rPr>
                      <w:sz w:val="24"/>
                    </w:rPr>
                    <w:t>L : longueur des piquets</w:t>
                  </w:r>
                </w:p>
              </w:txbxContent>
            </v:textbox>
          </v:shape>
        </w:pict>
      </w:r>
    </w:p>
    <w:p w:rsidR="000A587F" w:rsidRPr="000A587F" w:rsidRDefault="000A587F" w:rsidP="000A587F">
      <w:pPr>
        <w:rPr>
          <w:sz w:val="24"/>
          <w:szCs w:val="24"/>
        </w:rPr>
      </w:pPr>
    </w:p>
    <w:p w:rsidR="000A587F" w:rsidRPr="000A587F" w:rsidRDefault="000A587F" w:rsidP="000A587F">
      <w:pPr>
        <w:rPr>
          <w:sz w:val="24"/>
          <w:szCs w:val="24"/>
        </w:rPr>
      </w:pPr>
    </w:p>
    <w:p w:rsidR="000A587F" w:rsidRPr="000A587F" w:rsidRDefault="000A587F" w:rsidP="000A587F">
      <w:pPr>
        <w:rPr>
          <w:sz w:val="24"/>
          <w:szCs w:val="24"/>
        </w:rPr>
      </w:pPr>
    </w:p>
    <w:p w:rsidR="000A587F" w:rsidRPr="000A587F" w:rsidRDefault="000A587F" w:rsidP="000A587F">
      <w:pPr>
        <w:rPr>
          <w:sz w:val="24"/>
          <w:szCs w:val="24"/>
        </w:rPr>
      </w:pPr>
    </w:p>
    <w:p w:rsidR="000A587F" w:rsidRPr="000A587F" w:rsidRDefault="000A587F" w:rsidP="000A587F">
      <w:pPr>
        <w:ind w:firstLine="708"/>
        <w:rPr>
          <w:b/>
          <w:bCs/>
          <w:sz w:val="24"/>
          <w:szCs w:val="24"/>
        </w:rPr>
      </w:pPr>
    </w:p>
    <w:p w:rsidR="000A587F" w:rsidRPr="000A587F" w:rsidRDefault="000A587F" w:rsidP="000A587F">
      <w:pPr>
        <w:ind w:firstLine="708"/>
        <w:rPr>
          <w:b/>
          <w:bCs/>
          <w:sz w:val="24"/>
          <w:szCs w:val="24"/>
        </w:rPr>
      </w:pPr>
      <w:r w:rsidRPr="000A587F">
        <w:rPr>
          <w:b/>
          <w:bCs/>
          <w:sz w:val="24"/>
          <w:szCs w:val="24"/>
        </w:rPr>
        <w:t>2) Résistivité du sol</w:t>
      </w:r>
    </w:p>
    <w:p w:rsidR="000A587F" w:rsidRPr="000A587F" w:rsidRDefault="000A587F" w:rsidP="000A587F">
      <w:pPr>
        <w:ind w:firstLine="708"/>
        <w:rPr>
          <w:sz w:val="24"/>
          <w:szCs w:val="24"/>
        </w:rPr>
      </w:pPr>
    </w:p>
    <w:tbl>
      <w:tblPr>
        <w:tblW w:w="7371" w:type="dxa"/>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CellMar>
          <w:left w:w="70" w:type="dxa"/>
          <w:right w:w="70" w:type="dxa"/>
        </w:tblCellMar>
        <w:tblLook w:val="0000"/>
      </w:tblPr>
      <w:tblGrid>
        <w:gridCol w:w="3710"/>
        <w:gridCol w:w="3661"/>
      </w:tblGrid>
      <w:tr w:rsidR="000A587F" w:rsidRPr="000A587F">
        <w:tblPrEx>
          <w:tblCellMar>
            <w:top w:w="0" w:type="dxa"/>
            <w:bottom w:w="0" w:type="dxa"/>
          </w:tblCellMar>
        </w:tblPrEx>
        <w:trPr>
          <w:trHeight w:val="340"/>
          <w:jc w:val="center"/>
        </w:trPr>
        <w:tc>
          <w:tcPr>
            <w:tcW w:w="5103" w:type="dxa"/>
            <w:tcBorders>
              <w:top w:val="single" w:sz="18" w:space="0" w:color="auto"/>
              <w:bottom w:val="single" w:sz="18" w:space="0" w:color="auto"/>
            </w:tcBorders>
          </w:tcPr>
          <w:p w:rsidR="000A587F" w:rsidRPr="00151422" w:rsidRDefault="000A587F" w:rsidP="00151422">
            <w:pPr>
              <w:pStyle w:val="Titre3"/>
              <w:rPr>
                <w:sz w:val="24"/>
                <w:szCs w:val="24"/>
              </w:rPr>
            </w:pPr>
            <w:r w:rsidRPr="00151422">
              <w:rPr>
                <w:sz w:val="24"/>
                <w:szCs w:val="24"/>
              </w:rPr>
              <w:t>NATURE DU SOL</w:t>
            </w:r>
          </w:p>
        </w:tc>
        <w:tc>
          <w:tcPr>
            <w:tcW w:w="5103" w:type="dxa"/>
            <w:tcBorders>
              <w:top w:val="single" w:sz="18" w:space="0" w:color="auto"/>
              <w:bottom w:val="single" w:sz="18" w:space="0" w:color="auto"/>
            </w:tcBorders>
          </w:tcPr>
          <w:p w:rsidR="000A587F" w:rsidRPr="000A587F" w:rsidRDefault="000A587F" w:rsidP="00151422">
            <w:pPr>
              <w:jc w:val="center"/>
              <w:rPr>
                <w:b/>
                <w:bCs/>
                <w:sz w:val="24"/>
                <w:szCs w:val="24"/>
              </w:rPr>
            </w:pPr>
            <w:r w:rsidRPr="000A587F">
              <w:rPr>
                <w:b/>
                <w:bCs/>
                <w:sz w:val="24"/>
                <w:szCs w:val="24"/>
              </w:rPr>
              <w:t xml:space="preserve">Résistivité en </w:t>
            </w:r>
            <w:r w:rsidRPr="000A587F">
              <w:rPr>
                <w:b/>
                <w:bCs/>
                <w:sz w:val="24"/>
                <w:szCs w:val="24"/>
              </w:rPr>
              <w:sym w:font="Symbol" w:char="F057"/>
            </w:r>
            <w:r w:rsidRPr="000A587F">
              <w:rPr>
                <w:b/>
                <w:bCs/>
                <w:sz w:val="24"/>
                <w:szCs w:val="24"/>
              </w:rPr>
              <w:t>.m</w:t>
            </w:r>
          </w:p>
        </w:tc>
      </w:tr>
      <w:tr w:rsidR="000A587F" w:rsidRPr="000A587F">
        <w:tblPrEx>
          <w:tblCellMar>
            <w:top w:w="0" w:type="dxa"/>
            <w:bottom w:w="0" w:type="dxa"/>
          </w:tblCellMar>
        </w:tblPrEx>
        <w:trPr>
          <w:trHeight w:val="340"/>
          <w:jc w:val="center"/>
        </w:trPr>
        <w:tc>
          <w:tcPr>
            <w:tcW w:w="5103" w:type="dxa"/>
            <w:tcBorders>
              <w:top w:val="single" w:sz="18" w:space="0" w:color="auto"/>
            </w:tcBorders>
          </w:tcPr>
          <w:p w:rsidR="000A587F" w:rsidRPr="000A587F" w:rsidRDefault="000A587F" w:rsidP="00151422">
            <w:pPr>
              <w:jc w:val="center"/>
              <w:rPr>
                <w:sz w:val="24"/>
                <w:szCs w:val="24"/>
              </w:rPr>
            </w:pPr>
            <w:r w:rsidRPr="000A587F">
              <w:rPr>
                <w:sz w:val="24"/>
                <w:szCs w:val="24"/>
              </w:rPr>
              <w:t>Terrains marécageux</w:t>
            </w:r>
          </w:p>
        </w:tc>
        <w:tc>
          <w:tcPr>
            <w:tcW w:w="5103" w:type="dxa"/>
            <w:tcBorders>
              <w:top w:val="single" w:sz="18" w:space="0" w:color="auto"/>
            </w:tcBorders>
          </w:tcPr>
          <w:p w:rsidR="000A587F" w:rsidRPr="000A587F" w:rsidRDefault="000A587F" w:rsidP="00151422">
            <w:pPr>
              <w:jc w:val="center"/>
              <w:rPr>
                <w:sz w:val="24"/>
                <w:szCs w:val="24"/>
              </w:rPr>
            </w:pPr>
            <w:r w:rsidRPr="000A587F">
              <w:rPr>
                <w:sz w:val="24"/>
                <w:szCs w:val="24"/>
              </w:rPr>
              <w:t>De quelques unités à 30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Limon</w:t>
            </w:r>
          </w:p>
        </w:tc>
        <w:tc>
          <w:tcPr>
            <w:tcW w:w="5103" w:type="dxa"/>
          </w:tcPr>
          <w:p w:rsidR="000A587F" w:rsidRPr="000A587F" w:rsidRDefault="000A587F" w:rsidP="00151422">
            <w:pPr>
              <w:jc w:val="center"/>
              <w:rPr>
                <w:sz w:val="24"/>
                <w:szCs w:val="24"/>
              </w:rPr>
            </w:pPr>
            <w:r w:rsidRPr="000A587F">
              <w:rPr>
                <w:sz w:val="24"/>
                <w:szCs w:val="24"/>
              </w:rPr>
              <w:t>20 à30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Humus</w:t>
            </w:r>
          </w:p>
        </w:tc>
        <w:tc>
          <w:tcPr>
            <w:tcW w:w="5103" w:type="dxa"/>
          </w:tcPr>
          <w:p w:rsidR="000A587F" w:rsidRPr="000A587F" w:rsidRDefault="000A587F" w:rsidP="00151422">
            <w:pPr>
              <w:jc w:val="center"/>
              <w:rPr>
                <w:sz w:val="24"/>
                <w:szCs w:val="24"/>
              </w:rPr>
            </w:pPr>
            <w:r w:rsidRPr="000A587F">
              <w:rPr>
                <w:sz w:val="24"/>
                <w:szCs w:val="24"/>
              </w:rPr>
              <w:t>10 à 20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Tourbe humide</w:t>
            </w:r>
          </w:p>
        </w:tc>
        <w:tc>
          <w:tcPr>
            <w:tcW w:w="5103" w:type="dxa"/>
          </w:tcPr>
          <w:p w:rsidR="000A587F" w:rsidRPr="000A587F" w:rsidRDefault="000A587F" w:rsidP="00151422">
            <w:pPr>
              <w:jc w:val="center"/>
              <w:rPr>
                <w:sz w:val="24"/>
                <w:szCs w:val="24"/>
              </w:rPr>
            </w:pPr>
            <w:r w:rsidRPr="000A587F">
              <w:rPr>
                <w:sz w:val="24"/>
                <w:szCs w:val="24"/>
              </w:rPr>
              <w:t>5 à10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Argile plastique</w:t>
            </w:r>
          </w:p>
        </w:tc>
        <w:tc>
          <w:tcPr>
            <w:tcW w:w="5103" w:type="dxa"/>
          </w:tcPr>
          <w:p w:rsidR="000A587F" w:rsidRPr="000A587F" w:rsidRDefault="000A587F" w:rsidP="00151422">
            <w:pPr>
              <w:jc w:val="center"/>
              <w:rPr>
                <w:sz w:val="24"/>
                <w:szCs w:val="24"/>
              </w:rPr>
            </w:pPr>
            <w:r w:rsidRPr="000A587F">
              <w:rPr>
                <w:sz w:val="24"/>
                <w:szCs w:val="24"/>
              </w:rPr>
              <w:t>50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 xml:space="preserve">Marnes et argiles </w:t>
            </w:r>
            <w:r w:rsidR="00423A83" w:rsidRPr="000A587F">
              <w:rPr>
                <w:sz w:val="24"/>
                <w:szCs w:val="24"/>
              </w:rPr>
              <w:t>compactes</w:t>
            </w:r>
          </w:p>
        </w:tc>
        <w:tc>
          <w:tcPr>
            <w:tcW w:w="5103" w:type="dxa"/>
          </w:tcPr>
          <w:p w:rsidR="000A587F" w:rsidRPr="000A587F" w:rsidRDefault="000A587F" w:rsidP="00151422">
            <w:pPr>
              <w:jc w:val="center"/>
              <w:rPr>
                <w:sz w:val="24"/>
                <w:szCs w:val="24"/>
              </w:rPr>
            </w:pPr>
            <w:r w:rsidRPr="000A587F">
              <w:rPr>
                <w:sz w:val="24"/>
                <w:szCs w:val="24"/>
              </w:rPr>
              <w:t>100 à 200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Sol pierreux nu</w:t>
            </w:r>
          </w:p>
        </w:tc>
        <w:tc>
          <w:tcPr>
            <w:tcW w:w="5103" w:type="dxa"/>
          </w:tcPr>
          <w:p w:rsidR="000A587F" w:rsidRPr="000A587F" w:rsidRDefault="000A587F" w:rsidP="00151422">
            <w:pPr>
              <w:jc w:val="center"/>
              <w:rPr>
                <w:sz w:val="24"/>
                <w:szCs w:val="24"/>
              </w:rPr>
            </w:pPr>
            <w:r w:rsidRPr="000A587F">
              <w:rPr>
                <w:sz w:val="24"/>
                <w:szCs w:val="24"/>
              </w:rPr>
              <w:t>1500 à 3000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Sol pierreux recouvert de gazon</w:t>
            </w:r>
          </w:p>
        </w:tc>
        <w:tc>
          <w:tcPr>
            <w:tcW w:w="5103" w:type="dxa"/>
          </w:tcPr>
          <w:p w:rsidR="000A587F" w:rsidRPr="000A587F" w:rsidRDefault="000A587F" w:rsidP="00151422">
            <w:pPr>
              <w:jc w:val="center"/>
              <w:rPr>
                <w:sz w:val="24"/>
                <w:szCs w:val="24"/>
              </w:rPr>
            </w:pPr>
            <w:r w:rsidRPr="000A587F">
              <w:rPr>
                <w:sz w:val="24"/>
                <w:szCs w:val="24"/>
              </w:rPr>
              <w:t>300 à500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Calcaires tendres</w:t>
            </w:r>
          </w:p>
        </w:tc>
        <w:tc>
          <w:tcPr>
            <w:tcW w:w="5103" w:type="dxa"/>
          </w:tcPr>
          <w:p w:rsidR="000A587F" w:rsidRPr="000A587F" w:rsidRDefault="000A587F" w:rsidP="00151422">
            <w:pPr>
              <w:jc w:val="center"/>
              <w:rPr>
                <w:sz w:val="24"/>
                <w:szCs w:val="24"/>
              </w:rPr>
            </w:pPr>
            <w:r w:rsidRPr="000A587F">
              <w:rPr>
                <w:sz w:val="24"/>
                <w:szCs w:val="24"/>
              </w:rPr>
              <w:t>100 à 500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Calcaires compacts</w:t>
            </w:r>
          </w:p>
        </w:tc>
        <w:tc>
          <w:tcPr>
            <w:tcW w:w="5103" w:type="dxa"/>
          </w:tcPr>
          <w:p w:rsidR="000A587F" w:rsidRPr="000A587F" w:rsidRDefault="000A587F" w:rsidP="00151422">
            <w:pPr>
              <w:jc w:val="center"/>
              <w:rPr>
                <w:sz w:val="24"/>
                <w:szCs w:val="24"/>
              </w:rPr>
            </w:pPr>
            <w:r w:rsidRPr="000A587F">
              <w:rPr>
                <w:sz w:val="24"/>
                <w:szCs w:val="24"/>
              </w:rPr>
              <w:t>1000 à 5000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Calcaires fissurés</w:t>
            </w:r>
          </w:p>
        </w:tc>
        <w:tc>
          <w:tcPr>
            <w:tcW w:w="5103" w:type="dxa"/>
          </w:tcPr>
          <w:p w:rsidR="000A587F" w:rsidRPr="000A587F" w:rsidRDefault="000A587F" w:rsidP="00151422">
            <w:pPr>
              <w:jc w:val="center"/>
              <w:rPr>
                <w:sz w:val="24"/>
                <w:szCs w:val="24"/>
              </w:rPr>
            </w:pPr>
            <w:r w:rsidRPr="000A587F">
              <w:rPr>
                <w:sz w:val="24"/>
                <w:szCs w:val="24"/>
              </w:rPr>
              <w:t>500 à 1000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Granits et grès suivant altération</w:t>
            </w:r>
          </w:p>
        </w:tc>
        <w:tc>
          <w:tcPr>
            <w:tcW w:w="5103" w:type="dxa"/>
          </w:tcPr>
          <w:p w:rsidR="000A587F" w:rsidRPr="000A587F" w:rsidRDefault="000A587F" w:rsidP="00151422">
            <w:pPr>
              <w:jc w:val="center"/>
              <w:rPr>
                <w:sz w:val="24"/>
                <w:szCs w:val="24"/>
              </w:rPr>
            </w:pPr>
            <w:r w:rsidRPr="000A587F">
              <w:rPr>
                <w:sz w:val="24"/>
                <w:szCs w:val="24"/>
              </w:rPr>
              <w:t>1500 à10000</w:t>
            </w:r>
          </w:p>
        </w:tc>
      </w:tr>
      <w:tr w:rsidR="000A587F" w:rsidRPr="000A587F">
        <w:tblPrEx>
          <w:tblCellMar>
            <w:top w:w="0" w:type="dxa"/>
            <w:bottom w:w="0" w:type="dxa"/>
          </w:tblCellMar>
        </w:tblPrEx>
        <w:trPr>
          <w:trHeight w:val="340"/>
          <w:jc w:val="center"/>
        </w:trPr>
        <w:tc>
          <w:tcPr>
            <w:tcW w:w="5103" w:type="dxa"/>
          </w:tcPr>
          <w:p w:rsidR="000A587F" w:rsidRPr="000A587F" w:rsidRDefault="000A587F" w:rsidP="00151422">
            <w:pPr>
              <w:jc w:val="center"/>
              <w:rPr>
                <w:sz w:val="24"/>
                <w:szCs w:val="24"/>
              </w:rPr>
            </w:pPr>
            <w:r w:rsidRPr="000A587F">
              <w:rPr>
                <w:sz w:val="24"/>
                <w:szCs w:val="24"/>
              </w:rPr>
              <w:t>Granits et grés suivant altération</w:t>
            </w:r>
          </w:p>
        </w:tc>
        <w:tc>
          <w:tcPr>
            <w:tcW w:w="5103" w:type="dxa"/>
          </w:tcPr>
          <w:p w:rsidR="000A587F" w:rsidRPr="000A587F" w:rsidRDefault="000A587F" w:rsidP="00151422">
            <w:pPr>
              <w:jc w:val="center"/>
              <w:rPr>
                <w:sz w:val="24"/>
                <w:szCs w:val="24"/>
              </w:rPr>
            </w:pPr>
            <w:r w:rsidRPr="000A587F">
              <w:rPr>
                <w:sz w:val="24"/>
                <w:szCs w:val="24"/>
              </w:rPr>
              <w:t>100 à 600</w:t>
            </w:r>
          </w:p>
        </w:tc>
      </w:tr>
    </w:tbl>
    <w:p w:rsidR="000A587F" w:rsidRPr="000A587F" w:rsidRDefault="000A587F" w:rsidP="000A587F">
      <w:pPr>
        <w:rPr>
          <w:sz w:val="24"/>
          <w:szCs w:val="24"/>
        </w:rPr>
      </w:pPr>
    </w:p>
    <w:p w:rsidR="000A587F" w:rsidRPr="00323A49" w:rsidRDefault="00323A49" w:rsidP="00323A49">
      <w:pPr>
        <w:pStyle w:val="Titre1"/>
        <w:rPr>
          <w:sz w:val="24"/>
          <w:szCs w:val="24"/>
          <w:u w:val="single"/>
        </w:rPr>
      </w:pPr>
      <w:r w:rsidRPr="00323A49">
        <w:rPr>
          <w:sz w:val="24"/>
          <w:szCs w:val="24"/>
          <w:u w:val="single"/>
        </w:rPr>
        <w:t>III. EXERCICES</w:t>
      </w:r>
    </w:p>
    <w:p w:rsidR="000A587F" w:rsidRPr="000A587F" w:rsidRDefault="000A587F" w:rsidP="000A587F">
      <w:pPr>
        <w:rPr>
          <w:sz w:val="24"/>
          <w:szCs w:val="24"/>
        </w:rPr>
      </w:pPr>
    </w:p>
    <w:p w:rsidR="000A587F" w:rsidRPr="000A587F" w:rsidRDefault="000A587F" w:rsidP="000A587F">
      <w:pPr>
        <w:rPr>
          <w:b/>
          <w:bCs/>
          <w:i/>
          <w:iCs/>
          <w:sz w:val="24"/>
          <w:szCs w:val="24"/>
        </w:rPr>
      </w:pPr>
      <w:r w:rsidRPr="000A587F">
        <w:rPr>
          <w:sz w:val="24"/>
          <w:szCs w:val="24"/>
        </w:rPr>
        <w:tab/>
      </w:r>
      <w:r w:rsidRPr="000A587F">
        <w:rPr>
          <w:b/>
          <w:bCs/>
          <w:i/>
          <w:iCs/>
          <w:sz w:val="24"/>
          <w:szCs w:val="24"/>
        </w:rPr>
        <w:t>-Exercice 1.</w:t>
      </w:r>
    </w:p>
    <w:p w:rsidR="000A587F" w:rsidRPr="000A587F" w:rsidRDefault="000A587F" w:rsidP="000A587F">
      <w:pPr>
        <w:rPr>
          <w:sz w:val="24"/>
          <w:szCs w:val="24"/>
        </w:rPr>
      </w:pPr>
      <w:r w:rsidRPr="000A587F">
        <w:rPr>
          <w:sz w:val="24"/>
          <w:szCs w:val="24"/>
        </w:rPr>
        <w:t>On réalise la prise de terre d’une construction neuve par une boucle à fond de fouille.</w:t>
      </w:r>
    </w:p>
    <w:p w:rsidR="000A587F" w:rsidRPr="000A587F" w:rsidRDefault="000A587F" w:rsidP="000A587F">
      <w:pPr>
        <w:rPr>
          <w:sz w:val="24"/>
          <w:szCs w:val="24"/>
        </w:rPr>
      </w:pPr>
    </w:p>
    <w:p w:rsidR="000A587F" w:rsidRPr="000A587F" w:rsidRDefault="000A587F" w:rsidP="000A587F">
      <w:pPr>
        <w:rPr>
          <w:sz w:val="24"/>
          <w:szCs w:val="24"/>
        </w:rPr>
      </w:pPr>
      <w:r w:rsidRPr="000A587F">
        <w:rPr>
          <w:sz w:val="24"/>
          <w:szCs w:val="24"/>
        </w:rPr>
        <w:t xml:space="preserve">1° cas. </w:t>
      </w:r>
    </w:p>
    <w:p w:rsidR="000A587F" w:rsidRPr="000A587F" w:rsidRDefault="000A587F" w:rsidP="000A587F">
      <w:pPr>
        <w:rPr>
          <w:sz w:val="24"/>
          <w:szCs w:val="24"/>
        </w:rPr>
      </w:pPr>
      <w:r w:rsidRPr="000A587F">
        <w:rPr>
          <w:sz w:val="24"/>
          <w:szCs w:val="24"/>
        </w:rPr>
        <w:t>Le sol est une argile compacte. La longueur de la boucle est égale à 30m.</w:t>
      </w:r>
    </w:p>
    <w:p w:rsidR="000A587F" w:rsidRPr="000A587F" w:rsidRDefault="000A587F" w:rsidP="000A587F">
      <w:pPr>
        <w:rPr>
          <w:sz w:val="24"/>
          <w:szCs w:val="24"/>
        </w:rPr>
      </w:pPr>
      <w:r w:rsidRPr="000A587F">
        <w:rPr>
          <w:sz w:val="24"/>
          <w:szCs w:val="24"/>
        </w:rPr>
        <w:t>Calculer les valeurs extrêmes de la résistance de terre.</w:t>
      </w:r>
    </w:p>
    <w:p w:rsidR="000A587F" w:rsidRPr="000A587F" w:rsidRDefault="000A587F" w:rsidP="000A587F">
      <w:pPr>
        <w:rPr>
          <w:sz w:val="24"/>
          <w:szCs w:val="24"/>
        </w:rPr>
      </w:pPr>
    </w:p>
    <w:p w:rsidR="000A587F" w:rsidRPr="000A587F" w:rsidRDefault="000A587F" w:rsidP="000A587F">
      <w:pPr>
        <w:rPr>
          <w:sz w:val="24"/>
          <w:szCs w:val="24"/>
        </w:rPr>
      </w:pPr>
      <w:r w:rsidRPr="000A587F">
        <w:rPr>
          <w:sz w:val="24"/>
          <w:szCs w:val="24"/>
        </w:rPr>
        <w:t>2°cas.</w:t>
      </w:r>
    </w:p>
    <w:p w:rsidR="000A587F" w:rsidRPr="000A587F" w:rsidRDefault="000A587F" w:rsidP="000A587F">
      <w:pPr>
        <w:ind w:firstLine="708"/>
        <w:rPr>
          <w:sz w:val="24"/>
          <w:szCs w:val="24"/>
        </w:rPr>
      </w:pPr>
      <w:r w:rsidRPr="000A587F">
        <w:rPr>
          <w:sz w:val="24"/>
          <w:szCs w:val="24"/>
        </w:rPr>
        <w:t>a)La maison est bâtie sur un sol pierreux nu.</w:t>
      </w:r>
    </w:p>
    <w:p w:rsidR="000A587F" w:rsidRPr="000A587F" w:rsidRDefault="000A587F" w:rsidP="000A587F">
      <w:pPr>
        <w:rPr>
          <w:sz w:val="24"/>
          <w:szCs w:val="24"/>
        </w:rPr>
      </w:pPr>
      <w:r w:rsidRPr="000A587F">
        <w:rPr>
          <w:sz w:val="24"/>
          <w:szCs w:val="24"/>
        </w:rPr>
        <w:t>-Calculer la valeur maximale de la résistance de terre.</w:t>
      </w:r>
    </w:p>
    <w:p w:rsidR="000A587F" w:rsidRPr="000A587F" w:rsidRDefault="000A587F" w:rsidP="000A587F">
      <w:pPr>
        <w:rPr>
          <w:sz w:val="24"/>
          <w:szCs w:val="24"/>
        </w:rPr>
      </w:pPr>
      <w:r w:rsidRPr="000A587F">
        <w:rPr>
          <w:sz w:val="24"/>
          <w:szCs w:val="24"/>
        </w:rPr>
        <w:t>Doit-on prendre en compte la valeur maximale ou minimale de cette résistance pour évaluer le degré de  sécurité de l’installation ?</w:t>
      </w:r>
    </w:p>
    <w:p w:rsidR="000A587F" w:rsidRPr="000A587F" w:rsidRDefault="000A587F" w:rsidP="000A587F">
      <w:pPr>
        <w:rPr>
          <w:sz w:val="24"/>
          <w:szCs w:val="24"/>
        </w:rPr>
      </w:pPr>
      <w:r w:rsidRPr="000A587F">
        <w:rPr>
          <w:sz w:val="24"/>
          <w:szCs w:val="24"/>
        </w:rPr>
        <w:tab/>
        <w:t>b) Après aménagement, le sol pierreux est recouvert de gazon.</w:t>
      </w:r>
    </w:p>
    <w:p w:rsidR="000A587F" w:rsidRPr="000A587F" w:rsidRDefault="000A587F" w:rsidP="000A587F">
      <w:pPr>
        <w:rPr>
          <w:sz w:val="24"/>
          <w:szCs w:val="24"/>
        </w:rPr>
      </w:pPr>
      <w:r w:rsidRPr="000A587F">
        <w:rPr>
          <w:sz w:val="24"/>
          <w:szCs w:val="24"/>
        </w:rPr>
        <w:t>Comment la valeur de la résistance a-t-elle variée ? Est-ce une situation plus ou moins favorable ?</w:t>
      </w:r>
    </w:p>
    <w:p w:rsidR="000A587F" w:rsidRPr="000A587F" w:rsidRDefault="000A587F" w:rsidP="000A587F">
      <w:pPr>
        <w:rPr>
          <w:sz w:val="24"/>
          <w:szCs w:val="24"/>
        </w:rPr>
      </w:pPr>
    </w:p>
    <w:p w:rsidR="000A587F" w:rsidRPr="000A587F" w:rsidRDefault="000A587F" w:rsidP="000A587F">
      <w:pPr>
        <w:rPr>
          <w:b/>
          <w:bCs/>
          <w:i/>
          <w:iCs/>
          <w:sz w:val="24"/>
          <w:szCs w:val="24"/>
        </w:rPr>
      </w:pPr>
      <w:r w:rsidRPr="000A587F">
        <w:rPr>
          <w:sz w:val="24"/>
          <w:szCs w:val="24"/>
        </w:rPr>
        <w:lastRenderedPageBreak/>
        <w:tab/>
      </w:r>
      <w:r w:rsidRPr="000A587F">
        <w:rPr>
          <w:b/>
          <w:bCs/>
          <w:i/>
          <w:iCs/>
          <w:sz w:val="24"/>
          <w:szCs w:val="24"/>
        </w:rPr>
        <w:t>-Exercice 2</w:t>
      </w:r>
    </w:p>
    <w:p w:rsidR="000A587F" w:rsidRPr="000A587F" w:rsidRDefault="000A587F" w:rsidP="000A587F">
      <w:pPr>
        <w:rPr>
          <w:sz w:val="24"/>
          <w:szCs w:val="24"/>
        </w:rPr>
      </w:pPr>
      <w:r w:rsidRPr="000A587F">
        <w:rPr>
          <w:sz w:val="24"/>
          <w:szCs w:val="24"/>
        </w:rPr>
        <w:t xml:space="preserve"> Suite à l’assèchement d’un étang, la résistivité d’un terrain situé sur le bord de cet étang varie de 50%.</w:t>
      </w:r>
    </w:p>
    <w:p w:rsidR="000A587F" w:rsidRPr="000A587F" w:rsidRDefault="000A587F" w:rsidP="000A587F">
      <w:pPr>
        <w:rPr>
          <w:sz w:val="24"/>
          <w:szCs w:val="24"/>
        </w:rPr>
      </w:pPr>
    </w:p>
    <w:p w:rsidR="000A587F" w:rsidRPr="000A587F" w:rsidRDefault="000A587F" w:rsidP="000A587F">
      <w:pPr>
        <w:rPr>
          <w:sz w:val="24"/>
          <w:szCs w:val="24"/>
        </w:rPr>
      </w:pPr>
      <w:r w:rsidRPr="000A587F">
        <w:rPr>
          <w:sz w:val="24"/>
          <w:szCs w:val="24"/>
        </w:rPr>
        <w:tab/>
        <w:t>a) La valeur initiale de cette résistivité est de 100</w:t>
      </w:r>
      <w:r w:rsidRPr="000A587F">
        <w:rPr>
          <w:sz w:val="24"/>
          <w:szCs w:val="24"/>
        </w:rPr>
        <w:sym w:font="Symbol" w:char="F057"/>
      </w:r>
      <w:r w:rsidRPr="000A587F">
        <w:rPr>
          <w:sz w:val="24"/>
          <w:szCs w:val="24"/>
        </w:rPr>
        <w:t>.m.</w:t>
      </w:r>
    </w:p>
    <w:p w:rsidR="000A587F" w:rsidRPr="000A587F" w:rsidRDefault="000A587F" w:rsidP="000A587F">
      <w:pPr>
        <w:rPr>
          <w:sz w:val="24"/>
          <w:szCs w:val="24"/>
        </w:rPr>
      </w:pPr>
      <w:r w:rsidRPr="000A587F">
        <w:rPr>
          <w:sz w:val="24"/>
          <w:szCs w:val="24"/>
        </w:rPr>
        <w:t>Y-a-t-il augmentation ou diminution de la résistivité ? Calculer la  nouvelle valeur de la résistivité.</w:t>
      </w:r>
    </w:p>
    <w:p w:rsidR="000A587F" w:rsidRPr="000A587F" w:rsidRDefault="000A587F" w:rsidP="000A587F">
      <w:pPr>
        <w:rPr>
          <w:sz w:val="24"/>
          <w:szCs w:val="24"/>
        </w:rPr>
      </w:pPr>
      <w:r w:rsidRPr="000A587F">
        <w:rPr>
          <w:sz w:val="24"/>
          <w:szCs w:val="24"/>
        </w:rPr>
        <w:t>Comment varie la valeur de la résistance de terre d’une habitation bâtie sur ce terrain ?</w:t>
      </w:r>
    </w:p>
    <w:p w:rsidR="000A587F" w:rsidRPr="000A587F" w:rsidRDefault="000A587F" w:rsidP="000A587F">
      <w:pPr>
        <w:rPr>
          <w:sz w:val="24"/>
          <w:szCs w:val="24"/>
        </w:rPr>
      </w:pPr>
    </w:p>
    <w:p w:rsidR="000A587F" w:rsidRPr="000A587F" w:rsidRDefault="000A587F" w:rsidP="000A587F">
      <w:pPr>
        <w:rPr>
          <w:sz w:val="24"/>
          <w:szCs w:val="24"/>
        </w:rPr>
      </w:pPr>
      <w:r w:rsidRPr="000A587F">
        <w:rPr>
          <w:sz w:val="24"/>
          <w:szCs w:val="24"/>
        </w:rPr>
        <w:tab/>
        <w:t>b)La prise de terre est initialement réalisée avec quatre piquets.</w:t>
      </w:r>
    </w:p>
    <w:p w:rsidR="000A587F" w:rsidRPr="000A587F" w:rsidRDefault="000A587F" w:rsidP="000A587F">
      <w:pPr>
        <w:rPr>
          <w:sz w:val="24"/>
          <w:szCs w:val="24"/>
        </w:rPr>
      </w:pPr>
      <w:r w:rsidRPr="000A587F">
        <w:rPr>
          <w:sz w:val="24"/>
          <w:szCs w:val="24"/>
        </w:rPr>
        <w:t>Montrer que si l’on rajoute deux piquets identiques, la valeur de la résistance de terre sera la même qu’avant les travaux d’assèchement.</w:t>
      </w:r>
    </w:p>
    <w:p w:rsidR="000A587F" w:rsidRPr="000A587F" w:rsidRDefault="000A587F" w:rsidP="000A587F">
      <w:pPr>
        <w:rPr>
          <w:sz w:val="24"/>
          <w:szCs w:val="24"/>
        </w:rPr>
      </w:pPr>
    </w:p>
    <w:p w:rsidR="000A587F" w:rsidRPr="000A587F" w:rsidRDefault="000A587F" w:rsidP="000A587F">
      <w:pPr>
        <w:rPr>
          <w:sz w:val="24"/>
          <w:szCs w:val="24"/>
        </w:rPr>
      </w:pPr>
      <w:r w:rsidRPr="000A587F">
        <w:rPr>
          <w:sz w:val="24"/>
          <w:szCs w:val="24"/>
        </w:rPr>
        <w:tab/>
        <w:t>c)La résistance de terre est égale à 20</w:t>
      </w:r>
      <w:r w:rsidRPr="000A587F">
        <w:rPr>
          <w:sz w:val="24"/>
          <w:szCs w:val="24"/>
        </w:rPr>
        <w:sym w:font="Symbol" w:char="F057"/>
      </w:r>
      <w:r w:rsidRPr="000A587F">
        <w:rPr>
          <w:sz w:val="24"/>
          <w:szCs w:val="24"/>
        </w:rPr>
        <w:t>.</w:t>
      </w:r>
    </w:p>
    <w:p w:rsidR="000A587F" w:rsidRPr="000A587F" w:rsidRDefault="000A587F" w:rsidP="000A587F">
      <w:pPr>
        <w:rPr>
          <w:sz w:val="24"/>
          <w:szCs w:val="24"/>
        </w:rPr>
      </w:pPr>
      <w:r w:rsidRPr="000A587F">
        <w:rPr>
          <w:sz w:val="24"/>
          <w:szCs w:val="24"/>
        </w:rPr>
        <w:t>Déterminer L la longueur des piquets.</w:t>
      </w:r>
    </w:p>
    <w:p w:rsidR="00131539" w:rsidRDefault="00131539"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Default="00860FCD" w:rsidP="009F2A69">
      <w:pPr>
        <w:rPr>
          <w:sz w:val="24"/>
          <w:szCs w:val="24"/>
        </w:rPr>
      </w:pPr>
    </w:p>
    <w:p w:rsidR="00860FCD" w:rsidRPr="000A587F" w:rsidRDefault="00860FCD" w:rsidP="009F2A69">
      <w:pPr>
        <w:rPr>
          <w:sz w:val="24"/>
          <w:szCs w:val="24"/>
        </w:rPr>
      </w:pPr>
    </w:p>
    <w:p w:rsidR="00E43D2E" w:rsidRDefault="00E43D2E" w:rsidP="00E43D2E">
      <w:pPr>
        <w:rPr>
          <w:sz w:val="24"/>
          <w:szCs w:val="24"/>
          <w:u w:val="single"/>
        </w:rPr>
      </w:pPr>
      <w:r>
        <w:rPr>
          <w:sz w:val="24"/>
          <w:szCs w:val="24"/>
          <w:u w:val="single"/>
        </w:rPr>
        <w:lastRenderedPageBreak/>
        <w:t>REALISATION PRA</w:t>
      </w:r>
      <w:r w:rsidR="008A79F4">
        <w:rPr>
          <w:sz w:val="24"/>
          <w:szCs w:val="24"/>
          <w:u w:val="single"/>
        </w:rPr>
        <w:t>TI</w:t>
      </w:r>
      <w:r>
        <w:rPr>
          <w:sz w:val="24"/>
          <w:szCs w:val="24"/>
          <w:u w:val="single"/>
        </w:rPr>
        <w:t>QUE DES PRISES DE TERRE :</w:t>
      </w:r>
    </w:p>
    <w:p w:rsidR="000A587F" w:rsidRPr="000A587F" w:rsidRDefault="000A587F" w:rsidP="009F2A69">
      <w:pPr>
        <w:rPr>
          <w:sz w:val="24"/>
          <w:szCs w:val="24"/>
        </w:rPr>
      </w:pPr>
    </w:p>
    <w:p w:rsidR="00077653" w:rsidRDefault="00393D23" w:rsidP="009F2A69">
      <w:pPr>
        <w:rPr>
          <w:sz w:val="24"/>
          <w:szCs w:val="24"/>
        </w:rPr>
      </w:pPr>
      <w:r>
        <w:rPr>
          <w:sz w:val="24"/>
          <w:szCs w:val="24"/>
        </w:rPr>
        <w:t>L’emplacement étant choisi, on procédera comme suit :</w:t>
      </w:r>
    </w:p>
    <w:p w:rsidR="00393D23" w:rsidRDefault="00393D23" w:rsidP="009F2A69">
      <w:pPr>
        <w:rPr>
          <w:sz w:val="24"/>
          <w:szCs w:val="24"/>
        </w:rPr>
      </w:pPr>
    </w:p>
    <w:p w:rsidR="00E43D2E" w:rsidRDefault="00393D23" w:rsidP="00E43D2E">
      <w:pPr>
        <w:rPr>
          <w:sz w:val="24"/>
          <w:szCs w:val="24"/>
        </w:rPr>
      </w:pPr>
      <w:r>
        <w:rPr>
          <w:sz w:val="24"/>
          <w:szCs w:val="24"/>
          <w:u w:val="single"/>
        </w:rPr>
        <w:t>Utilisation des plaques</w:t>
      </w:r>
      <w:r w:rsidRPr="00077653">
        <w:rPr>
          <w:sz w:val="24"/>
          <w:szCs w:val="24"/>
          <w:u w:val="single"/>
        </w:rPr>
        <w:t> </w:t>
      </w:r>
      <w:r w:rsidRPr="00393D23">
        <w:rPr>
          <w:sz w:val="24"/>
          <w:szCs w:val="24"/>
        </w:rPr>
        <w:t>:</w:t>
      </w:r>
      <w:r w:rsidR="00E43D2E">
        <w:rPr>
          <w:sz w:val="24"/>
          <w:szCs w:val="24"/>
        </w:rPr>
        <w:t xml:space="preserve"> </w:t>
      </w:r>
    </w:p>
    <w:p w:rsidR="00E43D2E" w:rsidRDefault="00E43D2E" w:rsidP="00E43D2E">
      <w:pPr>
        <w:rPr>
          <w:sz w:val="24"/>
          <w:szCs w:val="24"/>
        </w:rPr>
      </w:pPr>
    </w:p>
    <w:p w:rsidR="009F2A69" w:rsidRDefault="00393D23" w:rsidP="00E43D2E">
      <w:pPr>
        <w:rPr>
          <w:sz w:val="24"/>
          <w:szCs w:val="24"/>
          <w:u w:val="single"/>
        </w:rPr>
      </w:pPr>
      <w:r>
        <w:rPr>
          <w:sz w:val="24"/>
          <w:szCs w:val="24"/>
          <w:u w:val="single"/>
        </w:rPr>
        <w:t>Plaque verticale</w:t>
      </w:r>
    </w:p>
    <w:p w:rsidR="009F2A69" w:rsidRDefault="00D14513" w:rsidP="00A9153D">
      <w:pPr>
        <w:rPr>
          <w:sz w:val="24"/>
          <w:szCs w:val="24"/>
        </w:rPr>
      </w:pPr>
      <w:r w:rsidRPr="00D14513">
        <w:rPr>
          <w:sz w:val="24"/>
          <w:szCs w:val="24"/>
        </w:rPr>
        <w:object w:dxaOrig="14265" w:dyaOrig="8700">
          <v:shape id="_x0000_i1025" type="#_x0000_t75" style="width:713.25pt;height:435pt" o:ole="">
            <v:imagedata r:id="rId16" o:title=""/>
          </v:shape>
          <o:OLEObject Type="Embed" ProgID="AutoCAD.Drawing.17" ShapeID="_x0000_i1025" DrawAspect="Content" ObjectID="_1706633139" r:id="rId17"/>
        </w:object>
      </w:r>
    </w:p>
    <w:p w:rsidR="00914574" w:rsidRDefault="009F2A69" w:rsidP="00A9153D">
      <w:pPr>
        <w:rPr>
          <w:sz w:val="24"/>
          <w:szCs w:val="24"/>
        </w:rPr>
      </w:pPr>
      <w:r>
        <w:rPr>
          <w:sz w:val="24"/>
          <w:szCs w:val="24"/>
        </w:rPr>
        <w:t xml:space="preserve"> </w:t>
      </w:r>
    </w:p>
    <w:p w:rsidR="00914574" w:rsidRDefault="00914574" w:rsidP="00A9153D">
      <w:pPr>
        <w:rPr>
          <w:sz w:val="24"/>
          <w:szCs w:val="24"/>
        </w:rPr>
      </w:pPr>
    </w:p>
    <w:p w:rsidR="00914574" w:rsidRDefault="00914574" w:rsidP="00A9153D">
      <w:pPr>
        <w:rPr>
          <w:sz w:val="24"/>
          <w:szCs w:val="24"/>
        </w:rPr>
      </w:pPr>
    </w:p>
    <w:p w:rsidR="00463812" w:rsidRDefault="00463812" w:rsidP="00A9153D">
      <w:pPr>
        <w:rPr>
          <w:sz w:val="24"/>
          <w:szCs w:val="24"/>
        </w:rPr>
      </w:pPr>
    </w:p>
    <w:p w:rsidR="00463812" w:rsidRDefault="00463812" w:rsidP="00A9153D">
      <w:pPr>
        <w:rPr>
          <w:sz w:val="24"/>
          <w:szCs w:val="24"/>
        </w:rPr>
      </w:pPr>
    </w:p>
    <w:p w:rsidR="00131539" w:rsidRDefault="00131539" w:rsidP="00A9153D">
      <w:pPr>
        <w:rPr>
          <w:sz w:val="24"/>
          <w:szCs w:val="24"/>
        </w:rPr>
      </w:pPr>
    </w:p>
    <w:p w:rsidR="00E43D2E" w:rsidRDefault="00E43D2E" w:rsidP="00E43D2E">
      <w:pPr>
        <w:jc w:val="both"/>
        <w:rPr>
          <w:sz w:val="24"/>
          <w:szCs w:val="24"/>
          <w:u w:val="single"/>
        </w:rPr>
      </w:pPr>
    </w:p>
    <w:p w:rsidR="00D14513" w:rsidRDefault="00D14513" w:rsidP="00E43D2E">
      <w:pPr>
        <w:jc w:val="both"/>
        <w:rPr>
          <w:sz w:val="24"/>
          <w:szCs w:val="24"/>
        </w:rPr>
      </w:pPr>
      <w:r>
        <w:rPr>
          <w:sz w:val="24"/>
          <w:szCs w:val="24"/>
          <w:u w:val="single"/>
        </w:rPr>
        <w:lastRenderedPageBreak/>
        <w:t>Plaque horizontale</w:t>
      </w:r>
    </w:p>
    <w:p w:rsidR="00463812" w:rsidRDefault="00945201" w:rsidP="00A9153D">
      <w:pPr>
        <w:rPr>
          <w:sz w:val="24"/>
          <w:szCs w:val="24"/>
        </w:rPr>
      </w:pPr>
      <w:r w:rsidRPr="00945201">
        <w:rPr>
          <w:sz w:val="24"/>
          <w:szCs w:val="24"/>
        </w:rPr>
        <w:object w:dxaOrig="14265" w:dyaOrig="8700">
          <v:shape id="_x0000_i1026" type="#_x0000_t75" style="width:713.25pt;height:435pt" o:ole="">
            <v:imagedata r:id="rId18" o:title=""/>
          </v:shape>
          <o:OLEObject Type="Embed" ProgID="AutoCAD.Drawing.17" ShapeID="_x0000_i1026" DrawAspect="Content" ObjectID="_1706633140" r:id="rId19"/>
        </w:object>
      </w: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945201" w:rsidRDefault="00945201" w:rsidP="00945201">
      <w:pPr>
        <w:rPr>
          <w:sz w:val="24"/>
          <w:szCs w:val="24"/>
        </w:rPr>
      </w:pPr>
    </w:p>
    <w:p w:rsidR="00463812" w:rsidRDefault="00945201" w:rsidP="00A9153D">
      <w:pPr>
        <w:rPr>
          <w:sz w:val="24"/>
          <w:szCs w:val="24"/>
        </w:rPr>
      </w:pPr>
      <w:r>
        <w:rPr>
          <w:sz w:val="24"/>
          <w:szCs w:val="24"/>
          <w:u w:val="single"/>
        </w:rPr>
        <w:lastRenderedPageBreak/>
        <w:t>Plaque cylindrique</w:t>
      </w:r>
    </w:p>
    <w:p w:rsidR="00463812" w:rsidRDefault="00463812" w:rsidP="00A9153D">
      <w:pPr>
        <w:rPr>
          <w:sz w:val="24"/>
          <w:szCs w:val="24"/>
        </w:rPr>
      </w:pPr>
    </w:p>
    <w:p w:rsidR="00463812" w:rsidRDefault="00945201" w:rsidP="00A9153D">
      <w:pPr>
        <w:rPr>
          <w:sz w:val="24"/>
          <w:szCs w:val="24"/>
        </w:rPr>
      </w:pPr>
      <w:r w:rsidRPr="00945201">
        <w:rPr>
          <w:sz w:val="24"/>
          <w:szCs w:val="24"/>
        </w:rPr>
        <w:object w:dxaOrig="14265" w:dyaOrig="8700">
          <v:shape id="_x0000_i1027" type="#_x0000_t75" style="width:713.25pt;height:435pt" o:ole="">
            <v:imagedata r:id="rId20" o:title=""/>
          </v:shape>
          <o:OLEObject Type="Embed" ProgID="AutoCAD.Drawing.17" ShapeID="_x0000_i1027" DrawAspect="Content" ObjectID="_1706633141" r:id="rId21"/>
        </w:object>
      </w: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463812" w:rsidRDefault="00463812" w:rsidP="00A9153D">
      <w:pPr>
        <w:rPr>
          <w:sz w:val="24"/>
          <w:szCs w:val="24"/>
        </w:rPr>
      </w:pPr>
    </w:p>
    <w:p w:rsidR="00393D23" w:rsidRDefault="00393D23" w:rsidP="00A9153D">
      <w:pPr>
        <w:rPr>
          <w:sz w:val="24"/>
          <w:szCs w:val="24"/>
        </w:rPr>
      </w:pPr>
    </w:p>
    <w:p w:rsidR="00393D23" w:rsidRDefault="00393D23" w:rsidP="00A9153D">
      <w:pPr>
        <w:rPr>
          <w:sz w:val="24"/>
          <w:szCs w:val="24"/>
        </w:rPr>
      </w:pPr>
    </w:p>
    <w:p w:rsidR="00393D23" w:rsidRDefault="00393D23" w:rsidP="00A9153D">
      <w:pPr>
        <w:rPr>
          <w:sz w:val="24"/>
          <w:szCs w:val="24"/>
        </w:rPr>
      </w:pPr>
    </w:p>
    <w:p w:rsidR="00393D23" w:rsidRDefault="00393D23" w:rsidP="00A9153D">
      <w:pPr>
        <w:rPr>
          <w:sz w:val="24"/>
          <w:szCs w:val="24"/>
        </w:rPr>
      </w:pPr>
    </w:p>
    <w:p w:rsidR="00393D23" w:rsidRDefault="00393D23" w:rsidP="00A9153D">
      <w:pPr>
        <w:rPr>
          <w:sz w:val="24"/>
          <w:szCs w:val="24"/>
        </w:rPr>
      </w:pPr>
    </w:p>
    <w:p w:rsidR="00393D23" w:rsidRDefault="00393D23" w:rsidP="00A9153D">
      <w:pPr>
        <w:rPr>
          <w:sz w:val="24"/>
          <w:szCs w:val="24"/>
        </w:rPr>
      </w:pPr>
    </w:p>
    <w:p w:rsidR="00393D23" w:rsidRDefault="00393D23" w:rsidP="00A9153D">
      <w:pPr>
        <w:rPr>
          <w:sz w:val="24"/>
          <w:szCs w:val="24"/>
        </w:rPr>
      </w:pPr>
    </w:p>
    <w:p w:rsidR="00393D23" w:rsidRDefault="00945201" w:rsidP="00E43D2E">
      <w:pPr>
        <w:rPr>
          <w:sz w:val="24"/>
          <w:szCs w:val="24"/>
          <w:u w:val="single"/>
        </w:rPr>
      </w:pPr>
      <w:r>
        <w:rPr>
          <w:sz w:val="24"/>
          <w:szCs w:val="24"/>
          <w:u w:val="single"/>
        </w:rPr>
        <w:lastRenderedPageBreak/>
        <w:t>Piquet de terre verticale</w:t>
      </w:r>
    </w:p>
    <w:p w:rsidR="00945201" w:rsidRDefault="00945201" w:rsidP="00A9153D">
      <w:pPr>
        <w:rPr>
          <w:sz w:val="24"/>
          <w:szCs w:val="24"/>
        </w:rPr>
      </w:pPr>
    </w:p>
    <w:p w:rsidR="00945201" w:rsidRDefault="00B04A32" w:rsidP="00A9153D">
      <w:pPr>
        <w:rPr>
          <w:sz w:val="24"/>
          <w:szCs w:val="24"/>
        </w:rPr>
      </w:pPr>
      <w:r w:rsidRPr="00B04A32">
        <w:rPr>
          <w:sz w:val="24"/>
          <w:szCs w:val="24"/>
        </w:rPr>
        <w:object w:dxaOrig="14265" w:dyaOrig="8700">
          <v:shape id="_x0000_i1028" type="#_x0000_t75" style="width:713.25pt;height:435pt" o:ole="">
            <v:imagedata r:id="rId22" o:title=""/>
          </v:shape>
          <o:OLEObject Type="Embed" ProgID="AutoCAD.Drawing.17" ShapeID="_x0000_i1028" DrawAspect="Content" ObjectID="_1706633142" r:id="rId23"/>
        </w:object>
      </w: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B04A32" w:rsidRDefault="00B04A32" w:rsidP="00B04A32">
      <w:pPr>
        <w:rPr>
          <w:sz w:val="24"/>
          <w:szCs w:val="24"/>
          <w:u w:val="single"/>
        </w:rPr>
      </w:pPr>
      <w:r>
        <w:rPr>
          <w:sz w:val="24"/>
          <w:szCs w:val="24"/>
          <w:u w:val="single"/>
        </w:rPr>
        <w:lastRenderedPageBreak/>
        <w:t>Piquets en pyramide</w:t>
      </w:r>
    </w:p>
    <w:p w:rsidR="00C50564" w:rsidRDefault="00C50564" w:rsidP="00B04A32">
      <w:pPr>
        <w:rPr>
          <w:sz w:val="24"/>
          <w:szCs w:val="24"/>
          <w:u w:val="single"/>
        </w:rPr>
      </w:pPr>
    </w:p>
    <w:p w:rsidR="00C50564" w:rsidRDefault="00C50564" w:rsidP="00B04A32">
      <w:pPr>
        <w:rPr>
          <w:sz w:val="24"/>
          <w:szCs w:val="24"/>
          <w:u w:val="single"/>
        </w:rPr>
      </w:pPr>
      <w:r w:rsidRPr="00C50564">
        <w:rPr>
          <w:sz w:val="24"/>
          <w:szCs w:val="24"/>
        </w:rPr>
        <w:object w:dxaOrig="14265" w:dyaOrig="8700">
          <v:shape id="_x0000_i1029" type="#_x0000_t75" style="width:713.25pt;height:435pt" o:ole="">
            <v:imagedata r:id="rId24" o:title=""/>
          </v:shape>
          <o:OLEObject Type="Embed" ProgID="AutoCAD.Drawing.17" ShapeID="_x0000_i1029" DrawAspect="Content" ObjectID="_1706633143" r:id="rId25"/>
        </w:object>
      </w: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945201" w:rsidRDefault="00945201" w:rsidP="00A9153D">
      <w:pPr>
        <w:rPr>
          <w:sz w:val="24"/>
          <w:szCs w:val="24"/>
        </w:rPr>
      </w:pPr>
    </w:p>
    <w:p w:rsidR="00C50564" w:rsidRDefault="00C50564" w:rsidP="00C50564">
      <w:pPr>
        <w:rPr>
          <w:sz w:val="24"/>
          <w:szCs w:val="24"/>
        </w:rPr>
      </w:pPr>
    </w:p>
    <w:p w:rsidR="00C50564" w:rsidRPr="00C50564" w:rsidRDefault="00C50564" w:rsidP="00C50564">
      <w:pPr>
        <w:rPr>
          <w:sz w:val="24"/>
          <w:szCs w:val="24"/>
          <w:u w:val="single"/>
        </w:rPr>
      </w:pPr>
      <w:r w:rsidRPr="00C50564">
        <w:rPr>
          <w:sz w:val="24"/>
          <w:szCs w:val="24"/>
          <w:u w:val="single"/>
        </w:rPr>
        <w:lastRenderedPageBreak/>
        <w:t>Remarques :</w:t>
      </w:r>
    </w:p>
    <w:p w:rsidR="00C50564" w:rsidRDefault="00C50564" w:rsidP="00A9153D">
      <w:pPr>
        <w:rPr>
          <w:sz w:val="24"/>
          <w:szCs w:val="24"/>
        </w:rPr>
      </w:pPr>
    </w:p>
    <w:p w:rsidR="00C50564" w:rsidRPr="00C50564" w:rsidRDefault="00C50564" w:rsidP="00A9153D">
      <w:pPr>
        <w:rPr>
          <w:sz w:val="24"/>
          <w:szCs w:val="24"/>
          <w:u w:val="single"/>
        </w:rPr>
      </w:pPr>
      <w:r w:rsidRPr="00C50564">
        <w:rPr>
          <w:sz w:val="24"/>
          <w:szCs w:val="24"/>
          <w:u w:val="single"/>
        </w:rPr>
        <w:t>Pour les cylindres et les plaques :</w:t>
      </w:r>
    </w:p>
    <w:p w:rsidR="00C50564" w:rsidRDefault="00C50564" w:rsidP="00A9153D">
      <w:pPr>
        <w:rPr>
          <w:sz w:val="24"/>
          <w:szCs w:val="24"/>
        </w:rPr>
      </w:pPr>
    </w:p>
    <w:p w:rsidR="00C50564" w:rsidRDefault="00914574" w:rsidP="00A9153D">
      <w:pPr>
        <w:rPr>
          <w:sz w:val="24"/>
          <w:szCs w:val="24"/>
        </w:rPr>
      </w:pPr>
      <w:r>
        <w:rPr>
          <w:sz w:val="24"/>
          <w:szCs w:val="24"/>
        </w:rPr>
        <w:t xml:space="preserve"> </w:t>
      </w:r>
      <w:r w:rsidR="00C50564">
        <w:rPr>
          <w:sz w:val="24"/>
          <w:szCs w:val="24"/>
        </w:rPr>
        <w:t>Il est bon de mettre la plus grosse partie du sel et du charbon en haut de la fouille, la pluie ce chargeant de les faire descendre dans le sol.</w:t>
      </w:r>
    </w:p>
    <w:p w:rsidR="00C50564" w:rsidRDefault="00C50564" w:rsidP="00A9153D">
      <w:pPr>
        <w:rPr>
          <w:sz w:val="24"/>
          <w:szCs w:val="24"/>
        </w:rPr>
      </w:pPr>
      <w:r>
        <w:rPr>
          <w:sz w:val="24"/>
          <w:szCs w:val="24"/>
        </w:rPr>
        <w:t>Il est utile d’en mettre un peu le long de la plaque ou du cylindre a fin d’avoir a effet plus rapide.</w:t>
      </w:r>
    </w:p>
    <w:p w:rsidR="00C50564" w:rsidRDefault="00C50564" w:rsidP="00A9153D">
      <w:pPr>
        <w:rPr>
          <w:sz w:val="24"/>
          <w:szCs w:val="24"/>
        </w:rPr>
      </w:pPr>
      <w:r>
        <w:rPr>
          <w:sz w:val="24"/>
          <w:szCs w:val="24"/>
        </w:rPr>
        <w:t xml:space="preserve"> </w:t>
      </w:r>
    </w:p>
    <w:p w:rsidR="00C50564" w:rsidRPr="00C50564" w:rsidRDefault="00C50564" w:rsidP="00C50564">
      <w:pPr>
        <w:rPr>
          <w:sz w:val="24"/>
          <w:szCs w:val="24"/>
          <w:u w:val="single"/>
        </w:rPr>
      </w:pPr>
      <w:r w:rsidRPr="00C50564">
        <w:rPr>
          <w:sz w:val="24"/>
          <w:szCs w:val="24"/>
          <w:u w:val="single"/>
        </w:rPr>
        <w:t xml:space="preserve">Pour les </w:t>
      </w:r>
      <w:r>
        <w:rPr>
          <w:sz w:val="24"/>
          <w:szCs w:val="24"/>
          <w:u w:val="single"/>
        </w:rPr>
        <w:t>plaques</w:t>
      </w:r>
      <w:r w:rsidRPr="00C50564">
        <w:rPr>
          <w:sz w:val="24"/>
          <w:szCs w:val="24"/>
          <w:u w:val="single"/>
        </w:rPr>
        <w:t>:</w:t>
      </w:r>
    </w:p>
    <w:p w:rsidR="00C50564" w:rsidRPr="00C50564" w:rsidRDefault="00C50564" w:rsidP="00A9153D">
      <w:pPr>
        <w:rPr>
          <w:sz w:val="24"/>
          <w:szCs w:val="24"/>
          <w:u w:val="single"/>
        </w:rPr>
      </w:pPr>
      <w:r>
        <w:rPr>
          <w:sz w:val="24"/>
          <w:szCs w:val="24"/>
        </w:rPr>
        <w:t xml:space="preserve">        </w:t>
      </w:r>
      <w:r w:rsidRPr="00C50564">
        <w:rPr>
          <w:sz w:val="24"/>
          <w:szCs w:val="24"/>
          <w:u w:val="single"/>
        </w:rPr>
        <w:t>P</w:t>
      </w:r>
      <w:r>
        <w:rPr>
          <w:sz w:val="24"/>
          <w:szCs w:val="24"/>
          <w:u w:val="single"/>
        </w:rPr>
        <w:t>laque</w:t>
      </w:r>
      <w:r w:rsidRPr="00C50564">
        <w:rPr>
          <w:sz w:val="24"/>
          <w:szCs w:val="24"/>
          <w:u w:val="single"/>
        </w:rPr>
        <w:t xml:space="preserve"> </w:t>
      </w:r>
      <w:r w:rsidRPr="00936A20">
        <w:rPr>
          <w:color w:val="339966"/>
          <w:sz w:val="24"/>
          <w:szCs w:val="24"/>
          <w:u w:val="single"/>
        </w:rPr>
        <w:t>verticale</w:t>
      </w:r>
      <w:r w:rsidRPr="00C50564">
        <w:rPr>
          <w:sz w:val="24"/>
          <w:szCs w:val="24"/>
          <w:u w:val="single"/>
        </w:rPr>
        <w:t> :</w:t>
      </w:r>
    </w:p>
    <w:p w:rsidR="00C50564" w:rsidRDefault="00C50564" w:rsidP="00A9153D">
      <w:pPr>
        <w:rPr>
          <w:sz w:val="24"/>
          <w:szCs w:val="24"/>
        </w:rPr>
      </w:pPr>
      <w:r>
        <w:rPr>
          <w:sz w:val="24"/>
          <w:szCs w:val="24"/>
        </w:rPr>
        <w:t xml:space="preserve">Dans les endroits </w:t>
      </w:r>
      <w:r w:rsidRPr="00936A20">
        <w:rPr>
          <w:color w:val="339966"/>
          <w:sz w:val="24"/>
          <w:szCs w:val="24"/>
        </w:rPr>
        <w:t xml:space="preserve">faciles </w:t>
      </w:r>
      <w:r w:rsidR="00CA0FD8" w:rsidRPr="00936A20">
        <w:rPr>
          <w:color w:val="339966"/>
          <w:sz w:val="24"/>
          <w:szCs w:val="24"/>
        </w:rPr>
        <w:t>à creuser</w:t>
      </w:r>
      <w:r>
        <w:rPr>
          <w:sz w:val="24"/>
          <w:szCs w:val="24"/>
        </w:rPr>
        <w:t xml:space="preserve"> en profondeur et aussi manque de surface libre (bord la chaussée).</w:t>
      </w:r>
    </w:p>
    <w:p w:rsidR="00860FCD" w:rsidRDefault="00860FCD" w:rsidP="00A9153D">
      <w:pPr>
        <w:rPr>
          <w:sz w:val="24"/>
          <w:szCs w:val="24"/>
        </w:rPr>
      </w:pPr>
    </w:p>
    <w:p w:rsidR="00C50564" w:rsidRPr="00C50564" w:rsidRDefault="00C50564" w:rsidP="00C50564">
      <w:pPr>
        <w:rPr>
          <w:sz w:val="24"/>
          <w:szCs w:val="24"/>
          <w:u w:val="single"/>
        </w:rPr>
      </w:pPr>
      <w:r>
        <w:rPr>
          <w:sz w:val="24"/>
          <w:szCs w:val="24"/>
        </w:rPr>
        <w:t xml:space="preserve">        </w:t>
      </w:r>
      <w:r w:rsidRPr="00936A20">
        <w:rPr>
          <w:color w:val="FF0000"/>
          <w:sz w:val="24"/>
          <w:szCs w:val="24"/>
          <w:u w:val="single"/>
        </w:rPr>
        <w:t>Plaque horizontale</w:t>
      </w:r>
      <w:r w:rsidRPr="00C50564">
        <w:rPr>
          <w:sz w:val="24"/>
          <w:szCs w:val="24"/>
          <w:u w:val="single"/>
        </w:rPr>
        <w:t> :</w:t>
      </w:r>
    </w:p>
    <w:p w:rsidR="00CA0FD8" w:rsidRDefault="00C50564" w:rsidP="00C50564">
      <w:pPr>
        <w:rPr>
          <w:sz w:val="24"/>
          <w:szCs w:val="24"/>
        </w:rPr>
      </w:pPr>
      <w:r>
        <w:rPr>
          <w:sz w:val="24"/>
          <w:szCs w:val="24"/>
        </w:rPr>
        <w:t xml:space="preserve"> Dans les endroits </w:t>
      </w:r>
      <w:r w:rsidR="00CA0FD8" w:rsidRPr="00936A20">
        <w:rPr>
          <w:color w:val="FF0000"/>
          <w:sz w:val="24"/>
          <w:szCs w:val="24"/>
        </w:rPr>
        <w:t>rocailleux di</w:t>
      </w:r>
      <w:r w:rsidRPr="00936A20">
        <w:rPr>
          <w:color w:val="FF0000"/>
          <w:sz w:val="24"/>
          <w:szCs w:val="24"/>
        </w:rPr>
        <w:t>f</w:t>
      </w:r>
      <w:r w:rsidR="00CA0FD8" w:rsidRPr="00936A20">
        <w:rPr>
          <w:color w:val="FF0000"/>
          <w:sz w:val="24"/>
          <w:szCs w:val="24"/>
        </w:rPr>
        <w:t>fi</w:t>
      </w:r>
      <w:r w:rsidRPr="00936A20">
        <w:rPr>
          <w:color w:val="FF0000"/>
          <w:sz w:val="24"/>
          <w:szCs w:val="24"/>
        </w:rPr>
        <w:t xml:space="preserve">ciles </w:t>
      </w:r>
      <w:r w:rsidR="00CA0FD8" w:rsidRPr="00936A20">
        <w:rPr>
          <w:color w:val="FF0000"/>
          <w:sz w:val="24"/>
          <w:szCs w:val="24"/>
        </w:rPr>
        <w:t>à</w:t>
      </w:r>
      <w:r w:rsidRPr="00936A20">
        <w:rPr>
          <w:color w:val="FF0000"/>
          <w:sz w:val="24"/>
          <w:szCs w:val="24"/>
        </w:rPr>
        <w:t xml:space="preserve"> </w:t>
      </w:r>
      <w:r w:rsidR="00CA0FD8" w:rsidRPr="00936A20">
        <w:rPr>
          <w:color w:val="FF0000"/>
          <w:sz w:val="24"/>
          <w:szCs w:val="24"/>
        </w:rPr>
        <w:t>creuser</w:t>
      </w:r>
      <w:r>
        <w:rPr>
          <w:sz w:val="24"/>
          <w:szCs w:val="24"/>
        </w:rPr>
        <w:t xml:space="preserve"> </w:t>
      </w:r>
      <w:r w:rsidR="00CA0FD8">
        <w:rPr>
          <w:sz w:val="24"/>
          <w:szCs w:val="24"/>
        </w:rPr>
        <w:t>et nécessité d’une surface libre importante.</w:t>
      </w:r>
    </w:p>
    <w:p w:rsidR="00936A20" w:rsidRDefault="00936A20" w:rsidP="00C50564">
      <w:pPr>
        <w:rPr>
          <w:sz w:val="24"/>
          <w:szCs w:val="24"/>
        </w:rPr>
      </w:pPr>
    </w:p>
    <w:p w:rsidR="00CA0FD8" w:rsidRDefault="00CA0FD8" w:rsidP="00C50564">
      <w:pPr>
        <w:rPr>
          <w:sz w:val="24"/>
          <w:szCs w:val="24"/>
        </w:rPr>
      </w:pPr>
      <w:r>
        <w:rPr>
          <w:sz w:val="24"/>
          <w:szCs w:val="24"/>
        </w:rPr>
        <w:t xml:space="preserve">Il est </w:t>
      </w:r>
      <w:r w:rsidRPr="00F63D1E">
        <w:rPr>
          <w:color w:val="008000"/>
          <w:sz w:val="24"/>
          <w:szCs w:val="24"/>
        </w:rPr>
        <w:t>préférable</w:t>
      </w:r>
      <w:r>
        <w:rPr>
          <w:sz w:val="24"/>
          <w:szCs w:val="24"/>
        </w:rPr>
        <w:t xml:space="preserve"> d’utiliser les plaques </w:t>
      </w:r>
      <w:r w:rsidRPr="00F63D1E">
        <w:rPr>
          <w:color w:val="008000"/>
          <w:sz w:val="24"/>
          <w:szCs w:val="24"/>
        </w:rPr>
        <w:t>verticales</w:t>
      </w:r>
      <w:r>
        <w:rPr>
          <w:sz w:val="24"/>
          <w:szCs w:val="24"/>
        </w:rPr>
        <w:t xml:space="preserve"> car ont peut atteindre les couches les plus humides.</w:t>
      </w:r>
    </w:p>
    <w:p w:rsidR="00CA0FD8" w:rsidRDefault="00CA0FD8" w:rsidP="00C50564">
      <w:pPr>
        <w:rPr>
          <w:sz w:val="24"/>
          <w:szCs w:val="24"/>
        </w:rPr>
      </w:pPr>
    </w:p>
    <w:p w:rsidR="00CA0FD8" w:rsidRPr="00C50564" w:rsidRDefault="00CA0FD8" w:rsidP="00CA0FD8">
      <w:pPr>
        <w:rPr>
          <w:sz w:val="24"/>
          <w:szCs w:val="24"/>
          <w:u w:val="single"/>
        </w:rPr>
      </w:pPr>
      <w:r w:rsidRPr="00C50564">
        <w:rPr>
          <w:sz w:val="24"/>
          <w:szCs w:val="24"/>
          <w:u w:val="single"/>
        </w:rPr>
        <w:t xml:space="preserve">Pour les </w:t>
      </w:r>
      <w:r>
        <w:rPr>
          <w:sz w:val="24"/>
          <w:szCs w:val="24"/>
          <w:u w:val="single"/>
        </w:rPr>
        <w:t>plaques</w:t>
      </w:r>
      <w:r w:rsidRPr="00C50564">
        <w:rPr>
          <w:sz w:val="24"/>
          <w:szCs w:val="24"/>
          <w:u w:val="single"/>
        </w:rPr>
        <w:t>:</w:t>
      </w:r>
    </w:p>
    <w:p w:rsidR="00CA0FD8" w:rsidRDefault="00CA0FD8" w:rsidP="00860FCD">
      <w:pPr>
        <w:rPr>
          <w:sz w:val="24"/>
          <w:szCs w:val="24"/>
        </w:rPr>
      </w:pPr>
      <w:r>
        <w:rPr>
          <w:sz w:val="24"/>
          <w:szCs w:val="24"/>
        </w:rPr>
        <w:t xml:space="preserve"> Le nombre d’éléments utilisé varie en fonction de la nature du sol.</w:t>
      </w:r>
    </w:p>
    <w:p w:rsidR="00CA0FD8" w:rsidRDefault="00CA0FD8" w:rsidP="00C50564">
      <w:pPr>
        <w:rPr>
          <w:sz w:val="24"/>
          <w:szCs w:val="24"/>
        </w:rPr>
      </w:pPr>
    </w:p>
    <w:p w:rsidR="00CA0FD8" w:rsidRPr="00C50564" w:rsidRDefault="00CA0FD8" w:rsidP="00CA0FD8">
      <w:pPr>
        <w:rPr>
          <w:sz w:val="24"/>
          <w:szCs w:val="24"/>
          <w:u w:val="single"/>
        </w:rPr>
      </w:pPr>
      <w:r>
        <w:rPr>
          <w:sz w:val="24"/>
          <w:szCs w:val="24"/>
          <w:u w:val="single"/>
        </w:rPr>
        <w:t>MESSURES</w:t>
      </w:r>
      <w:r w:rsidRPr="00C50564">
        <w:rPr>
          <w:sz w:val="24"/>
          <w:szCs w:val="24"/>
          <w:u w:val="single"/>
        </w:rPr>
        <w:t> :</w:t>
      </w:r>
    </w:p>
    <w:p w:rsidR="00CA0FD8" w:rsidRDefault="00CA0FD8" w:rsidP="00C50564">
      <w:pPr>
        <w:rPr>
          <w:sz w:val="24"/>
          <w:szCs w:val="24"/>
        </w:rPr>
      </w:pPr>
    </w:p>
    <w:p w:rsidR="00CA0FD8" w:rsidRPr="00C50564" w:rsidRDefault="00CA0FD8" w:rsidP="00CA0FD8">
      <w:pPr>
        <w:rPr>
          <w:sz w:val="24"/>
          <w:szCs w:val="24"/>
          <w:u w:val="single"/>
        </w:rPr>
      </w:pPr>
      <w:r>
        <w:rPr>
          <w:sz w:val="24"/>
          <w:szCs w:val="24"/>
          <w:u w:val="single"/>
        </w:rPr>
        <w:t>Mesures en cours de travaux</w:t>
      </w:r>
      <w:r w:rsidRPr="00C50564">
        <w:rPr>
          <w:sz w:val="24"/>
          <w:szCs w:val="24"/>
          <w:u w:val="single"/>
        </w:rPr>
        <w:t>:</w:t>
      </w:r>
    </w:p>
    <w:p w:rsidR="00CA0FD8" w:rsidRDefault="00CA0FD8" w:rsidP="00C50564">
      <w:pPr>
        <w:rPr>
          <w:sz w:val="24"/>
          <w:szCs w:val="24"/>
        </w:rPr>
      </w:pPr>
      <w:r>
        <w:rPr>
          <w:sz w:val="24"/>
          <w:szCs w:val="24"/>
        </w:rPr>
        <w:t>Il est nécessaire de mesurer les terres après la pose de chaque élément (possibilité d’utilisation d’un nombre d’éléments différent du nombre prévu).</w:t>
      </w:r>
    </w:p>
    <w:p w:rsidR="00CA0FD8" w:rsidRDefault="00CA0FD8" w:rsidP="00C50564">
      <w:pPr>
        <w:rPr>
          <w:sz w:val="24"/>
          <w:szCs w:val="24"/>
        </w:rPr>
      </w:pPr>
    </w:p>
    <w:p w:rsidR="00CA0FD8" w:rsidRPr="00C50564" w:rsidRDefault="00CA0FD8" w:rsidP="00CA0FD8">
      <w:pPr>
        <w:rPr>
          <w:sz w:val="24"/>
          <w:szCs w:val="24"/>
          <w:u w:val="single"/>
        </w:rPr>
      </w:pPr>
      <w:r>
        <w:rPr>
          <w:sz w:val="24"/>
          <w:szCs w:val="24"/>
        </w:rPr>
        <w:t xml:space="preserve">  </w:t>
      </w:r>
      <w:r>
        <w:rPr>
          <w:sz w:val="24"/>
          <w:szCs w:val="24"/>
          <w:u w:val="single"/>
        </w:rPr>
        <w:t>Valeurs des terres mesurer après travaux</w:t>
      </w:r>
      <w:r w:rsidRPr="00C50564">
        <w:rPr>
          <w:sz w:val="24"/>
          <w:szCs w:val="24"/>
          <w:u w:val="single"/>
        </w:rPr>
        <w:t>:</w:t>
      </w:r>
    </w:p>
    <w:p w:rsidR="00CA0FD8" w:rsidRDefault="00CA0FD8" w:rsidP="00C50564">
      <w:pPr>
        <w:rPr>
          <w:sz w:val="24"/>
          <w:szCs w:val="24"/>
        </w:rPr>
      </w:pPr>
    </w:p>
    <w:p w:rsidR="00CA0FD8" w:rsidRDefault="00CA0FD8" w:rsidP="00C50564">
      <w:pPr>
        <w:rPr>
          <w:sz w:val="24"/>
          <w:szCs w:val="24"/>
        </w:rPr>
      </w:pPr>
      <w:r>
        <w:rPr>
          <w:sz w:val="24"/>
          <w:szCs w:val="24"/>
        </w:rPr>
        <w:t xml:space="preserve">                      Terre du neutre : 10Ω</w:t>
      </w:r>
    </w:p>
    <w:p w:rsidR="00FB5412" w:rsidRDefault="00CA0FD8" w:rsidP="00AB10B0">
      <w:pPr>
        <w:rPr>
          <w:sz w:val="24"/>
          <w:szCs w:val="24"/>
          <w:u w:val="single"/>
        </w:rPr>
      </w:pPr>
      <w:r>
        <w:rPr>
          <w:sz w:val="24"/>
          <w:szCs w:val="24"/>
        </w:rPr>
        <w:t xml:space="preserve">                      Terre des ferrures : 15Ω</w:t>
      </w:r>
    </w:p>
    <w:p w:rsidR="00FB5412" w:rsidRDefault="00FB5412" w:rsidP="00AB10B0">
      <w:pPr>
        <w:rPr>
          <w:sz w:val="24"/>
          <w:szCs w:val="24"/>
          <w:u w:val="single"/>
        </w:rPr>
      </w:pPr>
    </w:p>
    <w:p w:rsidR="00FB5412" w:rsidRDefault="00FB5412" w:rsidP="00AB10B0">
      <w:pPr>
        <w:rPr>
          <w:sz w:val="24"/>
          <w:szCs w:val="24"/>
          <w:u w:val="single"/>
        </w:rPr>
      </w:pPr>
    </w:p>
    <w:p w:rsidR="00FB5412" w:rsidRDefault="00FB5412" w:rsidP="00AB10B0">
      <w:pPr>
        <w:rPr>
          <w:sz w:val="24"/>
          <w:szCs w:val="24"/>
          <w:u w:val="single"/>
        </w:rPr>
      </w:pPr>
    </w:p>
    <w:p w:rsidR="00CA0FD8" w:rsidRDefault="00CA0FD8" w:rsidP="00AB10B0">
      <w:pPr>
        <w:rPr>
          <w:sz w:val="24"/>
          <w:szCs w:val="24"/>
          <w:u w:val="single"/>
        </w:rPr>
      </w:pPr>
    </w:p>
    <w:p w:rsidR="00860FCD" w:rsidRDefault="00860FCD" w:rsidP="00AB10B0">
      <w:pPr>
        <w:rPr>
          <w:sz w:val="24"/>
          <w:szCs w:val="24"/>
          <w:u w:val="single"/>
        </w:rPr>
      </w:pPr>
    </w:p>
    <w:p w:rsidR="00860FCD" w:rsidRDefault="00860FCD" w:rsidP="00AB10B0">
      <w:pPr>
        <w:rPr>
          <w:sz w:val="24"/>
          <w:szCs w:val="24"/>
          <w:u w:val="single"/>
        </w:rPr>
      </w:pPr>
    </w:p>
    <w:p w:rsidR="00860FCD" w:rsidRDefault="00860FCD" w:rsidP="00AB10B0">
      <w:pPr>
        <w:rPr>
          <w:sz w:val="24"/>
          <w:szCs w:val="24"/>
          <w:u w:val="single"/>
        </w:rPr>
      </w:pPr>
    </w:p>
    <w:p w:rsidR="00AB10B0" w:rsidRPr="00AB10B0" w:rsidRDefault="00AB10B0" w:rsidP="00A0715B">
      <w:pPr>
        <w:jc w:val="center"/>
        <w:rPr>
          <w:sz w:val="24"/>
          <w:szCs w:val="24"/>
          <w:u w:val="single"/>
        </w:rPr>
      </w:pPr>
      <w:r w:rsidRPr="00AB10B0">
        <w:rPr>
          <w:sz w:val="24"/>
          <w:szCs w:val="24"/>
          <w:u w:val="single"/>
        </w:rPr>
        <w:lastRenderedPageBreak/>
        <w:t>– CONCLUSION</w:t>
      </w:r>
      <w:r w:rsidR="00A0715B">
        <w:rPr>
          <w:sz w:val="24"/>
          <w:szCs w:val="24"/>
          <w:u w:val="single"/>
        </w:rPr>
        <w:t xml:space="preserve"> -</w:t>
      </w:r>
    </w:p>
    <w:p w:rsidR="00A0715B" w:rsidRDefault="00A0715B" w:rsidP="00AB10B0">
      <w:pPr>
        <w:rPr>
          <w:sz w:val="24"/>
          <w:szCs w:val="24"/>
        </w:rPr>
      </w:pPr>
      <w:r>
        <w:rPr>
          <w:sz w:val="24"/>
          <w:szCs w:val="24"/>
        </w:rPr>
        <w:t xml:space="preserve"> </w:t>
      </w:r>
    </w:p>
    <w:p w:rsidR="00AB10B0" w:rsidRPr="00AB10B0" w:rsidRDefault="00AB10B0" w:rsidP="00AB10B0">
      <w:pPr>
        <w:rPr>
          <w:sz w:val="24"/>
          <w:szCs w:val="24"/>
        </w:rPr>
      </w:pPr>
      <w:r w:rsidRPr="00AB10B0">
        <w:rPr>
          <w:sz w:val="24"/>
          <w:szCs w:val="24"/>
        </w:rPr>
        <w:t xml:space="preserve">Après l’étude du chapitre </w:t>
      </w:r>
      <w:r w:rsidR="00C9764F">
        <w:rPr>
          <w:sz w:val="24"/>
          <w:szCs w:val="24"/>
        </w:rPr>
        <w:t xml:space="preserve">MISE À </w:t>
      </w:r>
      <w:smartTag w:uri="urn:schemas-microsoft-com:office:smarttags" w:element="PersonName">
        <w:smartTagPr>
          <w:attr w:name="ProductID" w:val="la Terre"/>
        </w:smartTagPr>
        <w:r w:rsidR="00C9764F">
          <w:rPr>
            <w:sz w:val="24"/>
            <w:szCs w:val="24"/>
          </w:rPr>
          <w:t>LA TERRE</w:t>
        </w:r>
      </w:smartTag>
      <w:r w:rsidR="00C9764F">
        <w:rPr>
          <w:sz w:val="24"/>
          <w:szCs w:val="24"/>
        </w:rPr>
        <w:t xml:space="preserve"> </w:t>
      </w:r>
    </w:p>
    <w:p w:rsidR="00AB10B0" w:rsidRPr="00AB10B0" w:rsidRDefault="00C9764F" w:rsidP="00AB10B0">
      <w:pPr>
        <w:rPr>
          <w:sz w:val="24"/>
          <w:szCs w:val="24"/>
        </w:rPr>
      </w:pPr>
      <w:r w:rsidRPr="00AB10B0">
        <w:rPr>
          <w:sz w:val="24"/>
          <w:szCs w:val="24"/>
        </w:rPr>
        <w:t>Le</w:t>
      </w:r>
      <w:r w:rsidR="00AB10B0" w:rsidRPr="00AB10B0">
        <w:rPr>
          <w:sz w:val="24"/>
          <w:szCs w:val="24"/>
        </w:rPr>
        <w:t xml:space="preserve"> stagiaire est capable de :</w:t>
      </w:r>
    </w:p>
    <w:p w:rsidR="00AB10B0" w:rsidRPr="00AB10B0" w:rsidRDefault="00AB10B0" w:rsidP="00E43D2E">
      <w:pPr>
        <w:rPr>
          <w:sz w:val="24"/>
          <w:szCs w:val="24"/>
        </w:rPr>
      </w:pPr>
      <w:r w:rsidRPr="00AB10B0">
        <w:rPr>
          <w:sz w:val="24"/>
          <w:szCs w:val="24"/>
        </w:rPr>
        <w:t xml:space="preserve">- </w:t>
      </w:r>
      <w:r w:rsidR="00A0715B">
        <w:rPr>
          <w:sz w:val="24"/>
          <w:szCs w:val="24"/>
        </w:rPr>
        <w:t xml:space="preserve">Citer </w:t>
      </w:r>
      <w:r w:rsidR="00C9764F">
        <w:rPr>
          <w:sz w:val="24"/>
          <w:szCs w:val="24"/>
        </w:rPr>
        <w:t xml:space="preserve">les différentes parties du réseau à mettre </w:t>
      </w:r>
      <w:r w:rsidR="00E43D2E">
        <w:rPr>
          <w:sz w:val="24"/>
          <w:szCs w:val="24"/>
        </w:rPr>
        <w:t>à</w:t>
      </w:r>
      <w:r w:rsidR="00C9764F">
        <w:rPr>
          <w:sz w:val="24"/>
          <w:szCs w:val="24"/>
        </w:rPr>
        <w:t xml:space="preserve"> la terre.</w:t>
      </w:r>
    </w:p>
    <w:p w:rsidR="00A0715B" w:rsidRPr="00AB10B0" w:rsidRDefault="00A0715B" w:rsidP="00E43D2E">
      <w:pPr>
        <w:rPr>
          <w:sz w:val="24"/>
          <w:szCs w:val="24"/>
        </w:rPr>
      </w:pPr>
      <w:r w:rsidRPr="00AB10B0">
        <w:rPr>
          <w:sz w:val="24"/>
          <w:szCs w:val="24"/>
        </w:rPr>
        <w:t xml:space="preserve">- </w:t>
      </w:r>
      <w:r w:rsidR="00C9764F">
        <w:rPr>
          <w:sz w:val="24"/>
          <w:szCs w:val="24"/>
        </w:rPr>
        <w:t>Donner le but de la mise à la terre du neutre</w:t>
      </w:r>
      <w:r>
        <w:rPr>
          <w:sz w:val="24"/>
          <w:szCs w:val="24"/>
        </w:rPr>
        <w:t>.</w:t>
      </w:r>
    </w:p>
    <w:p w:rsidR="00A0715B" w:rsidRPr="00AB10B0" w:rsidRDefault="00A0715B" w:rsidP="00E43D2E">
      <w:pPr>
        <w:rPr>
          <w:sz w:val="24"/>
          <w:szCs w:val="24"/>
        </w:rPr>
      </w:pPr>
      <w:r w:rsidRPr="00AB10B0">
        <w:rPr>
          <w:sz w:val="24"/>
          <w:szCs w:val="24"/>
        </w:rPr>
        <w:t xml:space="preserve">- </w:t>
      </w:r>
      <w:r w:rsidR="00C9764F">
        <w:rPr>
          <w:sz w:val="24"/>
          <w:szCs w:val="24"/>
        </w:rPr>
        <w:t xml:space="preserve">Donner le nombre de mise </w:t>
      </w:r>
      <w:r w:rsidR="00E43D2E">
        <w:rPr>
          <w:sz w:val="24"/>
          <w:szCs w:val="24"/>
        </w:rPr>
        <w:t>à</w:t>
      </w:r>
      <w:r w:rsidR="00C9764F">
        <w:rPr>
          <w:sz w:val="24"/>
          <w:szCs w:val="24"/>
        </w:rPr>
        <w:t xml:space="preserve"> la terre en zone normale et en zone foudroyée</w:t>
      </w:r>
      <w:r>
        <w:rPr>
          <w:sz w:val="24"/>
          <w:szCs w:val="24"/>
        </w:rPr>
        <w:t>.</w:t>
      </w:r>
    </w:p>
    <w:p w:rsidR="00A0715B" w:rsidRDefault="00A0715B" w:rsidP="004B57A0">
      <w:pPr>
        <w:rPr>
          <w:sz w:val="24"/>
          <w:szCs w:val="24"/>
        </w:rPr>
      </w:pPr>
      <w:r w:rsidRPr="00AB10B0">
        <w:rPr>
          <w:sz w:val="24"/>
          <w:szCs w:val="24"/>
        </w:rPr>
        <w:t xml:space="preserve">- </w:t>
      </w:r>
      <w:r w:rsidR="00C9764F">
        <w:rPr>
          <w:sz w:val="24"/>
          <w:szCs w:val="24"/>
        </w:rPr>
        <w:t xml:space="preserve">Donner la constitution de différente couche de mise </w:t>
      </w:r>
      <w:r w:rsidR="004B57A0">
        <w:rPr>
          <w:sz w:val="24"/>
          <w:szCs w:val="24"/>
        </w:rPr>
        <w:t>à</w:t>
      </w:r>
      <w:r w:rsidR="00C9764F">
        <w:rPr>
          <w:sz w:val="24"/>
          <w:szCs w:val="24"/>
        </w:rPr>
        <w:t xml:space="preserve"> la terre avec plaque</w:t>
      </w:r>
      <w:r>
        <w:rPr>
          <w:sz w:val="24"/>
          <w:szCs w:val="24"/>
        </w:rPr>
        <w:t>.</w:t>
      </w:r>
    </w:p>
    <w:p w:rsidR="00C9764F" w:rsidRDefault="00C9764F" w:rsidP="004B57A0">
      <w:pPr>
        <w:rPr>
          <w:sz w:val="24"/>
          <w:szCs w:val="24"/>
        </w:rPr>
      </w:pPr>
      <w:r w:rsidRPr="00AB10B0">
        <w:rPr>
          <w:sz w:val="24"/>
          <w:szCs w:val="24"/>
        </w:rPr>
        <w:t xml:space="preserve">- </w:t>
      </w:r>
      <w:r>
        <w:rPr>
          <w:sz w:val="24"/>
          <w:szCs w:val="24"/>
        </w:rPr>
        <w:t xml:space="preserve">Donner la constitution de différente couche de mise </w:t>
      </w:r>
      <w:r w:rsidR="004B57A0">
        <w:rPr>
          <w:sz w:val="24"/>
          <w:szCs w:val="24"/>
        </w:rPr>
        <w:t>à</w:t>
      </w:r>
      <w:r>
        <w:rPr>
          <w:sz w:val="24"/>
          <w:szCs w:val="24"/>
        </w:rPr>
        <w:t xml:space="preserve"> la terre avec piquets.</w:t>
      </w:r>
    </w:p>
    <w:p w:rsidR="00A0715B" w:rsidRDefault="00AB10B0" w:rsidP="004B57A0">
      <w:pPr>
        <w:rPr>
          <w:sz w:val="24"/>
          <w:szCs w:val="24"/>
        </w:rPr>
      </w:pPr>
      <w:r w:rsidRPr="00AB10B0">
        <w:rPr>
          <w:sz w:val="24"/>
          <w:szCs w:val="24"/>
        </w:rPr>
        <w:t xml:space="preserve">- </w:t>
      </w:r>
      <w:r w:rsidR="00C9764F">
        <w:rPr>
          <w:sz w:val="24"/>
          <w:szCs w:val="24"/>
        </w:rPr>
        <w:t xml:space="preserve">Utilisation des plaques de mise </w:t>
      </w:r>
      <w:r w:rsidR="004B57A0">
        <w:rPr>
          <w:sz w:val="24"/>
          <w:szCs w:val="24"/>
        </w:rPr>
        <w:t>à</w:t>
      </w:r>
      <w:r w:rsidR="00C9764F">
        <w:rPr>
          <w:sz w:val="24"/>
          <w:szCs w:val="24"/>
        </w:rPr>
        <w:t xml:space="preserve"> la terre (verticale ou horizontale)</w:t>
      </w:r>
      <w:r w:rsidR="00A0715B">
        <w:rPr>
          <w:sz w:val="24"/>
          <w:szCs w:val="24"/>
        </w:rPr>
        <w:t>.</w:t>
      </w:r>
    </w:p>
    <w:p w:rsidR="00A0715B" w:rsidRDefault="00A0715B" w:rsidP="00A0715B">
      <w:pPr>
        <w:rPr>
          <w:sz w:val="24"/>
          <w:szCs w:val="24"/>
        </w:rPr>
      </w:pPr>
      <w:r w:rsidRPr="00AB10B0">
        <w:rPr>
          <w:sz w:val="24"/>
          <w:szCs w:val="24"/>
        </w:rPr>
        <w:t xml:space="preserve">- </w:t>
      </w:r>
      <w:r w:rsidR="00C9764F">
        <w:rPr>
          <w:sz w:val="24"/>
          <w:szCs w:val="24"/>
        </w:rPr>
        <w:t>Donner les valeurs de la terre du neutre</w:t>
      </w:r>
      <w:r w:rsidR="00936A20">
        <w:rPr>
          <w:sz w:val="24"/>
          <w:szCs w:val="24"/>
        </w:rPr>
        <w:t xml:space="preserve"> (&lt;=5</w:t>
      </w:r>
      <w:r w:rsidR="001F2AD6">
        <w:rPr>
          <w:sz w:val="24"/>
          <w:szCs w:val="24"/>
        </w:rPr>
        <w:t>Ω</w:t>
      </w:r>
      <w:r w:rsidR="00936A20">
        <w:rPr>
          <w:sz w:val="24"/>
          <w:szCs w:val="24"/>
        </w:rPr>
        <w:t>)</w:t>
      </w:r>
      <w:r w:rsidR="00C9764F">
        <w:rPr>
          <w:sz w:val="24"/>
          <w:szCs w:val="24"/>
        </w:rPr>
        <w:t xml:space="preserve"> et de la terre des masses</w:t>
      </w:r>
      <w:r w:rsidR="00936A20">
        <w:rPr>
          <w:sz w:val="24"/>
          <w:szCs w:val="24"/>
        </w:rPr>
        <w:t xml:space="preserve"> (&lt;=30</w:t>
      </w:r>
      <w:r w:rsidR="001F2AD6">
        <w:rPr>
          <w:sz w:val="24"/>
          <w:szCs w:val="24"/>
        </w:rPr>
        <w:t>Ω</w:t>
      </w:r>
      <w:r w:rsidR="00936A20">
        <w:rPr>
          <w:sz w:val="24"/>
          <w:szCs w:val="24"/>
        </w:rPr>
        <w:t>)</w:t>
      </w:r>
      <w:r>
        <w:rPr>
          <w:sz w:val="24"/>
          <w:szCs w:val="24"/>
        </w:rPr>
        <w:t>.</w:t>
      </w:r>
    </w:p>
    <w:p w:rsidR="00EA1E0F" w:rsidRPr="00AB10B0" w:rsidRDefault="00EA1E0F" w:rsidP="00AB10B0">
      <w:pPr>
        <w:rPr>
          <w:sz w:val="24"/>
          <w:szCs w:val="24"/>
        </w:rPr>
      </w:pPr>
    </w:p>
    <w:p w:rsidR="00AB10B0" w:rsidRPr="00AB10B0" w:rsidRDefault="00AB10B0" w:rsidP="00AB10B0">
      <w:pPr>
        <w:rPr>
          <w:sz w:val="24"/>
          <w:szCs w:val="24"/>
          <w:u w:val="single"/>
        </w:rPr>
      </w:pPr>
      <w:r w:rsidRPr="00AB10B0">
        <w:rPr>
          <w:sz w:val="24"/>
          <w:szCs w:val="24"/>
          <w:u w:val="single"/>
        </w:rPr>
        <w:t>POUR PLUS D’INFORMATIONS</w:t>
      </w:r>
    </w:p>
    <w:p w:rsidR="00AB10B0" w:rsidRPr="00AB10B0" w:rsidRDefault="00AB10B0" w:rsidP="00AB10B0">
      <w:pPr>
        <w:rPr>
          <w:sz w:val="24"/>
          <w:szCs w:val="24"/>
        </w:rPr>
      </w:pPr>
      <w:r w:rsidRPr="00AB10B0">
        <w:rPr>
          <w:sz w:val="24"/>
          <w:szCs w:val="24"/>
        </w:rPr>
        <w:t>Consulter les Documents suivants :</w:t>
      </w:r>
    </w:p>
    <w:p w:rsidR="00E341CE" w:rsidRDefault="00AB10B0" w:rsidP="00AB10B0">
      <w:pPr>
        <w:rPr>
          <w:sz w:val="24"/>
          <w:szCs w:val="24"/>
        </w:rPr>
      </w:pPr>
      <w:r w:rsidRPr="003F0A1D">
        <w:rPr>
          <w:sz w:val="24"/>
          <w:szCs w:val="24"/>
        </w:rPr>
        <w:t xml:space="preserve">- </w:t>
      </w:r>
      <w:r w:rsidR="00E341CE">
        <w:rPr>
          <w:sz w:val="24"/>
          <w:szCs w:val="24"/>
        </w:rPr>
        <w:t>Principes de conception et de réalisation des mises a la terre N° 94XD</w:t>
      </w:r>
      <w:r w:rsidR="00860FCD">
        <w:rPr>
          <w:sz w:val="24"/>
          <w:szCs w:val="24"/>
        </w:rPr>
        <w:t xml:space="preserve"> Mai 1992</w:t>
      </w:r>
      <w:r w:rsidR="00E341CE">
        <w:rPr>
          <w:sz w:val="24"/>
          <w:szCs w:val="24"/>
        </w:rPr>
        <w:t>.</w:t>
      </w:r>
    </w:p>
    <w:p w:rsidR="00AB10B0" w:rsidRPr="00AB10B0" w:rsidRDefault="00AB10B0" w:rsidP="00AB10B0">
      <w:pPr>
        <w:rPr>
          <w:sz w:val="24"/>
          <w:szCs w:val="24"/>
        </w:rPr>
      </w:pPr>
      <w:r w:rsidRPr="00AB10B0">
        <w:rPr>
          <w:sz w:val="24"/>
          <w:szCs w:val="24"/>
        </w:rPr>
        <w:t xml:space="preserve">- </w:t>
      </w:r>
      <w:r w:rsidR="00E341CE">
        <w:rPr>
          <w:sz w:val="24"/>
          <w:szCs w:val="24"/>
        </w:rPr>
        <w:t>Les cahiers de l’ingénieur (EDF N°64 Juin 1997)</w:t>
      </w:r>
    </w:p>
    <w:p w:rsidR="00AB10B0" w:rsidRPr="00AB10B0" w:rsidRDefault="00AB10B0" w:rsidP="00AB10B0">
      <w:pPr>
        <w:rPr>
          <w:sz w:val="24"/>
          <w:szCs w:val="24"/>
        </w:rPr>
      </w:pPr>
    </w:p>
    <w:p w:rsidR="00AB10B0" w:rsidRDefault="00AB10B0" w:rsidP="00AB10B0">
      <w:pPr>
        <w:rPr>
          <w:sz w:val="24"/>
          <w:szCs w:val="24"/>
          <w:u w:val="single"/>
        </w:rPr>
      </w:pPr>
      <w:r w:rsidRPr="00AB10B0">
        <w:rPr>
          <w:sz w:val="24"/>
          <w:szCs w:val="24"/>
          <w:u w:val="single"/>
        </w:rPr>
        <w:t>REMERCIEMENTS</w:t>
      </w:r>
    </w:p>
    <w:p w:rsidR="00E341CE" w:rsidRPr="00AB10B0" w:rsidRDefault="00E341CE" w:rsidP="00AB10B0">
      <w:pPr>
        <w:rPr>
          <w:sz w:val="24"/>
          <w:szCs w:val="24"/>
          <w:u w:val="single"/>
        </w:rPr>
      </w:pPr>
    </w:p>
    <w:p w:rsidR="00AB10B0" w:rsidRPr="00AB10B0" w:rsidRDefault="00AB10B0" w:rsidP="00AB10B0">
      <w:pPr>
        <w:numPr>
          <w:ilvl w:val="0"/>
          <w:numId w:val="1"/>
        </w:numPr>
        <w:rPr>
          <w:sz w:val="24"/>
          <w:szCs w:val="24"/>
        </w:rPr>
      </w:pPr>
      <w:r w:rsidRPr="00AB10B0">
        <w:rPr>
          <w:sz w:val="24"/>
          <w:szCs w:val="24"/>
        </w:rPr>
        <w:t>Nous remercions l’ensemble des séminaristes qui ont suivi cette phase d’informations.</w:t>
      </w:r>
    </w:p>
    <w:p w:rsidR="0037671D" w:rsidRDefault="00AB10B0" w:rsidP="0037671D">
      <w:pPr>
        <w:numPr>
          <w:ilvl w:val="0"/>
          <w:numId w:val="1"/>
        </w:numPr>
        <w:rPr>
          <w:sz w:val="24"/>
          <w:szCs w:val="24"/>
        </w:rPr>
      </w:pPr>
      <w:r w:rsidRPr="00AB10B0">
        <w:rPr>
          <w:sz w:val="24"/>
          <w:szCs w:val="24"/>
        </w:rPr>
        <w:t>Nous leur souhaitons une bonne prise en charge de leur fonction sur l</w:t>
      </w:r>
      <w:r w:rsidR="00F731FB">
        <w:rPr>
          <w:sz w:val="24"/>
          <w:szCs w:val="24"/>
        </w:rPr>
        <w:t>a technologie</w:t>
      </w:r>
      <w:r w:rsidRPr="00AB10B0">
        <w:rPr>
          <w:sz w:val="24"/>
          <w:szCs w:val="24"/>
        </w:rPr>
        <w:t xml:space="preserve"> des </w:t>
      </w:r>
      <w:r w:rsidR="00E341CE">
        <w:rPr>
          <w:sz w:val="24"/>
          <w:szCs w:val="24"/>
        </w:rPr>
        <w:t>Mises à la terre</w:t>
      </w:r>
      <w:r w:rsidRPr="00AB10B0">
        <w:rPr>
          <w:sz w:val="24"/>
          <w:szCs w:val="24"/>
        </w:rPr>
        <w:t>.</w:t>
      </w:r>
    </w:p>
    <w:p w:rsidR="00E341CE" w:rsidRDefault="00E341CE" w:rsidP="00E341CE">
      <w:pPr>
        <w:rPr>
          <w:sz w:val="24"/>
          <w:szCs w:val="24"/>
        </w:rPr>
      </w:pPr>
    </w:p>
    <w:p w:rsidR="00E341CE" w:rsidRPr="00AB10B0" w:rsidRDefault="00E341CE" w:rsidP="00E341CE">
      <w:pPr>
        <w:rPr>
          <w:sz w:val="24"/>
          <w:szCs w:val="24"/>
        </w:rPr>
      </w:pPr>
    </w:p>
    <w:sectPr w:rsidR="00E341CE" w:rsidRPr="00AB10B0" w:rsidSect="003175F5">
      <w:footerReference w:type="even" r:id="rId26"/>
      <w:footerReference w:type="default" r:id="rId27"/>
      <w:pgSz w:w="11906" w:h="16838"/>
      <w:pgMar w:top="1417" w:right="746" w:bottom="1417"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270" w:rsidRDefault="003A0270">
      <w:r>
        <w:separator/>
      </w:r>
    </w:p>
  </w:endnote>
  <w:endnote w:type="continuationSeparator" w:id="1">
    <w:p w:rsidR="003A0270" w:rsidRDefault="003A0270">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panose1 w:val="00000000000000000000"/>
    <w:charset w:val="02"/>
    <w:family w:val="auto"/>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35" w:rsidRDefault="00077D35" w:rsidP="002A47D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77D35" w:rsidRDefault="00077D3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35" w:rsidRDefault="00077D35" w:rsidP="002A47D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22768">
      <w:rPr>
        <w:rStyle w:val="Numrodepage"/>
        <w:noProof/>
      </w:rPr>
      <w:t>16</w:t>
    </w:r>
    <w:r>
      <w:rPr>
        <w:rStyle w:val="Numrodepage"/>
      </w:rPr>
      <w:fldChar w:fldCharType="end"/>
    </w:r>
  </w:p>
  <w:p w:rsidR="00077D35" w:rsidRDefault="00077D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270" w:rsidRDefault="003A0270">
      <w:r>
        <w:separator/>
      </w:r>
    </w:p>
  </w:footnote>
  <w:footnote w:type="continuationSeparator" w:id="1">
    <w:p w:rsidR="003A0270" w:rsidRDefault="003A0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CADA5C"/>
    <w:lvl w:ilvl="0">
      <w:numFmt w:val="bullet"/>
      <w:lvlText w:val="*"/>
      <w:lvlJc w:val="left"/>
    </w:lvl>
  </w:abstractNum>
  <w:abstractNum w:abstractNumId="1">
    <w:nsid w:val="00893B42"/>
    <w:multiLevelType w:val="hybridMultilevel"/>
    <w:tmpl w:val="DFBA7390"/>
    <w:lvl w:ilvl="0" w:tplc="CEB808B8">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4D8"/>
    <w:multiLevelType w:val="hybridMultilevel"/>
    <w:tmpl w:val="1BACFB68"/>
    <w:lvl w:ilvl="0" w:tplc="425C2A0A">
      <w:start w:val="8"/>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1A031AE6"/>
    <w:multiLevelType w:val="hybridMultilevel"/>
    <w:tmpl w:val="6CCAE6C0"/>
    <w:lvl w:ilvl="0" w:tplc="F2C4DC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C0776D"/>
    <w:multiLevelType w:val="hybridMultilevel"/>
    <w:tmpl w:val="00669EA4"/>
    <w:lvl w:ilvl="0" w:tplc="4ECC3B50">
      <w:start w:val="1"/>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772624E"/>
    <w:multiLevelType w:val="hybridMultilevel"/>
    <w:tmpl w:val="080AD638"/>
    <w:lvl w:ilvl="0" w:tplc="4ECC3B50">
      <w:start w:val="1"/>
      <w:numFmt w:val="bullet"/>
      <w:lvlText w:val="-"/>
      <w:lvlJc w:val="left"/>
      <w:pPr>
        <w:ind w:left="1800" w:hanging="360"/>
      </w:pPr>
      <w:rPr>
        <w:rFonts w:ascii="Comic Sans MS" w:eastAsia="Times New Roman" w:hAnsi="Comic Sans M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3B9054CA"/>
    <w:multiLevelType w:val="hybridMultilevel"/>
    <w:tmpl w:val="0B48412A"/>
    <w:lvl w:ilvl="0" w:tplc="15A6C14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C63631"/>
    <w:multiLevelType w:val="hybridMultilevel"/>
    <w:tmpl w:val="EF24FD30"/>
    <w:lvl w:ilvl="0" w:tplc="CF1286E2">
      <w:start w:val="8"/>
      <w:numFmt w:val="bullet"/>
      <w:lvlText w:val="-"/>
      <w:lvlJc w:val="left"/>
      <w:pPr>
        <w:tabs>
          <w:tab w:val="num" w:pos="1065"/>
        </w:tabs>
        <w:ind w:left="1065" w:hanging="360"/>
      </w:pPr>
      <w:rPr>
        <w:rFonts w:ascii="Comic Sans MS" w:eastAsia="Times New Roman" w:hAnsi="Comic Sans MS"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46020EE4"/>
    <w:multiLevelType w:val="hybridMultilevel"/>
    <w:tmpl w:val="70D4E2AC"/>
    <w:lvl w:ilvl="0" w:tplc="122C82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0D82DF7"/>
    <w:multiLevelType w:val="hybridMultilevel"/>
    <w:tmpl w:val="AB2C2E44"/>
    <w:lvl w:ilvl="0" w:tplc="1EE0FCE0">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6C055DB"/>
    <w:multiLevelType w:val="hybridMultilevel"/>
    <w:tmpl w:val="D3E0DAAA"/>
    <w:lvl w:ilvl="0" w:tplc="122C82D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60AB4D0F"/>
    <w:multiLevelType w:val="hybridMultilevel"/>
    <w:tmpl w:val="F1943D78"/>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4B6B5B"/>
    <w:multiLevelType w:val="hybridMultilevel"/>
    <w:tmpl w:val="84369E3A"/>
    <w:lvl w:ilvl="0" w:tplc="4ECC3B50">
      <w:start w:val="1"/>
      <w:numFmt w:val="bullet"/>
      <w:lvlText w:val="-"/>
      <w:lvlJc w:val="left"/>
      <w:pPr>
        <w:ind w:left="1800" w:hanging="360"/>
      </w:pPr>
      <w:rPr>
        <w:rFonts w:ascii="Comic Sans MS" w:eastAsia="Times New Roman" w:hAnsi="Comic Sans M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69872C3"/>
    <w:multiLevelType w:val="hybridMultilevel"/>
    <w:tmpl w:val="F1A03D6C"/>
    <w:lvl w:ilvl="0" w:tplc="432C4AA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6F215F"/>
    <w:multiLevelType w:val="hybridMultilevel"/>
    <w:tmpl w:val="1CC2C1D4"/>
    <w:lvl w:ilvl="0" w:tplc="ED046B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Monotype Sorts" w:hAnsi="Monotype Sorts" w:hint="default"/>
          <w:sz w:val="21"/>
        </w:rPr>
      </w:lvl>
    </w:lvlOverride>
  </w:num>
  <w:num w:numId="2">
    <w:abstractNumId w:val="0"/>
    <w:lvlOverride w:ilvl="0">
      <w:lvl w:ilvl="0">
        <w:numFmt w:val="bullet"/>
        <w:lvlText w:val=""/>
        <w:legacy w:legacy="1" w:legacySpace="0" w:legacyIndent="0"/>
        <w:lvlJc w:val="left"/>
        <w:rPr>
          <w:rFonts w:ascii="Monotype Sorts" w:hAnsi="Monotype Sorts" w:hint="default"/>
          <w:sz w:val="18"/>
        </w:rPr>
      </w:lvl>
    </w:lvlOverride>
  </w:num>
  <w:num w:numId="3">
    <w:abstractNumId w:val="0"/>
    <w:lvlOverride w:ilvl="0">
      <w:lvl w:ilvl="0">
        <w:numFmt w:val="bullet"/>
        <w:lvlText w:val=""/>
        <w:legacy w:legacy="1" w:legacySpace="0" w:legacyIndent="0"/>
        <w:lvlJc w:val="left"/>
        <w:rPr>
          <w:rFonts w:ascii="Monotype Sorts" w:hAnsi="Monotype Sorts" w:hint="default"/>
          <w:sz w:val="15"/>
        </w:rPr>
      </w:lvl>
    </w:lvlOverride>
  </w:num>
  <w:num w:numId="4">
    <w:abstractNumId w:val="2"/>
  </w:num>
  <w:num w:numId="5">
    <w:abstractNumId w:val="7"/>
  </w:num>
  <w:num w:numId="6">
    <w:abstractNumId w:val="9"/>
  </w:num>
  <w:num w:numId="7">
    <w:abstractNumId w:val="6"/>
  </w:num>
  <w:num w:numId="8">
    <w:abstractNumId w:val="3"/>
  </w:num>
  <w:num w:numId="9">
    <w:abstractNumId w:val="14"/>
  </w:num>
  <w:num w:numId="10">
    <w:abstractNumId w:val="8"/>
  </w:num>
  <w:num w:numId="11">
    <w:abstractNumId w:val="4"/>
  </w:num>
  <w:num w:numId="12">
    <w:abstractNumId w:val="5"/>
  </w:num>
  <w:num w:numId="13">
    <w:abstractNumId w:val="12"/>
  </w:num>
  <w:num w:numId="14">
    <w:abstractNumId w:val="10"/>
  </w:num>
  <w:num w:numId="15">
    <w:abstractNumId w:val="1"/>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AB10B0"/>
    <w:rsid w:val="00003CB8"/>
    <w:rsid w:val="000227C4"/>
    <w:rsid w:val="00031CA0"/>
    <w:rsid w:val="00044596"/>
    <w:rsid w:val="00060800"/>
    <w:rsid w:val="0006083A"/>
    <w:rsid w:val="000616A0"/>
    <w:rsid w:val="000638EE"/>
    <w:rsid w:val="00070901"/>
    <w:rsid w:val="00077653"/>
    <w:rsid w:val="00077D35"/>
    <w:rsid w:val="00085859"/>
    <w:rsid w:val="00096936"/>
    <w:rsid w:val="000A587F"/>
    <w:rsid w:val="000C4072"/>
    <w:rsid w:val="000D430C"/>
    <w:rsid w:val="000E2420"/>
    <w:rsid w:val="000F6D8C"/>
    <w:rsid w:val="001010A3"/>
    <w:rsid w:val="0010155B"/>
    <w:rsid w:val="00123ED7"/>
    <w:rsid w:val="001247BD"/>
    <w:rsid w:val="00131539"/>
    <w:rsid w:val="001331EB"/>
    <w:rsid w:val="00137EE3"/>
    <w:rsid w:val="00151422"/>
    <w:rsid w:val="00161931"/>
    <w:rsid w:val="00162796"/>
    <w:rsid w:val="00171438"/>
    <w:rsid w:val="001804D2"/>
    <w:rsid w:val="00185761"/>
    <w:rsid w:val="0018785D"/>
    <w:rsid w:val="001914A6"/>
    <w:rsid w:val="001A3FC2"/>
    <w:rsid w:val="001B1A13"/>
    <w:rsid w:val="001B1C3A"/>
    <w:rsid w:val="001C748A"/>
    <w:rsid w:val="001E794D"/>
    <w:rsid w:val="001F2AD6"/>
    <w:rsid w:val="001F49C0"/>
    <w:rsid w:val="00202E2F"/>
    <w:rsid w:val="002123CB"/>
    <w:rsid w:val="00223AB3"/>
    <w:rsid w:val="0022413D"/>
    <w:rsid w:val="002828BF"/>
    <w:rsid w:val="00294AE4"/>
    <w:rsid w:val="00296FEE"/>
    <w:rsid w:val="002A0123"/>
    <w:rsid w:val="002A47DA"/>
    <w:rsid w:val="002A524F"/>
    <w:rsid w:val="002B0F58"/>
    <w:rsid w:val="002B6FC6"/>
    <w:rsid w:val="002B752F"/>
    <w:rsid w:val="002D49BA"/>
    <w:rsid w:val="002E48F8"/>
    <w:rsid w:val="0030050F"/>
    <w:rsid w:val="003175F5"/>
    <w:rsid w:val="00323A49"/>
    <w:rsid w:val="00333BC3"/>
    <w:rsid w:val="00344928"/>
    <w:rsid w:val="00357D5B"/>
    <w:rsid w:val="00362CF5"/>
    <w:rsid w:val="0037671D"/>
    <w:rsid w:val="003820F5"/>
    <w:rsid w:val="00387CC3"/>
    <w:rsid w:val="00390D7F"/>
    <w:rsid w:val="00393D23"/>
    <w:rsid w:val="003A0270"/>
    <w:rsid w:val="003B4CA5"/>
    <w:rsid w:val="003C5475"/>
    <w:rsid w:val="003D73DA"/>
    <w:rsid w:val="003E58C2"/>
    <w:rsid w:val="003E70FE"/>
    <w:rsid w:val="003F0A1D"/>
    <w:rsid w:val="003F16C6"/>
    <w:rsid w:val="00405A55"/>
    <w:rsid w:val="00406A90"/>
    <w:rsid w:val="004070DE"/>
    <w:rsid w:val="00422ADD"/>
    <w:rsid w:val="00423A83"/>
    <w:rsid w:val="0043203A"/>
    <w:rsid w:val="00433592"/>
    <w:rsid w:val="0043761F"/>
    <w:rsid w:val="00446EF5"/>
    <w:rsid w:val="00460822"/>
    <w:rsid w:val="00463812"/>
    <w:rsid w:val="00487C30"/>
    <w:rsid w:val="00490C74"/>
    <w:rsid w:val="00491D03"/>
    <w:rsid w:val="004A5B9D"/>
    <w:rsid w:val="004A6343"/>
    <w:rsid w:val="004A6F61"/>
    <w:rsid w:val="004A7CE3"/>
    <w:rsid w:val="004B2C78"/>
    <w:rsid w:val="004B57A0"/>
    <w:rsid w:val="004F2415"/>
    <w:rsid w:val="0051464B"/>
    <w:rsid w:val="00533B4D"/>
    <w:rsid w:val="00536A91"/>
    <w:rsid w:val="00537D7D"/>
    <w:rsid w:val="00557B1C"/>
    <w:rsid w:val="00580B96"/>
    <w:rsid w:val="00590944"/>
    <w:rsid w:val="0059558C"/>
    <w:rsid w:val="005A5FBA"/>
    <w:rsid w:val="005B4D1E"/>
    <w:rsid w:val="005C4503"/>
    <w:rsid w:val="00607F00"/>
    <w:rsid w:val="00616517"/>
    <w:rsid w:val="006313CA"/>
    <w:rsid w:val="00636DB2"/>
    <w:rsid w:val="006377E5"/>
    <w:rsid w:val="006405D5"/>
    <w:rsid w:val="00641815"/>
    <w:rsid w:val="00645049"/>
    <w:rsid w:val="00647B15"/>
    <w:rsid w:val="00652A47"/>
    <w:rsid w:val="006616C1"/>
    <w:rsid w:val="00674C58"/>
    <w:rsid w:val="0069374F"/>
    <w:rsid w:val="006C506E"/>
    <w:rsid w:val="006D711C"/>
    <w:rsid w:val="00717DEC"/>
    <w:rsid w:val="0072643B"/>
    <w:rsid w:val="007320EF"/>
    <w:rsid w:val="00734FE5"/>
    <w:rsid w:val="007560C7"/>
    <w:rsid w:val="00794B60"/>
    <w:rsid w:val="00796451"/>
    <w:rsid w:val="007B4DDF"/>
    <w:rsid w:val="007D2837"/>
    <w:rsid w:val="007F0E15"/>
    <w:rsid w:val="007F25C8"/>
    <w:rsid w:val="007F27E1"/>
    <w:rsid w:val="007F6D8D"/>
    <w:rsid w:val="00812A1F"/>
    <w:rsid w:val="008153D2"/>
    <w:rsid w:val="00846080"/>
    <w:rsid w:val="00854100"/>
    <w:rsid w:val="00860FCD"/>
    <w:rsid w:val="0087103F"/>
    <w:rsid w:val="0087319A"/>
    <w:rsid w:val="00876273"/>
    <w:rsid w:val="00876CF5"/>
    <w:rsid w:val="00885F33"/>
    <w:rsid w:val="00887866"/>
    <w:rsid w:val="00895341"/>
    <w:rsid w:val="008A79F4"/>
    <w:rsid w:val="008C540D"/>
    <w:rsid w:val="008D39A9"/>
    <w:rsid w:val="008D66E8"/>
    <w:rsid w:val="008E6214"/>
    <w:rsid w:val="009011A7"/>
    <w:rsid w:val="009071AE"/>
    <w:rsid w:val="009132B3"/>
    <w:rsid w:val="00914574"/>
    <w:rsid w:val="00936A20"/>
    <w:rsid w:val="00945201"/>
    <w:rsid w:val="009606DE"/>
    <w:rsid w:val="00961DE1"/>
    <w:rsid w:val="00962B9B"/>
    <w:rsid w:val="00964C17"/>
    <w:rsid w:val="00976F39"/>
    <w:rsid w:val="009919FF"/>
    <w:rsid w:val="00991EAC"/>
    <w:rsid w:val="009963AB"/>
    <w:rsid w:val="009A30C0"/>
    <w:rsid w:val="009A7EE4"/>
    <w:rsid w:val="009B0AD8"/>
    <w:rsid w:val="009B7BB2"/>
    <w:rsid w:val="009C645A"/>
    <w:rsid w:val="009D2CE6"/>
    <w:rsid w:val="009E4E50"/>
    <w:rsid w:val="009E58DD"/>
    <w:rsid w:val="009F0AC2"/>
    <w:rsid w:val="009F2A69"/>
    <w:rsid w:val="00A0715B"/>
    <w:rsid w:val="00A325D3"/>
    <w:rsid w:val="00A404C0"/>
    <w:rsid w:val="00A42019"/>
    <w:rsid w:val="00A634F3"/>
    <w:rsid w:val="00A65371"/>
    <w:rsid w:val="00A9047D"/>
    <w:rsid w:val="00A9153D"/>
    <w:rsid w:val="00A93122"/>
    <w:rsid w:val="00A95867"/>
    <w:rsid w:val="00AB10B0"/>
    <w:rsid w:val="00AB1D28"/>
    <w:rsid w:val="00AB65AE"/>
    <w:rsid w:val="00B04A32"/>
    <w:rsid w:val="00B05225"/>
    <w:rsid w:val="00B16CF7"/>
    <w:rsid w:val="00B21F48"/>
    <w:rsid w:val="00B251B3"/>
    <w:rsid w:val="00B7177C"/>
    <w:rsid w:val="00B92117"/>
    <w:rsid w:val="00BA68E1"/>
    <w:rsid w:val="00BC24EC"/>
    <w:rsid w:val="00BF27BB"/>
    <w:rsid w:val="00C15277"/>
    <w:rsid w:val="00C170E3"/>
    <w:rsid w:val="00C40875"/>
    <w:rsid w:val="00C50564"/>
    <w:rsid w:val="00C9764F"/>
    <w:rsid w:val="00CA0FD8"/>
    <w:rsid w:val="00CC3465"/>
    <w:rsid w:val="00CC7A25"/>
    <w:rsid w:val="00CE43E1"/>
    <w:rsid w:val="00CE64E4"/>
    <w:rsid w:val="00CF5AA0"/>
    <w:rsid w:val="00D0513B"/>
    <w:rsid w:val="00D14513"/>
    <w:rsid w:val="00D25FB4"/>
    <w:rsid w:val="00D3000B"/>
    <w:rsid w:val="00D407FA"/>
    <w:rsid w:val="00D55EC7"/>
    <w:rsid w:val="00D9689F"/>
    <w:rsid w:val="00DA4969"/>
    <w:rsid w:val="00DA498B"/>
    <w:rsid w:val="00DA6687"/>
    <w:rsid w:val="00DB2FDB"/>
    <w:rsid w:val="00DB6248"/>
    <w:rsid w:val="00DD1BB3"/>
    <w:rsid w:val="00DD3E91"/>
    <w:rsid w:val="00DE5840"/>
    <w:rsid w:val="00DF3421"/>
    <w:rsid w:val="00E044E0"/>
    <w:rsid w:val="00E06683"/>
    <w:rsid w:val="00E06CCD"/>
    <w:rsid w:val="00E12AA2"/>
    <w:rsid w:val="00E223CA"/>
    <w:rsid w:val="00E26056"/>
    <w:rsid w:val="00E32E66"/>
    <w:rsid w:val="00E341CE"/>
    <w:rsid w:val="00E34EFC"/>
    <w:rsid w:val="00E37566"/>
    <w:rsid w:val="00E43D2E"/>
    <w:rsid w:val="00E61000"/>
    <w:rsid w:val="00E66F59"/>
    <w:rsid w:val="00E7463A"/>
    <w:rsid w:val="00E74C51"/>
    <w:rsid w:val="00E75022"/>
    <w:rsid w:val="00E83D95"/>
    <w:rsid w:val="00E83F5A"/>
    <w:rsid w:val="00EA101E"/>
    <w:rsid w:val="00EA1E0F"/>
    <w:rsid w:val="00ED04D7"/>
    <w:rsid w:val="00EF407A"/>
    <w:rsid w:val="00EF48FD"/>
    <w:rsid w:val="00F000BF"/>
    <w:rsid w:val="00F001F3"/>
    <w:rsid w:val="00F15B3A"/>
    <w:rsid w:val="00F2063B"/>
    <w:rsid w:val="00F22768"/>
    <w:rsid w:val="00F441A5"/>
    <w:rsid w:val="00F54D17"/>
    <w:rsid w:val="00F6113D"/>
    <w:rsid w:val="00F63D1E"/>
    <w:rsid w:val="00F731FB"/>
    <w:rsid w:val="00F76A70"/>
    <w:rsid w:val="00F77B41"/>
    <w:rsid w:val="00F9068F"/>
    <w:rsid w:val="00F96EBD"/>
    <w:rsid w:val="00FB5412"/>
    <w:rsid w:val="00FD2D75"/>
    <w:rsid w:val="00FE2E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colormenu v:ext="edit" fill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mic Sans MS" w:hAnsi="Comic Sans MS"/>
      <w:sz w:val="32"/>
      <w:szCs w:val="32"/>
    </w:rPr>
  </w:style>
  <w:style w:type="paragraph" w:styleId="Titre1">
    <w:name w:val="heading 1"/>
    <w:basedOn w:val="Normal"/>
    <w:next w:val="Normal"/>
    <w:link w:val="Titre1Car"/>
    <w:qFormat/>
    <w:rsid w:val="000A587F"/>
    <w:pPr>
      <w:keepNext/>
      <w:spacing w:before="240" w:after="60"/>
      <w:outlineLvl w:val="0"/>
    </w:pPr>
    <w:rPr>
      <w:rFonts w:ascii="Cambria" w:hAnsi="Cambria"/>
      <w:b/>
      <w:bCs/>
      <w:kern w:val="32"/>
    </w:rPr>
  </w:style>
  <w:style w:type="paragraph" w:styleId="Titre2">
    <w:name w:val="heading 2"/>
    <w:basedOn w:val="Normal"/>
    <w:next w:val="Normal"/>
    <w:link w:val="Titre2Car"/>
    <w:qFormat/>
    <w:rsid w:val="000A587F"/>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0A587F"/>
    <w:pPr>
      <w:keepNext/>
      <w:spacing w:before="240" w:after="60"/>
      <w:outlineLvl w:val="2"/>
    </w:pPr>
    <w:rPr>
      <w:rFonts w:ascii="Cambria" w:hAnsi="Cambria"/>
      <w:b/>
      <w:bCs/>
      <w:sz w:val="26"/>
      <w:szCs w:val="26"/>
    </w:rPr>
  </w:style>
  <w:style w:type="paragraph" w:styleId="Titre4">
    <w:name w:val="heading 4"/>
    <w:basedOn w:val="Normal"/>
    <w:next w:val="Normal"/>
    <w:qFormat/>
    <w:rsid w:val="0037671D"/>
    <w:pPr>
      <w:keepNext/>
      <w:widowControl w:val="0"/>
      <w:autoSpaceDE w:val="0"/>
      <w:autoSpaceDN w:val="0"/>
      <w:jc w:val="center"/>
      <w:outlineLvl w:val="3"/>
    </w:pPr>
    <w:rPr>
      <w:rFonts w:ascii="Times New Roman" w:hAnsi="Times New Roman"/>
      <w:sz w:val="28"/>
      <w:szCs w:val="28"/>
      <w:u w:val="single"/>
      <w:lang w:eastAsia="en-US"/>
    </w:rPr>
  </w:style>
  <w:style w:type="paragraph" w:styleId="Titre5">
    <w:name w:val="heading 5"/>
    <w:basedOn w:val="Normal"/>
    <w:next w:val="Normal"/>
    <w:qFormat/>
    <w:rsid w:val="0037671D"/>
    <w:pPr>
      <w:keepNext/>
      <w:widowControl w:val="0"/>
      <w:autoSpaceDE w:val="0"/>
      <w:autoSpaceDN w:val="0"/>
      <w:jc w:val="center"/>
      <w:outlineLvl w:val="4"/>
    </w:pPr>
    <w:rPr>
      <w:rFonts w:ascii="Times New Roman" w:hAnsi="Times New Roman"/>
      <w:color w:val="FF0000"/>
      <w:sz w:val="36"/>
      <w:szCs w:val="36"/>
      <w:lang w:eastAsia="en-US"/>
    </w:rPr>
  </w:style>
  <w:style w:type="paragraph" w:styleId="Titre8">
    <w:name w:val="heading 8"/>
    <w:basedOn w:val="Normal"/>
    <w:next w:val="Normal"/>
    <w:qFormat/>
    <w:rsid w:val="0037671D"/>
    <w:pPr>
      <w:keepNext/>
      <w:widowControl w:val="0"/>
      <w:autoSpaceDE w:val="0"/>
      <w:autoSpaceDN w:val="0"/>
      <w:jc w:val="center"/>
      <w:outlineLvl w:val="7"/>
    </w:pPr>
    <w:rPr>
      <w:rFonts w:ascii="Times New Roman" w:hAnsi="Times New Roman"/>
      <w:i/>
      <w:iCs/>
      <w:color w:val="0000FF"/>
      <w:sz w:val="24"/>
      <w:szCs w:val="24"/>
      <w:u w:val="single"/>
      <w:lang w:eastAsia="en-U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3B4CA5"/>
    <w:pPr>
      <w:tabs>
        <w:tab w:val="center" w:pos="4536"/>
        <w:tab w:val="right" w:pos="9072"/>
      </w:tabs>
    </w:pPr>
  </w:style>
  <w:style w:type="character" w:styleId="Numrodepage">
    <w:name w:val="page number"/>
    <w:basedOn w:val="Policepardfaut"/>
    <w:rsid w:val="003B4CA5"/>
  </w:style>
  <w:style w:type="paragraph" w:styleId="Corpsdetexte">
    <w:name w:val="Body Text"/>
    <w:basedOn w:val="Normal"/>
    <w:rsid w:val="0037671D"/>
    <w:pPr>
      <w:jc w:val="center"/>
    </w:pPr>
    <w:rPr>
      <w:rFonts w:ascii="Footlight MT Light" w:hAnsi="Footlight MT Light"/>
      <w:iCs/>
      <w:color w:val="008000"/>
      <w:sz w:val="48"/>
      <w:szCs w:val="24"/>
      <w:u w:val="double"/>
      <w:lang w:val="en-US"/>
    </w:rPr>
  </w:style>
  <w:style w:type="paragraph" w:styleId="Corpsdetexte3">
    <w:name w:val="Body Text 3"/>
    <w:basedOn w:val="Normal"/>
    <w:rsid w:val="0037671D"/>
    <w:pPr>
      <w:widowControl w:val="0"/>
      <w:autoSpaceDE w:val="0"/>
      <w:autoSpaceDN w:val="0"/>
      <w:spacing w:after="120"/>
    </w:pPr>
    <w:rPr>
      <w:rFonts w:ascii="Times New Roman" w:hAnsi="Times New Roman"/>
      <w:sz w:val="16"/>
      <w:szCs w:val="16"/>
      <w:lang w:eastAsia="en-US"/>
    </w:rPr>
  </w:style>
  <w:style w:type="character" w:customStyle="1" w:styleId="Titre1Car">
    <w:name w:val="Titre 1 Car"/>
    <w:basedOn w:val="Policepardfaut"/>
    <w:link w:val="Titre1"/>
    <w:rsid w:val="000A587F"/>
    <w:rPr>
      <w:rFonts w:ascii="Cambria" w:eastAsia="Times New Roman" w:hAnsi="Cambria" w:cs="Times New Roman"/>
      <w:b/>
      <w:bCs/>
      <w:kern w:val="32"/>
      <w:sz w:val="32"/>
      <w:szCs w:val="32"/>
    </w:rPr>
  </w:style>
  <w:style w:type="character" w:customStyle="1" w:styleId="Titre2Car">
    <w:name w:val="Titre 2 Car"/>
    <w:basedOn w:val="Policepardfaut"/>
    <w:link w:val="Titre2"/>
    <w:semiHidden/>
    <w:rsid w:val="000A587F"/>
    <w:rPr>
      <w:rFonts w:ascii="Cambria" w:eastAsia="Times New Roman" w:hAnsi="Cambria" w:cs="Times New Roman"/>
      <w:b/>
      <w:bCs/>
      <w:i/>
      <w:iCs/>
      <w:sz w:val="28"/>
      <w:szCs w:val="28"/>
    </w:rPr>
  </w:style>
  <w:style w:type="character" w:customStyle="1" w:styleId="Titre3Car">
    <w:name w:val="Titre 3 Car"/>
    <w:basedOn w:val="Policepardfaut"/>
    <w:link w:val="Titre3"/>
    <w:semiHidden/>
    <w:rsid w:val="000A587F"/>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gif"/><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2086</Words>
  <Characters>11479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CALCUL MECANIQUE DES LIGNES MT</vt:lpstr>
    </vt:vector>
  </TitlesOfParts>
  <Company/>
  <LinksUpToDate>false</LinksUpToDate>
  <CharactersWithSpaces>13538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 MECANIQUE DES LIGNES MT</dc:title>
  <dc:creator>bsi</dc:creator>
  <cp:lastModifiedBy>lenovo</cp:lastModifiedBy>
  <cp:revision>2</cp:revision>
  <cp:lastPrinted>2007-11-02T10:59:00Z</cp:lastPrinted>
  <dcterms:created xsi:type="dcterms:W3CDTF">2022-02-17T08:59:00Z</dcterms:created>
  <dcterms:modified xsi:type="dcterms:W3CDTF">2022-02-17T08:59:00Z</dcterms:modified>
</cp:coreProperties>
</file>