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6A" w:rsidRDefault="007C2F6A" w:rsidP="007C2F6A">
      <w:pPr>
        <w:bidi/>
        <w:jc w:val="center"/>
        <w:rPr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 xml:space="preserve">توزيع الأعمال الموجهة على الطلبة حسب الأفواج </w:t>
      </w:r>
    </w:p>
    <w:p w:rsidR="007C2F6A" w:rsidRDefault="005A1DA3" w:rsidP="006C6C23">
      <w:pPr>
        <w:bidi/>
        <w:jc w:val="center"/>
        <w:rPr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ثالثة</w:t>
      </w:r>
      <w:r w:rsidR="007C2F6A" w:rsidRPr="00A100C6">
        <w:rPr>
          <w:rFonts w:hint="cs"/>
          <w:b/>
          <w:bCs/>
          <w:u w:val="single"/>
          <w:rtl/>
          <w:lang w:bidi="ar-DZ"/>
        </w:rPr>
        <w:t xml:space="preserve"> : تسويق  / مقي</w:t>
      </w:r>
      <w:r>
        <w:rPr>
          <w:rFonts w:hint="cs"/>
          <w:b/>
          <w:bCs/>
          <w:u w:val="single"/>
          <w:rtl/>
          <w:lang w:bidi="ar-DZ"/>
        </w:rPr>
        <w:t xml:space="preserve">اس : التسويق الإستراتيجي </w:t>
      </w:r>
    </w:p>
    <w:p w:rsidR="007C2F6A" w:rsidRDefault="007C2F6A" w:rsidP="007C2F6A">
      <w:pPr>
        <w:bidi/>
        <w:jc w:val="center"/>
        <w:rPr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الأستاذ : د.براهيمي فاروق</w:t>
      </w:r>
    </w:p>
    <w:p w:rsidR="007C2F6A" w:rsidRPr="0036746F" w:rsidRDefault="007C2F6A" w:rsidP="007C2F6A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 xml:space="preserve">الفوج </w:t>
      </w:r>
      <w:r w:rsidR="000A1BD3">
        <w:rPr>
          <w:b/>
          <w:bCs/>
          <w:sz w:val="32"/>
          <w:szCs w:val="32"/>
          <w:u w:val="single"/>
          <w:shd w:val="clear" w:color="auto" w:fill="C4BC96" w:themeFill="background2" w:themeFillShade="BF"/>
          <w:lang w:bidi="ar-DZ"/>
        </w:rPr>
        <w:t>+02+03+04+05</w:t>
      </w:r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01</w:t>
      </w:r>
      <w:r w:rsidRPr="0036746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 </w:t>
      </w:r>
    </w:p>
    <w:tbl>
      <w:tblPr>
        <w:tblStyle w:val="Grilledutableau"/>
        <w:bidiVisual/>
        <w:tblW w:w="9322" w:type="dxa"/>
        <w:tblLook w:val="04A0"/>
      </w:tblPr>
      <w:tblGrid>
        <w:gridCol w:w="2204"/>
        <w:gridCol w:w="7118"/>
      </w:tblGrid>
      <w:tr w:rsidR="007C2F6A" w:rsidTr="000C6013">
        <w:tc>
          <w:tcPr>
            <w:tcW w:w="2204" w:type="dxa"/>
            <w:shd w:val="clear" w:color="auto" w:fill="EEECE1" w:themeFill="background2"/>
          </w:tcPr>
          <w:p w:rsidR="007C2F6A" w:rsidRPr="0036746F" w:rsidRDefault="007C2F6A" w:rsidP="000C601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36746F">
              <w:rPr>
                <w:rFonts w:hint="cs"/>
                <w:b/>
                <w:bCs/>
                <w:rtl/>
                <w:lang w:bidi="ar-DZ"/>
              </w:rPr>
              <w:t>الإسم و اللقب</w:t>
            </w:r>
          </w:p>
        </w:tc>
        <w:tc>
          <w:tcPr>
            <w:tcW w:w="7118" w:type="dxa"/>
            <w:shd w:val="clear" w:color="auto" w:fill="EEECE1" w:themeFill="background2"/>
          </w:tcPr>
          <w:p w:rsidR="007C2F6A" w:rsidRPr="0036746F" w:rsidRDefault="007C2F6A" w:rsidP="000C601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36746F">
              <w:rPr>
                <w:rFonts w:hint="cs"/>
                <w:b/>
                <w:bCs/>
                <w:rtl/>
                <w:lang w:bidi="ar-DZ"/>
              </w:rPr>
              <w:t>الموضوع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Pr="00591A80" w:rsidRDefault="007C2F6A" w:rsidP="000C6013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>الإستراتيجيات التنافسية للمؤسسة ( إستراتيجية الرائد، إستراتيجية التحدي، إستراتييجية التابع..)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مفهوم الرقابة التسويقية و أبعادها و نظام الرقابة التسويق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التدقيق التسويقي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المسؤولية الإجتماعية و الأخلاقية للمنظمة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الإستشارية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r w:rsidRPr="00225633">
              <w:rPr>
                <w:b/>
                <w:bCs/>
                <w:lang w:bidi="ar-DZ"/>
              </w:rPr>
              <w:t>Directional Policy Matrix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نظام بورتر للإستراتيجيات الشاملة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r>
              <w:rPr>
                <w:rFonts w:hint="cs"/>
                <w:rtl/>
                <w:lang w:bidi="ar-DZ"/>
              </w:rPr>
              <w:t xml:space="preserve">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7C2F6A" w:rsidTr="000C6013">
        <w:tc>
          <w:tcPr>
            <w:tcW w:w="2204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</w:p>
        </w:tc>
        <w:tc>
          <w:tcPr>
            <w:tcW w:w="7118" w:type="dxa"/>
          </w:tcPr>
          <w:p w:rsidR="007C2F6A" w:rsidRDefault="007C2F6A" w:rsidP="000C601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تحديد الأهداف الإستراتيجية و تطويرها</w:t>
            </w:r>
          </w:p>
        </w:tc>
      </w:tr>
    </w:tbl>
    <w:p w:rsidR="0006336D" w:rsidRDefault="0006336D" w:rsidP="006C6C23">
      <w:pPr>
        <w:bidi/>
        <w:rPr>
          <w:lang w:bidi="ar-DZ"/>
        </w:rPr>
      </w:pPr>
    </w:p>
    <w:sectPr w:rsidR="0006336D" w:rsidSect="000C6013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7A5" w:rsidRDefault="000147A5" w:rsidP="00910E23">
      <w:r>
        <w:separator/>
      </w:r>
    </w:p>
  </w:endnote>
  <w:endnote w:type="continuationSeparator" w:id="1">
    <w:p w:rsidR="000147A5" w:rsidRDefault="000147A5" w:rsidP="0091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40698"/>
      <w:docPartObj>
        <w:docPartGallery w:val="Page Numbers (Bottom of Page)"/>
        <w:docPartUnique/>
      </w:docPartObj>
    </w:sdtPr>
    <w:sdtContent>
      <w:p w:rsidR="00B61906" w:rsidRDefault="00E42FDC">
        <w:pPr>
          <w:pStyle w:val="Pieddepage"/>
          <w:jc w:val="center"/>
        </w:pPr>
        <w:fldSimple w:instr=" PAGE   \* MERGEFORMAT ">
          <w:r w:rsidR="000A1BD3">
            <w:rPr>
              <w:noProof/>
            </w:rPr>
            <w:t>1</w:t>
          </w:r>
        </w:fldSimple>
      </w:p>
    </w:sdtContent>
  </w:sdt>
  <w:p w:rsidR="00B61906" w:rsidRDefault="00B6190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7A5" w:rsidRDefault="000147A5" w:rsidP="00910E23">
      <w:r>
        <w:separator/>
      </w:r>
    </w:p>
  </w:footnote>
  <w:footnote w:type="continuationSeparator" w:id="1">
    <w:p w:rsidR="000147A5" w:rsidRDefault="000147A5" w:rsidP="00910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AED"/>
    <w:multiLevelType w:val="hybridMultilevel"/>
    <w:tmpl w:val="36D4B4AC"/>
    <w:lvl w:ilvl="0" w:tplc="A8706CE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F6A"/>
    <w:rsid w:val="000147A5"/>
    <w:rsid w:val="00057201"/>
    <w:rsid w:val="0006336D"/>
    <w:rsid w:val="00066D0C"/>
    <w:rsid w:val="000A1BD3"/>
    <w:rsid w:val="000B1FE3"/>
    <w:rsid w:val="000C6013"/>
    <w:rsid w:val="00287FA1"/>
    <w:rsid w:val="003177B3"/>
    <w:rsid w:val="00421BD2"/>
    <w:rsid w:val="004A511F"/>
    <w:rsid w:val="00581904"/>
    <w:rsid w:val="005A1DA3"/>
    <w:rsid w:val="00695EAF"/>
    <w:rsid w:val="006C6C23"/>
    <w:rsid w:val="00746E58"/>
    <w:rsid w:val="007C2F6A"/>
    <w:rsid w:val="008B37BC"/>
    <w:rsid w:val="008E3CB3"/>
    <w:rsid w:val="00910E23"/>
    <w:rsid w:val="009117CB"/>
    <w:rsid w:val="009D5279"/>
    <w:rsid w:val="00A032CD"/>
    <w:rsid w:val="00B61906"/>
    <w:rsid w:val="00E15F21"/>
    <w:rsid w:val="00E42FDC"/>
    <w:rsid w:val="00EA55FD"/>
    <w:rsid w:val="00F05BFC"/>
    <w:rsid w:val="00F8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F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7C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C2F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6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10</cp:revision>
  <dcterms:created xsi:type="dcterms:W3CDTF">2021-03-30T12:30:00Z</dcterms:created>
  <dcterms:modified xsi:type="dcterms:W3CDTF">2022-02-28T06:41:00Z</dcterms:modified>
</cp:coreProperties>
</file>