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A58" w:rsidRPr="00673A58" w:rsidRDefault="00673A58" w:rsidP="00673A58">
      <w:pPr>
        <w:jc w:val="center"/>
        <w:rPr>
          <w:rFonts w:ascii="Times New Roman" w:hAnsi="Times New Roman" w:cs="Farsi Simple Bold"/>
          <w:b/>
          <w:bCs/>
          <w:color w:val="0F243E" w:themeColor="text2" w:themeShade="80"/>
          <w:sz w:val="32"/>
          <w:szCs w:val="32"/>
          <w:rtl/>
        </w:rPr>
      </w:pPr>
      <w:r w:rsidRPr="00CA19D0">
        <w:rPr>
          <w:rFonts w:ascii="Times New Roman" w:hAnsi="Times New Roman" w:cs="Farsi Simple Bold" w:hint="cs"/>
          <w:b/>
          <w:bCs/>
          <w:color w:val="0F243E" w:themeColor="text2" w:themeShade="80"/>
          <w:sz w:val="28"/>
          <w:szCs w:val="40"/>
          <w:rtl/>
        </w:rPr>
        <w:t>محاضرة رقم (1): الصرع بين القديم والحديث</w:t>
      </w:r>
    </w:p>
    <w:p w:rsidR="00673A58" w:rsidRPr="00673A58" w:rsidRDefault="00673A58" w:rsidP="00673A58">
      <w:pPr>
        <w:ind w:left="709"/>
        <w:jc w:val="both"/>
        <w:rPr>
          <w:rFonts w:ascii="Times New Roman" w:hAnsi="Times New Roman"/>
          <w:b/>
          <w:bCs/>
          <w:sz w:val="32"/>
          <w:szCs w:val="32"/>
          <w:rtl/>
        </w:rPr>
      </w:pPr>
      <w:r w:rsidRPr="00673A58">
        <w:rPr>
          <w:rFonts w:ascii="Times New Roman" w:hAnsi="Times New Roman" w:hint="cs"/>
          <w:b/>
          <w:bCs/>
          <w:sz w:val="32"/>
          <w:szCs w:val="32"/>
          <w:rtl/>
        </w:rPr>
        <w:t xml:space="preserve">تمهيد: </w:t>
      </w:r>
    </w:p>
    <w:p w:rsidR="00673A58" w:rsidRPr="00673A58" w:rsidRDefault="00673A58" w:rsidP="00673A58">
      <w:pPr>
        <w:ind w:left="-1" w:firstLine="567"/>
        <w:jc w:val="both"/>
        <w:rPr>
          <w:rFonts w:ascii="Times New Roman" w:hAnsi="Times New Roman"/>
          <w:sz w:val="32"/>
          <w:szCs w:val="32"/>
          <w:rtl/>
        </w:rPr>
      </w:pPr>
      <w:r w:rsidRPr="00673A58">
        <w:rPr>
          <w:rFonts w:ascii="Times New Roman" w:hAnsi="Times New Roman" w:hint="cs"/>
          <w:sz w:val="32"/>
          <w:szCs w:val="32"/>
          <w:rtl/>
        </w:rPr>
        <w:t xml:space="preserve">الصراع بين القديم والحديث قائم في كل عصر وزمن وفي أدب وفن، فهي مسألة تتوقف عليها حياة الأمم والشعوب، وكل ما أثيرت هذه القضية وقع الخلاف واحتدم الصراع، وتباينت الآراء بين رافض ومؤيد ومحايد، وتفرق الدارسون في مجال الأدب إلى طوائف، فمنهم متعصب للقديم عصبية عمياء، ومنهم منتصر للجديد لا يرى غيره، ومنهم من امسك </w:t>
      </w:r>
      <w:proofErr w:type="spellStart"/>
      <w:r w:rsidRPr="00673A58">
        <w:rPr>
          <w:rFonts w:ascii="Times New Roman" w:hAnsi="Times New Roman" w:hint="cs"/>
          <w:sz w:val="32"/>
          <w:szCs w:val="32"/>
          <w:rtl/>
        </w:rPr>
        <w:t>العصى</w:t>
      </w:r>
      <w:proofErr w:type="spellEnd"/>
      <w:r w:rsidRPr="00673A58">
        <w:rPr>
          <w:rFonts w:ascii="Times New Roman" w:hAnsi="Times New Roman" w:hint="cs"/>
          <w:sz w:val="32"/>
          <w:szCs w:val="32"/>
          <w:rtl/>
        </w:rPr>
        <w:t xml:space="preserve"> من وسطها، ومرده في ذلك الجودة في الصنعة بعيدا عن العصر والزمان، ومشكلة الصراع بين القديم والحديث في العصر العباسي أفرزت ثلاث فئات: فئة تتعصب للقديم، وفئة تنتصر للحديث، وفئة معتدلة.</w:t>
      </w:r>
    </w:p>
    <w:p w:rsidR="00673A58" w:rsidRPr="00673A58" w:rsidRDefault="00673A58" w:rsidP="00673A58">
      <w:pPr>
        <w:ind w:left="-1" w:firstLine="567"/>
        <w:jc w:val="both"/>
        <w:rPr>
          <w:rFonts w:ascii="Times New Roman" w:hAnsi="Times New Roman"/>
          <w:sz w:val="32"/>
          <w:szCs w:val="32"/>
          <w:rtl/>
        </w:rPr>
      </w:pPr>
      <w:r w:rsidRPr="00673A58">
        <w:rPr>
          <w:rFonts w:ascii="Times New Roman" w:hAnsi="Times New Roman" w:hint="cs"/>
          <w:sz w:val="32"/>
          <w:szCs w:val="32"/>
          <w:rtl/>
        </w:rPr>
        <w:t xml:space="preserve">إن الصراع بين القديم والحديث مردّه ظهور التيار الجديد لدى المحدثين، أمثال " بشار بن برد" و "أبي نواس" و "أبي تمام" وغيرهم كثر، هذا التيار المجدد الذي احدث انقلابا جذريا وثورة على بناء القصيدة العربية القديمة وعمودها الشعري، مخالفا بذلك سنة القدماء في طريقة نظم القصيدة، كاسرا جميع القيود التي ألزم الشاعر القديم نفسه بها. </w:t>
      </w:r>
    </w:p>
    <w:p w:rsidR="00673A58" w:rsidRPr="00673A58" w:rsidRDefault="00673A58" w:rsidP="00673A58">
      <w:pPr>
        <w:ind w:left="-1" w:firstLine="567"/>
        <w:jc w:val="both"/>
        <w:rPr>
          <w:rFonts w:ascii="Times New Roman" w:hAnsi="Times New Roman"/>
          <w:sz w:val="32"/>
          <w:szCs w:val="32"/>
          <w:rtl/>
        </w:rPr>
      </w:pPr>
      <w:r w:rsidRPr="00673A58">
        <w:rPr>
          <w:rFonts w:ascii="Times New Roman" w:hAnsi="Times New Roman" w:hint="cs"/>
          <w:sz w:val="32"/>
          <w:szCs w:val="32"/>
          <w:rtl/>
        </w:rPr>
        <w:t xml:space="preserve">الفئة المتعصبة للقديم: التف بعض الشعراء حول القديم ونظروا إليه بعين التقديس والإجلال، وتعصبوا تعصبا أعمى له، فلم يقبلوا بأي دعوة للتجديد والابتكار، ورأوا أن الخروج عن القديم عيب، ومن ابرز المتعصبين لقديم الرافضين لكل جديد "أبو عمرو بن العلاء"، يقول عن الأخطل: </w:t>
      </w:r>
      <w:r w:rsidRPr="00673A58">
        <w:rPr>
          <w:rFonts w:ascii="Times New Roman" w:hAnsi="Times New Roman"/>
          <w:sz w:val="32"/>
          <w:szCs w:val="32"/>
          <w:rtl/>
        </w:rPr>
        <w:t>«</w:t>
      </w:r>
      <w:r w:rsidRPr="00673A58">
        <w:rPr>
          <w:rFonts w:ascii="Times New Roman" w:hAnsi="Times New Roman" w:hint="cs"/>
          <w:sz w:val="32"/>
          <w:szCs w:val="32"/>
          <w:rtl/>
        </w:rPr>
        <w:t>لو أدرك يوما واحدا من الجاهلية ما قدمت عليه أحدا وهذا كلام في منتهى الغاربة والبعد عن المنطق، ويذهب أبو عمر بن العلاء في مذهبه هذا إلى التحيز الصارخ للقديم يجاهر به نهارا جهارا معلنا عن موقفه من المحدثين فيجيب حين سؤل عن مذهل المحدثين فقال: كل على غيرهم إن قالوا حسنا سبقوا إليه وإن قالوا قبيحا فمن عندهم</w:t>
      </w:r>
      <w:r w:rsidRPr="00673A58">
        <w:rPr>
          <w:rFonts w:ascii="Times New Roman" w:hAnsi="Times New Roman"/>
          <w:sz w:val="32"/>
          <w:szCs w:val="32"/>
          <w:rtl/>
        </w:rPr>
        <w:t>»</w:t>
      </w:r>
      <w:r w:rsidRPr="00673A58">
        <w:rPr>
          <w:rFonts w:ascii="Times New Roman" w:hAnsi="Times New Roman" w:hint="cs"/>
          <w:sz w:val="32"/>
          <w:szCs w:val="32"/>
          <w:rtl/>
        </w:rPr>
        <w:t xml:space="preserve">، يبدو أن رأي "أبو عمرو بن العلاء" متعصب عصبية مقيتة لا تدفع عجلة الإبداع إلى الأمام، بل تزيدها تقهقرا وتخلفا، ذلك أن المتعصبين في للقديم </w:t>
      </w:r>
      <w:proofErr w:type="spellStart"/>
      <w:r w:rsidRPr="00673A58">
        <w:rPr>
          <w:rFonts w:ascii="Times New Roman" w:hAnsi="Times New Roman" w:hint="cs"/>
          <w:sz w:val="32"/>
          <w:szCs w:val="32"/>
          <w:rtl/>
        </w:rPr>
        <w:t>بنوا</w:t>
      </w:r>
      <w:proofErr w:type="spellEnd"/>
      <w:r w:rsidRPr="00673A58">
        <w:rPr>
          <w:rFonts w:ascii="Times New Roman" w:hAnsi="Times New Roman" w:hint="cs"/>
          <w:sz w:val="32"/>
          <w:szCs w:val="32"/>
          <w:rtl/>
        </w:rPr>
        <w:t xml:space="preserve"> أرائهم على مبدأ القدم في العصر (الزمن) مهملين مبدأ الجودة والإبداع في الصنعة، وفي هذا يقول "ابن </w:t>
      </w:r>
      <w:proofErr w:type="spellStart"/>
      <w:r w:rsidRPr="00673A58">
        <w:rPr>
          <w:rFonts w:ascii="Times New Roman" w:hAnsi="Times New Roman" w:hint="cs"/>
          <w:sz w:val="32"/>
          <w:szCs w:val="32"/>
          <w:rtl/>
        </w:rPr>
        <w:t>مناذر</w:t>
      </w:r>
      <w:proofErr w:type="spellEnd"/>
      <w:r w:rsidRPr="00673A58">
        <w:rPr>
          <w:rFonts w:ascii="Times New Roman" w:hAnsi="Times New Roman" w:hint="cs"/>
          <w:sz w:val="32"/>
          <w:szCs w:val="32"/>
          <w:rtl/>
        </w:rPr>
        <w:t xml:space="preserve"> لأبي عبيدة" : </w:t>
      </w:r>
      <w:r w:rsidRPr="00673A58">
        <w:rPr>
          <w:rFonts w:ascii="Times New Roman" w:hAnsi="Times New Roman"/>
          <w:sz w:val="32"/>
          <w:szCs w:val="32"/>
          <w:rtl/>
        </w:rPr>
        <w:t>«</w:t>
      </w:r>
      <w:r w:rsidRPr="00673A58">
        <w:rPr>
          <w:rFonts w:ascii="Times New Roman" w:hAnsi="Times New Roman" w:hint="cs"/>
          <w:sz w:val="32"/>
          <w:szCs w:val="32"/>
          <w:rtl/>
        </w:rPr>
        <w:t xml:space="preserve">لا تقل ذاك جاهلي وهذا إسلامي، وذاك قديم وهذا محدث فتحكم بين العصرين ليس بمعقول </w:t>
      </w:r>
      <w:proofErr w:type="spellStart"/>
      <w:r w:rsidRPr="00673A58">
        <w:rPr>
          <w:rFonts w:ascii="Times New Roman" w:hAnsi="Times New Roman" w:hint="cs"/>
          <w:sz w:val="32"/>
          <w:szCs w:val="32"/>
          <w:rtl/>
        </w:rPr>
        <w:t>بماكان</w:t>
      </w:r>
      <w:proofErr w:type="spellEnd"/>
      <w:r w:rsidRPr="00673A58">
        <w:rPr>
          <w:rFonts w:ascii="Times New Roman" w:hAnsi="Times New Roman" w:hint="cs"/>
          <w:sz w:val="32"/>
          <w:szCs w:val="32"/>
          <w:rtl/>
        </w:rPr>
        <w:t xml:space="preserve"> أن تكون المفاضلة بين الشعراء محكها قدم العصر أو جدته، وإنما المحك الصحيح الجودة والبراعة والإبداع</w:t>
      </w:r>
      <w:r w:rsidRPr="00673A58">
        <w:rPr>
          <w:rFonts w:ascii="Times New Roman" w:hAnsi="Times New Roman"/>
          <w:sz w:val="32"/>
          <w:szCs w:val="32"/>
          <w:rtl/>
        </w:rPr>
        <w:t>»</w:t>
      </w:r>
      <w:r w:rsidRPr="00673A58">
        <w:rPr>
          <w:rFonts w:ascii="Times New Roman" w:hAnsi="Times New Roman" w:hint="cs"/>
          <w:sz w:val="32"/>
          <w:szCs w:val="32"/>
          <w:rtl/>
        </w:rPr>
        <w:t>.</w:t>
      </w:r>
    </w:p>
    <w:p w:rsidR="00673A58" w:rsidRPr="00673A58" w:rsidRDefault="00673A58" w:rsidP="00673A58">
      <w:pPr>
        <w:ind w:left="-1" w:firstLine="567"/>
        <w:jc w:val="both"/>
        <w:rPr>
          <w:rFonts w:ascii="Times New Roman" w:hAnsi="Times New Roman"/>
          <w:sz w:val="32"/>
          <w:szCs w:val="32"/>
          <w:rtl/>
        </w:rPr>
      </w:pPr>
      <w:r w:rsidRPr="00673A58">
        <w:rPr>
          <w:rFonts w:ascii="Times New Roman" w:hAnsi="Times New Roman" w:hint="cs"/>
          <w:sz w:val="32"/>
          <w:szCs w:val="32"/>
          <w:rtl/>
        </w:rPr>
        <w:lastRenderedPageBreak/>
        <w:t>وتبرز العصبية للقديم في موقف "ابن الأعرابي" حين تحدث عن شعر المحدثين فقال:</w:t>
      </w:r>
      <w:r w:rsidRPr="00673A58">
        <w:rPr>
          <w:rFonts w:ascii="Times New Roman" w:hAnsi="Times New Roman"/>
          <w:sz w:val="32"/>
          <w:szCs w:val="32"/>
          <w:rtl/>
        </w:rPr>
        <w:t xml:space="preserve"> «</w:t>
      </w:r>
      <w:r w:rsidRPr="00673A58">
        <w:rPr>
          <w:rFonts w:ascii="Times New Roman" w:hAnsi="Times New Roman" w:hint="cs"/>
          <w:sz w:val="32"/>
          <w:szCs w:val="32"/>
          <w:rtl/>
        </w:rPr>
        <w:t>إنما أشعار هؤلاء المحدثين مثل أبي نواس وغيره مثل الريحان يُشمُّ يوما ويدوي فيرمى به وأشعار القدماء مثل المسك والعنبر كلما حركته ازداد طيبا</w:t>
      </w:r>
      <w:r w:rsidRPr="00673A58">
        <w:rPr>
          <w:rFonts w:ascii="Times New Roman" w:hAnsi="Times New Roman"/>
          <w:sz w:val="32"/>
          <w:szCs w:val="32"/>
          <w:rtl/>
        </w:rPr>
        <w:t>»</w:t>
      </w:r>
      <w:r w:rsidRPr="00673A58">
        <w:rPr>
          <w:rFonts w:ascii="Times New Roman" w:hAnsi="Times New Roman" w:hint="cs"/>
          <w:sz w:val="32"/>
          <w:szCs w:val="32"/>
          <w:rtl/>
        </w:rPr>
        <w:t xml:space="preserve"> إنها قمة التعصب للقديم، وتظهر أيضا في قول "الأصمعي" في "بشار بن برد":</w:t>
      </w:r>
      <w:r w:rsidRPr="00673A58">
        <w:rPr>
          <w:rFonts w:ascii="Times New Roman" w:hAnsi="Times New Roman"/>
          <w:sz w:val="32"/>
          <w:szCs w:val="32"/>
          <w:rtl/>
        </w:rPr>
        <w:t>«</w:t>
      </w:r>
      <w:r w:rsidRPr="00673A58">
        <w:rPr>
          <w:rFonts w:ascii="Times New Roman" w:hAnsi="Times New Roman" w:hint="cs"/>
          <w:sz w:val="32"/>
          <w:szCs w:val="32"/>
          <w:rtl/>
        </w:rPr>
        <w:t>بشار خاتمة العراء، والله لولا أيامه تأخرت لفضلته على كثير منهم</w:t>
      </w:r>
      <w:r w:rsidRPr="00673A58">
        <w:rPr>
          <w:rFonts w:ascii="Times New Roman" w:hAnsi="Times New Roman"/>
          <w:sz w:val="32"/>
          <w:szCs w:val="32"/>
          <w:rtl/>
        </w:rPr>
        <w:t>»</w:t>
      </w:r>
      <w:r w:rsidRPr="00673A58">
        <w:rPr>
          <w:rFonts w:ascii="Times New Roman" w:hAnsi="Times New Roman" w:hint="cs"/>
          <w:sz w:val="32"/>
          <w:szCs w:val="32"/>
          <w:rtl/>
        </w:rPr>
        <w:t xml:space="preserve"> إن هذه الآراء وغيرها لا تحتكم إلى موازين نقدية بناء فهي عشوائية واعتباطية مبنية أساسا على المشاعر والجوانب النفسية، فحبّ هؤلاء الشعراء للشعر القديم جعلهم يقيمون موازناتهم على العصبية وتشييع القديم، فهي بعيدة كل البعد عن المنطق والموضوعية، كأنها لم تصدر عن علماء لهم مكانتهم الأدبية واللغوية.</w:t>
      </w:r>
    </w:p>
    <w:p w:rsidR="00673A58" w:rsidRPr="00673A58" w:rsidRDefault="00673A58" w:rsidP="00673A58">
      <w:pPr>
        <w:ind w:left="-1" w:firstLine="567"/>
        <w:jc w:val="both"/>
        <w:rPr>
          <w:rFonts w:ascii="Times New Roman" w:hAnsi="Times New Roman"/>
          <w:sz w:val="32"/>
          <w:szCs w:val="32"/>
          <w:rtl/>
        </w:rPr>
      </w:pPr>
      <w:r w:rsidRPr="00673A58">
        <w:rPr>
          <w:rFonts w:ascii="Times New Roman" w:hAnsi="Times New Roman" w:hint="cs"/>
          <w:sz w:val="32"/>
          <w:szCs w:val="32"/>
          <w:rtl/>
        </w:rPr>
        <w:t xml:space="preserve">الفئة </w:t>
      </w:r>
      <w:proofErr w:type="gramStart"/>
      <w:r w:rsidRPr="00673A58">
        <w:rPr>
          <w:rFonts w:ascii="Times New Roman" w:hAnsi="Times New Roman" w:hint="cs"/>
          <w:sz w:val="32"/>
          <w:szCs w:val="32"/>
          <w:rtl/>
        </w:rPr>
        <w:t>المنتصرة</w:t>
      </w:r>
      <w:proofErr w:type="gramEnd"/>
      <w:r w:rsidRPr="00673A58">
        <w:rPr>
          <w:rFonts w:ascii="Times New Roman" w:hAnsi="Times New Roman" w:hint="cs"/>
          <w:sz w:val="32"/>
          <w:szCs w:val="32"/>
          <w:rtl/>
        </w:rPr>
        <w:t xml:space="preserve"> للجديد: بعدما تطرقنا إلى آراء بعض المتعصبين إلى القديم نتجه إلى الفئة الثانية التي تنتصر للجديد رافضة لكل قديم.</w:t>
      </w:r>
    </w:p>
    <w:p w:rsidR="00673A58" w:rsidRPr="00673A58" w:rsidRDefault="00673A58" w:rsidP="00673A58">
      <w:pPr>
        <w:ind w:left="-1" w:firstLine="567"/>
        <w:jc w:val="both"/>
        <w:rPr>
          <w:rFonts w:ascii="Times New Roman" w:hAnsi="Times New Roman"/>
          <w:sz w:val="32"/>
          <w:szCs w:val="32"/>
          <w:rtl/>
        </w:rPr>
      </w:pPr>
      <w:r w:rsidRPr="00673A58">
        <w:rPr>
          <w:rFonts w:ascii="Times New Roman" w:hAnsi="Times New Roman" w:hint="cs"/>
          <w:sz w:val="32"/>
          <w:szCs w:val="32"/>
          <w:rtl/>
        </w:rPr>
        <w:t xml:space="preserve">إن تيار المنتصرين للجديد هو ذلك التيار الذي حمل لواءه الشعراء المحدثون الذين ظهروا في العصر العباسي منطلقين من فكرة الرفض لكل ما هو قديم، والسخرية من قوالبه وطرائقه، وذلك لبعد الصلة بينهم وبين هذا الأخير ، فالأعراف القديمة لا تمت للعصر بصلة ولم تعد قادرة على وصف الحياة الجديدة بكل متغيراتها </w:t>
      </w:r>
      <w:r w:rsidRPr="00673A58">
        <w:rPr>
          <w:rFonts w:ascii="Times New Roman" w:hAnsi="Times New Roman"/>
          <w:sz w:val="32"/>
          <w:szCs w:val="32"/>
          <w:rtl/>
        </w:rPr>
        <w:t>«</w:t>
      </w:r>
      <w:r w:rsidRPr="00673A58">
        <w:rPr>
          <w:rFonts w:ascii="Times New Roman" w:hAnsi="Times New Roman" w:hint="cs"/>
          <w:sz w:val="32"/>
          <w:szCs w:val="32"/>
          <w:rtl/>
        </w:rPr>
        <w:t>فلم يعد مسكنهم الخيمة التي ترفع عمدها وتشد أطنابها في رمال الصحراء المنبسطة، وإنما غرف تزدان بالمناظر وتزركش بالستائر وتحلى بالمرصعات</w:t>
      </w:r>
      <w:r w:rsidRPr="00673A58">
        <w:rPr>
          <w:rFonts w:ascii="Times New Roman" w:hAnsi="Times New Roman"/>
          <w:sz w:val="32"/>
          <w:szCs w:val="32"/>
          <w:rtl/>
        </w:rPr>
        <w:t>»</w:t>
      </w:r>
      <w:r w:rsidRPr="00673A58">
        <w:rPr>
          <w:rFonts w:ascii="Times New Roman" w:hAnsi="Times New Roman" w:hint="cs"/>
          <w:sz w:val="32"/>
          <w:szCs w:val="32"/>
          <w:rtl/>
        </w:rPr>
        <w:t xml:space="preserve"> لذلك آثر هؤلاء المحدثون أن يعبروا عن حياتهم بعيدا عن أي قيد أو عرف، وهو ما جعلهم يرفضون القديم والصلة به إلى حد التجريح.</w:t>
      </w:r>
    </w:p>
    <w:p w:rsidR="00673A58" w:rsidRPr="00673A58" w:rsidRDefault="00673A58" w:rsidP="00673A58">
      <w:pPr>
        <w:ind w:left="-1" w:firstLine="567"/>
        <w:jc w:val="both"/>
        <w:rPr>
          <w:rFonts w:ascii="Times New Roman" w:hAnsi="Times New Roman"/>
          <w:sz w:val="32"/>
          <w:szCs w:val="32"/>
          <w:rtl/>
        </w:rPr>
      </w:pPr>
      <w:r w:rsidRPr="00673A58">
        <w:rPr>
          <w:rFonts w:ascii="Times New Roman" w:hAnsi="Times New Roman" w:hint="cs"/>
          <w:sz w:val="32"/>
          <w:szCs w:val="32"/>
          <w:rtl/>
        </w:rPr>
        <w:t>فما حاجة الشاعر إذن إلى التقليد في ظل بعد المسافة بين حياة الشاعر الجاهلي الذي سكن البادية وترعرع فيها، وبين الشاعر العباسي الذي وجد نفسه بين أحضان القصور ومجالس المنادمة والطرب والرياض النظرة، ومن بين الشعراء الذين نددوا بالقدماء وبتقاليدهم وأعرافهم "أبو نواس" الذي ثار على المقدمة الطللية واستبدلها بالخمرية، يقول :</w:t>
      </w:r>
    </w:p>
    <w:p w:rsidR="00673A58" w:rsidRPr="00673A58" w:rsidRDefault="00673A58" w:rsidP="00673A58">
      <w:pPr>
        <w:spacing w:line="240" w:lineRule="auto"/>
        <w:ind w:left="-1" w:firstLine="567"/>
        <w:jc w:val="both"/>
        <w:rPr>
          <w:rFonts w:ascii="Times New Roman" w:hAnsi="Times New Roman"/>
          <w:sz w:val="32"/>
          <w:szCs w:val="32"/>
          <w:rtl/>
        </w:rPr>
      </w:pPr>
      <w:r w:rsidRPr="00673A58">
        <w:rPr>
          <w:rFonts w:ascii="Times New Roman" w:hAnsi="Times New Roman" w:hint="cs"/>
          <w:sz w:val="32"/>
          <w:szCs w:val="32"/>
          <w:rtl/>
        </w:rPr>
        <w:t xml:space="preserve">دع عنك لومي </w:t>
      </w:r>
      <w:proofErr w:type="gramStart"/>
      <w:r w:rsidRPr="00673A58">
        <w:rPr>
          <w:rFonts w:ascii="Times New Roman" w:hAnsi="Times New Roman" w:hint="cs"/>
          <w:sz w:val="32"/>
          <w:szCs w:val="32"/>
          <w:rtl/>
        </w:rPr>
        <w:t>فإن</w:t>
      </w:r>
      <w:proofErr w:type="gramEnd"/>
      <w:r w:rsidRPr="00673A58">
        <w:rPr>
          <w:rFonts w:ascii="Times New Roman" w:hAnsi="Times New Roman" w:hint="cs"/>
          <w:sz w:val="32"/>
          <w:szCs w:val="32"/>
          <w:rtl/>
        </w:rPr>
        <w:t xml:space="preserve"> اللوم إغراء     وداوني بالتـــي كانــت هي الداء</w:t>
      </w:r>
    </w:p>
    <w:p w:rsidR="00673A58" w:rsidRPr="00673A58" w:rsidRDefault="00673A58" w:rsidP="00673A58">
      <w:pPr>
        <w:spacing w:line="240" w:lineRule="auto"/>
        <w:ind w:left="-1" w:firstLine="567"/>
        <w:jc w:val="both"/>
        <w:rPr>
          <w:rFonts w:ascii="Times New Roman" w:hAnsi="Times New Roman"/>
          <w:sz w:val="32"/>
          <w:szCs w:val="32"/>
          <w:rtl/>
        </w:rPr>
      </w:pPr>
      <w:r w:rsidRPr="00673A58">
        <w:rPr>
          <w:rFonts w:ascii="Times New Roman" w:hAnsi="Times New Roman" w:hint="cs"/>
          <w:sz w:val="32"/>
          <w:szCs w:val="32"/>
          <w:rtl/>
        </w:rPr>
        <w:t>صفراء لا تنزل الأحزان ساحتها     لـــو مســـــــها حجر مـــستــــــهُ سرَّاءُ</w:t>
      </w:r>
    </w:p>
    <w:p w:rsidR="00673A58" w:rsidRPr="00673A58" w:rsidRDefault="00673A58" w:rsidP="00673A58">
      <w:pPr>
        <w:spacing w:line="240" w:lineRule="auto"/>
        <w:ind w:left="-1" w:firstLine="567"/>
        <w:jc w:val="both"/>
        <w:rPr>
          <w:rFonts w:ascii="Times New Roman" w:hAnsi="Times New Roman"/>
          <w:sz w:val="32"/>
          <w:szCs w:val="32"/>
          <w:rtl/>
        </w:rPr>
      </w:pPr>
      <w:r w:rsidRPr="00673A58">
        <w:rPr>
          <w:rFonts w:ascii="Times New Roman" w:hAnsi="Times New Roman" w:hint="cs"/>
          <w:sz w:val="32"/>
          <w:szCs w:val="32"/>
          <w:rtl/>
        </w:rPr>
        <w:t xml:space="preserve">قامـــت بإبريقها واللــيـــــل معــــــتكرٌ    فلاح من وجهها في البيت لألاء </w:t>
      </w:r>
    </w:p>
    <w:p w:rsidR="00673A58" w:rsidRPr="00673A58" w:rsidRDefault="00673A58" w:rsidP="00673A58">
      <w:pPr>
        <w:ind w:left="-1" w:firstLine="567"/>
        <w:jc w:val="both"/>
        <w:rPr>
          <w:rFonts w:ascii="Times New Roman" w:hAnsi="Times New Roman"/>
          <w:sz w:val="32"/>
          <w:szCs w:val="32"/>
          <w:rtl/>
        </w:rPr>
      </w:pPr>
      <w:r w:rsidRPr="00673A58">
        <w:rPr>
          <w:rFonts w:ascii="Times New Roman" w:hAnsi="Times New Roman" w:hint="cs"/>
          <w:sz w:val="32"/>
          <w:szCs w:val="32"/>
          <w:rtl/>
        </w:rPr>
        <w:t>لقد تغنى "أبو نواس" بالخمر في معظم قصائده، واستهجن المقدمات الطللية وحاربها، يقول:</w:t>
      </w:r>
    </w:p>
    <w:p w:rsidR="00673A58" w:rsidRPr="00673A58" w:rsidRDefault="00673A58" w:rsidP="00673A58">
      <w:pPr>
        <w:spacing w:line="240" w:lineRule="auto"/>
        <w:ind w:left="-1" w:firstLine="567"/>
        <w:jc w:val="both"/>
        <w:rPr>
          <w:rFonts w:ascii="Times New Roman" w:hAnsi="Times New Roman"/>
          <w:sz w:val="32"/>
          <w:szCs w:val="32"/>
          <w:rtl/>
        </w:rPr>
      </w:pPr>
      <w:proofErr w:type="gramStart"/>
      <w:r w:rsidRPr="00673A58">
        <w:rPr>
          <w:rFonts w:ascii="Times New Roman" w:hAnsi="Times New Roman" w:hint="cs"/>
          <w:sz w:val="32"/>
          <w:szCs w:val="32"/>
          <w:rtl/>
        </w:rPr>
        <w:lastRenderedPageBreak/>
        <w:t>لا</w:t>
      </w:r>
      <w:proofErr w:type="gramEnd"/>
      <w:r w:rsidRPr="00673A58">
        <w:rPr>
          <w:rFonts w:ascii="Times New Roman" w:hAnsi="Times New Roman" w:hint="cs"/>
          <w:sz w:val="32"/>
          <w:szCs w:val="32"/>
          <w:rtl/>
        </w:rPr>
        <w:t xml:space="preserve"> تبكِ ليلـــــى ولا تطـــرب إلى هنـد       واشرب على الورد من حمراء كالورد</w:t>
      </w:r>
    </w:p>
    <w:p w:rsidR="00673A58" w:rsidRPr="00673A58" w:rsidRDefault="00673A58" w:rsidP="00673A58">
      <w:pPr>
        <w:spacing w:line="240" w:lineRule="auto"/>
        <w:ind w:left="-1" w:firstLine="567"/>
        <w:jc w:val="both"/>
        <w:rPr>
          <w:rFonts w:ascii="Times New Roman" w:hAnsi="Times New Roman"/>
          <w:sz w:val="32"/>
          <w:szCs w:val="32"/>
          <w:rtl/>
        </w:rPr>
      </w:pPr>
      <w:proofErr w:type="gramStart"/>
      <w:r w:rsidRPr="00673A58">
        <w:rPr>
          <w:rFonts w:ascii="Times New Roman" w:hAnsi="Times New Roman" w:hint="cs"/>
          <w:sz w:val="32"/>
          <w:szCs w:val="32"/>
          <w:rtl/>
        </w:rPr>
        <w:t>كأسا</w:t>
      </w:r>
      <w:proofErr w:type="gramEnd"/>
      <w:r w:rsidRPr="00673A58">
        <w:rPr>
          <w:rFonts w:ascii="Times New Roman" w:hAnsi="Times New Roman" w:hint="cs"/>
          <w:sz w:val="32"/>
          <w:szCs w:val="32"/>
          <w:rtl/>
        </w:rPr>
        <w:t xml:space="preserve"> إذا انحدرت في حلق شاربها      أجدتـــــه حـــــــمرتـــها في العــــين والـــــخـــــد</w:t>
      </w:r>
    </w:p>
    <w:p w:rsidR="00673A58" w:rsidRPr="00673A58" w:rsidRDefault="00673A58" w:rsidP="00673A58">
      <w:pPr>
        <w:spacing w:line="240" w:lineRule="auto"/>
        <w:ind w:left="-1" w:firstLine="567"/>
        <w:jc w:val="both"/>
        <w:rPr>
          <w:rFonts w:ascii="Times New Roman" w:hAnsi="Times New Roman"/>
          <w:sz w:val="32"/>
          <w:szCs w:val="32"/>
          <w:rtl/>
        </w:rPr>
      </w:pPr>
      <w:r w:rsidRPr="00673A58">
        <w:rPr>
          <w:rFonts w:ascii="Times New Roman" w:hAnsi="Times New Roman" w:hint="cs"/>
          <w:sz w:val="32"/>
          <w:szCs w:val="32"/>
          <w:rtl/>
        </w:rPr>
        <w:t>فالخــــمر ياقوتـــة والكـــــــأس لـــؤلـــؤة        من كــــــفِّ جــــــاريـــة مـــــمشـــوقـــة الــــــقــدَّ</w:t>
      </w:r>
    </w:p>
    <w:p w:rsidR="00673A58" w:rsidRPr="00673A58" w:rsidRDefault="00673A58" w:rsidP="00673A58">
      <w:pPr>
        <w:ind w:left="-1" w:firstLine="567"/>
        <w:jc w:val="both"/>
        <w:rPr>
          <w:rFonts w:ascii="Times New Roman" w:hAnsi="Times New Roman"/>
          <w:sz w:val="32"/>
          <w:szCs w:val="32"/>
          <w:rtl/>
        </w:rPr>
      </w:pPr>
      <w:r w:rsidRPr="00673A58">
        <w:rPr>
          <w:rFonts w:ascii="Times New Roman" w:hAnsi="Times New Roman" w:hint="cs"/>
          <w:sz w:val="32"/>
          <w:szCs w:val="32"/>
          <w:rtl/>
        </w:rPr>
        <w:t>لقد تمرد الشعراء المحدثون على طرائق القدامى في نظم قصائدهم واختاروا لأنفسهم منهجا جديدا في الإبداع وراحوا يوظفون البديع إلى حد المغالاة، ومن بين المنتصرين أيضا للشعر الجديد "</w:t>
      </w:r>
      <w:proofErr w:type="spellStart"/>
      <w:r w:rsidRPr="00673A58">
        <w:rPr>
          <w:rFonts w:ascii="Times New Roman" w:hAnsi="Times New Roman" w:hint="cs"/>
          <w:sz w:val="32"/>
          <w:szCs w:val="32"/>
          <w:rtl/>
        </w:rPr>
        <w:t>الصولي</w:t>
      </w:r>
      <w:proofErr w:type="spellEnd"/>
      <w:r w:rsidRPr="00673A58">
        <w:rPr>
          <w:rFonts w:ascii="Times New Roman" w:hAnsi="Times New Roman" w:hint="cs"/>
          <w:sz w:val="32"/>
          <w:szCs w:val="32"/>
          <w:rtl/>
        </w:rPr>
        <w:t>" الذي ظهر حبه للحديث في كتابه "أخبار أبي تمام" الذي أفصح فيه على مدى تعصبه لشعر أبي تمام وتفضيله على الشعراء.</w:t>
      </w:r>
    </w:p>
    <w:p w:rsidR="00673A58" w:rsidRPr="00673A58" w:rsidRDefault="00673A58" w:rsidP="00673A58">
      <w:pPr>
        <w:ind w:left="-1" w:firstLine="567"/>
        <w:jc w:val="both"/>
        <w:rPr>
          <w:rFonts w:ascii="Times New Roman" w:hAnsi="Times New Roman"/>
          <w:sz w:val="32"/>
          <w:szCs w:val="32"/>
          <w:rtl/>
        </w:rPr>
      </w:pPr>
      <w:r w:rsidRPr="00673A58">
        <w:rPr>
          <w:rFonts w:ascii="Times New Roman" w:hAnsi="Times New Roman" w:hint="cs"/>
          <w:sz w:val="32"/>
          <w:szCs w:val="32"/>
          <w:rtl/>
        </w:rPr>
        <w:t>الفئة المعتدلة: أقامت الفئة المعتدلة أرائها ومواقفها تجاه الخصومة بين القديم والحديث على فكرة جوهرية مفاده الاحتكام إلى معايير الجودة والحذق في الإبداع، والإجادة في السبك</w:t>
      </w:r>
    </w:p>
    <w:p w:rsidR="00673A58" w:rsidRPr="00673A58" w:rsidRDefault="00673A58" w:rsidP="00673A58">
      <w:pPr>
        <w:ind w:left="-1" w:firstLine="567"/>
        <w:jc w:val="both"/>
        <w:rPr>
          <w:rFonts w:ascii="Times New Roman" w:hAnsi="Times New Roman"/>
          <w:sz w:val="32"/>
          <w:szCs w:val="32"/>
          <w:rtl/>
        </w:rPr>
      </w:pPr>
      <w:r w:rsidRPr="00673A58">
        <w:rPr>
          <w:rFonts w:ascii="Times New Roman" w:hAnsi="Times New Roman" w:hint="cs"/>
          <w:sz w:val="32"/>
          <w:szCs w:val="32"/>
          <w:rtl/>
        </w:rPr>
        <w:t xml:space="preserve">ومن بين النقاد الذين وقفوا موقفا وسطا من القديم والحديث "الجاحظ" الذي احتكم إلى الجودة لم يتعصب للقديم، ولم يحب الحديث وإنما كان مبدأه في ذلك الإجادة في الإبداع، فأحدث "الجاحظ" بموقفه هذا ثورة قلب بها المفاهيم واحتذى بها من جاء بعده، وسار على نهجه ومنهم "ابن </w:t>
      </w:r>
      <w:proofErr w:type="spellStart"/>
      <w:r w:rsidRPr="00673A58">
        <w:rPr>
          <w:rFonts w:ascii="Times New Roman" w:hAnsi="Times New Roman" w:hint="cs"/>
          <w:sz w:val="32"/>
          <w:szCs w:val="32"/>
          <w:rtl/>
        </w:rPr>
        <w:t>قتيبة</w:t>
      </w:r>
      <w:proofErr w:type="spellEnd"/>
      <w:r w:rsidRPr="00673A58">
        <w:rPr>
          <w:rFonts w:ascii="Times New Roman" w:hAnsi="Times New Roman" w:hint="cs"/>
          <w:sz w:val="32"/>
          <w:szCs w:val="32"/>
          <w:rtl/>
        </w:rPr>
        <w:t xml:space="preserve">" الذي راح يشرح نظرية الجاحظ ويعللها مبينا عن رأيه من قضية القديم والحديث وعلة استحسانه لشعر على شعر، ومفاضلته لشاعر على آخر، يقول: </w:t>
      </w:r>
      <w:r w:rsidRPr="00673A58">
        <w:rPr>
          <w:rFonts w:ascii="Times New Roman" w:hAnsi="Times New Roman"/>
          <w:sz w:val="32"/>
          <w:szCs w:val="32"/>
          <w:rtl/>
        </w:rPr>
        <w:t>«</w:t>
      </w:r>
      <w:r w:rsidRPr="00673A58">
        <w:rPr>
          <w:rFonts w:ascii="Times New Roman" w:hAnsi="Times New Roman" w:hint="cs"/>
          <w:sz w:val="32"/>
          <w:szCs w:val="32"/>
          <w:rtl/>
        </w:rPr>
        <w:t>لم اسلك فيما ذكرته من شعر كل شاعر على آخر مختارا له سبيل من قلد أو استحسن باستحسان غيره ولا نظرت إلى المتقدم منهم بعين الجلالة لتقدمه والى المتأخر منهم بعين الاحتقار لتأخرهم</w:t>
      </w:r>
      <w:r w:rsidRPr="00673A58">
        <w:rPr>
          <w:rFonts w:ascii="Times New Roman" w:hAnsi="Times New Roman"/>
          <w:sz w:val="32"/>
          <w:szCs w:val="32"/>
          <w:rtl/>
        </w:rPr>
        <w:t>»</w:t>
      </w:r>
      <w:r w:rsidRPr="00673A58">
        <w:rPr>
          <w:rFonts w:ascii="Times New Roman" w:hAnsi="Times New Roman" w:hint="cs"/>
          <w:sz w:val="32"/>
          <w:szCs w:val="32"/>
          <w:rtl/>
        </w:rPr>
        <w:t>، ثم يوضح المحك الذي انتهجه في تصنيف الشعراء والحكم على إبداعاتهم بالجودة والرداءة، يقول:</w:t>
      </w:r>
      <w:r w:rsidRPr="00673A58">
        <w:rPr>
          <w:rFonts w:ascii="Times New Roman" w:hAnsi="Times New Roman"/>
          <w:sz w:val="32"/>
          <w:szCs w:val="32"/>
          <w:rtl/>
        </w:rPr>
        <w:t>«</w:t>
      </w:r>
      <w:r w:rsidRPr="00673A58">
        <w:rPr>
          <w:rFonts w:ascii="Times New Roman" w:hAnsi="Times New Roman" w:hint="cs"/>
          <w:sz w:val="32"/>
          <w:szCs w:val="32"/>
          <w:rtl/>
        </w:rPr>
        <w:t>نظرت بعين العدل إلى الفريقين وأعطيت كلا حقه ووفرت عليه حظه... لم يقصر الله العلم والشعر والبلاغة على زمن دون زمن، ولا خصّ به قوما دون قوم بل جعل الله ذلك مشتركا مقسوما بين عباده في كل دهر وجعل كل قديم حديثا في عصره</w:t>
      </w:r>
      <w:r w:rsidRPr="00673A58">
        <w:rPr>
          <w:rFonts w:ascii="Times New Roman" w:hAnsi="Times New Roman"/>
          <w:sz w:val="32"/>
          <w:szCs w:val="32"/>
          <w:rtl/>
        </w:rPr>
        <w:t>»</w:t>
      </w:r>
      <w:r w:rsidRPr="00673A58">
        <w:rPr>
          <w:rFonts w:ascii="Times New Roman" w:hAnsi="Times New Roman" w:hint="cs"/>
          <w:sz w:val="32"/>
          <w:szCs w:val="32"/>
          <w:rtl/>
        </w:rPr>
        <w:t>، إن الصراع بين القديم والحديث وانقسامه إلى متعصب ومناصر يجعلنا نقول إنه من الحكمة أن يكون القديم مرجعية وذاكرة وجسرا إلى التجديد والابتكار، فالعلاقة بين القديم والحديث لا بد أن تكون علاقة تعايش لا إفراط ولا تفريط، فالحياة مبنية أساسا على الصراع بين القديم والحديث والتطلع إلى المستقبل، فالماضي هو نقطة الانطلاق عند جميع الشعوب، والحديث يصبح قديما مع مرور الوقت ويظهر جديد آخر يحاربه، يقو الدكتور " طه حسين":</w:t>
      </w:r>
      <w:r w:rsidRPr="00673A58">
        <w:rPr>
          <w:rFonts w:ascii="Times New Roman" w:hAnsi="Times New Roman"/>
          <w:sz w:val="32"/>
          <w:szCs w:val="32"/>
          <w:rtl/>
        </w:rPr>
        <w:t>«</w:t>
      </w:r>
      <w:r w:rsidRPr="00673A58">
        <w:rPr>
          <w:rFonts w:ascii="Times New Roman" w:hAnsi="Times New Roman" w:hint="cs"/>
          <w:sz w:val="32"/>
          <w:szCs w:val="32"/>
          <w:rtl/>
        </w:rPr>
        <w:t xml:space="preserve">نحن بحكم البقاء </w:t>
      </w:r>
      <w:r w:rsidRPr="00673A58">
        <w:rPr>
          <w:rFonts w:ascii="Times New Roman" w:hAnsi="Times New Roman" w:hint="cs"/>
          <w:sz w:val="32"/>
          <w:szCs w:val="32"/>
          <w:rtl/>
        </w:rPr>
        <w:lastRenderedPageBreak/>
        <w:t>وحاجتنا إليه مضطرون إلى أن نصل بين أمس واليوم والغد مضطرون أن نصل بين القديم والجديد</w:t>
      </w:r>
      <w:r w:rsidRPr="00673A58">
        <w:rPr>
          <w:rFonts w:ascii="Times New Roman" w:hAnsi="Times New Roman"/>
          <w:sz w:val="32"/>
          <w:szCs w:val="32"/>
          <w:rtl/>
        </w:rPr>
        <w:t>»</w:t>
      </w:r>
      <w:r w:rsidRPr="00673A58">
        <w:rPr>
          <w:rFonts w:ascii="Times New Roman" w:hAnsi="Times New Roman" w:hint="cs"/>
          <w:sz w:val="32"/>
          <w:szCs w:val="32"/>
          <w:rtl/>
        </w:rPr>
        <w:t>.</w:t>
      </w:r>
    </w:p>
    <w:p w:rsidR="00886C01" w:rsidRPr="00673A58" w:rsidRDefault="00886C01">
      <w:pPr>
        <w:rPr>
          <w:sz w:val="32"/>
          <w:szCs w:val="32"/>
        </w:rPr>
      </w:pPr>
    </w:p>
    <w:sectPr w:rsidR="00886C01" w:rsidRPr="00673A58" w:rsidSect="0015280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arsi Simple Bold">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applyBreakingRules/>
    <w:useFELayout/>
  </w:compat>
  <w:rsids>
    <w:rsidRoot w:val="00673A58"/>
    <w:rsid w:val="00143EEA"/>
    <w:rsid w:val="00152804"/>
    <w:rsid w:val="00673A58"/>
    <w:rsid w:val="00886C01"/>
    <w:rsid w:val="00EE0B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80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915</Words>
  <Characters>5037</Characters>
  <Application>Microsoft Office Word</Application>
  <DocSecurity>0</DocSecurity>
  <Lines>41</Lines>
  <Paragraphs>11</Paragraphs>
  <ScaleCrop>false</ScaleCrop>
  <Company/>
  <LinksUpToDate>false</LinksUpToDate>
  <CharactersWithSpaces>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5</cp:revision>
  <dcterms:created xsi:type="dcterms:W3CDTF">2022-03-15T19:31:00Z</dcterms:created>
  <dcterms:modified xsi:type="dcterms:W3CDTF">2022-03-15T19:35:00Z</dcterms:modified>
</cp:coreProperties>
</file>