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84" w:rsidRDefault="001E6E23">
      <w:pPr>
        <w:rPr>
          <w:rFonts w:asciiTheme="majorBidi" w:hAnsiTheme="majorBidi" w:cstheme="majorBidi"/>
          <w:sz w:val="28"/>
          <w:szCs w:val="28"/>
        </w:rPr>
      </w:pPr>
      <w:r>
        <w:rPr>
          <w:rFonts w:asciiTheme="majorBidi" w:hAnsiTheme="majorBidi" w:cstheme="majorBidi"/>
          <w:sz w:val="28"/>
          <w:szCs w:val="28"/>
        </w:rPr>
        <w:t>Faculté des lettres et des langues                          Année universitaire: 2021/202</w:t>
      </w:r>
    </w:p>
    <w:p w:rsidR="001E6E23" w:rsidRDefault="001E6E23">
      <w:pPr>
        <w:rPr>
          <w:rFonts w:asciiTheme="majorBidi" w:hAnsiTheme="majorBidi" w:cstheme="majorBidi"/>
          <w:sz w:val="28"/>
          <w:szCs w:val="28"/>
        </w:rPr>
      </w:pPr>
      <w:r>
        <w:rPr>
          <w:rFonts w:asciiTheme="majorBidi" w:hAnsiTheme="majorBidi" w:cstheme="majorBidi"/>
          <w:sz w:val="28"/>
          <w:szCs w:val="28"/>
        </w:rPr>
        <w:t>Département de langue et de littérature française</w:t>
      </w:r>
      <w:r w:rsidR="00E632DE">
        <w:rPr>
          <w:rFonts w:asciiTheme="majorBidi" w:hAnsiTheme="majorBidi" w:cstheme="majorBidi"/>
          <w:sz w:val="28"/>
          <w:szCs w:val="28"/>
        </w:rPr>
        <w:t xml:space="preserve">        Semestre : 02</w:t>
      </w:r>
    </w:p>
    <w:p w:rsidR="001E6E23" w:rsidRDefault="001E6E23">
      <w:pPr>
        <w:rPr>
          <w:rFonts w:asciiTheme="majorBidi" w:hAnsiTheme="majorBidi" w:cstheme="majorBidi"/>
          <w:sz w:val="28"/>
          <w:szCs w:val="28"/>
        </w:rPr>
      </w:pPr>
      <w:r>
        <w:rPr>
          <w:rFonts w:asciiTheme="majorBidi" w:hAnsiTheme="majorBidi" w:cstheme="majorBidi"/>
          <w:sz w:val="28"/>
          <w:szCs w:val="28"/>
        </w:rPr>
        <w:t>Module : Psychologie cognitive.</w:t>
      </w:r>
      <w:r w:rsidR="00E632DE">
        <w:rPr>
          <w:rFonts w:asciiTheme="majorBidi" w:hAnsiTheme="majorBidi" w:cstheme="majorBidi"/>
          <w:sz w:val="28"/>
          <w:szCs w:val="28"/>
        </w:rPr>
        <w:t xml:space="preserve">   </w:t>
      </w:r>
      <w:r w:rsidR="005A5F5C">
        <w:rPr>
          <w:rFonts w:asciiTheme="majorBidi" w:hAnsiTheme="majorBidi" w:cstheme="majorBidi"/>
          <w:sz w:val="28"/>
          <w:szCs w:val="28"/>
        </w:rPr>
        <w:t xml:space="preserve">                           </w:t>
      </w:r>
      <w:r w:rsidR="00E632DE">
        <w:rPr>
          <w:rFonts w:asciiTheme="majorBidi" w:hAnsiTheme="majorBidi" w:cstheme="majorBidi"/>
          <w:sz w:val="28"/>
          <w:szCs w:val="28"/>
        </w:rPr>
        <w:t>Niveau : 3LMD</w:t>
      </w:r>
    </w:p>
    <w:p w:rsidR="007D5124" w:rsidRDefault="001E6E23">
      <w:pPr>
        <w:rPr>
          <w:rFonts w:asciiTheme="majorBidi" w:hAnsiTheme="majorBidi" w:cstheme="majorBidi"/>
          <w:sz w:val="28"/>
          <w:szCs w:val="28"/>
        </w:rPr>
      </w:pPr>
      <w:r>
        <w:rPr>
          <w:rFonts w:asciiTheme="majorBidi" w:hAnsiTheme="majorBidi" w:cstheme="majorBidi"/>
          <w:sz w:val="28"/>
          <w:szCs w:val="28"/>
        </w:rPr>
        <w:t xml:space="preserve">Enseignant : Dr.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w:t>
      </w:r>
      <w:r w:rsidR="00E632DE">
        <w:rPr>
          <w:rFonts w:asciiTheme="majorBidi" w:hAnsiTheme="majorBidi" w:cstheme="majorBidi"/>
          <w:sz w:val="28"/>
          <w:szCs w:val="28"/>
        </w:rPr>
        <w:t xml:space="preserve">                       </w:t>
      </w:r>
      <w:r w:rsidR="005A5F5C">
        <w:rPr>
          <w:rFonts w:asciiTheme="majorBidi" w:hAnsiTheme="majorBidi" w:cstheme="majorBidi"/>
          <w:sz w:val="28"/>
          <w:szCs w:val="28"/>
        </w:rPr>
        <w:t xml:space="preserve">            </w:t>
      </w:r>
      <w:r w:rsidR="005A5F5C">
        <w:rPr>
          <w:rFonts w:asciiTheme="majorBidi" w:hAnsiTheme="majorBidi" w:cstheme="majorBidi"/>
          <w:sz w:val="28"/>
          <w:szCs w:val="28"/>
        </w:rPr>
        <w:tab/>
      </w:r>
      <w:r w:rsidR="00E632DE">
        <w:rPr>
          <w:rFonts w:asciiTheme="majorBidi" w:hAnsiTheme="majorBidi" w:cstheme="majorBidi"/>
          <w:sz w:val="28"/>
          <w:szCs w:val="28"/>
        </w:rPr>
        <w:t>Groupes : 01 …08</w:t>
      </w:r>
    </w:p>
    <w:p w:rsidR="007D5124" w:rsidRDefault="007D5124">
      <w:pPr>
        <w:rPr>
          <w:rFonts w:asciiTheme="majorBidi" w:hAnsiTheme="majorBidi" w:cstheme="majorBidi"/>
          <w:b/>
          <w:bCs/>
          <w:sz w:val="28"/>
          <w:szCs w:val="28"/>
        </w:rPr>
      </w:pPr>
      <w:r>
        <w:rPr>
          <w:rFonts w:asciiTheme="majorBidi" w:hAnsiTheme="majorBidi" w:cstheme="majorBidi"/>
          <w:b/>
          <w:bCs/>
          <w:sz w:val="28"/>
          <w:szCs w:val="28"/>
        </w:rPr>
        <w:t>……………………………………………………………………………………</w:t>
      </w:r>
    </w:p>
    <w:p w:rsidR="001E6E23" w:rsidRDefault="007D5124">
      <w:pPr>
        <w:rPr>
          <w:rFonts w:asciiTheme="majorBidi" w:hAnsiTheme="majorBidi" w:cstheme="majorBidi"/>
          <w:sz w:val="28"/>
          <w:szCs w:val="28"/>
        </w:rPr>
      </w:pPr>
      <w:r w:rsidRPr="007D5124">
        <w:rPr>
          <w:rFonts w:asciiTheme="majorBidi" w:hAnsiTheme="majorBidi" w:cstheme="majorBidi"/>
          <w:b/>
          <w:bCs/>
          <w:sz w:val="28"/>
          <w:szCs w:val="28"/>
          <w:highlight w:val="yellow"/>
        </w:rPr>
        <w:t>C</w:t>
      </w:r>
      <w:r w:rsidRPr="007D5124">
        <w:rPr>
          <w:rFonts w:asciiTheme="majorBidi" w:hAnsiTheme="majorBidi" w:cstheme="majorBidi"/>
          <w:sz w:val="28"/>
          <w:szCs w:val="28"/>
          <w:highlight w:val="yellow"/>
        </w:rPr>
        <w:t>ours</w:t>
      </w:r>
      <w:r>
        <w:rPr>
          <w:rFonts w:asciiTheme="majorBidi" w:hAnsiTheme="majorBidi" w:cstheme="majorBidi"/>
          <w:sz w:val="28"/>
          <w:szCs w:val="28"/>
        </w:rPr>
        <w:t xml:space="preserve"> :  </w:t>
      </w:r>
      <w:r w:rsidR="005A5F5C">
        <w:rPr>
          <w:rFonts w:asciiTheme="majorBidi" w:hAnsiTheme="majorBidi" w:cstheme="majorBidi"/>
          <w:sz w:val="28"/>
          <w:szCs w:val="28"/>
        </w:rPr>
        <w:t xml:space="preserve"> </w:t>
      </w:r>
      <w:r w:rsidR="005A5F5C" w:rsidRPr="005A5F5C">
        <w:rPr>
          <w:rFonts w:asciiTheme="majorBidi" w:hAnsiTheme="majorBidi" w:cstheme="majorBidi"/>
          <w:sz w:val="32"/>
          <w:szCs w:val="32"/>
          <w:highlight w:val="yellow"/>
        </w:rPr>
        <w:t>Les théories du traitement de l’information</w:t>
      </w:r>
      <w:r w:rsidR="00E632DE">
        <w:rPr>
          <w:rFonts w:asciiTheme="majorBidi" w:hAnsiTheme="majorBidi" w:cstheme="majorBidi"/>
          <w:sz w:val="28"/>
          <w:szCs w:val="28"/>
        </w:rPr>
        <w:t xml:space="preserve"> </w:t>
      </w:r>
      <w:r w:rsidR="005A5F5C">
        <w:rPr>
          <w:rFonts w:asciiTheme="majorBidi" w:hAnsiTheme="majorBidi" w:cstheme="majorBidi"/>
          <w:sz w:val="28"/>
          <w:szCs w:val="28"/>
        </w:rPr>
        <w:t xml:space="preserve">  </w:t>
      </w:r>
      <w:proofErr w:type="gramStart"/>
      <w:r w:rsidR="005A5F5C" w:rsidRPr="00F43FD4">
        <w:rPr>
          <w:rFonts w:asciiTheme="majorBidi" w:hAnsiTheme="majorBidi" w:cstheme="majorBidi"/>
          <w:sz w:val="28"/>
          <w:szCs w:val="28"/>
          <w:highlight w:val="yellow"/>
        </w:rPr>
        <w:t xml:space="preserve">( </w:t>
      </w:r>
      <w:r w:rsidR="005A5F5C" w:rsidRPr="00BC5729">
        <w:rPr>
          <w:rFonts w:asciiTheme="majorBidi" w:hAnsiTheme="majorBidi" w:cstheme="majorBidi"/>
          <w:i/>
          <w:iCs/>
          <w:sz w:val="28"/>
          <w:szCs w:val="28"/>
          <w:highlight w:val="yellow"/>
        </w:rPr>
        <w:t>Suite</w:t>
      </w:r>
      <w:proofErr w:type="gramEnd"/>
      <w:r w:rsidR="005A5F5C" w:rsidRPr="00BC5729">
        <w:rPr>
          <w:rFonts w:asciiTheme="majorBidi" w:hAnsiTheme="majorBidi" w:cstheme="majorBidi"/>
          <w:i/>
          <w:iCs/>
          <w:sz w:val="28"/>
          <w:szCs w:val="28"/>
          <w:highlight w:val="yellow"/>
        </w:rPr>
        <w:t xml:space="preserve"> </w:t>
      </w:r>
      <w:r w:rsidR="005A5F5C" w:rsidRPr="00F43FD4">
        <w:rPr>
          <w:rFonts w:asciiTheme="majorBidi" w:hAnsiTheme="majorBidi" w:cstheme="majorBidi"/>
          <w:sz w:val="28"/>
          <w:szCs w:val="28"/>
          <w:highlight w:val="yellow"/>
        </w:rPr>
        <w:t>)</w:t>
      </w:r>
    </w:p>
    <w:p w:rsidR="005A5F5C" w:rsidRPr="00035D5D" w:rsidRDefault="005A5F5C" w:rsidP="005A5F5C">
      <w:pPr>
        <w:spacing w:line="240" w:lineRule="auto"/>
        <w:jc w:val="both"/>
        <w:rPr>
          <w:rFonts w:ascii="Arial" w:hAnsi="Arial"/>
          <w:sz w:val="28"/>
          <w:szCs w:val="28"/>
        </w:rPr>
      </w:pPr>
      <w:bookmarkStart w:id="0" w:name="_Toc193470815"/>
      <w:bookmarkStart w:id="1" w:name="_Toc193470999"/>
      <w:r w:rsidRPr="00035D5D">
        <w:rPr>
          <w:rStyle w:val="Titre2Car"/>
          <w:rFonts w:ascii="Arial" w:eastAsia="Calibri" w:hAnsi="Arial" w:cs="Arial"/>
          <w:sz w:val="28"/>
          <w:szCs w:val="28"/>
          <w:lang w:val="fr-FR"/>
        </w:rPr>
        <w:t>1</w:t>
      </w:r>
      <w:r w:rsidRPr="00035D5D">
        <w:rPr>
          <w:rStyle w:val="Titre1Car"/>
          <w:rFonts w:ascii="Arial" w:eastAsia="Calibri" w:hAnsi="Arial" w:cs="Arial"/>
          <w:lang w:val="fr-FR"/>
        </w:rPr>
        <w:t>-Définition</w:t>
      </w:r>
      <w:bookmarkEnd w:id="0"/>
      <w:bookmarkEnd w:id="1"/>
      <w:r w:rsidRPr="00035D5D">
        <w:rPr>
          <w:rStyle w:val="Titre1Car"/>
          <w:rFonts w:ascii="Arial" w:eastAsia="Calibri" w:hAnsi="Arial" w:cs="Arial"/>
          <w:lang w:val="fr-FR"/>
        </w:rPr>
        <w:t xml:space="preserve">  de l’apprentissage</w:t>
      </w:r>
    </w:p>
    <w:p w:rsidR="00633C31" w:rsidRPr="00633C31" w:rsidRDefault="00633C31" w:rsidP="00633C31">
      <w:pPr>
        <w:spacing w:line="240" w:lineRule="auto"/>
        <w:jc w:val="both"/>
        <w:rPr>
          <w:rFonts w:asciiTheme="majorBidi" w:hAnsiTheme="majorBidi" w:cstheme="majorBidi"/>
          <w:sz w:val="28"/>
          <w:szCs w:val="28"/>
        </w:rPr>
      </w:pPr>
      <w:r w:rsidRPr="00633C31">
        <w:rPr>
          <w:rFonts w:asciiTheme="majorBidi" w:hAnsiTheme="majorBidi" w:cstheme="majorBidi"/>
          <w:sz w:val="28"/>
          <w:szCs w:val="28"/>
        </w:rPr>
        <w:t>Cette théorie postule que les prises de décisions et donc les réponses que l’individu produit en réa</w:t>
      </w:r>
      <w:r w:rsidRPr="00633C31">
        <w:rPr>
          <w:rFonts w:asciiTheme="majorBidi" w:hAnsiTheme="majorBidi" w:cstheme="majorBidi"/>
          <w:sz w:val="28"/>
          <w:szCs w:val="28"/>
        </w:rPr>
        <w:t>c</w:t>
      </w:r>
      <w:r w:rsidRPr="00633C31">
        <w:rPr>
          <w:rFonts w:asciiTheme="majorBidi" w:hAnsiTheme="majorBidi" w:cstheme="majorBidi"/>
          <w:sz w:val="28"/>
          <w:szCs w:val="28"/>
        </w:rPr>
        <w:t>tion aux sollicitations du milieu, dépendent  du traitement   par le cerveau  des inform</w:t>
      </w:r>
      <w:r w:rsidRPr="00633C31">
        <w:rPr>
          <w:rFonts w:asciiTheme="majorBidi" w:hAnsiTheme="majorBidi" w:cstheme="majorBidi"/>
          <w:sz w:val="28"/>
          <w:szCs w:val="28"/>
        </w:rPr>
        <w:t>a</w:t>
      </w:r>
      <w:r w:rsidRPr="00633C31">
        <w:rPr>
          <w:rFonts w:asciiTheme="majorBidi" w:hAnsiTheme="majorBidi" w:cstheme="majorBidi"/>
          <w:sz w:val="28"/>
          <w:szCs w:val="28"/>
        </w:rPr>
        <w:t>tions prélevées sur ce milieu. Ce sont ces opérations mentales qui intéressent l’enseignant car c’est sur elles qu’il va tenter d’agir pour modifier ou con</w:t>
      </w:r>
      <w:r w:rsidRPr="00633C31">
        <w:rPr>
          <w:rFonts w:asciiTheme="majorBidi" w:hAnsiTheme="majorBidi" w:cstheme="majorBidi"/>
          <w:sz w:val="28"/>
          <w:szCs w:val="28"/>
        </w:rPr>
        <w:t>s</w:t>
      </w:r>
      <w:r w:rsidRPr="00633C31">
        <w:rPr>
          <w:rFonts w:asciiTheme="majorBidi" w:hAnsiTheme="majorBidi" w:cstheme="majorBidi"/>
          <w:sz w:val="28"/>
          <w:szCs w:val="28"/>
        </w:rPr>
        <w:t xml:space="preserve">truire les réponses des apprenants. </w:t>
      </w:r>
    </w:p>
    <w:p w:rsidR="00633C31" w:rsidRDefault="00633C31" w:rsidP="00633C31">
      <w:pPr>
        <w:spacing w:line="240" w:lineRule="auto"/>
        <w:jc w:val="both"/>
        <w:rPr>
          <w:rFonts w:asciiTheme="majorBidi" w:hAnsiTheme="majorBidi" w:cstheme="majorBidi"/>
          <w:sz w:val="28"/>
          <w:szCs w:val="28"/>
        </w:rPr>
      </w:pPr>
      <w:r w:rsidRPr="00633C31">
        <w:rPr>
          <w:rFonts w:asciiTheme="majorBidi" w:hAnsiTheme="majorBidi" w:cstheme="majorBidi"/>
          <w:sz w:val="28"/>
          <w:szCs w:val="28"/>
        </w:rPr>
        <w:t xml:space="preserve">Pour </w:t>
      </w:r>
      <w:r w:rsidRPr="00633C31">
        <w:rPr>
          <w:rFonts w:asciiTheme="majorBidi" w:hAnsiTheme="majorBidi" w:cstheme="majorBidi"/>
          <w:b/>
          <w:bCs/>
          <w:sz w:val="28"/>
          <w:szCs w:val="28"/>
        </w:rPr>
        <w:t xml:space="preserve">PAILLARD </w:t>
      </w:r>
      <w:r w:rsidRPr="00633C31">
        <w:rPr>
          <w:rFonts w:asciiTheme="majorBidi" w:hAnsiTheme="majorBidi" w:cstheme="majorBidi"/>
          <w:sz w:val="28"/>
          <w:szCs w:val="28"/>
        </w:rPr>
        <w:t>(Psychologue du travail, in Ps</w:t>
      </w:r>
      <w:r w:rsidRPr="00633C31">
        <w:rPr>
          <w:rFonts w:asciiTheme="majorBidi" w:hAnsiTheme="majorBidi" w:cstheme="majorBidi"/>
          <w:sz w:val="28"/>
          <w:szCs w:val="28"/>
        </w:rPr>
        <w:t>y</w:t>
      </w:r>
      <w:r w:rsidRPr="00633C31">
        <w:rPr>
          <w:rFonts w:asciiTheme="majorBidi" w:hAnsiTheme="majorBidi" w:cstheme="majorBidi"/>
          <w:sz w:val="28"/>
          <w:szCs w:val="28"/>
        </w:rPr>
        <w:t xml:space="preserve">chopédagogie des APS) le traitement de l’information est hiérarchisé en quatre niveaux. Les deux  niveaux inférieurs constituent le système sensori-moteur où le contrôle de l’action est automatique et évacue les processus cognitifs, il concerne le contrôle des mouvements rapides. </w:t>
      </w:r>
    </w:p>
    <w:p w:rsidR="00633C31" w:rsidRPr="00633C31" w:rsidRDefault="00633C31" w:rsidP="00633C31">
      <w:pPr>
        <w:pStyle w:val="Paragraphedeliste"/>
        <w:spacing w:line="240" w:lineRule="auto"/>
        <w:jc w:val="both"/>
        <w:rPr>
          <w:rFonts w:asciiTheme="majorBidi" w:hAnsiTheme="majorBidi" w:cstheme="majorBidi"/>
          <w:sz w:val="28"/>
          <w:szCs w:val="28"/>
          <w:lang w:val="fr-FR"/>
        </w:rPr>
      </w:pPr>
      <w:r>
        <w:rPr>
          <w:rFonts w:asciiTheme="majorBidi" w:hAnsiTheme="majorBidi" w:cstheme="majorBidi"/>
          <w:sz w:val="28"/>
          <w:szCs w:val="28"/>
        </w:rPr>
        <w:t xml:space="preserve"> </w:t>
      </w:r>
      <w:r w:rsidRPr="00633C31">
        <w:rPr>
          <w:rFonts w:asciiTheme="majorBidi" w:hAnsiTheme="majorBidi" w:cstheme="majorBidi"/>
          <w:sz w:val="28"/>
          <w:szCs w:val="28"/>
          <w:lang w:val="fr-FR"/>
        </w:rPr>
        <w:t>Les deux niveaux supérieurs, ou système cognitif, produ</w:t>
      </w:r>
      <w:r w:rsidRPr="00633C31">
        <w:rPr>
          <w:rFonts w:asciiTheme="majorBidi" w:hAnsiTheme="majorBidi" w:cstheme="majorBidi"/>
          <w:sz w:val="28"/>
          <w:szCs w:val="28"/>
          <w:lang w:val="fr-FR"/>
        </w:rPr>
        <w:t>i</w:t>
      </w:r>
      <w:r w:rsidRPr="00633C31">
        <w:rPr>
          <w:rFonts w:asciiTheme="majorBidi" w:hAnsiTheme="majorBidi" w:cstheme="majorBidi"/>
          <w:sz w:val="28"/>
          <w:szCs w:val="28"/>
          <w:lang w:val="fr-FR"/>
        </w:rPr>
        <w:t>sent des schémas moteurs ou des représentations qui orientent la perception, définissent des stratégies, et font appel à la prise de conscience. Entre les deux systèmes il existe des échanges. En temps normal, l’ensemble essaie de fon</w:t>
      </w:r>
      <w:r w:rsidRPr="00633C31">
        <w:rPr>
          <w:rFonts w:asciiTheme="majorBidi" w:hAnsiTheme="majorBidi" w:cstheme="majorBidi"/>
          <w:sz w:val="28"/>
          <w:szCs w:val="28"/>
          <w:lang w:val="fr-FR"/>
        </w:rPr>
        <w:t>c</w:t>
      </w:r>
      <w:r w:rsidRPr="00633C31">
        <w:rPr>
          <w:rFonts w:asciiTheme="majorBidi" w:hAnsiTheme="majorBidi" w:cstheme="majorBidi"/>
          <w:sz w:val="28"/>
          <w:szCs w:val="28"/>
          <w:lang w:val="fr-FR"/>
        </w:rPr>
        <w:t xml:space="preserve">tionner </w:t>
      </w:r>
    </w:p>
    <w:p w:rsidR="00633C31" w:rsidRPr="00633C31" w:rsidRDefault="00633C31" w:rsidP="00633C31">
      <w:pPr>
        <w:pStyle w:val="Paragraphedeliste"/>
        <w:numPr>
          <w:ilvl w:val="0"/>
          <w:numId w:val="1"/>
        </w:numPr>
        <w:spacing w:line="240" w:lineRule="auto"/>
        <w:jc w:val="both"/>
        <w:rPr>
          <w:rFonts w:asciiTheme="majorBidi" w:hAnsiTheme="majorBidi" w:cstheme="majorBidi"/>
          <w:sz w:val="28"/>
          <w:szCs w:val="28"/>
          <w:lang w:val="fr-FR"/>
        </w:rPr>
      </w:pPr>
      <w:r w:rsidRPr="00633C31">
        <w:rPr>
          <w:rFonts w:asciiTheme="majorBidi" w:hAnsiTheme="majorBidi" w:cstheme="majorBidi"/>
          <w:sz w:val="28"/>
          <w:szCs w:val="28"/>
          <w:lang w:val="fr-FR"/>
        </w:rPr>
        <w:t xml:space="preserve">au niveau minimal où les régulations sont automatisées, </w:t>
      </w:r>
    </w:p>
    <w:p w:rsidR="00633C31" w:rsidRPr="00633C31" w:rsidRDefault="00633C31" w:rsidP="00633C31">
      <w:pPr>
        <w:pStyle w:val="Paragraphedeliste"/>
        <w:numPr>
          <w:ilvl w:val="0"/>
          <w:numId w:val="1"/>
        </w:numPr>
        <w:spacing w:line="240" w:lineRule="auto"/>
        <w:jc w:val="both"/>
        <w:rPr>
          <w:rFonts w:asciiTheme="majorBidi" w:hAnsiTheme="majorBidi" w:cstheme="majorBidi"/>
          <w:sz w:val="28"/>
          <w:szCs w:val="28"/>
          <w:lang w:val="fr-FR"/>
        </w:rPr>
      </w:pPr>
      <w:r w:rsidRPr="00633C31">
        <w:rPr>
          <w:rFonts w:asciiTheme="majorBidi" w:hAnsiTheme="majorBidi" w:cstheme="majorBidi"/>
          <w:sz w:val="28"/>
          <w:szCs w:val="28"/>
          <w:lang w:val="fr-FR"/>
        </w:rPr>
        <w:t xml:space="preserve">niveau 1 (niveau musculaire) </w:t>
      </w:r>
    </w:p>
    <w:p w:rsidR="00633C31" w:rsidRPr="00633C31" w:rsidRDefault="00633C31" w:rsidP="00633C31">
      <w:pPr>
        <w:pStyle w:val="Paragraphedeliste"/>
        <w:numPr>
          <w:ilvl w:val="0"/>
          <w:numId w:val="1"/>
        </w:numPr>
        <w:spacing w:line="240" w:lineRule="auto"/>
        <w:jc w:val="both"/>
        <w:rPr>
          <w:rFonts w:asciiTheme="majorBidi" w:hAnsiTheme="majorBidi" w:cstheme="majorBidi"/>
          <w:sz w:val="28"/>
          <w:szCs w:val="28"/>
          <w:lang w:val="fr-FR"/>
        </w:rPr>
      </w:pPr>
      <w:r w:rsidRPr="00633C31">
        <w:rPr>
          <w:rFonts w:asciiTheme="majorBidi" w:hAnsiTheme="majorBidi" w:cstheme="majorBidi"/>
          <w:sz w:val="28"/>
          <w:szCs w:val="28"/>
          <w:lang w:val="fr-FR"/>
        </w:rPr>
        <w:t>niveau 2 (niveau des programmes câblés) et si ce n’est pas suffisant il passe aux  niveaux sup</w:t>
      </w:r>
      <w:r w:rsidRPr="00633C31">
        <w:rPr>
          <w:rFonts w:asciiTheme="majorBidi" w:hAnsiTheme="majorBidi" w:cstheme="majorBidi"/>
          <w:sz w:val="28"/>
          <w:szCs w:val="28"/>
          <w:lang w:val="fr-FR"/>
        </w:rPr>
        <w:t>é</w:t>
      </w:r>
      <w:r w:rsidRPr="00633C31">
        <w:rPr>
          <w:rFonts w:asciiTheme="majorBidi" w:hAnsiTheme="majorBidi" w:cstheme="majorBidi"/>
          <w:sz w:val="28"/>
          <w:szCs w:val="28"/>
          <w:lang w:val="fr-FR"/>
        </w:rPr>
        <w:t>rieurs </w:t>
      </w:r>
    </w:p>
    <w:p w:rsidR="00633C31" w:rsidRPr="00633C31" w:rsidRDefault="00633C31" w:rsidP="00633C31">
      <w:pPr>
        <w:pStyle w:val="Paragraphedeliste"/>
        <w:numPr>
          <w:ilvl w:val="0"/>
          <w:numId w:val="1"/>
        </w:numPr>
        <w:spacing w:line="240" w:lineRule="auto"/>
        <w:jc w:val="both"/>
        <w:rPr>
          <w:rFonts w:asciiTheme="majorBidi" w:hAnsiTheme="majorBidi" w:cstheme="majorBidi"/>
          <w:sz w:val="28"/>
          <w:szCs w:val="28"/>
          <w:lang w:val="fr-FR"/>
        </w:rPr>
      </w:pPr>
      <w:r w:rsidRPr="00633C31">
        <w:rPr>
          <w:rFonts w:asciiTheme="majorBidi" w:hAnsiTheme="majorBidi" w:cstheme="majorBidi"/>
          <w:sz w:val="28"/>
          <w:szCs w:val="28"/>
          <w:lang w:val="fr-FR"/>
        </w:rPr>
        <w:t>(niveau 3 auto-adaptatif construction de programmes no</w:t>
      </w:r>
      <w:r w:rsidRPr="00633C31">
        <w:rPr>
          <w:rFonts w:asciiTheme="majorBidi" w:hAnsiTheme="majorBidi" w:cstheme="majorBidi"/>
          <w:sz w:val="28"/>
          <w:szCs w:val="28"/>
          <w:lang w:val="fr-FR"/>
        </w:rPr>
        <w:t>u</w:t>
      </w:r>
      <w:r w:rsidRPr="00633C31">
        <w:rPr>
          <w:rFonts w:asciiTheme="majorBidi" w:hAnsiTheme="majorBidi" w:cstheme="majorBidi"/>
          <w:sz w:val="28"/>
          <w:szCs w:val="28"/>
          <w:lang w:val="fr-FR"/>
        </w:rPr>
        <w:t xml:space="preserve">veaux) et </w:t>
      </w:r>
    </w:p>
    <w:p w:rsidR="00633C31" w:rsidRDefault="00633C31" w:rsidP="00633C31">
      <w:pPr>
        <w:pStyle w:val="Paragraphedeliste"/>
        <w:numPr>
          <w:ilvl w:val="0"/>
          <w:numId w:val="1"/>
        </w:numPr>
        <w:spacing w:line="240" w:lineRule="auto"/>
        <w:jc w:val="both"/>
        <w:rPr>
          <w:rFonts w:asciiTheme="majorBidi" w:hAnsiTheme="majorBidi" w:cstheme="majorBidi"/>
          <w:sz w:val="28"/>
          <w:szCs w:val="28"/>
          <w:lang w:val="fr-FR"/>
        </w:rPr>
      </w:pPr>
      <w:r w:rsidRPr="00633C31">
        <w:rPr>
          <w:rFonts w:asciiTheme="majorBidi" w:hAnsiTheme="majorBidi" w:cstheme="majorBidi"/>
          <w:sz w:val="28"/>
          <w:szCs w:val="28"/>
          <w:lang w:val="fr-FR"/>
        </w:rPr>
        <w:t>(niveau 4 de l’auto-organisation cognitive, prévision des actions et conséquences des actions) pour adapter la conduite à des co</w:t>
      </w:r>
      <w:r w:rsidRPr="00633C31">
        <w:rPr>
          <w:rFonts w:asciiTheme="majorBidi" w:hAnsiTheme="majorBidi" w:cstheme="majorBidi"/>
          <w:sz w:val="28"/>
          <w:szCs w:val="28"/>
          <w:lang w:val="fr-FR"/>
        </w:rPr>
        <w:t>n</w:t>
      </w:r>
      <w:r w:rsidRPr="00633C31">
        <w:rPr>
          <w:rFonts w:asciiTheme="majorBidi" w:hAnsiTheme="majorBidi" w:cstheme="majorBidi"/>
          <w:sz w:val="28"/>
          <w:szCs w:val="28"/>
          <w:lang w:val="fr-FR"/>
        </w:rPr>
        <w:t>traintes nouvelles.</w:t>
      </w:r>
    </w:p>
    <w:p w:rsidR="00035D5D" w:rsidRPr="00633C31" w:rsidRDefault="00035D5D" w:rsidP="00035D5D">
      <w:pPr>
        <w:pStyle w:val="Paragraphedeliste"/>
        <w:spacing w:line="240" w:lineRule="auto"/>
        <w:jc w:val="both"/>
        <w:rPr>
          <w:rFonts w:asciiTheme="majorBidi" w:hAnsiTheme="majorBidi" w:cstheme="majorBidi"/>
          <w:sz w:val="28"/>
          <w:szCs w:val="28"/>
          <w:lang w:val="fr-FR"/>
        </w:rPr>
      </w:pPr>
    </w:p>
    <w:p w:rsidR="00035D5D" w:rsidRPr="00035D5D" w:rsidRDefault="00035D5D" w:rsidP="00035D5D">
      <w:pPr>
        <w:spacing w:line="240" w:lineRule="auto"/>
        <w:jc w:val="both"/>
        <w:rPr>
          <w:rFonts w:asciiTheme="majorBidi" w:hAnsiTheme="majorBidi" w:cstheme="majorBidi"/>
          <w:sz w:val="28"/>
          <w:szCs w:val="28"/>
        </w:rPr>
      </w:pPr>
      <w:r w:rsidRPr="00035D5D">
        <w:rPr>
          <w:rFonts w:asciiTheme="majorBidi" w:hAnsiTheme="majorBidi" w:cstheme="majorBidi"/>
          <w:sz w:val="28"/>
          <w:szCs w:val="28"/>
        </w:rPr>
        <w:t>Le but de l’apprentissage moteur est de faire en sorte que les régulations cognitives soient automatisées au niveau du trait</w:t>
      </w:r>
      <w:r w:rsidRPr="00035D5D">
        <w:rPr>
          <w:rFonts w:asciiTheme="majorBidi" w:hAnsiTheme="majorBidi" w:cstheme="majorBidi"/>
          <w:sz w:val="28"/>
          <w:szCs w:val="28"/>
        </w:rPr>
        <w:t>e</w:t>
      </w:r>
      <w:r w:rsidRPr="00035D5D">
        <w:rPr>
          <w:rFonts w:asciiTheme="majorBidi" w:hAnsiTheme="majorBidi" w:cstheme="majorBidi"/>
          <w:sz w:val="28"/>
          <w:szCs w:val="28"/>
        </w:rPr>
        <w:t xml:space="preserve">ment sensori-moteur ce qui libère le niveau cognitif pour d’autres tâches. </w:t>
      </w:r>
    </w:p>
    <w:p w:rsidR="00633C31" w:rsidRDefault="00035D5D" w:rsidP="00CA7A87">
      <w:pPr>
        <w:spacing w:line="240" w:lineRule="auto"/>
        <w:jc w:val="both"/>
        <w:rPr>
          <w:rFonts w:asciiTheme="majorBidi" w:hAnsiTheme="majorBidi" w:cstheme="majorBidi"/>
          <w:sz w:val="28"/>
          <w:szCs w:val="28"/>
        </w:rPr>
      </w:pPr>
      <w:r w:rsidRPr="00035D5D">
        <w:rPr>
          <w:rFonts w:asciiTheme="majorBidi" w:hAnsiTheme="majorBidi" w:cstheme="majorBidi"/>
          <w:sz w:val="28"/>
          <w:szCs w:val="28"/>
        </w:rPr>
        <w:lastRenderedPageBreak/>
        <w:t>Le système ne fonctionne pas de la même façon pendant l’apprentissage. Ceci pose des questions à l’enseignant: Chez l’enfant le système est-il centré sur le se</w:t>
      </w:r>
      <w:r w:rsidRPr="00035D5D">
        <w:rPr>
          <w:rFonts w:asciiTheme="majorBidi" w:hAnsiTheme="majorBidi" w:cstheme="majorBidi"/>
          <w:sz w:val="28"/>
          <w:szCs w:val="28"/>
        </w:rPr>
        <w:t>n</w:t>
      </w:r>
      <w:r w:rsidRPr="00035D5D">
        <w:rPr>
          <w:rFonts w:asciiTheme="majorBidi" w:hAnsiTheme="majorBidi" w:cstheme="majorBidi"/>
          <w:sz w:val="28"/>
          <w:szCs w:val="28"/>
        </w:rPr>
        <w:t>sori-moteur ou le cognitif? (voir SCHMIT) Vaut-il mieux mettre l’accent sur le premier ou le second? Est ce qu’en fonction du niveau d’expertise   ou du stade de dévelo</w:t>
      </w:r>
      <w:r w:rsidRPr="00035D5D">
        <w:rPr>
          <w:rFonts w:asciiTheme="majorBidi" w:hAnsiTheme="majorBidi" w:cstheme="majorBidi"/>
          <w:sz w:val="28"/>
          <w:szCs w:val="28"/>
        </w:rPr>
        <w:t>p</w:t>
      </w:r>
      <w:r w:rsidRPr="00035D5D">
        <w:rPr>
          <w:rFonts w:asciiTheme="majorBidi" w:hAnsiTheme="majorBidi" w:cstheme="majorBidi"/>
          <w:sz w:val="28"/>
          <w:szCs w:val="28"/>
        </w:rPr>
        <w:t>pement, on est plutôt sur l’un que sur l’autre?</w:t>
      </w:r>
      <w:r w:rsidR="00CA7A87">
        <w:rPr>
          <w:rFonts w:asciiTheme="majorBidi" w:hAnsiTheme="majorBidi" w:cstheme="majorBidi"/>
          <w:sz w:val="28"/>
          <w:szCs w:val="28"/>
        </w:rPr>
        <w:t xml:space="preserve"> </w:t>
      </w:r>
      <w:r w:rsidRPr="00035D5D">
        <w:rPr>
          <w:rFonts w:asciiTheme="majorBidi" w:hAnsiTheme="majorBidi" w:cstheme="majorBidi"/>
          <w:sz w:val="28"/>
          <w:szCs w:val="28"/>
        </w:rPr>
        <w:t>Dans les apprentissages va-t-on mettre l’accent sur un contrôle de type” montant” - du sensori-moteur vers le cognitif  pour tendre vers une abstraction et une mémorisation de cette abstraction - ou de type” descendant” - partir des données représentationnelles pour construire le mouvement? C’est une que</w:t>
      </w:r>
      <w:r w:rsidRPr="00035D5D">
        <w:rPr>
          <w:rFonts w:asciiTheme="majorBidi" w:hAnsiTheme="majorBidi" w:cstheme="majorBidi"/>
          <w:sz w:val="28"/>
          <w:szCs w:val="28"/>
        </w:rPr>
        <w:t>s</w:t>
      </w:r>
      <w:r w:rsidRPr="00035D5D">
        <w:rPr>
          <w:rFonts w:asciiTheme="majorBidi" w:hAnsiTheme="majorBidi" w:cstheme="majorBidi"/>
          <w:sz w:val="28"/>
          <w:szCs w:val="28"/>
        </w:rPr>
        <w:t>tion fondamentale car l’apprentissage ne peut pas se faire sans de multiples répétitions mais des répétitions intelligentes, ce que l’élève a dans la tête ce n’est pas ce qu’il sait faire.</w:t>
      </w:r>
    </w:p>
    <w:p w:rsidR="00CA7A87" w:rsidRPr="00CA7A87" w:rsidRDefault="00CA7A87" w:rsidP="00CA7A87">
      <w:pPr>
        <w:spacing w:line="240" w:lineRule="auto"/>
        <w:contextualSpacing/>
        <w:jc w:val="both"/>
        <w:rPr>
          <w:rFonts w:asciiTheme="majorBidi" w:hAnsiTheme="majorBidi" w:cstheme="majorBidi"/>
          <w:sz w:val="28"/>
          <w:szCs w:val="28"/>
        </w:rPr>
      </w:pPr>
      <w:r w:rsidRPr="00CA7A87">
        <w:rPr>
          <w:rFonts w:asciiTheme="majorBidi" w:hAnsiTheme="majorBidi" w:cstheme="majorBidi"/>
          <w:sz w:val="28"/>
          <w:szCs w:val="28"/>
        </w:rPr>
        <w:t xml:space="preserve">Il y a un décalage entre la représentation de l’action et le contrôle de l’action. </w:t>
      </w:r>
    </w:p>
    <w:p w:rsidR="00CA7A87" w:rsidRDefault="00CA7A87" w:rsidP="00503201">
      <w:pPr>
        <w:spacing w:line="240" w:lineRule="auto"/>
        <w:jc w:val="both"/>
        <w:rPr>
          <w:rFonts w:asciiTheme="majorBidi" w:hAnsiTheme="majorBidi" w:cstheme="majorBidi"/>
          <w:sz w:val="28"/>
          <w:szCs w:val="28"/>
        </w:rPr>
      </w:pPr>
      <w:r w:rsidRPr="00CA7A87">
        <w:rPr>
          <w:rFonts w:asciiTheme="majorBidi" w:hAnsiTheme="majorBidi" w:cstheme="majorBidi"/>
          <w:sz w:val="28"/>
          <w:szCs w:val="28"/>
        </w:rPr>
        <w:t> Dans la théorie behavioriste l’objectif de l’apprentissage est le produit attendu (en EPS le geste sportif techniquement juste). L’erreur est à bannir.</w:t>
      </w:r>
      <w:r w:rsidR="00503201">
        <w:rPr>
          <w:rFonts w:asciiTheme="majorBidi" w:hAnsiTheme="majorBidi" w:cstheme="majorBidi"/>
          <w:sz w:val="28"/>
          <w:szCs w:val="28"/>
        </w:rPr>
        <w:t xml:space="preserve"> </w:t>
      </w:r>
      <w:r w:rsidRPr="00CA7A87">
        <w:rPr>
          <w:rFonts w:asciiTheme="majorBidi" w:hAnsiTheme="majorBidi" w:cstheme="majorBidi"/>
          <w:sz w:val="28"/>
          <w:szCs w:val="28"/>
        </w:rPr>
        <w:t>Dans la théorie du traitement de l’information, le produit est la preuve que l’apprentissage a eu lieu mais  l’accent est mis sur les processus mentaux qui sous-tendent le produit, d’où l’importance de la clarté du but, de la connaissance du résultat pour que l’élève puisse réguler ses apprentissages. L’erreur est l’indice d’un mauvais traitement de l’info de la part du sujet et doit conduire l’enseignant (et l’élève) à identifier les causes de l’erreur et à modifier la situ</w:t>
      </w:r>
      <w:r w:rsidRPr="00CA7A87">
        <w:rPr>
          <w:rFonts w:asciiTheme="majorBidi" w:hAnsiTheme="majorBidi" w:cstheme="majorBidi"/>
          <w:sz w:val="28"/>
          <w:szCs w:val="28"/>
        </w:rPr>
        <w:t>a</w:t>
      </w:r>
      <w:r w:rsidRPr="00CA7A87">
        <w:rPr>
          <w:rFonts w:asciiTheme="majorBidi" w:hAnsiTheme="majorBidi" w:cstheme="majorBidi"/>
          <w:sz w:val="28"/>
          <w:szCs w:val="28"/>
        </w:rPr>
        <w:t>tion.</w:t>
      </w:r>
    </w:p>
    <w:p w:rsidR="00503201" w:rsidRPr="00F43FD4" w:rsidRDefault="00503201" w:rsidP="00503201">
      <w:pPr>
        <w:rPr>
          <w:rFonts w:asciiTheme="majorBidi" w:hAnsiTheme="majorBidi" w:cstheme="majorBidi"/>
          <w:smallCaps/>
          <w:color w:val="C0504D"/>
          <w:sz w:val="28"/>
          <w:szCs w:val="28"/>
          <w:u w:val="single"/>
        </w:rPr>
      </w:pPr>
      <w:r>
        <w:rPr>
          <w:rFonts w:asciiTheme="majorBidi" w:hAnsiTheme="majorBidi" w:cstheme="majorBidi"/>
          <w:sz w:val="28"/>
          <w:szCs w:val="28"/>
        </w:rPr>
        <w:t xml:space="preserve">                                                 </w:t>
      </w:r>
      <w:r>
        <w:rPr>
          <w:rFonts w:asciiTheme="majorBidi" w:hAnsiTheme="majorBidi" w:cstheme="majorBidi"/>
          <w:b/>
          <w:bCs/>
          <w:sz w:val="28"/>
          <w:szCs w:val="28"/>
        </w:rPr>
        <w:t xml:space="preserve">Source : </w:t>
      </w:r>
      <w:r w:rsidRPr="00F43FD4">
        <w:rPr>
          <w:rStyle w:val="Rfrenceple"/>
          <w:rFonts w:asciiTheme="majorBidi" w:hAnsiTheme="majorBidi" w:cstheme="majorBidi"/>
          <w:sz w:val="28"/>
          <w:szCs w:val="28"/>
        </w:rPr>
        <w:t>wwww.ufc.dz      www.efad.ufc.dz</w:t>
      </w:r>
    </w:p>
    <w:p w:rsidR="00503201" w:rsidRPr="00503201" w:rsidRDefault="00503201" w:rsidP="00503201">
      <w:pPr>
        <w:spacing w:line="240" w:lineRule="auto"/>
        <w:jc w:val="both"/>
        <w:rPr>
          <w:rFonts w:asciiTheme="majorBidi" w:hAnsiTheme="majorBidi" w:cstheme="majorBidi"/>
          <w:b/>
          <w:bCs/>
          <w:sz w:val="28"/>
          <w:szCs w:val="28"/>
        </w:rPr>
      </w:pPr>
    </w:p>
    <w:p w:rsidR="00CA7A87" w:rsidRPr="00035D5D" w:rsidRDefault="00CA7A87" w:rsidP="00CA7A87">
      <w:pPr>
        <w:spacing w:line="240" w:lineRule="auto"/>
        <w:jc w:val="both"/>
        <w:rPr>
          <w:rFonts w:asciiTheme="majorBidi" w:hAnsiTheme="majorBidi" w:cstheme="majorBidi"/>
          <w:sz w:val="28"/>
          <w:szCs w:val="28"/>
        </w:rPr>
      </w:pPr>
    </w:p>
    <w:p w:rsidR="005A5F5C" w:rsidRDefault="005A5F5C">
      <w:pPr>
        <w:rPr>
          <w:rFonts w:asciiTheme="majorBidi" w:hAnsiTheme="majorBidi" w:cstheme="majorBidi"/>
          <w:sz w:val="28"/>
          <w:szCs w:val="28"/>
        </w:rPr>
      </w:pPr>
    </w:p>
    <w:p w:rsidR="005A5F5C" w:rsidRDefault="005A5F5C">
      <w:pPr>
        <w:rPr>
          <w:rFonts w:asciiTheme="majorBidi" w:hAnsiTheme="majorBidi" w:cstheme="majorBidi"/>
          <w:sz w:val="28"/>
          <w:szCs w:val="28"/>
        </w:rPr>
      </w:pPr>
    </w:p>
    <w:p w:rsidR="005A5F5C" w:rsidRPr="001E6E23" w:rsidRDefault="005A5F5C">
      <w:pPr>
        <w:rPr>
          <w:rFonts w:asciiTheme="majorBidi" w:hAnsiTheme="majorBidi" w:cstheme="majorBidi"/>
          <w:sz w:val="28"/>
          <w:szCs w:val="28"/>
        </w:rPr>
      </w:pPr>
    </w:p>
    <w:sectPr w:rsidR="005A5F5C" w:rsidRPr="001E6E23" w:rsidSect="008A60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F406F"/>
    <w:multiLevelType w:val="hybridMultilevel"/>
    <w:tmpl w:val="FA3C89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1E6E23"/>
    <w:rsid w:val="00035D5D"/>
    <w:rsid w:val="001E6E23"/>
    <w:rsid w:val="00503201"/>
    <w:rsid w:val="005A5F5C"/>
    <w:rsid w:val="00633C31"/>
    <w:rsid w:val="00643902"/>
    <w:rsid w:val="007D5124"/>
    <w:rsid w:val="008A6084"/>
    <w:rsid w:val="00BC5729"/>
    <w:rsid w:val="00CA7A87"/>
    <w:rsid w:val="00E632DE"/>
    <w:rsid w:val="00F43F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84"/>
  </w:style>
  <w:style w:type="paragraph" w:styleId="Titre1">
    <w:name w:val="heading 1"/>
    <w:basedOn w:val="Normal"/>
    <w:next w:val="Normal"/>
    <w:link w:val="Titre1Car"/>
    <w:uiPriority w:val="9"/>
    <w:qFormat/>
    <w:rsid w:val="005A5F5C"/>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Titre2">
    <w:name w:val="heading 2"/>
    <w:basedOn w:val="Normal"/>
    <w:next w:val="Normal"/>
    <w:link w:val="Titre2Car"/>
    <w:uiPriority w:val="9"/>
    <w:qFormat/>
    <w:rsid w:val="005A5F5C"/>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F5C"/>
    <w:rPr>
      <w:rFonts w:ascii="Cambria" w:eastAsia="Times New Roman" w:hAnsi="Cambria" w:cs="Times New Roman"/>
      <w:b/>
      <w:bCs/>
      <w:color w:val="365F91"/>
      <w:sz w:val="28"/>
      <w:szCs w:val="28"/>
      <w:lang w:val="en-US" w:bidi="en-US"/>
    </w:rPr>
  </w:style>
  <w:style w:type="character" w:customStyle="1" w:styleId="Titre2Car">
    <w:name w:val="Titre 2 Car"/>
    <w:basedOn w:val="Policepardfaut"/>
    <w:link w:val="Titre2"/>
    <w:uiPriority w:val="9"/>
    <w:rsid w:val="005A5F5C"/>
    <w:rPr>
      <w:rFonts w:ascii="Cambria" w:eastAsia="Times New Roman" w:hAnsi="Cambria" w:cs="Times New Roman"/>
      <w:b/>
      <w:bCs/>
      <w:color w:val="4F81BD"/>
      <w:sz w:val="26"/>
      <w:szCs w:val="26"/>
      <w:lang w:val="en-US" w:bidi="en-US"/>
    </w:rPr>
  </w:style>
  <w:style w:type="paragraph" w:styleId="Paragraphedeliste">
    <w:name w:val="List Paragraph"/>
    <w:basedOn w:val="Normal"/>
    <w:uiPriority w:val="34"/>
    <w:qFormat/>
    <w:rsid w:val="00633C31"/>
    <w:pPr>
      <w:ind w:left="720"/>
      <w:contextualSpacing/>
    </w:pPr>
    <w:rPr>
      <w:rFonts w:ascii="Calibri" w:eastAsia="Times New Roman" w:hAnsi="Calibri" w:cs="Arial"/>
      <w:lang w:val="en-US" w:bidi="en-US"/>
    </w:rPr>
  </w:style>
  <w:style w:type="character" w:styleId="Rfrenceple">
    <w:name w:val="Subtle Reference"/>
    <w:basedOn w:val="Policepardfaut"/>
    <w:uiPriority w:val="31"/>
    <w:qFormat/>
    <w:rsid w:val="00503201"/>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2022-04-11T15:05:00Z</dcterms:created>
  <dcterms:modified xsi:type="dcterms:W3CDTF">2022-04-11T15:05:00Z</dcterms:modified>
</cp:coreProperties>
</file>