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415" w:rsidRPr="00B25415" w:rsidRDefault="00B25415" w:rsidP="00B25415">
      <w:pPr>
        <w:bidi/>
        <w:rPr>
          <w:color w:val="4F6228" w:themeColor="accent3" w:themeShade="80"/>
          <w:sz w:val="36"/>
          <w:szCs w:val="36"/>
          <w:lang w:val="fr-FR"/>
        </w:rPr>
      </w:pPr>
      <w:r w:rsidRPr="00B25415">
        <w:rPr>
          <w:b/>
          <w:bCs/>
          <w:color w:val="4F6228" w:themeColor="accent3" w:themeShade="80"/>
          <w:sz w:val="36"/>
          <w:szCs w:val="36"/>
          <w:u w:val="single"/>
          <w:rtl/>
          <w:lang w:bidi="ar-DZ"/>
        </w:rPr>
        <w:t xml:space="preserve">تعريف إدارة المواهب: </w:t>
      </w:r>
    </w:p>
    <w:p w:rsidR="00B25415" w:rsidRDefault="00B25415" w:rsidP="00B25415">
      <w:pPr>
        <w:bidi/>
        <w:jc w:val="both"/>
        <w:rPr>
          <w:b/>
          <w:bCs/>
          <w:sz w:val="36"/>
          <w:szCs w:val="36"/>
          <w:u w:val="single"/>
          <w:lang w:bidi="ar-DZ"/>
        </w:rPr>
      </w:pPr>
      <w:r w:rsidRPr="00B25415">
        <w:rPr>
          <w:sz w:val="36"/>
          <w:szCs w:val="36"/>
          <w:rtl/>
          <w:lang w:bidi="ar-DZ"/>
        </w:rPr>
        <w:t xml:space="preserve">  </w:t>
      </w:r>
      <w:r>
        <w:rPr>
          <w:sz w:val="36"/>
          <w:szCs w:val="36"/>
          <w:lang w:bidi="ar-DZ"/>
        </w:rPr>
        <w:t xml:space="preserve"> </w:t>
      </w:r>
      <w:r w:rsidRPr="00B25415">
        <w:rPr>
          <w:b/>
          <w:bCs/>
          <w:sz w:val="36"/>
          <w:szCs w:val="36"/>
          <w:rtl/>
          <w:lang w:bidi="ar-DZ"/>
        </w:rPr>
        <w:t>يشير مصطلح إدارة المواهب إلى الدور الصادر عن قسم الموارد البشرية في المؤسسات, الهادف لإنشاء قوة عاملة باقية في العمل على المدى الطويل عن طريق جذب الموظفين ذوي الخبرة, وتطوير معرفتهم, ومهاراتهم, وتحفيزهم على نحو مستمر بواسطة استراتيجيات خاصة تساعد على إدارة هذه العملية .</w:t>
      </w:r>
      <w:r w:rsidRPr="00B25415">
        <w:rPr>
          <w:b/>
          <w:bCs/>
          <w:sz w:val="36"/>
          <w:szCs w:val="36"/>
          <w:u w:val="single"/>
          <w:rtl/>
          <w:lang w:bidi="ar-DZ"/>
        </w:rPr>
        <w:t xml:space="preserve"> </w:t>
      </w:r>
    </w:p>
    <w:p w:rsidR="00B25415" w:rsidRDefault="00B25415" w:rsidP="00B25415">
      <w:pPr>
        <w:bidi/>
        <w:jc w:val="both"/>
        <w:rPr>
          <w:b/>
          <w:bCs/>
          <w:sz w:val="36"/>
          <w:szCs w:val="36"/>
          <w:u w:val="single"/>
          <w:lang w:bidi="ar-DZ"/>
        </w:rPr>
      </w:pPr>
      <w:r w:rsidRPr="00B25415">
        <w:rPr>
          <w:b/>
          <w:bCs/>
          <w:sz w:val="36"/>
          <w:szCs w:val="36"/>
          <w:u w:val="single"/>
          <w:rtl/>
          <w:lang w:bidi="ar-DZ"/>
        </w:rPr>
        <w:t>التحولات الرئيسية التي مر</w:t>
      </w:r>
      <w:r w:rsidRPr="00B25415">
        <w:rPr>
          <w:b/>
          <w:bCs/>
          <w:sz w:val="36"/>
          <w:szCs w:val="36"/>
          <w:u w:val="single"/>
          <w:lang w:bidi="ar-DZ"/>
        </w:rPr>
        <w:t xml:space="preserve"> </w:t>
      </w:r>
      <w:r w:rsidRPr="00B25415">
        <w:rPr>
          <w:b/>
          <w:bCs/>
          <w:sz w:val="36"/>
          <w:szCs w:val="36"/>
          <w:u w:val="single"/>
          <w:rtl/>
          <w:lang w:bidi="ar-DZ"/>
        </w:rPr>
        <w:t>بها واقع الأعمال والمواهب:</w:t>
      </w:r>
    </w:p>
    <w:tbl>
      <w:tblPr>
        <w:tblW w:w="9783" w:type="dxa"/>
        <w:tblCellMar>
          <w:left w:w="0" w:type="dxa"/>
          <w:right w:w="0" w:type="dxa"/>
        </w:tblCellMar>
        <w:tblLook w:val="04A0"/>
      </w:tblPr>
      <w:tblGrid>
        <w:gridCol w:w="4680"/>
        <w:gridCol w:w="5103"/>
      </w:tblGrid>
      <w:tr w:rsidR="00B25415" w:rsidRPr="00B25415" w:rsidTr="00B25415">
        <w:trPr>
          <w:trHeight w:val="731"/>
        </w:trPr>
        <w:tc>
          <w:tcPr>
            <w:tcW w:w="4680" w:type="dxa"/>
            <w:tcBorders>
              <w:top w:val="single" w:sz="8" w:space="0" w:color="FFFFFF"/>
              <w:left w:val="single" w:sz="8" w:space="0" w:color="FFFFFF"/>
              <w:bottom w:val="single" w:sz="8" w:space="0" w:color="000000"/>
              <w:right w:val="single" w:sz="8" w:space="0" w:color="FFFFFF"/>
            </w:tcBorders>
            <w:shd w:val="clear" w:color="auto" w:fill="000000"/>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الجيل القادم من إدارة المواهب</w:t>
            </w:r>
            <w:r w:rsidRPr="00B25415">
              <w:rPr>
                <w:b/>
                <w:bCs/>
                <w:sz w:val="36"/>
                <w:szCs w:val="36"/>
                <w:lang w:val="fr-FR"/>
              </w:rPr>
              <w:t xml:space="preserve"> </w:t>
            </w:r>
          </w:p>
        </w:tc>
        <w:tc>
          <w:tcPr>
            <w:tcW w:w="5103" w:type="dxa"/>
            <w:tcBorders>
              <w:top w:val="single" w:sz="8" w:space="0" w:color="FFFFFF"/>
              <w:left w:val="single" w:sz="8" w:space="0" w:color="FFFFFF"/>
              <w:bottom w:val="single" w:sz="8" w:space="0" w:color="000000"/>
              <w:right w:val="single" w:sz="8" w:space="0" w:color="FFFFFF"/>
            </w:tcBorders>
            <w:shd w:val="clear" w:color="auto" w:fill="000000"/>
            <w:tcMar>
              <w:top w:w="72" w:type="dxa"/>
              <w:left w:w="144" w:type="dxa"/>
              <w:bottom w:w="72" w:type="dxa"/>
              <w:right w:w="144" w:type="dxa"/>
            </w:tcMar>
            <w:hideMark/>
          </w:tcPr>
          <w:p w:rsidR="00B25415" w:rsidRPr="00B25415" w:rsidRDefault="00B25415" w:rsidP="00B25415">
            <w:pPr>
              <w:bidi/>
              <w:jc w:val="both"/>
              <w:rPr>
                <w:sz w:val="36"/>
                <w:szCs w:val="36"/>
                <w:lang w:val="fr-FR"/>
              </w:rPr>
            </w:pPr>
            <w:r>
              <w:rPr>
                <w:b/>
                <w:bCs/>
                <w:sz w:val="36"/>
                <w:szCs w:val="36"/>
                <w:rtl/>
                <w:lang w:val="fr-FR" w:bidi="ar-DZ"/>
              </w:rPr>
              <w:t>استقرار</w:t>
            </w:r>
            <w:r>
              <w:rPr>
                <w:b/>
                <w:bCs/>
                <w:sz w:val="36"/>
                <w:szCs w:val="36"/>
                <w:lang w:val="fr-FR" w:bidi="ar-DZ"/>
              </w:rPr>
              <w:t xml:space="preserve"> </w:t>
            </w:r>
            <w:r w:rsidRPr="00B25415">
              <w:rPr>
                <w:b/>
                <w:bCs/>
                <w:sz w:val="36"/>
                <w:szCs w:val="36"/>
                <w:rtl/>
                <w:lang w:val="fr-FR" w:bidi="ar-DZ"/>
              </w:rPr>
              <w:t>الأعمال والمواهب</w:t>
            </w:r>
            <w:r w:rsidRPr="00B25415">
              <w:rPr>
                <w:b/>
                <w:bCs/>
                <w:sz w:val="36"/>
                <w:szCs w:val="36"/>
                <w:lang w:val="fr-FR"/>
              </w:rPr>
              <w:t xml:space="preserve"> </w:t>
            </w:r>
          </w:p>
        </w:tc>
      </w:tr>
      <w:tr w:rsidR="00B25415" w:rsidRPr="00B25415" w:rsidTr="00B25415">
        <w:trPr>
          <w:trHeight w:val="423"/>
        </w:trPr>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تعقيد الأعمال</w:t>
            </w:r>
            <w:r w:rsidRPr="00B25415">
              <w:rPr>
                <w:b/>
                <w:bCs/>
                <w:sz w:val="36"/>
                <w:szCs w:val="36"/>
                <w:lang w:val="fr-FR"/>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استقرار الأعمال</w:t>
            </w:r>
            <w:r w:rsidRPr="00B25415">
              <w:rPr>
                <w:b/>
                <w:bCs/>
                <w:sz w:val="36"/>
                <w:szCs w:val="36"/>
                <w:lang w:val="fr-FR"/>
              </w:rPr>
              <w:t xml:space="preserve"> </w:t>
            </w:r>
          </w:p>
        </w:tc>
      </w:tr>
      <w:tr w:rsidR="00B25415" w:rsidRPr="00B25415" w:rsidTr="00B25415">
        <w:trPr>
          <w:trHeight w:val="731"/>
        </w:trPr>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البحث عن المواهب الخارجية</w:t>
            </w:r>
            <w:r w:rsidRPr="00B25415">
              <w:rPr>
                <w:b/>
                <w:bCs/>
                <w:sz w:val="36"/>
                <w:szCs w:val="36"/>
                <w:lang w:val="fr-FR"/>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تنمية  تطوير العاملين داخليا – تدريب -</w:t>
            </w:r>
            <w:r w:rsidRPr="00B25415">
              <w:rPr>
                <w:b/>
                <w:bCs/>
                <w:sz w:val="36"/>
                <w:szCs w:val="36"/>
              </w:rPr>
              <w:t xml:space="preserve"> </w:t>
            </w:r>
          </w:p>
        </w:tc>
      </w:tr>
      <w:tr w:rsidR="00B25415" w:rsidRPr="00B25415" w:rsidTr="00B25415">
        <w:trPr>
          <w:trHeight w:val="731"/>
        </w:trPr>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التنقل بين الوظائف</w:t>
            </w:r>
            <w:r w:rsidRPr="00B25415">
              <w:rPr>
                <w:b/>
                <w:bCs/>
                <w:sz w:val="36"/>
                <w:szCs w:val="36"/>
                <w:lang w:val="fr-FR"/>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مسار وظيفي طويل الأمد</w:t>
            </w:r>
            <w:r w:rsidRPr="00B25415">
              <w:rPr>
                <w:b/>
                <w:bCs/>
                <w:sz w:val="36"/>
                <w:szCs w:val="36"/>
                <w:lang w:val="fr-FR"/>
              </w:rPr>
              <w:t xml:space="preserve"> </w:t>
            </w:r>
          </w:p>
        </w:tc>
      </w:tr>
      <w:tr w:rsidR="00B25415" w:rsidRPr="00B25415" w:rsidTr="00B25415">
        <w:trPr>
          <w:trHeight w:val="423"/>
        </w:trPr>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الالتزام الذاتي</w:t>
            </w:r>
            <w:r w:rsidRPr="00B25415">
              <w:rPr>
                <w:b/>
                <w:bCs/>
                <w:sz w:val="36"/>
                <w:szCs w:val="36"/>
                <w:lang w:val="fr-FR"/>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الالتزام بالمنظمة</w:t>
            </w:r>
            <w:r w:rsidRPr="00B25415">
              <w:rPr>
                <w:b/>
                <w:bCs/>
                <w:sz w:val="36"/>
                <w:szCs w:val="36"/>
                <w:lang w:val="fr-FR"/>
              </w:rPr>
              <w:t xml:space="preserve"> </w:t>
            </w:r>
          </w:p>
        </w:tc>
      </w:tr>
      <w:tr w:rsidR="00B25415" w:rsidRPr="00B25415" w:rsidTr="00B25415">
        <w:trPr>
          <w:trHeight w:val="423"/>
        </w:trPr>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قوة التفاوض: الشخص</w:t>
            </w:r>
            <w:r w:rsidRPr="00B25415">
              <w:rPr>
                <w:b/>
                <w:bCs/>
                <w:sz w:val="36"/>
                <w:szCs w:val="36"/>
                <w:lang w:val="fr-FR"/>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25415" w:rsidRPr="00B25415" w:rsidRDefault="00B25415" w:rsidP="00B25415">
            <w:pPr>
              <w:bidi/>
              <w:jc w:val="both"/>
              <w:rPr>
                <w:sz w:val="36"/>
                <w:szCs w:val="36"/>
                <w:lang w:val="fr-FR"/>
              </w:rPr>
            </w:pPr>
            <w:r w:rsidRPr="00B25415">
              <w:rPr>
                <w:b/>
                <w:bCs/>
                <w:sz w:val="36"/>
                <w:szCs w:val="36"/>
                <w:rtl/>
                <w:lang w:val="fr-FR" w:bidi="ar-DZ"/>
              </w:rPr>
              <w:t>قوة التفاوض: الشركة</w:t>
            </w:r>
            <w:r w:rsidRPr="00B25415">
              <w:rPr>
                <w:b/>
                <w:bCs/>
                <w:sz w:val="36"/>
                <w:szCs w:val="36"/>
                <w:lang w:val="fr-FR"/>
              </w:rPr>
              <w:t xml:space="preserve"> </w:t>
            </w:r>
          </w:p>
        </w:tc>
      </w:tr>
    </w:tbl>
    <w:p w:rsidR="00B25415" w:rsidRDefault="00B25415" w:rsidP="00B25415">
      <w:pPr>
        <w:bidi/>
        <w:jc w:val="both"/>
        <w:rPr>
          <w:sz w:val="36"/>
          <w:szCs w:val="36"/>
          <w:lang w:val="fr-FR"/>
        </w:rPr>
      </w:pPr>
    </w:p>
    <w:p w:rsidR="00B25415" w:rsidRDefault="00B25415" w:rsidP="00B25415">
      <w:pPr>
        <w:bidi/>
        <w:jc w:val="both"/>
        <w:rPr>
          <w:sz w:val="36"/>
          <w:szCs w:val="36"/>
          <w:lang w:val="fr-FR"/>
        </w:rPr>
      </w:pPr>
      <w:r w:rsidRPr="00B25415">
        <w:rPr>
          <w:b/>
          <w:bCs/>
          <w:sz w:val="36"/>
          <w:szCs w:val="36"/>
          <w:u w:val="single"/>
          <w:rtl/>
          <w:lang w:val="fr-FR" w:bidi="ar-DZ"/>
        </w:rPr>
        <w:t>تعريف المخاطرة:</w:t>
      </w:r>
    </w:p>
    <w:p w:rsidR="00B25415" w:rsidRDefault="00B25415" w:rsidP="00B25415">
      <w:pPr>
        <w:bidi/>
        <w:jc w:val="both"/>
        <w:rPr>
          <w:b/>
          <w:bCs/>
          <w:sz w:val="36"/>
          <w:szCs w:val="36"/>
          <w:lang w:val="fr-FR" w:bidi="ar-DZ"/>
        </w:rPr>
      </w:pPr>
      <w:r w:rsidRPr="00B25415">
        <w:rPr>
          <w:b/>
          <w:bCs/>
          <w:sz w:val="36"/>
          <w:szCs w:val="36"/>
          <w:rtl/>
          <w:lang w:val="fr-FR" w:bidi="ar-DZ"/>
        </w:rPr>
        <w:t>تتعلق المخاطرة بالأحداث التي يمكن أن تحدث في المستقبل نتيجة إجراء ما, والتي قد تكون مختلفة عن التوقعات الأصلية, أي أنها تتعلق بعدم اليقين</w:t>
      </w:r>
      <w:r>
        <w:rPr>
          <w:b/>
          <w:bCs/>
          <w:sz w:val="36"/>
          <w:szCs w:val="36"/>
          <w:lang w:val="fr-FR" w:bidi="ar-DZ"/>
        </w:rPr>
        <w:t>.</w:t>
      </w:r>
    </w:p>
    <w:p w:rsidR="00B25415" w:rsidRDefault="00B25415" w:rsidP="00B25415">
      <w:pPr>
        <w:bidi/>
        <w:jc w:val="both"/>
        <w:rPr>
          <w:b/>
          <w:bCs/>
          <w:sz w:val="36"/>
          <w:szCs w:val="36"/>
          <w:lang w:val="fr-FR"/>
        </w:rPr>
      </w:pPr>
      <w:r w:rsidRPr="00B25415">
        <w:rPr>
          <w:b/>
          <w:bCs/>
          <w:sz w:val="36"/>
          <w:szCs w:val="36"/>
          <w:rtl/>
          <w:lang w:val="fr-FR" w:bidi="ar-DZ"/>
        </w:rPr>
        <w:t xml:space="preserve">  وفي الغالب يميل الناس إلى اتخاذ موقف سلبي اتجاه المخاطرة, ولكن قد يكون لها تأثير ايجابي أيضا, بل وإن عدم المخاطرة ليست خيارا, والشركة التي لا تخاطر ليس لها سبب للوجود وتعتبر من أهم أسباب جني الشركات للأرباح. ولكن لتحقيق هذا تحتاج الشركة إلى خطة إستراتيجية حكيمة, بحيث يجب أولا يجب أن يتم تحليل المخاطر وتقييمها بهدف الربط بين احتمالية حدوثها والتأثير الناتج عن حدوثها وكيف يمكن التحكم فيها والتقليل من تأثيرها إذا كان تأثيرا سيئا.</w:t>
      </w:r>
      <w:r w:rsidRPr="00B25415">
        <w:rPr>
          <w:b/>
          <w:bCs/>
          <w:sz w:val="36"/>
          <w:szCs w:val="36"/>
          <w:lang w:val="fr-FR"/>
        </w:rPr>
        <w:t xml:space="preserve"> </w:t>
      </w:r>
    </w:p>
    <w:p w:rsidR="00B25415" w:rsidRDefault="00B25415">
      <w:pPr>
        <w:rPr>
          <w:b/>
          <w:bCs/>
          <w:sz w:val="36"/>
          <w:szCs w:val="36"/>
          <w:lang w:val="fr-FR"/>
        </w:rPr>
      </w:pPr>
      <w:r>
        <w:rPr>
          <w:b/>
          <w:bCs/>
          <w:sz w:val="36"/>
          <w:szCs w:val="36"/>
          <w:lang w:val="fr-FR"/>
        </w:rPr>
        <w:br w:type="page"/>
      </w:r>
    </w:p>
    <w:p w:rsidR="00B25415" w:rsidRPr="00B25415" w:rsidRDefault="00B25415" w:rsidP="00B25415">
      <w:pPr>
        <w:bidi/>
        <w:ind w:left="360"/>
        <w:jc w:val="both"/>
        <w:rPr>
          <w:b/>
          <w:bCs/>
          <w:sz w:val="36"/>
          <w:szCs w:val="36"/>
          <w:u w:val="single"/>
          <w:rtl/>
          <w:lang w:val="fr-FR" w:bidi="ar-DZ"/>
        </w:rPr>
      </w:pPr>
      <w:r w:rsidRPr="00B25415">
        <w:rPr>
          <w:b/>
          <w:bCs/>
          <w:sz w:val="36"/>
          <w:szCs w:val="36"/>
          <w:u w:val="single"/>
          <w:rtl/>
          <w:lang w:val="fr-FR" w:bidi="ar-DZ"/>
        </w:rPr>
        <w:lastRenderedPageBreak/>
        <w:t>تحديد المخاطر</w:t>
      </w:r>
      <w:r w:rsidRPr="00B25415">
        <w:rPr>
          <w:rFonts w:hint="cs"/>
          <w:b/>
          <w:bCs/>
          <w:sz w:val="36"/>
          <w:szCs w:val="36"/>
          <w:u w:val="single"/>
          <w:rtl/>
          <w:lang w:val="fr-FR" w:bidi="ar-DZ"/>
        </w:rPr>
        <w:t>:</w:t>
      </w:r>
    </w:p>
    <w:p w:rsidR="00B25415" w:rsidRPr="00B25415" w:rsidRDefault="00B25415" w:rsidP="00B25415">
      <w:pPr>
        <w:numPr>
          <w:ilvl w:val="0"/>
          <w:numId w:val="2"/>
        </w:numPr>
        <w:bidi/>
        <w:jc w:val="both"/>
        <w:rPr>
          <w:b/>
          <w:bCs/>
          <w:sz w:val="36"/>
          <w:szCs w:val="36"/>
          <w:lang w:val="fr-FR" w:bidi="ar-DZ"/>
        </w:rPr>
      </w:pPr>
      <w:r w:rsidRPr="00B25415">
        <w:rPr>
          <w:b/>
          <w:bCs/>
          <w:sz w:val="36"/>
          <w:szCs w:val="36"/>
          <w:rtl/>
          <w:lang w:val="fr-FR" w:bidi="ar-DZ"/>
        </w:rPr>
        <w:t>العصف الذهني</w:t>
      </w:r>
      <w:r w:rsidRPr="00B25415">
        <w:rPr>
          <w:b/>
          <w:bCs/>
          <w:sz w:val="36"/>
          <w:szCs w:val="36"/>
          <w:lang w:val="fr-FR" w:bidi="ar-DZ"/>
        </w:rPr>
        <w:t xml:space="preserve"> </w:t>
      </w:r>
    </w:p>
    <w:p w:rsidR="00B25415" w:rsidRPr="00B25415" w:rsidRDefault="00B25415" w:rsidP="00B25415">
      <w:pPr>
        <w:numPr>
          <w:ilvl w:val="0"/>
          <w:numId w:val="2"/>
        </w:numPr>
        <w:bidi/>
        <w:jc w:val="both"/>
        <w:rPr>
          <w:b/>
          <w:bCs/>
          <w:sz w:val="36"/>
          <w:szCs w:val="36"/>
          <w:lang w:val="fr-FR" w:bidi="ar-DZ"/>
        </w:rPr>
      </w:pPr>
      <w:r w:rsidRPr="00B25415">
        <w:rPr>
          <w:b/>
          <w:bCs/>
          <w:sz w:val="36"/>
          <w:szCs w:val="36"/>
          <w:rtl/>
          <w:lang w:val="fr-FR" w:bidi="ar-DZ"/>
        </w:rPr>
        <w:t>قائمة المخاطر السابقة</w:t>
      </w:r>
      <w:r w:rsidRPr="00B25415">
        <w:rPr>
          <w:b/>
          <w:bCs/>
          <w:sz w:val="36"/>
          <w:szCs w:val="36"/>
          <w:lang w:val="fr-FR" w:bidi="ar-DZ"/>
        </w:rPr>
        <w:t xml:space="preserve"> </w:t>
      </w:r>
    </w:p>
    <w:p w:rsidR="00B25415" w:rsidRPr="00B25415" w:rsidRDefault="00B25415" w:rsidP="00B25415">
      <w:pPr>
        <w:numPr>
          <w:ilvl w:val="0"/>
          <w:numId w:val="2"/>
        </w:numPr>
        <w:bidi/>
        <w:jc w:val="both"/>
        <w:rPr>
          <w:b/>
          <w:bCs/>
          <w:sz w:val="36"/>
          <w:szCs w:val="36"/>
          <w:lang w:val="fr-FR" w:bidi="ar-DZ"/>
        </w:rPr>
      </w:pPr>
      <w:r w:rsidRPr="00B25415">
        <w:rPr>
          <w:b/>
          <w:bCs/>
          <w:sz w:val="36"/>
          <w:szCs w:val="36"/>
          <w:rtl/>
          <w:lang w:val="fr-FR" w:bidi="ar-DZ"/>
        </w:rPr>
        <w:t>الافتراضات منبع المخاطر</w:t>
      </w:r>
      <w:r w:rsidRPr="00B25415">
        <w:rPr>
          <w:b/>
          <w:bCs/>
          <w:sz w:val="36"/>
          <w:szCs w:val="36"/>
          <w:lang w:val="fr-FR" w:bidi="ar-DZ"/>
        </w:rPr>
        <w:t xml:space="preserve"> </w:t>
      </w:r>
    </w:p>
    <w:p w:rsidR="00B25415" w:rsidRDefault="00B25415" w:rsidP="00B25415">
      <w:pPr>
        <w:bidi/>
        <w:ind w:left="360"/>
        <w:jc w:val="both"/>
        <w:rPr>
          <w:b/>
          <w:bCs/>
          <w:sz w:val="36"/>
          <w:szCs w:val="36"/>
          <w:u w:val="single"/>
          <w:rtl/>
          <w:lang w:val="fr-FR" w:bidi="ar-DZ"/>
        </w:rPr>
      </w:pPr>
      <w:r w:rsidRPr="00B25415">
        <w:rPr>
          <w:b/>
          <w:bCs/>
          <w:sz w:val="36"/>
          <w:szCs w:val="36"/>
          <w:u w:val="single"/>
          <w:rtl/>
          <w:lang w:val="fr-FR" w:bidi="ar-DZ"/>
        </w:rPr>
        <w:t>تقييم المخاطر</w:t>
      </w:r>
      <w:r>
        <w:rPr>
          <w:rFonts w:hint="cs"/>
          <w:b/>
          <w:bCs/>
          <w:sz w:val="36"/>
          <w:szCs w:val="36"/>
          <w:u w:val="single"/>
          <w:rtl/>
          <w:lang w:val="fr-FR" w:bidi="ar-DZ"/>
        </w:rPr>
        <w:t>:</w:t>
      </w:r>
    </w:p>
    <w:p w:rsidR="00B25415" w:rsidRDefault="00B25415" w:rsidP="00B25415">
      <w:pPr>
        <w:numPr>
          <w:ilvl w:val="0"/>
          <w:numId w:val="4"/>
        </w:numPr>
        <w:bidi/>
        <w:jc w:val="both"/>
        <w:rPr>
          <w:b/>
          <w:bCs/>
          <w:sz w:val="36"/>
          <w:szCs w:val="36"/>
          <w:lang w:val="fr-FR" w:bidi="ar-DZ"/>
        </w:rPr>
      </w:pPr>
      <w:r w:rsidRPr="00B25415">
        <w:rPr>
          <w:b/>
          <w:bCs/>
          <w:sz w:val="36"/>
          <w:szCs w:val="36"/>
          <w:rtl/>
          <w:lang w:val="fr-FR" w:bidi="ar-DZ"/>
        </w:rPr>
        <w:t>بإمكاننا تقييم المخاطرة عن طريق وصفها طبقًا لعاملين، هما احتمالية حدوث المخاطرة، ومدى تأثيرها في حالة حدوثها</w:t>
      </w:r>
      <w:r>
        <w:rPr>
          <w:b/>
          <w:bCs/>
          <w:sz w:val="36"/>
          <w:szCs w:val="36"/>
          <w:lang w:val="fr-FR" w:bidi="ar-DZ"/>
        </w:rPr>
        <w:t> </w:t>
      </w:r>
      <w:r>
        <w:rPr>
          <w:rFonts w:hint="cs"/>
          <w:b/>
          <w:bCs/>
          <w:sz w:val="36"/>
          <w:szCs w:val="36"/>
          <w:rtl/>
          <w:lang w:val="fr-FR" w:bidi="ar-DZ"/>
        </w:rPr>
        <w:t>:</w:t>
      </w:r>
    </w:p>
    <w:p w:rsidR="00B25415" w:rsidRDefault="00B25415" w:rsidP="00B25415">
      <w:pPr>
        <w:bidi/>
        <w:ind w:left="360"/>
        <w:jc w:val="both"/>
        <w:rPr>
          <w:b/>
          <w:bCs/>
          <w:sz w:val="36"/>
          <w:szCs w:val="36"/>
          <w:u w:val="single"/>
          <w:rtl/>
          <w:lang w:val="fr-FR" w:bidi="ar-DZ"/>
        </w:rPr>
      </w:pPr>
      <w:r w:rsidRPr="00B25415">
        <w:rPr>
          <w:b/>
          <w:bCs/>
          <w:sz w:val="36"/>
          <w:szCs w:val="36"/>
          <w:u w:val="single"/>
          <w:rtl/>
          <w:lang w:val="fr-FR" w:bidi="ar-DZ"/>
        </w:rPr>
        <w:t>مصفوفة تقييم المخاطر:</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80"/>
        <w:gridCol w:w="1580"/>
        <w:gridCol w:w="1580"/>
        <w:gridCol w:w="1580"/>
        <w:gridCol w:w="1580"/>
        <w:gridCol w:w="1580"/>
      </w:tblGrid>
      <w:tr w:rsidR="00B25415" w:rsidTr="00B25415">
        <w:trPr>
          <w:gridAfter w:val="1"/>
          <w:wAfter w:w="1580" w:type="dxa"/>
          <w:trHeight w:val="1134"/>
        </w:trPr>
        <w:tc>
          <w:tcPr>
            <w:tcW w:w="7900" w:type="dxa"/>
            <w:gridSpan w:val="5"/>
            <w:tcBorders>
              <w:top w:val="single" w:sz="4" w:space="0" w:color="auto"/>
              <w:left w:val="single" w:sz="4" w:space="0" w:color="auto"/>
              <w:bottom w:val="single" w:sz="4" w:space="0" w:color="auto"/>
              <w:right w:val="single" w:sz="4" w:space="0" w:color="auto"/>
            </w:tcBorders>
          </w:tcPr>
          <w:p w:rsidR="00B25415" w:rsidRPr="00B25415" w:rsidRDefault="00B25415" w:rsidP="00B25415">
            <w:pPr>
              <w:bidi/>
              <w:ind w:left="18"/>
              <w:jc w:val="center"/>
              <w:rPr>
                <w:b/>
                <w:bCs/>
                <w:sz w:val="36"/>
                <w:szCs w:val="36"/>
                <w:lang w:val="fr-FR" w:bidi="ar-DZ"/>
              </w:rPr>
            </w:pPr>
            <w:r w:rsidRPr="00B25415">
              <w:rPr>
                <w:b/>
                <w:bCs/>
                <w:sz w:val="36"/>
                <w:szCs w:val="36"/>
                <w:rtl/>
                <w:lang w:val="fr-FR" w:bidi="ar-DZ"/>
              </w:rPr>
              <w:t>التأثير</w:t>
            </w:r>
          </w:p>
          <w:p w:rsidR="00B25415" w:rsidRDefault="00B25415" w:rsidP="00B25415">
            <w:pPr>
              <w:bidi/>
              <w:rPr>
                <w:b/>
                <w:bCs/>
                <w:sz w:val="36"/>
                <w:szCs w:val="36"/>
                <w:lang w:val="fr-FR" w:bidi="ar-DZ"/>
              </w:rPr>
            </w:pPr>
          </w:p>
        </w:tc>
      </w:tr>
      <w:tr w:rsidR="00B25415" w:rsidRPr="00B25415" w:rsidTr="00B2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31"/>
        </w:trPr>
        <w:tc>
          <w:tcPr>
            <w:tcW w:w="1580" w:type="dxa"/>
            <w:tcBorders>
              <w:top w:val="single" w:sz="4" w:space="0" w:color="auto"/>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عالي جدا</w:t>
            </w:r>
          </w:p>
        </w:tc>
        <w:tc>
          <w:tcPr>
            <w:tcW w:w="1580" w:type="dxa"/>
            <w:tcBorders>
              <w:top w:val="single" w:sz="4" w:space="0" w:color="auto"/>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عالي</w:t>
            </w:r>
            <w:r w:rsidRPr="00B25415">
              <w:rPr>
                <w:rFonts w:ascii="Calibri" w:eastAsia="Times New Roman" w:hAnsi="Calibri" w:cs="Calibri"/>
                <w:b/>
                <w:bCs/>
                <w:color w:val="FFFFFF"/>
                <w:kern w:val="24"/>
                <w:sz w:val="36"/>
                <w:szCs w:val="36"/>
                <w:u w:val="thick"/>
                <w:lang w:val="fr-FR" w:eastAsia="fr-FR"/>
              </w:rPr>
              <w:t xml:space="preserve"> </w:t>
            </w:r>
          </w:p>
        </w:tc>
        <w:tc>
          <w:tcPr>
            <w:tcW w:w="1580" w:type="dxa"/>
            <w:tcBorders>
              <w:top w:val="single" w:sz="4" w:space="0" w:color="auto"/>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متوسط</w:t>
            </w:r>
            <w:r w:rsidRPr="00B25415">
              <w:rPr>
                <w:rFonts w:ascii="Calibri" w:eastAsia="Times New Roman" w:hAnsi="Calibri" w:cs="Calibri"/>
                <w:b/>
                <w:bCs/>
                <w:color w:val="FFFFFF"/>
                <w:kern w:val="24"/>
                <w:sz w:val="36"/>
                <w:szCs w:val="36"/>
                <w:u w:val="thick"/>
                <w:lang w:val="fr-FR" w:eastAsia="fr-FR"/>
              </w:rPr>
              <w:t xml:space="preserve"> </w:t>
            </w:r>
          </w:p>
        </w:tc>
        <w:tc>
          <w:tcPr>
            <w:tcW w:w="1580" w:type="dxa"/>
            <w:tcBorders>
              <w:top w:val="single" w:sz="4" w:space="0" w:color="auto"/>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منخفض</w:t>
            </w:r>
            <w:r w:rsidRPr="00B25415">
              <w:rPr>
                <w:rFonts w:ascii="Calibri" w:eastAsia="Times New Roman" w:hAnsi="Calibri" w:cs="Calibri"/>
                <w:b/>
                <w:bCs/>
                <w:color w:val="FFFFFF"/>
                <w:kern w:val="24"/>
                <w:sz w:val="36"/>
                <w:szCs w:val="36"/>
                <w:u w:val="thick"/>
                <w:lang w:val="fr-FR" w:eastAsia="fr-FR"/>
              </w:rPr>
              <w:t xml:space="preserve"> </w:t>
            </w:r>
          </w:p>
        </w:tc>
        <w:tc>
          <w:tcPr>
            <w:tcW w:w="1580" w:type="dxa"/>
            <w:tcBorders>
              <w:top w:val="single" w:sz="4" w:space="0" w:color="auto"/>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غير جوهري</w:t>
            </w:r>
            <w:r w:rsidRPr="00B25415">
              <w:rPr>
                <w:rFonts w:ascii="Calibri" w:eastAsia="Times New Roman" w:hAnsi="Calibri" w:cs="Calibri"/>
                <w:b/>
                <w:bCs/>
                <w:color w:val="FFFFFF"/>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000000"/>
                <w:kern w:val="24"/>
                <w:sz w:val="36"/>
                <w:szCs w:val="36"/>
                <w:u w:val="thick"/>
                <w:rtl/>
                <w:lang w:val="fr-FR" w:eastAsia="fr-FR" w:bidi="ar-DZ"/>
              </w:rPr>
              <w:t>ا</w:t>
            </w:r>
            <w:r w:rsidRPr="00B25415">
              <w:rPr>
                <w:rFonts w:ascii="Calibri" w:eastAsia="Times New Roman" w:hAnsi="Arial" w:cs="Arial"/>
                <w:b/>
                <w:bCs/>
                <w:color w:val="000000"/>
                <w:kern w:val="24"/>
                <w:sz w:val="36"/>
                <w:szCs w:val="36"/>
                <w:rtl/>
                <w:lang w:val="fr-FR" w:eastAsia="fr-FR" w:bidi="ar-DZ"/>
              </w:rPr>
              <w:t>لاحتمالية</w:t>
            </w:r>
            <w:r w:rsidRPr="00B25415">
              <w:rPr>
                <w:rFonts w:ascii="Calibri" w:eastAsia="Times New Roman" w:hAnsi="Calibri" w:cs="Calibri"/>
                <w:b/>
                <w:bCs/>
                <w:color w:val="000000"/>
                <w:kern w:val="24"/>
                <w:sz w:val="36"/>
                <w:szCs w:val="36"/>
                <w:lang w:val="fr-FR" w:eastAsia="fr-FR"/>
              </w:rPr>
              <w:t xml:space="preserve"> </w:t>
            </w:r>
          </w:p>
        </w:tc>
      </w:tr>
      <w:tr w:rsidR="00B25415" w:rsidRPr="00B25415" w:rsidTr="00B2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835"/>
        </w:trPr>
        <w:tc>
          <w:tcPr>
            <w:tcW w:w="1580" w:type="dxa"/>
            <w:tcBorders>
              <w:top w:val="single" w:sz="24" w:space="0" w:color="000000"/>
              <w:left w:val="single" w:sz="24" w:space="0" w:color="000000"/>
              <w:bottom w:val="single" w:sz="24" w:space="0" w:color="000000"/>
              <w:right w:val="single" w:sz="24" w:space="0" w:color="000000"/>
            </w:tcBorders>
            <w:shd w:val="clear" w:color="auto" w:fill="FF00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 xml:space="preserve">عالي </w:t>
            </w:r>
          </w:p>
        </w:tc>
        <w:tc>
          <w:tcPr>
            <w:tcW w:w="1580" w:type="dxa"/>
            <w:tcBorders>
              <w:top w:val="single" w:sz="24" w:space="0" w:color="000000"/>
              <w:left w:val="single" w:sz="24" w:space="0" w:color="000000"/>
              <w:bottom w:val="single" w:sz="24" w:space="0" w:color="000000"/>
              <w:right w:val="single" w:sz="24" w:space="0" w:color="000000"/>
            </w:tcBorders>
            <w:shd w:val="clear" w:color="auto" w:fill="FF00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عالي</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عالي جدا</w:t>
            </w:r>
          </w:p>
        </w:tc>
      </w:tr>
      <w:tr w:rsidR="00B25415" w:rsidRPr="00B25415" w:rsidTr="00B2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31"/>
        </w:trPr>
        <w:tc>
          <w:tcPr>
            <w:tcW w:w="1580" w:type="dxa"/>
            <w:tcBorders>
              <w:top w:val="single" w:sz="24" w:space="0" w:color="000000"/>
              <w:left w:val="single" w:sz="24" w:space="0" w:color="000000"/>
              <w:bottom w:val="single" w:sz="24" w:space="0" w:color="000000"/>
              <w:right w:val="single" w:sz="24" w:space="0" w:color="000000"/>
            </w:tcBorders>
            <w:shd w:val="clear" w:color="auto" w:fill="FF00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عالي</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00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عالي</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عالي</w:t>
            </w:r>
            <w:r w:rsidRPr="00B25415">
              <w:rPr>
                <w:rFonts w:ascii="Calibri" w:eastAsia="Times New Roman" w:hAnsi="Calibri" w:cs="Calibri"/>
                <w:b/>
                <w:bCs/>
                <w:color w:val="FFFFFF"/>
                <w:kern w:val="24"/>
                <w:sz w:val="36"/>
                <w:szCs w:val="36"/>
                <w:u w:val="thick"/>
                <w:lang w:val="fr-FR" w:eastAsia="fr-FR"/>
              </w:rPr>
              <w:t xml:space="preserve"> </w:t>
            </w:r>
          </w:p>
        </w:tc>
      </w:tr>
      <w:tr w:rsidR="00B25415" w:rsidRPr="00B25415" w:rsidTr="00B2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31"/>
        </w:trPr>
        <w:tc>
          <w:tcPr>
            <w:tcW w:w="1580" w:type="dxa"/>
            <w:tcBorders>
              <w:top w:val="single" w:sz="24" w:space="0" w:color="000000"/>
              <w:left w:val="single" w:sz="24" w:space="0" w:color="000000"/>
              <w:bottom w:val="single" w:sz="24" w:space="0" w:color="000000"/>
              <w:right w:val="single" w:sz="24" w:space="0" w:color="000000"/>
            </w:tcBorders>
            <w:shd w:val="clear" w:color="auto" w:fill="FF00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عالي</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متوسط</w:t>
            </w:r>
            <w:r w:rsidRPr="00B25415">
              <w:rPr>
                <w:rFonts w:ascii="Calibri" w:eastAsia="Times New Roman" w:hAnsi="Calibri" w:cs="Calibri"/>
                <w:b/>
                <w:bCs/>
                <w:color w:val="FFFFFF"/>
                <w:kern w:val="24"/>
                <w:sz w:val="36"/>
                <w:szCs w:val="36"/>
                <w:u w:val="thick"/>
                <w:lang w:val="fr-FR" w:eastAsia="fr-FR"/>
              </w:rPr>
              <w:t xml:space="preserve"> </w:t>
            </w:r>
          </w:p>
        </w:tc>
      </w:tr>
      <w:tr w:rsidR="00B25415" w:rsidRPr="00B25415" w:rsidTr="00B2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31"/>
        </w:trPr>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92D05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منخفض</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منخفض</w:t>
            </w:r>
            <w:r w:rsidRPr="00B25415">
              <w:rPr>
                <w:rFonts w:ascii="Calibri" w:eastAsia="Times New Roman" w:hAnsi="Calibri" w:cs="Calibri"/>
                <w:b/>
                <w:bCs/>
                <w:color w:val="FFFFFF"/>
                <w:kern w:val="24"/>
                <w:sz w:val="36"/>
                <w:szCs w:val="36"/>
                <w:u w:val="thick"/>
                <w:lang w:val="fr-FR" w:eastAsia="fr-FR"/>
              </w:rPr>
              <w:t xml:space="preserve"> </w:t>
            </w:r>
          </w:p>
        </w:tc>
      </w:tr>
      <w:tr w:rsidR="00B25415" w:rsidRPr="00B25415" w:rsidTr="00B25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31"/>
        </w:trPr>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E46C0A"/>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كبير</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FFFF0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متوسط</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92D05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منخفض</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92D050"/>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color w:val="000000"/>
                <w:kern w:val="24"/>
                <w:sz w:val="36"/>
                <w:szCs w:val="36"/>
                <w:rtl/>
                <w:lang w:val="fr-FR" w:eastAsia="fr-FR" w:bidi="ar-DZ"/>
              </w:rPr>
              <w:t>منخفض</w:t>
            </w:r>
            <w:r w:rsidRPr="00B25415">
              <w:rPr>
                <w:rFonts w:ascii="Calibri" w:eastAsia="Times New Roman" w:hAnsi="Calibri" w:cs="Calibri"/>
                <w:color w:val="000000"/>
                <w:kern w:val="24"/>
                <w:sz w:val="36"/>
                <w:szCs w:val="36"/>
                <w:u w:val="thick"/>
                <w:lang w:val="fr-FR" w:eastAsia="fr-FR"/>
              </w:rPr>
              <w:t xml:space="preserve"> </w:t>
            </w:r>
          </w:p>
        </w:tc>
        <w:tc>
          <w:tcPr>
            <w:tcW w:w="1580" w:type="dxa"/>
            <w:tcBorders>
              <w:top w:val="single" w:sz="24" w:space="0" w:color="000000"/>
              <w:left w:val="single" w:sz="24" w:space="0" w:color="000000"/>
              <w:bottom w:val="single" w:sz="24" w:space="0" w:color="000000"/>
              <w:right w:val="single" w:sz="24" w:space="0" w:color="000000"/>
            </w:tcBorders>
            <w:shd w:val="clear" w:color="auto" w:fill="17375E"/>
            <w:tcMar>
              <w:top w:w="72" w:type="dxa"/>
              <w:left w:w="144" w:type="dxa"/>
              <w:bottom w:w="72" w:type="dxa"/>
              <w:right w:w="144" w:type="dxa"/>
            </w:tcMar>
            <w:hideMark/>
          </w:tcPr>
          <w:p w:rsidR="00B25415" w:rsidRPr="00B25415" w:rsidRDefault="00B25415" w:rsidP="00B25415">
            <w:pPr>
              <w:bidi/>
              <w:spacing w:after="0" w:line="240" w:lineRule="auto"/>
              <w:rPr>
                <w:rFonts w:ascii="Arial" w:eastAsia="Times New Roman" w:hAnsi="Arial" w:cs="Arial"/>
                <w:sz w:val="36"/>
                <w:szCs w:val="36"/>
                <w:lang w:val="fr-FR" w:eastAsia="fr-FR"/>
              </w:rPr>
            </w:pPr>
            <w:r w:rsidRPr="00B25415">
              <w:rPr>
                <w:rFonts w:ascii="Calibri" w:eastAsia="Times New Roman" w:hAnsi="Arial" w:cs="Arial"/>
                <w:b/>
                <w:bCs/>
                <w:color w:val="FFFFFF"/>
                <w:kern w:val="24"/>
                <w:sz w:val="36"/>
                <w:szCs w:val="36"/>
                <w:rtl/>
                <w:lang w:val="fr-FR" w:eastAsia="fr-FR" w:bidi="ar-DZ"/>
              </w:rPr>
              <w:t>منخفض جدا</w:t>
            </w:r>
            <w:r w:rsidRPr="00B25415">
              <w:rPr>
                <w:rFonts w:ascii="Calibri" w:eastAsia="Times New Roman" w:hAnsi="Calibri" w:cs="Calibri"/>
                <w:b/>
                <w:bCs/>
                <w:color w:val="FFFFFF"/>
                <w:kern w:val="24"/>
                <w:sz w:val="36"/>
                <w:szCs w:val="36"/>
                <w:u w:val="thick"/>
                <w:lang w:val="fr-FR" w:eastAsia="fr-FR"/>
              </w:rPr>
              <w:t xml:space="preserve"> </w:t>
            </w:r>
          </w:p>
        </w:tc>
      </w:tr>
    </w:tbl>
    <w:p w:rsidR="00B25415" w:rsidRDefault="00B25415" w:rsidP="00B25415">
      <w:pPr>
        <w:bidi/>
        <w:ind w:left="360"/>
        <w:jc w:val="both"/>
        <w:rPr>
          <w:b/>
          <w:bCs/>
          <w:sz w:val="36"/>
          <w:szCs w:val="36"/>
          <w:u w:val="single"/>
          <w:rtl/>
          <w:lang w:val="fr-FR" w:bidi="ar-DZ"/>
        </w:rPr>
      </w:pPr>
    </w:p>
    <w:p w:rsidR="00B25415" w:rsidRPr="00B25415" w:rsidRDefault="00B25415" w:rsidP="00B25415">
      <w:pPr>
        <w:bidi/>
        <w:ind w:left="360"/>
        <w:jc w:val="both"/>
        <w:rPr>
          <w:b/>
          <w:bCs/>
          <w:sz w:val="36"/>
          <w:szCs w:val="36"/>
          <w:u w:val="single"/>
          <w:lang w:val="fr-FR" w:bidi="ar-DZ"/>
        </w:rPr>
      </w:pPr>
    </w:p>
    <w:p w:rsidR="00B25415" w:rsidRPr="00B25415" w:rsidRDefault="00B25415" w:rsidP="00B25415">
      <w:pPr>
        <w:bidi/>
        <w:ind w:left="360"/>
        <w:jc w:val="both"/>
        <w:rPr>
          <w:b/>
          <w:bCs/>
          <w:sz w:val="36"/>
          <w:szCs w:val="36"/>
          <w:rtl/>
          <w:lang w:val="fr-FR" w:bidi="ar-DZ"/>
        </w:rPr>
      </w:pPr>
    </w:p>
    <w:p w:rsidR="00B25415" w:rsidRDefault="00B25415" w:rsidP="00B25415">
      <w:pPr>
        <w:bidi/>
        <w:jc w:val="both"/>
        <w:rPr>
          <w:b/>
          <w:bCs/>
          <w:sz w:val="36"/>
          <w:szCs w:val="36"/>
          <w:rtl/>
          <w:lang w:val="fr-FR" w:bidi="ar-DZ"/>
        </w:rPr>
      </w:pPr>
      <w:r w:rsidRPr="00B25415">
        <w:rPr>
          <w:b/>
          <w:bCs/>
          <w:sz w:val="36"/>
          <w:szCs w:val="36"/>
          <w:rtl/>
          <w:lang w:val="fr-FR" w:bidi="ar-DZ"/>
        </w:rPr>
        <w:lastRenderedPageBreak/>
        <w:t xml:space="preserve"> </w:t>
      </w:r>
      <w:r w:rsidRPr="00B25415">
        <w:rPr>
          <w:b/>
          <w:bCs/>
          <w:sz w:val="36"/>
          <w:szCs w:val="36"/>
          <w:u w:val="single"/>
          <w:rtl/>
          <w:lang w:val="fr-FR" w:bidi="ar-DZ"/>
        </w:rPr>
        <w:t>مخاطر المواهب:</w:t>
      </w:r>
    </w:p>
    <w:p w:rsidR="00B25415" w:rsidRDefault="0066041B" w:rsidP="00B25415">
      <w:pPr>
        <w:bidi/>
        <w:jc w:val="both"/>
        <w:rPr>
          <w:b/>
          <w:bCs/>
          <w:sz w:val="36"/>
          <w:szCs w:val="36"/>
          <w:rtl/>
          <w:lang w:val="fr-FR" w:bidi="ar-DZ"/>
        </w:rPr>
      </w:pPr>
      <w:r w:rsidRPr="0066041B">
        <w:rPr>
          <w:noProof/>
          <w:sz w:val="36"/>
          <w:szCs w:val="36"/>
          <w:rtl/>
          <w:lang w:val="fr-FR"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265.7pt;margin-top:134.1pt;width:20.1pt;height:286.3pt;z-index:251658240" fillcolor="black [3200]" strokecolor="#f2f2f2 [3041]" strokeweight="3pt">
            <v:shadow on="t" type="perspective" color="#7f7f7f [1601]" opacity=".5" offset="1pt" offset2="-1pt"/>
            <v:textbox style="layout-flow:vertical-ideographic"/>
          </v:shape>
        </w:pict>
      </w:r>
      <w:r w:rsidR="00B25415" w:rsidRPr="00B25415">
        <w:rPr>
          <w:b/>
          <w:bCs/>
          <w:sz w:val="36"/>
          <w:szCs w:val="36"/>
          <w:rtl/>
          <w:lang w:val="fr-FR" w:bidi="ar-DZ"/>
        </w:rPr>
        <w:t xml:space="preserve"> من المخاطر ذات صلة لمعظم المنظمات في وقتنا الحالي هو خطر "جذب والاحتفاظ بالمواهب"، حيث أن الشركات تعمل على جذب الأفراد الأكثر موهبة والاحتفاظ بهم، فهذه الأخيرة توفر لها ميزة تنافسية مستدامة حيث أنها تعتبر مورد ثمين ونادر ويصعب تقليده،خاصة أن الموهبة غير مطروحة للتداول العام، بدل من ذلك تميل إلى أن تكون مخفية وصعب العثور عليها وهذا ما يجعل أحد أهم خصائص الشركات الناجحة الآن هي قدرتها على جذب الموهوبين والاحتفاظ بهم.</w:t>
      </w:r>
    </w:p>
    <w:p w:rsidR="00B25415" w:rsidRPr="00B25415" w:rsidRDefault="0066041B" w:rsidP="00B25415">
      <w:pPr>
        <w:tabs>
          <w:tab w:val="left" w:pos="5894"/>
          <w:tab w:val="left" w:pos="9579"/>
        </w:tabs>
        <w:bidi/>
        <w:jc w:val="both"/>
        <w:rPr>
          <w:sz w:val="36"/>
          <w:szCs w:val="36"/>
          <w:lang w:val="fr-FR"/>
        </w:rPr>
      </w:pPr>
      <w:r>
        <w:rPr>
          <w:noProof/>
          <w:sz w:val="36"/>
          <w:szCs w:val="36"/>
          <w:lang w:val="fr-FR" w:eastAsia="fr-FR"/>
        </w:rPr>
        <w:pict>
          <v:shapetype id="_x0000_t32" coordsize="21600,21600" o:spt="32" o:oned="t" path="m,l21600,21600e" filled="f">
            <v:path arrowok="t" fillok="f" o:connecttype="none"/>
            <o:lock v:ext="edit" shapetype="t"/>
          </v:shapetype>
          <v:shape id="_x0000_s1035" type="#_x0000_t32" style="position:absolute;left:0;text-align:left;margin-left:384.25pt;margin-top:9.75pt;width:.85pt;height:257.85pt;z-index:251666432" o:connectortype="straight"/>
        </w:pict>
      </w:r>
      <w:r w:rsidR="00B25415">
        <w:rPr>
          <w:sz w:val="36"/>
          <w:szCs w:val="36"/>
          <w:rtl/>
          <w:lang w:val="fr-FR"/>
        </w:rPr>
        <w:tab/>
      </w:r>
      <w:r w:rsidR="00B25415">
        <w:rPr>
          <w:rFonts w:hint="cs"/>
          <w:sz w:val="36"/>
          <w:szCs w:val="36"/>
          <w:rtl/>
          <w:lang w:val="fr-FR"/>
        </w:rPr>
        <w:t>أهمية الشخص الموهوب</w:t>
      </w:r>
      <w:r w:rsidR="00B25415">
        <w:rPr>
          <w:sz w:val="36"/>
          <w:szCs w:val="36"/>
          <w:rtl/>
          <w:lang w:val="fr-FR"/>
        </w:rPr>
        <w:tab/>
      </w:r>
      <w:r w:rsidR="00B25415">
        <w:rPr>
          <w:rFonts w:hint="cs"/>
          <w:sz w:val="36"/>
          <w:szCs w:val="36"/>
          <w:rtl/>
          <w:lang w:val="fr-FR"/>
        </w:rPr>
        <w:t xml:space="preserve"> </w:t>
      </w:r>
    </w:p>
    <w:p w:rsidR="00B25415" w:rsidRDefault="0066041B" w:rsidP="00B25415">
      <w:pPr>
        <w:bidi/>
        <w:jc w:val="both"/>
        <w:rPr>
          <w:sz w:val="36"/>
          <w:szCs w:val="36"/>
          <w:lang w:val="fr-FR"/>
        </w:rPr>
      </w:pPr>
      <w:r>
        <w:rPr>
          <w:noProof/>
          <w:sz w:val="36"/>
          <w:szCs w:val="36"/>
          <w:lang w:val="fr-FR" w:eastAsia="fr-FR"/>
        </w:rPr>
        <w:pict>
          <v:shapetype id="_x0000_t131" coordsize="21600,21600" o:spt="131" path="ar,,21600,21600,18685,18165,10677,21597l20990,21597r,-3432xe">
            <v:stroke joinstyle="miter"/>
            <v:path o:connecttype="rect" textboxrect="3163,3163,18437,18437"/>
          </v:shapetype>
          <v:shape id="_x0000_s1037" type="#_x0000_t131" style="position:absolute;left:0;text-align:left;margin-left:-30.15pt;margin-top:7.4pt;width:196.75pt;height:151.05pt;z-index:251667456">
            <v:textbox>
              <w:txbxContent>
                <w:p w:rsidR="00B25415" w:rsidRPr="00B25415" w:rsidRDefault="00B25415" w:rsidP="00B25415">
                  <w:pPr>
                    <w:bidi/>
                    <w:rPr>
                      <w:color w:val="000000" w:themeColor="text1"/>
                      <w:lang w:val="fr-FR"/>
                    </w:rPr>
                  </w:pPr>
                  <w:r w:rsidRPr="00B25415">
                    <w:rPr>
                      <w:b/>
                      <w:bCs/>
                      <w:color w:val="000000" w:themeColor="text1"/>
                      <w:sz w:val="32"/>
                      <w:szCs w:val="32"/>
                      <w:rtl/>
                      <w:lang w:bidi="ar-DZ"/>
                    </w:rPr>
                    <w:t xml:space="preserve">هذا المخطط يوضح لماذا يجب على الشركة أن تضع إجراءات واضحة في إدارة المواهب </w:t>
                  </w:r>
                </w:p>
                <w:p w:rsidR="00B25415" w:rsidRPr="00B25415" w:rsidRDefault="00B25415" w:rsidP="00B25415">
                  <w:pPr>
                    <w:bidi/>
                    <w:rPr>
                      <w:color w:val="4F6228" w:themeColor="accent3" w:themeShade="80"/>
                    </w:rPr>
                  </w:pPr>
                </w:p>
              </w:txbxContent>
            </v:textbox>
          </v:shape>
        </w:pict>
      </w:r>
      <w:r>
        <w:rPr>
          <w:noProof/>
          <w:sz w:val="36"/>
          <w:szCs w:val="36"/>
          <w:lang w:val="fr-FR" w:eastAsia="fr-FR"/>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2" type="#_x0000_t71" style="position:absolute;left:0;text-align:left;margin-left:414.35pt;margin-top:7.4pt;width:68.65pt;height:1in;z-index:251663360">
            <v:textbox style="mso-next-textbox:#_x0000_s1032">
              <w:txbxContent>
                <w:p w:rsidR="00B25415" w:rsidRPr="00B25415" w:rsidRDefault="00B25415" w:rsidP="00B25415">
                  <w:pPr>
                    <w:bidi/>
                    <w:jc w:val="center"/>
                    <w:rPr>
                      <w:b/>
                      <w:bCs/>
                      <w:sz w:val="36"/>
                      <w:szCs w:val="36"/>
                      <w:lang w:bidi="ar-DZ"/>
                    </w:rPr>
                  </w:pPr>
                  <w:r w:rsidRPr="00B25415">
                    <w:rPr>
                      <w:rFonts w:hint="cs"/>
                      <w:b/>
                      <w:bCs/>
                      <w:sz w:val="36"/>
                      <w:szCs w:val="36"/>
                      <w:rtl/>
                      <w:lang w:bidi="ar-DZ"/>
                    </w:rPr>
                    <w:t>2</w:t>
                  </w:r>
                </w:p>
              </w:txbxContent>
            </v:textbox>
          </v:shape>
        </w:pict>
      </w:r>
      <w:r w:rsidRPr="0066041B">
        <w:rPr>
          <w:b/>
          <w:bCs/>
          <w:noProof/>
          <w:sz w:val="36"/>
          <w:szCs w:val="36"/>
          <w:lang w:val="fr-FR" w:eastAsia="fr-FR"/>
        </w:rPr>
        <w:pict>
          <v:shape id="_x0000_s1034" type="#_x0000_t71" style="position:absolute;left:0;text-align:left;margin-left:423.25pt;margin-top:138.3pt;width:68.65pt;height:1in;z-index:251665408">
            <v:textbox style="mso-next-textbox:#_x0000_s1034">
              <w:txbxContent>
                <w:p w:rsidR="00B25415" w:rsidRPr="00B25415" w:rsidRDefault="00B25415" w:rsidP="00B25415">
                  <w:pPr>
                    <w:bidi/>
                    <w:jc w:val="center"/>
                    <w:rPr>
                      <w:b/>
                      <w:bCs/>
                      <w:sz w:val="36"/>
                      <w:szCs w:val="36"/>
                      <w:lang w:bidi="ar-DZ"/>
                    </w:rPr>
                  </w:pPr>
                  <w:r>
                    <w:rPr>
                      <w:rFonts w:hint="cs"/>
                      <w:b/>
                      <w:bCs/>
                      <w:sz w:val="36"/>
                      <w:szCs w:val="36"/>
                      <w:rtl/>
                      <w:lang w:bidi="ar-DZ"/>
                    </w:rPr>
                    <w:t>4</w:t>
                  </w:r>
                </w:p>
              </w:txbxContent>
            </v:textbox>
          </v:shape>
        </w:pict>
      </w:r>
      <w:r>
        <w:rPr>
          <w:noProof/>
          <w:sz w:val="36"/>
          <w:szCs w:val="36"/>
          <w:lang w:val="fr-FR" w:eastAsia="fr-FR"/>
        </w:rPr>
        <w:pict>
          <v:shape id="_x0000_s1033" type="#_x0000_t71" style="position:absolute;left:0;text-align:left;margin-left:306.4pt;margin-top:138.3pt;width:68.65pt;height:1in;z-index:251664384">
            <v:textbox style="mso-next-textbox:#_x0000_s1033">
              <w:txbxContent>
                <w:p w:rsidR="00B25415" w:rsidRPr="00B25415" w:rsidRDefault="00B25415" w:rsidP="00B25415">
                  <w:pPr>
                    <w:bidi/>
                    <w:jc w:val="center"/>
                    <w:rPr>
                      <w:b/>
                      <w:bCs/>
                      <w:sz w:val="36"/>
                      <w:szCs w:val="36"/>
                      <w:lang w:bidi="ar-DZ"/>
                    </w:rPr>
                  </w:pPr>
                  <w:r>
                    <w:rPr>
                      <w:rFonts w:hint="cs"/>
                      <w:b/>
                      <w:bCs/>
                      <w:sz w:val="36"/>
                      <w:szCs w:val="36"/>
                      <w:rtl/>
                      <w:lang w:bidi="ar-DZ"/>
                    </w:rPr>
                    <w:t>3</w:t>
                  </w:r>
                </w:p>
              </w:txbxContent>
            </v:textbox>
          </v:shape>
        </w:pict>
      </w:r>
      <w:r>
        <w:rPr>
          <w:noProof/>
          <w:sz w:val="36"/>
          <w:szCs w:val="36"/>
          <w:lang w:val="fr-FR" w:eastAsia="fr-FR"/>
        </w:rPr>
        <w:pict>
          <v:shape id="_x0000_s1030" type="#_x0000_t32" style="position:absolute;left:0;text-align:left;margin-left:274.9pt;margin-top:105.7pt;width:250.4pt;height:.85pt;flip:y;z-index:251661312" o:connectortype="straight"/>
        </w:pict>
      </w:r>
      <w:r>
        <w:rPr>
          <w:noProof/>
          <w:sz w:val="36"/>
          <w:szCs w:val="36"/>
          <w:lang w:val="fr-FR" w:eastAsia="fr-FR"/>
        </w:rPr>
        <w:pict>
          <v:shape id="_x0000_s1031" type="#_x0000_t71" style="position:absolute;left:0;text-align:left;margin-left:298.85pt;margin-top:11.6pt;width:68.65pt;height:1in;z-index:251662336">
            <v:textbox style="mso-next-textbox:#_x0000_s1031">
              <w:txbxContent>
                <w:p w:rsidR="00B25415" w:rsidRPr="00B25415" w:rsidRDefault="00B25415" w:rsidP="00B25415">
                  <w:pPr>
                    <w:bidi/>
                    <w:jc w:val="center"/>
                    <w:rPr>
                      <w:b/>
                      <w:bCs/>
                      <w:sz w:val="32"/>
                      <w:szCs w:val="32"/>
                      <w:lang w:bidi="ar-DZ"/>
                    </w:rPr>
                  </w:pPr>
                  <w:r w:rsidRPr="00B25415">
                    <w:rPr>
                      <w:rFonts w:hint="cs"/>
                      <w:b/>
                      <w:bCs/>
                      <w:sz w:val="40"/>
                      <w:szCs w:val="40"/>
                      <w:rtl/>
                      <w:lang w:bidi="ar-DZ"/>
                    </w:rPr>
                    <w:t>1</w:t>
                  </w:r>
                </w:p>
              </w:txbxContent>
            </v:textbox>
          </v:shape>
        </w:pict>
      </w:r>
    </w:p>
    <w:p w:rsidR="00B25415" w:rsidRPr="00B25415" w:rsidRDefault="00B25415" w:rsidP="00B25415">
      <w:pPr>
        <w:tabs>
          <w:tab w:val="left" w:pos="5794"/>
        </w:tabs>
        <w:bidi/>
        <w:jc w:val="center"/>
        <w:rPr>
          <w:b/>
          <w:bCs/>
          <w:sz w:val="36"/>
          <w:szCs w:val="36"/>
          <w:lang w:val="fr-FR"/>
        </w:rPr>
      </w:pPr>
      <w:r>
        <w:rPr>
          <w:rFonts w:hint="cs"/>
          <w:sz w:val="36"/>
          <w:szCs w:val="36"/>
          <w:rtl/>
          <w:lang w:val="fr-FR"/>
        </w:rPr>
        <w:t xml:space="preserve">       </w:t>
      </w:r>
      <w:r w:rsidRPr="00B25415">
        <w:rPr>
          <w:rFonts w:hint="cs"/>
          <w:b/>
          <w:bCs/>
          <w:sz w:val="28"/>
          <w:szCs w:val="28"/>
          <w:rtl/>
          <w:lang w:val="fr-FR"/>
        </w:rPr>
        <w:t>مرتفع</w:t>
      </w:r>
    </w:p>
    <w:p w:rsidR="00B25415" w:rsidRPr="00B25415" w:rsidRDefault="00B25415" w:rsidP="00B25415">
      <w:pPr>
        <w:bidi/>
        <w:rPr>
          <w:sz w:val="36"/>
          <w:szCs w:val="36"/>
          <w:lang w:val="fr-FR"/>
        </w:rPr>
      </w:pPr>
    </w:p>
    <w:p w:rsidR="00B25415" w:rsidRPr="00B25415" w:rsidRDefault="00B25415" w:rsidP="00B25415">
      <w:pPr>
        <w:bidi/>
        <w:rPr>
          <w:sz w:val="36"/>
          <w:szCs w:val="36"/>
          <w:lang w:val="fr-FR"/>
        </w:rPr>
      </w:pPr>
    </w:p>
    <w:p w:rsidR="00B25415" w:rsidRPr="00B25415" w:rsidRDefault="00B25415" w:rsidP="00B25415">
      <w:pPr>
        <w:bidi/>
        <w:jc w:val="center"/>
        <w:rPr>
          <w:b/>
          <w:bCs/>
          <w:sz w:val="36"/>
          <w:szCs w:val="36"/>
          <w:lang w:val="fr-FR"/>
        </w:rPr>
      </w:pPr>
      <w:r>
        <w:rPr>
          <w:rFonts w:hint="cs"/>
          <w:sz w:val="36"/>
          <w:szCs w:val="36"/>
          <w:rtl/>
          <w:lang w:val="fr-FR"/>
        </w:rPr>
        <w:t xml:space="preserve">        </w:t>
      </w:r>
      <w:r w:rsidRPr="00B25415">
        <w:rPr>
          <w:rFonts w:hint="cs"/>
          <w:b/>
          <w:bCs/>
          <w:sz w:val="28"/>
          <w:szCs w:val="28"/>
          <w:rtl/>
          <w:lang w:val="fr-FR"/>
        </w:rPr>
        <w:t>منخفض</w:t>
      </w:r>
    </w:p>
    <w:p w:rsidR="00B25415" w:rsidRPr="00B25415" w:rsidRDefault="00B25415" w:rsidP="00B25415">
      <w:pPr>
        <w:bidi/>
        <w:rPr>
          <w:sz w:val="36"/>
          <w:szCs w:val="36"/>
          <w:lang w:val="fr-FR"/>
        </w:rPr>
      </w:pPr>
    </w:p>
    <w:p w:rsidR="00B25415" w:rsidRDefault="0066041B" w:rsidP="00B25415">
      <w:pPr>
        <w:bidi/>
        <w:rPr>
          <w:sz w:val="36"/>
          <w:szCs w:val="36"/>
          <w:rtl/>
          <w:lang w:val="fr-FR" w:bidi="ar-DZ"/>
        </w:rPr>
      </w:pPr>
      <w:r>
        <w:rPr>
          <w:noProof/>
          <w:sz w:val="36"/>
          <w:szCs w:val="36"/>
          <w:rtl/>
          <w:lang w:val="fr-FR"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74.9pt;margin-top:28.1pt;width:282.2pt;height:24.3pt;z-index:251659264" fillcolor="black [3200]" strokecolor="#f2f2f2 [3041]" strokeweight="3pt">
            <v:shadow on="t" type="perspective" color="#7f7f7f [1601]" opacity=".5" offset="1pt" offset2="-1pt"/>
          </v:shape>
        </w:pict>
      </w:r>
    </w:p>
    <w:p w:rsidR="00B25415" w:rsidRDefault="00B25415" w:rsidP="00B25415">
      <w:pPr>
        <w:bidi/>
        <w:rPr>
          <w:b/>
          <w:bCs/>
          <w:sz w:val="28"/>
          <w:szCs w:val="28"/>
          <w:rtl/>
          <w:lang w:val="fr-FR"/>
        </w:rPr>
      </w:pPr>
    </w:p>
    <w:p w:rsidR="00B25415" w:rsidRPr="00B25415" w:rsidRDefault="00B25415" w:rsidP="00B25415">
      <w:pPr>
        <w:bidi/>
        <w:rPr>
          <w:sz w:val="36"/>
          <w:szCs w:val="36"/>
          <w:rtl/>
          <w:lang w:val="fr-FR"/>
        </w:rPr>
      </w:pPr>
      <w:r w:rsidRPr="00B25415">
        <w:rPr>
          <w:rFonts w:hint="cs"/>
          <w:b/>
          <w:bCs/>
          <w:sz w:val="28"/>
          <w:szCs w:val="28"/>
          <w:rtl/>
          <w:lang w:val="fr-FR"/>
        </w:rPr>
        <w:t xml:space="preserve">احتمال </w:t>
      </w:r>
      <w:r>
        <w:rPr>
          <w:rFonts w:hint="cs"/>
          <w:b/>
          <w:bCs/>
          <w:sz w:val="28"/>
          <w:szCs w:val="28"/>
          <w:rtl/>
          <w:lang w:val="fr-FR"/>
        </w:rPr>
        <w:t xml:space="preserve">           مرتفع              منخفض</w:t>
      </w:r>
    </w:p>
    <w:p w:rsidR="00B25415" w:rsidRPr="00B25415" w:rsidRDefault="00B25415" w:rsidP="00B25415">
      <w:pPr>
        <w:tabs>
          <w:tab w:val="left" w:pos="1742"/>
        </w:tabs>
        <w:bidi/>
        <w:rPr>
          <w:b/>
          <w:bCs/>
          <w:sz w:val="28"/>
          <w:szCs w:val="28"/>
          <w:rtl/>
          <w:lang w:val="fr-FR"/>
        </w:rPr>
      </w:pPr>
      <w:r w:rsidRPr="00B25415">
        <w:rPr>
          <w:rFonts w:hint="cs"/>
          <w:b/>
          <w:bCs/>
          <w:sz w:val="28"/>
          <w:szCs w:val="28"/>
          <w:rtl/>
          <w:lang w:val="fr-FR"/>
        </w:rPr>
        <w:t xml:space="preserve">مغادرة الشخص </w:t>
      </w:r>
    </w:p>
    <w:p w:rsidR="00B25415" w:rsidRPr="00B25415" w:rsidRDefault="00B25415" w:rsidP="00B25415">
      <w:pPr>
        <w:tabs>
          <w:tab w:val="left" w:pos="1742"/>
        </w:tabs>
        <w:bidi/>
        <w:rPr>
          <w:sz w:val="36"/>
          <w:szCs w:val="36"/>
          <w:lang w:val="fr-FR"/>
        </w:rPr>
      </w:pPr>
      <w:r w:rsidRPr="00B25415">
        <w:rPr>
          <w:rFonts w:hint="cs"/>
          <w:b/>
          <w:bCs/>
          <w:sz w:val="28"/>
          <w:szCs w:val="28"/>
          <w:rtl/>
          <w:lang w:val="fr-FR"/>
        </w:rPr>
        <w:t xml:space="preserve">الشركة   </w:t>
      </w:r>
      <w:r>
        <w:rPr>
          <w:rFonts w:hint="cs"/>
          <w:sz w:val="36"/>
          <w:szCs w:val="36"/>
          <w:rtl/>
          <w:lang w:val="fr-FR"/>
        </w:rPr>
        <w:t xml:space="preserve">           </w:t>
      </w:r>
    </w:p>
    <w:p w:rsidR="00B25415" w:rsidRPr="00B25415" w:rsidRDefault="00B25415" w:rsidP="00B25415">
      <w:pPr>
        <w:tabs>
          <w:tab w:val="left" w:pos="1742"/>
        </w:tabs>
        <w:jc w:val="right"/>
        <w:rPr>
          <w:sz w:val="36"/>
          <w:szCs w:val="36"/>
          <w:lang w:val="fr-FR"/>
        </w:rPr>
      </w:pPr>
      <w:r>
        <w:rPr>
          <w:rFonts w:hint="cs"/>
          <w:sz w:val="36"/>
          <w:szCs w:val="36"/>
          <w:rtl/>
          <w:lang w:val="fr-FR"/>
        </w:rPr>
        <w:t xml:space="preserve"> </w:t>
      </w:r>
      <w:r w:rsidRPr="00B25415">
        <w:rPr>
          <w:b/>
          <w:bCs/>
          <w:sz w:val="36"/>
          <w:szCs w:val="36"/>
          <w:rtl/>
          <w:lang w:bidi="ar-DZ"/>
        </w:rPr>
        <w:t xml:space="preserve">لكن لكي تصمم هذه الإجراءات يجب معرفة في كل حالة: </w:t>
      </w:r>
    </w:p>
    <w:p w:rsidR="00B25415" w:rsidRPr="00B25415" w:rsidRDefault="00B25415" w:rsidP="00B25415">
      <w:pPr>
        <w:numPr>
          <w:ilvl w:val="0"/>
          <w:numId w:val="5"/>
        </w:numPr>
        <w:tabs>
          <w:tab w:val="left" w:pos="1742"/>
        </w:tabs>
        <w:bidi/>
        <w:rPr>
          <w:sz w:val="36"/>
          <w:szCs w:val="36"/>
          <w:lang w:val="fr-FR"/>
        </w:rPr>
      </w:pPr>
      <w:r w:rsidRPr="00B25415">
        <w:rPr>
          <w:b/>
          <w:bCs/>
          <w:sz w:val="36"/>
          <w:szCs w:val="36"/>
          <w:rtl/>
          <w:lang w:val="fr-FR" w:bidi="ar-DZ"/>
        </w:rPr>
        <w:t xml:space="preserve">الأسباب التي تجعل الشخص الموهوب في موضع احتمالية مغادرة كبيرة </w:t>
      </w:r>
    </w:p>
    <w:p w:rsidR="00B25415" w:rsidRPr="00B25415" w:rsidRDefault="00B25415" w:rsidP="00B25415">
      <w:pPr>
        <w:numPr>
          <w:ilvl w:val="0"/>
          <w:numId w:val="5"/>
        </w:numPr>
        <w:tabs>
          <w:tab w:val="left" w:pos="1742"/>
        </w:tabs>
        <w:bidi/>
        <w:rPr>
          <w:sz w:val="36"/>
          <w:szCs w:val="36"/>
          <w:lang w:val="fr-FR"/>
        </w:rPr>
      </w:pPr>
      <w:r w:rsidRPr="00B25415">
        <w:rPr>
          <w:b/>
          <w:bCs/>
          <w:sz w:val="36"/>
          <w:szCs w:val="36"/>
          <w:rtl/>
          <w:lang w:val="fr-FR" w:bidi="ar-DZ"/>
        </w:rPr>
        <w:t>أسباب أهمية الشخص الموهوب</w:t>
      </w:r>
    </w:p>
    <w:p w:rsidR="00B25415" w:rsidRDefault="00B25415" w:rsidP="00B25415">
      <w:pPr>
        <w:tabs>
          <w:tab w:val="left" w:pos="1742"/>
        </w:tabs>
        <w:bidi/>
        <w:rPr>
          <w:b/>
          <w:bCs/>
          <w:sz w:val="36"/>
          <w:szCs w:val="36"/>
          <w:rtl/>
          <w:lang w:val="fr-FR" w:bidi="ar-DZ"/>
        </w:rPr>
      </w:pPr>
      <w:r w:rsidRPr="00B25415">
        <w:rPr>
          <w:b/>
          <w:bCs/>
          <w:sz w:val="36"/>
          <w:szCs w:val="36"/>
          <w:rtl/>
          <w:lang w:val="fr-FR" w:bidi="ar-DZ"/>
        </w:rPr>
        <w:t xml:space="preserve"> </w:t>
      </w:r>
      <w:r w:rsidRPr="00B25415">
        <w:rPr>
          <w:rFonts w:hint="cs"/>
          <w:b/>
          <w:bCs/>
          <w:color w:val="4F6228" w:themeColor="accent3" w:themeShade="80"/>
          <w:sz w:val="36"/>
          <w:szCs w:val="36"/>
          <w:u w:val="single"/>
          <w:rtl/>
          <w:lang w:val="fr-FR" w:bidi="ar-DZ"/>
        </w:rPr>
        <w:t>أولا</w:t>
      </w:r>
      <w:r w:rsidRPr="00B25415">
        <w:rPr>
          <w:b/>
          <w:bCs/>
          <w:color w:val="4F6228" w:themeColor="accent3" w:themeShade="80"/>
          <w:sz w:val="36"/>
          <w:szCs w:val="36"/>
          <w:u w:val="single"/>
          <w:rtl/>
          <w:lang w:val="fr-FR" w:bidi="ar-DZ"/>
        </w:rPr>
        <w:t>:</w:t>
      </w:r>
      <w:r w:rsidRPr="00B25415">
        <w:rPr>
          <w:b/>
          <w:bCs/>
          <w:sz w:val="36"/>
          <w:szCs w:val="36"/>
          <w:u w:val="single"/>
          <w:rtl/>
          <w:lang w:val="fr-FR" w:bidi="ar-DZ"/>
        </w:rPr>
        <w:t xml:space="preserve"> </w:t>
      </w:r>
      <w:r w:rsidRPr="00B25415">
        <w:rPr>
          <w:b/>
          <w:bCs/>
          <w:sz w:val="36"/>
          <w:szCs w:val="36"/>
          <w:rtl/>
          <w:lang w:val="fr-FR" w:bidi="ar-DZ"/>
        </w:rPr>
        <w:t>الأسباب التي تجعل الشخص الموهوب في موضع احتمالية المغادرة</w:t>
      </w:r>
      <w:r w:rsidRPr="00B25415">
        <w:rPr>
          <w:b/>
          <w:bCs/>
          <w:sz w:val="36"/>
          <w:szCs w:val="36"/>
          <w:lang w:val="fr-FR"/>
        </w:rPr>
        <w:t xml:space="preserve"> </w:t>
      </w:r>
      <w:r w:rsidRPr="00B25415">
        <w:rPr>
          <w:b/>
          <w:bCs/>
          <w:sz w:val="36"/>
          <w:szCs w:val="36"/>
          <w:rtl/>
          <w:lang w:val="fr-FR" w:bidi="ar-DZ"/>
        </w:rPr>
        <w:t>:</w:t>
      </w:r>
    </w:p>
    <w:p w:rsidR="00B25415" w:rsidRDefault="00B25415" w:rsidP="00B25415">
      <w:pPr>
        <w:tabs>
          <w:tab w:val="left" w:pos="1742"/>
        </w:tabs>
        <w:bidi/>
        <w:rPr>
          <w:b/>
          <w:bCs/>
          <w:sz w:val="36"/>
          <w:szCs w:val="36"/>
          <w:rtl/>
          <w:lang w:val="fr-FR" w:bidi="ar-DZ"/>
        </w:rPr>
      </w:pPr>
      <w:r w:rsidRPr="00B25415">
        <w:rPr>
          <w:b/>
          <w:bCs/>
          <w:sz w:val="36"/>
          <w:szCs w:val="36"/>
          <w:rtl/>
          <w:lang w:val="fr-FR" w:bidi="ar-DZ"/>
        </w:rPr>
        <w:t>عدم الرضا عن الوظيفة</w:t>
      </w:r>
      <w:r>
        <w:rPr>
          <w:rFonts w:hint="cs"/>
          <w:b/>
          <w:bCs/>
          <w:sz w:val="36"/>
          <w:szCs w:val="36"/>
          <w:rtl/>
          <w:lang w:val="fr-FR" w:bidi="ar-DZ"/>
        </w:rPr>
        <w:t xml:space="preserve">               </w:t>
      </w:r>
      <w:r w:rsidRPr="00B25415">
        <w:rPr>
          <w:b/>
          <w:bCs/>
          <w:sz w:val="36"/>
          <w:szCs w:val="36"/>
          <w:rtl/>
          <w:lang w:bidi="ar-DZ"/>
        </w:rPr>
        <w:t xml:space="preserve">سوق العمل مفتوح </w:t>
      </w:r>
      <w:r w:rsidRPr="00B25415">
        <w:rPr>
          <w:b/>
          <w:bCs/>
          <w:sz w:val="36"/>
          <w:szCs w:val="36"/>
          <w:rtl/>
          <w:lang w:val="fr-FR" w:bidi="ar-DZ"/>
        </w:rPr>
        <w:t>ونشط</w:t>
      </w:r>
      <w:r>
        <w:rPr>
          <w:rFonts w:hint="cs"/>
          <w:b/>
          <w:bCs/>
          <w:sz w:val="36"/>
          <w:szCs w:val="36"/>
          <w:rtl/>
          <w:lang w:val="fr-FR" w:bidi="ar-DZ"/>
        </w:rPr>
        <w:t xml:space="preserve">      </w:t>
      </w:r>
    </w:p>
    <w:p w:rsidR="00B25415" w:rsidRPr="00B25415" w:rsidRDefault="00B25415" w:rsidP="00B25415">
      <w:pPr>
        <w:tabs>
          <w:tab w:val="left" w:pos="1742"/>
        </w:tabs>
        <w:bidi/>
        <w:rPr>
          <w:b/>
          <w:bCs/>
          <w:sz w:val="36"/>
          <w:szCs w:val="36"/>
          <w:lang w:val="fr-FR" w:bidi="ar-DZ"/>
        </w:rPr>
      </w:pPr>
      <w:r w:rsidRPr="00B25415">
        <w:rPr>
          <w:b/>
          <w:bCs/>
          <w:sz w:val="36"/>
          <w:szCs w:val="36"/>
          <w:rtl/>
          <w:lang w:bidi="ar-DZ"/>
        </w:rPr>
        <w:t>موهوب لحد كبير</w:t>
      </w:r>
    </w:p>
    <w:p w:rsidR="00B25415" w:rsidRPr="00B25415" w:rsidRDefault="00B25415" w:rsidP="00B25415">
      <w:pPr>
        <w:tabs>
          <w:tab w:val="left" w:pos="1742"/>
        </w:tabs>
        <w:bidi/>
        <w:rPr>
          <w:sz w:val="36"/>
          <w:szCs w:val="36"/>
          <w:lang w:val="fr-FR"/>
        </w:rPr>
      </w:pPr>
      <w:r>
        <w:rPr>
          <w:rFonts w:hint="cs"/>
          <w:b/>
          <w:bCs/>
          <w:sz w:val="36"/>
          <w:szCs w:val="36"/>
          <w:rtl/>
          <w:lang w:val="fr-FR" w:bidi="ar-DZ"/>
        </w:rPr>
        <w:lastRenderedPageBreak/>
        <w:t xml:space="preserve">   </w:t>
      </w:r>
      <w:r w:rsidR="00500A83">
        <w:rPr>
          <w:rFonts w:hint="cs"/>
          <w:b/>
          <w:bCs/>
          <w:sz w:val="36"/>
          <w:szCs w:val="36"/>
          <w:rtl/>
          <w:lang w:val="fr-FR" w:bidi="ar-DZ"/>
        </w:rPr>
        <w:t>ويمكن تمثيله كما يلي:</w:t>
      </w:r>
      <w:r>
        <w:rPr>
          <w:rFonts w:hint="cs"/>
          <w:b/>
          <w:bCs/>
          <w:sz w:val="36"/>
          <w:szCs w:val="36"/>
          <w:rtl/>
          <w:lang w:val="fr-FR" w:bidi="ar-DZ"/>
        </w:rPr>
        <w:t xml:space="preserve">              </w:t>
      </w:r>
    </w:p>
    <w:p w:rsidR="00500A83" w:rsidRDefault="00500A83" w:rsidP="00500A83">
      <w:pPr>
        <w:tabs>
          <w:tab w:val="left" w:pos="1742"/>
        </w:tabs>
        <w:bidi/>
        <w:rPr>
          <w:sz w:val="36"/>
          <w:szCs w:val="36"/>
          <w:lang w:val="fr-FR"/>
        </w:rPr>
      </w:pPr>
      <w:r w:rsidRPr="00500A83">
        <w:rPr>
          <w:sz w:val="36"/>
          <w:szCs w:val="36"/>
          <w:lang w:val="fr-FR"/>
        </w:rPr>
        <w:object w:dxaOrig="95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pt;height:269.6pt" o:ole="">
            <v:imagedata r:id="rId5" o:title=""/>
          </v:shape>
          <o:OLEObject Type="Embed" ProgID="PowerPoint.Slide.12" ShapeID="_x0000_i1025" DrawAspect="Content" ObjectID="_1711563720" r:id="rId6"/>
        </w:object>
      </w:r>
    </w:p>
    <w:p w:rsidR="00500A83" w:rsidRDefault="00500A83" w:rsidP="00880589">
      <w:pPr>
        <w:bidi/>
        <w:rPr>
          <w:sz w:val="36"/>
          <w:szCs w:val="36"/>
          <w:lang w:val="fr-FR"/>
        </w:rPr>
      </w:pPr>
      <w:r>
        <w:rPr>
          <w:rFonts w:hint="cs"/>
          <w:b/>
          <w:bCs/>
          <w:sz w:val="36"/>
          <w:szCs w:val="36"/>
          <w:rtl/>
          <w:lang w:val="fr-FR" w:bidi="ar-DZ"/>
        </w:rPr>
        <w:t xml:space="preserve">   ويمكن تمثيل مخطط </w:t>
      </w:r>
      <w:r w:rsidR="00880589">
        <w:rPr>
          <w:rFonts w:hint="cs"/>
          <w:b/>
          <w:bCs/>
          <w:sz w:val="36"/>
          <w:szCs w:val="36"/>
          <w:rtl/>
          <w:lang w:val="fr-FR" w:bidi="ar-DZ"/>
        </w:rPr>
        <w:t>أهمية الشخص</w:t>
      </w:r>
      <w:r>
        <w:rPr>
          <w:rFonts w:hint="cs"/>
          <w:b/>
          <w:bCs/>
          <w:sz w:val="36"/>
          <w:szCs w:val="36"/>
          <w:rtl/>
          <w:lang w:val="fr-FR" w:bidi="ar-DZ"/>
        </w:rPr>
        <w:t xml:space="preserve"> </w:t>
      </w:r>
      <w:r w:rsidR="00880589">
        <w:rPr>
          <w:rFonts w:hint="cs"/>
          <w:b/>
          <w:bCs/>
          <w:sz w:val="36"/>
          <w:szCs w:val="36"/>
          <w:rtl/>
          <w:lang w:val="fr-FR" w:bidi="ar-DZ"/>
        </w:rPr>
        <w:t xml:space="preserve">في </w:t>
      </w:r>
      <w:r>
        <w:rPr>
          <w:rFonts w:hint="cs"/>
          <w:b/>
          <w:bCs/>
          <w:sz w:val="36"/>
          <w:szCs w:val="36"/>
          <w:rtl/>
          <w:lang w:val="fr-FR" w:bidi="ar-DZ"/>
        </w:rPr>
        <w:t>الشركة كما يلي:</w:t>
      </w:r>
    </w:p>
    <w:p w:rsidR="00B25415" w:rsidRPr="00500A83" w:rsidRDefault="00500A83" w:rsidP="00500A83">
      <w:pPr>
        <w:tabs>
          <w:tab w:val="left" w:pos="1910"/>
        </w:tabs>
        <w:bidi/>
        <w:rPr>
          <w:sz w:val="36"/>
          <w:szCs w:val="36"/>
          <w:lang w:val="fr-FR"/>
        </w:rPr>
      </w:pPr>
      <w:r>
        <w:rPr>
          <w:sz w:val="36"/>
          <w:szCs w:val="36"/>
          <w:rtl/>
          <w:lang w:val="fr-FR"/>
        </w:rPr>
        <w:tab/>
      </w:r>
      <w:r>
        <w:object w:dxaOrig="9598" w:dyaOrig="5398">
          <v:shape id="_x0000_i1026" type="#_x0000_t75" style="width:479.7pt;height:269.6pt" o:ole="">
            <v:imagedata r:id="rId7" o:title=""/>
          </v:shape>
          <o:OLEObject Type="Embed" ProgID="PowerPoint.Slide.12" ShapeID="_x0000_i1026" DrawAspect="Content" ObjectID="_1711563721" r:id="rId8"/>
        </w:object>
      </w:r>
    </w:p>
    <w:sectPr w:rsidR="00B25415" w:rsidRPr="00500A83" w:rsidSect="00B2541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CF1"/>
    <w:multiLevelType w:val="hybridMultilevel"/>
    <w:tmpl w:val="49BE67E8"/>
    <w:lvl w:ilvl="0" w:tplc="BBBC9FE6">
      <w:start w:val="1"/>
      <w:numFmt w:val="bullet"/>
      <w:lvlText w:val="•"/>
      <w:lvlJc w:val="left"/>
      <w:pPr>
        <w:tabs>
          <w:tab w:val="num" w:pos="720"/>
        </w:tabs>
        <w:ind w:left="720" w:hanging="360"/>
      </w:pPr>
      <w:rPr>
        <w:rFonts w:ascii="Times New Roman" w:hAnsi="Times New Roman" w:hint="default"/>
      </w:rPr>
    </w:lvl>
    <w:lvl w:ilvl="1" w:tplc="D40C7F5C" w:tentative="1">
      <w:start w:val="1"/>
      <w:numFmt w:val="bullet"/>
      <w:lvlText w:val="•"/>
      <w:lvlJc w:val="left"/>
      <w:pPr>
        <w:tabs>
          <w:tab w:val="num" w:pos="1440"/>
        </w:tabs>
        <w:ind w:left="1440" w:hanging="360"/>
      </w:pPr>
      <w:rPr>
        <w:rFonts w:ascii="Times New Roman" w:hAnsi="Times New Roman" w:hint="default"/>
      </w:rPr>
    </w:lvl>
    <w:lvl w:ilvl="2" w:tplc="8E5CEE78" w:tentative="1">
      <w:start w:val="1"/>
      <w:numFmt w:val="bullet"/>
      <w:lvlText w:val="•"/>
      <w:lvlJc w:val="left"/>
      <w:pPr>
        <w:tabs>
          <w:tab w:val="num" w:pos="2160"/>
        </w:tabs>
        <w:ind w:left="2160" w:hanging="360"/>
      </w:pPr>
      <w:rPr>
        <w:rFonts w:ascii="Times New Roman" w:hAnsi="Times New Roman" w:hint="default"/>
      </w:rPr>
    </w:lvl>
    <w:lvl w:ilvl="3" w:tplc="FA0C5ED2" w:tentative="1">
      <w:start w:val="1"/>
      <w:numFmt w:val="bullet"/>
      <w:lvlText w:val="•"/>
      <w:lvlJc w:val="left"/>
      <w:pPr>
        <w:tabs>
          <w:tab w:val="num" w:pos="2880"/>
        </w:tabs>
        <w:ind w:left="2880" w:hanging="360"/>
      </w:pPr>
      <w:rPr>
        <w:rFonts w:ascii="Times New Roman" w:hAnsi="Times New Roman" w:hint="default"/>
      </w:rPr>
    </w:lvl>
    <w:lvl w:ilvl="4" w:tplc="1A268D0E" w:tentative="1">
      <w:start w:val="1"/>
      <w:numFmt w:val="bullet"/>
      <w:lvlText w:val="•"/>
      <w:lvlJc w:val="left"/>
      <w:pPr>
        <w:tabs>
          <w:tab w:val="num" w:pos="3600"/>
        </w:tabs>
        <w:ind w:left="3600" w:hanging="360"/>
      </w:pPr>
      <w:rPr>
        <w:rFonts w:ascii="Times New Roman" w:hAnsi="Times New Roman" w:hint="default"/>
      </w:rPr>
    </w:lvl>
    <w:lvl w:ilvl="5" w:tplc="FF16BC5A" w:tentative="1">
      <w:start w:val="1"/>
      <w:numFmt w:val="bullet"/>
      <w:lvlText w:val="•"/>
      <w:lvlJc w:val="left"/>
      <w:pPr>
        <w:tabs>
          <w:tab w:val="num" w:pos="4320"/>
        </w:tabs>
        <w:ind w:left="4320" w:hanging="360"/>
      </w:pPr>
      <w:rPr>
        <w:rFonts w:ascii="Times New Roman" w:hAnsi="Times New Roman" w:hint="default"/>
      </w:rPr>
    </w:lvl>
    <w:lvl w:ilvl="6" w:tplc="74BE1382" w:tentative="1">
      <w:start w:val="1"/>
      <w:numFmt w:val="bullet"/>
      <w:lvlText w:val="•"/>
      <w:lvlJc w:val="left"/>
      <w:pPr>
        <w:tabs>
          <w:tab w:val="num" w:pos="5040"/>
        </w:tabs>
        <w:ind w:left="5040" w:hanging="360"/>
      </w:pPr>
      <w:rPr>
        <w:rFonts w:ascii="Times New Roman" w:hAnsi="Times New Roman" w:hint="default"/>
      </w:rPr>
    </w:lvl>
    <w:lvl w:ilvl="7" w:tplc="D6B67FCE" w:tentative="1">
      <w:start w:val="1"/>
      <w:numFmt w:val="bullet"/>
      <w:lvlText w:val="•"/>
      <w:lvlJc w:val="left"/>
      <w:pPr>
        <w:tabs>
          <w:tab w:val="num" w:pos="5760"/>
        </w:tabs>
        <w:ind w:left="5760" w:hanging="360"/>
      </w:pPr>
      <w:rPr>
        <w:rFonts w:ascii="Times New Roman" w:hAnsi="Times New Roman" w:hint="default"/>
      </w:rPr>
    </w:lvl>
    <w:lvl w:ilvl="8" w:tplc="6F8A9A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408B4931"/>
    <w:multiLevelType w:val="hybridMultilevel"/>
    <w:tmpl w:val="F2FC6B42"/>
    <w:lvl w:ilvl="0" w:tplc="434ADCEC">
      <w:start w:val="1"/>
      <w:numFmt w:val="bullet"/>
      <w:lvlText w:val="•"/>
      <w:lvlJc w:val="left"/>
      <w:pPr>
        <w:tabs>
          <w:tab w:val="num" w:pos="720"/>
        </w:tabs>
        <w:ind w:left="720" w:hanging="360"/>
      </w:pPr>
      <w:rPr>
        <w:rFonts w:ascii="Times New Roman" w:hAnsi="Times New Roman" w:hint="default"/>
      </w:rPr>
    </w:lvl>
    <w:lvl w:ilvl="1" w:tplc="FAC2ADC6" w:tentative="1">
      <w:start w:val="1"/>
      <w:numFmt w:val="bullet"/>
      <w:lvlText w:val="•"/>
      <w:lvlJc w:val="left"/>
      <w:pPr>
        <w:tabs>
          <w:tab w:val="num" w:pos="1440"/>
        </w:tabs>
        <w:ind w:left="1440" w:hanging="360"/>
      </w:pPr>
      <w:rPr>
        <w:rFonts w:ascii="Times New Roman" w:hAnsi="Times New Roman" w:hint="default"/>
      </w:rPr>
    </w:lvl>
    <w:lvl w:ilvl="2" w:tplc="F3EA094C" w:tentative="1">
      <w:start w:val="1"/>
      <w:numFmt w:val="bullet"/>
      <w:lvlText w:val="•"/>
      <w:lvlJc w:val="left"/>
      <w:pPr>
        <w:tabs>
          <w:tab w:val="num" w:pos="2160"/>
        </w:tabs>
        <w:ind w:left="2160" w:hanging="360"/>
      </w:pPr>
      <w:rPr>
        <w:rFonts w:ascii="Times New Roman" w:hAnsi="Times New Roman" w:hint="default"/>
      </w:rPr>
    </w:lvl>
    <w:lvl w:ilvl="3" w:tplc="E7E4D506" w:tentative="1">
      <w:start w:val="1"/>
      <w:numFmt w:val="bullet"/>
      <w:lvlText w:val="•"/>
      <w:lvlJc w:val="left"/>
      <w:pPr>
        <w:tabs>
          <w:tab w:val="num" w:pos="2880"/>
        </w:tabs>
        <w:ind w:left="2880" w:hanging="360"/>
      </w:pPr>
      <w:rPr>
        <w:rFonts w:ascii="Times New Roman" w:hAnsi="Times New Roman" w:hint="default"/>
      </w:rPr>
    </w:lvl>
    <w:lvl w:ilvl="4" w:tplc="EF2400CE" w:tentative="1">
      <w:start w:val="1"/>
      <w:numFmt w:val="bullet"/>
      <w:lvlText w:val="•"/>
      <w:lvlJc w:val="left"/>
      <w:pPr>
        <w:tabs>
          <w:tab w:val="num" w:pos="3600"/>
        </w:tabs>
        <w:ind w:left="3600" w:hanging="360"/>
      </w:pPr>
      <w:rPr>
        <w:rFonts w:ascii="Times New Roman" w:hAnsi="Times New Roman" w:hint="default"/>
      </w:rPr>
    </w:lvl>
    <w:lvl w:ilvl="5" w:tplc="211CB0CC" w:tentative="1">
      <w:start w:val="1"/>
      <w:numFmt w:val="bullet"/>
      <w:lvlText w:val="•"/>
      <w:lvlJc w:val="left"/>
      <w:pPr>
        <w:tabs>
          <w:tab w:val="num" w:pos="4320"/>
        </w:tabs>
        <w:ind w:left="4320" w:hanging="360"/>
      </w:pPr>
      <w:rPr>
        <w:rFonts w:ascii="Times New Roman" w:hAnsi="Times New Roman" w:hint="default"/>
      </w:rPr>
    </w:lvl>
    <w:lvl w:ilvl="6" w:tplc="F696908C" w:tentative="1">
      <w:start w:val="1"/>
      <w:numFmt w:val="bullet"/>
      <w:lvlText w:val="•"/>
      <w:lvlJc w:val="left"/>
      <w:pPr>
        <w:tabs>
          <w:tab w:val="num" w:pos="5040"/>
        </w:tabs>
        <w:ind w:left="5040" w:hanging="360"/>
      </w:pPr>
      <w:rPr>
        <w:rFonts w:ascii="Times New Roman" w:hAnsi="Times New Roman" w:hint="default"/>
      </w:rPr>
    </w:lvl>
    <w:lvl w:ilvl="7" w:tplc="EA60FD9A" w:tentative="1">
      <w:start w:val="1"/>
      <w:numFmt w:val="bullet"/>
      <w:lvlText w:val="•"/>
      <w:lvlJc w:val="left"/>
      <w:pPr>
        <w:tabs>
          <w:tab w:val="num" w:pos="5760"/>
        </w:tabs>
        <w:ind w:left="5760" w:hanging="360"/>
      </w:pPr>
      <w:rPr>
        <w:rFonts w:ascii="Times New Roman" w:hAnsi="Times New Roman" w:hint="default"/>
      </w:rPr>
    </w:lvl>
    <w:lvl w:ilvl="8" w:tplc="95F671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46CC4CC8"/>
    <w:multiLevelType w:val="hybridMultilevel"/>
    <w:tmpl w:val="9FEA4ACE"/>
    <w:lvl w:ilvl="0" w:tplc="40FA24EE">
      <w:start w:val="1"/>
      <w:numFmt w:val="bullet"/>
      <w:lvlText w:val="•"/>
      <w:lvlJc w:val="left"/>
      <w:pPr>
        <w:tabs>
          <w:tab w:val="num" w:pos="720"/>
        </w:tabs>
        <w:ind w:left="720" w:hanging="360"/>
      </w:pPr>
      <w:rPr>
        <w:rFonts w:ascii="Times New Roman" w:hAnsi="Times New Roman" w:hint="default"/>
      </w:rPr>
    </w:lvl>
    <w:lvl w:ilvl="1" w:tplc="18A4B2D6" w:tentative="1">
      <w:start w:val="1"/>
      <w:numFmt w:val="bullet"/>
      <w:lvlText w:val="•"/>
      <w:lvlJc w:val="left"/>
      <w:pPr>
        <w:tabs>
          <w:tab w:val="num" w:pos="1440"/>
        </w:tabs>
        <w:ind w:left="1440" w:hanging="360"/>
      </w:pPr>
      <w:rPr>
        <w:rFonts w:ascii="Times New Roman" w:hAnsi="Times New Roman" w:hint="default"/>
      </w:rPr>
    </w:lvl>
    <w:lvl w:ilvl="2" w:tplc="3D741D42" w:tentative="1">
      <w:start w:val="1"/>
      <w:numFmt w:val="bullet"/>
      <w:lvlText w:val="•"/>
      <w:lvlJc w:val="left"/>
      <w:pPr>
        <w:tabs>
          <w:tab w:val="num" w:pos="2160"/>
        </w:tabs>
        <w:ind w:left="2160" w:hanging="360"/>
      </w:pPr>
      <w:rPr>
        <w:rFonts w:ascii="Times New Roman" w:hAnsi="Times New Roman" w:hint="default"/>
      </w:rPr>
    </w:lvl>
    <w:lvl w:ilvl="3" w:tplc="B51EE404" w:tentative="1">
      <w:start w:val="1"/>
      <w:numFmt w:val="bullet"/>
      <w:lvlText w:val="•"/>
      <w:lvlJc w:val="left"/>
      <w:pPr>
        <w:tabs>
          <w:tab w:val="num" w:pos="2880"/>
        </w:tabs>
        <w:ind w:left="2880" w:hanging="360"/>
      </w:pPr>
      <w:rPr>
        <w:rFonts w:ascii="Times New Roman" w:hAnsi="Times New Roman" w:hint="default"/>
      </w:rPr>
    </w:lvl>
    <w:lvl w:ilvl="4" w:tplc="12022C70" w:tentative="1">
      <w:start w:val="1"/>
      <w:numFmt w:val="bullet"/>
      <w:lvlText w:val="•"/>
      <w:lvlJc w:val="left"/>
      <w:pPr>
        <w:tabs>
          <w:tab w:val="num" w:pos="3600"/>
        </w:tabs>
        <w:ind w:left="3600" w:hanging="360"/>
      </w:pPr>
      <w:rPr>
        <w:rFonts w:ascii="Times New Roman" w:hAnsi="Times New Roman" w:hint="default"/>
      </w:rPr>
    </w:lvl>
    <w:lvl w:ilvl="5" w:tplc="53649266" w:tentative="1">
      <w:start w:val="1"/>
      <w:numFmt w:val="bullet"/>
      <w:lvlText w:val="•"/>
      <w:lvlJc w:val="left"/>
      <w:pPr>
        <w:tabs>
          <w:tab w:val="num" w:pos="4320"/>
        </w:tabs>
        <w:ind w:left="4320" w:hanging="360"/>
      </w:pPr>
      <w:rPr>
        <w:rFonts w:ascii="Times New Roman" w:hAnsi="Times New Roman" w:hint="default"/>
      </w:rPr>
    </w:lvl>
    <w:lvl w:ilvl="6" w:tplc="D18699BE" w:tentative="1">
      <w:start w:val="1"/>
      <w:numFmt w:val="bullet"/>
      <w:lvlText w:val="•"/>
      <w:lvlJc w:val="left"/>
      <w:pPr>
        <w:tabs>
          <w:tab w:val="num" w:pos="5040"/>
        </w:tabs>
        <w:ind w:left="5040" w:hanging="360"/>
      </w:pPr>
      <w:rPr>
        <w:rFonts w:ascii="Times New Roman" w:hAnsi="Times New Roman" w:hint="default"/>
      </w:rPr>
    </w:lvl>
    <w:lvl w:ilvl="7" w:tplc="AEB84890" w:tentative="1">
      <w:start w:val="1"/>
      <w:numFmt w:val="bullet"/>
      <w:lvlText w:val="•"/>
      <w:lvlJc w:val="left"/>
      <w:pPr>
        <w:tabs>
          <w:tab w:val="num" w:pos="5760"/>
        </w:tabs>
        <w:ind w:left="5760" w:hanging="360"/>
      </w:pPr>
      <w:rPr>
        <w:rFonts w:ascii="Times New Roman" w:hAnsi="Times New Roman" w:hint="default"/>
      </w:rPr>
    </w:lvl>
    <w:lvl w:ilvl="8" w:tplc="46EE6D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75824259"/>
    <w:multiLevelType w:val="hybridMultilevel"/>
    <w:tmpl w:val="2124E426"/>
    <w:lvl w:ilvl="0" w:tplc="297E0BC6">
      <w:start w:val="1"/>
      <w:numFmt w:val="bullet"/>
      <w:lvlText w:val="•"/>
      <w:lvlJc w:val="left"/>
      <w:pPr>
        <w:tabs>
          <w:tab w:val="num" w:pos="720"/>
        </w:tabs>
        <w:ind w:left="720" w:hanging="360"/>
      </w:pPr>
      <w:rPr>
        <w:rFonts w:ascii="Arial" w:hAnsi="Arial" w:hint="default"/>
      </w:rPr>
    </w:lvl>
    <w:lvl w:ilvl="1" w:tplc="06C05360" w:tentative="1">
      <w:start w:val="1"/>
      <w:numFmt w:val="bullet"/>
      <w:lvlText w:val="•"/>
      <w:lvlJc w:val="left"/>
      <w:pPr>
        <w:tabs>
          <w:tab w:val="num" w:pos="1440"/>
        </w:tabs>
        <w:ind w:left="1440" w:hanging="360"/>
      </w:pPr>
      <w:rPr>
        <w:rFonts w:ascii="Arial" w:hAnsi="Arial" w:hint="default"/>
      </w:rPr>
    </w:lvl>
    <w:lvl w:ilvl="2" w:tplc="E25EC050" w:tentative="1">
      <w:start w:val="1"/>
      <w:numFmt w:val="bullet"/>
      <w:lvlText w:val="•"/>
      <w:lvlJc w:val="left"/>
      <w:pPr>
        <w:tabs>
          <w:tab w:val="num" w:pos="2160"/>
        </w:tabs>
        <w:ind w:left="2160" w:hanging="360"/>
      </w:pPr>
      <w:rPr>
        <w:rFonts w:ascii="Arial" w:hAnsi="Arial" w:hint="default"/>
      </w:rPr>
    </w:lvl>
    <w:lvl w:ilvl="3" w:tplc="5D109B24" w:tentative="1">
      <w:start w:val="1"/>
      <w:numFmt w:val="bullet"/>
      <w:lvlText w:val="•"/>
      <w:lvlJc w:val="left"/>
      <w:pPr>
        <w:tabs>
          <w:tab w:val="num" w:pos="2880"/>
        </w:tabs>
        <w:ind w:left="2880" w:hanging="360"/>
      </w:pPr>
      <w:rPr>
        <w:rFonts w:ascii="Arial" w:hAnsi="Arial" w:hint="default"/>
      </w:rPr>
    </w:lvl>
    <w:lvl w:ilvl="4" w:tplc="25BE6DF2" w:tentative="1">
      <w:start w:val="1"/>
      <w:numFmt w:val="bullet"/>
      <w:lvlText w:val="•"/>
      <w:lvlJc w:val="left"/>
      <w:pPr>
        <w:tabs>
          <w:tab w:val="num" w:pos="3600"/>
        </w:tabs>
        <w:ind w:left="3600" w:hanging="360"/>
      </w:pPr>
      <w:rPr>
        <w:rFonts w:ascii="Arial" w:hAnsi="Arial" w:hint="default"/>
      </w:rPr>
    </w:lvl>
    <w:lvl w:ilvl="5" w:tplc="560EE0D4" w:tentative="1">
      <w:start w:val="1"/>
      <w:numFmt w:val="bullet"/>
      <w:lvlText w:val="•"/>
      <w:lvlJc w:val="left"/>
      <w:pPr>
        <w:tabs>
          <w:tab w:val="num" w:pos="4320"/>
        </w:tabs>
        <w:ind w:left="4320" w:hanging="360"/>
      </w:pPr>
      <w:rPr>
        <w:rFonts w:ascii="Arial" w:hAnsi="Arial" w:hint="default"/>
      </w:rPr>
    </w:lvl>
    <w:lvl w:ilvl="6" w:tplc="DEB696F4" w:tentative="1">
      <w:start w:val="1"/>
      <w:numFmt w:val="bullet"/>
      <w:lvlText w:val="•"/>
      <w:lvlJc w:val="left"/>
      <w:pPr>
        <w:tabs>
          <w:tab w:val="num" w:pos="5040"/>
        </w:tabs>
        <w:ind w:left="5040" w:hanging="360"/>
      </w:pPr>
      <w:rPr>
        <w:rFonts w:ascii="Arial" w:hAnsi="Arial" w:hint="default"/>
      </w:rPr>
    </w:lvl>
    <w:lvl w:ilvl="7" w:tplc="83CCC882" w:tentative="1">
      <w:start w:val="1"/>
      <w:numFmt w:val="bullet"/>
      <w:lvlText w:val="•"/>
      <w:lvlJc w:val="left"/>
      <w:pPr>
        <w:tabs>
          <w:tab w:val="num" w:pos="5760"/>
        </w:tabs>
        <w:ind w:left="5760" w:hanging="360"/>
      </w:pPr>
      <w:rPr>
        <w:rFonts w:ascii="Arial" w:hAnsi="Arial" w:hint="default"/>
      </w:rPr>
    </w:lvl>
    <w:lvl w:ilvl="8" w:tplc="B822A448" w:tentative="1">
      <w:start w:val="1"/>
      <w:numFmt w:val="bullet"/>
      <w:lvlText w:val="•"/>
      <w:lvlJc w:val="left"/>
      <w:pPr>
        <w:tabs>
          <w:tab w:val="num" w:pos="6480"/>
        </w:tabs>
        <w:ind w:left="6480" w:hanging="360"/>
      </w:pPr>
      <w:rPr>
        <w:rFonts w:ascii="Arial" w:hAnsi="Arial" w:hint="default"/>
      </w:rPr>
    </w:lvl>
  </w:abstractNum>
  <w:abstractNum w:abstractNumId="4">
    <w:nsid w:val="7AB54A80"/>
    <w:multiLevelType w:val="hybridMultilevel"/>
    <w:tmpl w:val="CFF43EB8"/>
    <w:lvl w:ilvl="0" w:tplc="A65EE3C8">
      <w:start w:val="1"/>
      <w:numFmt w:val="bullet"/>
      <w:lvlText w:val="•"/>
      <w:lvlJc w:val="left"/>
      <w:pPr>
        <w:tabs>
          <w:tab w:val="num" w:pos="720"/>
        </w:tabs>
        <w:ind w:left="720" w:hanging="360"/>
      </w:pPr>
      <w:rPr>
        <w:rFonts w:ascii="Times New Roman" w:hAnsi="Times New Roman" w:hint="default"/>
      </w:rPr>
    </w:lvl>
    <w:lvl w:ilvl="1" w:tplc="0B1C7202" w:tentative="1">
      <w:start w:val="1"/>
      <w:numFmt w:val="bullet"/>
      <w:lvlText w:val="•"/>
      <w:lvlJc w:val="left"/>
      <w:pPr>
        <w:tabs>
          <w:tab w:val="num" w:pos="1440"/>
        </w:tabs>
        <w:ind w:left="1440" w:hanging="360"/>
      </w:pPr>
      <w:rPr>
        <w:rFonts w:ascii="Times New Roman" w:hAnsi="Times New Roman" w:hint="default"/>
      </w:rPr>
    </w:lvl>
    <w:lvl w:ilvl="2" w:tplc="3C2E24F8" w:tentative="1">
      <w:start w:val="1"/>
      <w:numFmt w:val="bullet"/>
      <w:lvlText w:val="•"/>
      <w:lvlJc w:val="left"/>
      <w:pPr>
        <w:tabs>
          <w:tab w:val="num" w:pos="2160"/>
        </w:tabs>
        <w:ind w:left="2160" w:hanging="360"/>
      </w:pPr>
      <w:rPr>
        <w:rFonts w:ascii="Times New Roman" w:hAnsi="Times New Roman" w:hint="default"/>
      </w:rPr>
    </w:lvl>
    <w:lvl w:ilvl="3" w:tplc="9346725E" w:tentative="1">
      <w:start w:val="1"/>
      <w:numFmt w:val="bullet"/>
      <w:lvlText w:val="•"/>
      <w:lvlJc w:val="left"/>
      <w:pPr>
        <w:tabs>
          <w:tab w:val="num" w:pos="2880"/>
        </w:tabs>
        <w:ind w:left="2880" w:hanging="360"/>
      </w:pPr>
      <w:rPr>
        <w:rFonts w:ascii="Times New Roman" w:hAnsi="Times New Roman" w:hint="default"/>
      </w:rPr>
    </w:lvl>
    <w:lvl w:ilvl="4" w:tplc="DCCC1E1A" w:tentative="1">
      <w:start w:val="1"/>
      <w:numFmt w:val="bullet"/>
      <w:lvlText w:val="•"/>
      <w:lvlJc w:val="left"/>
      <w:pPr>
        <w:tabs>
          <w:tab w:val="num" w:pos="3600"/>
        </w:tabs>
        <w:ind w:left="3600" w:hanging="360"/>
      </w:pPr>
      <w:rPr>
        <w:rFonts w:ascii="Times New Roman" w:hAnsi="Times New Roman" w:hint="default"/>
      </w:rPr>
    </w:lvl>
    <w:lvl w:ilvl="5" w:tplc="3E86120E" w:tentative="1">
      <w:start w:val="1"/>
      <w:numFmt w:val="bullet"/>
      <w:lvlText w:val="•"/>
      <w:lvlJc w:val="left"/>
      <w:pPr>
        <w:tabs>
          <w:tab w:val="num" w:pos="4320"/>
        </w:tabs>
        <w:ind w:left="4320" w:hanging="360"/>
      </w:pPr>
      <w:rPr>
        <w:rFonts w:ascii="Times New Roman" w:hAnsi="Times New Roman" w:hint="default"/>
      </w:rPr>
    </w:lvl>
    <w:lvl w:ilvl="6" w:tplc="25FA6FF8" w:tentative="1">
      <w:start w:val="1"/>
      <w:numFmt w:val="bullet"/>
      <w:lvlText w:val="•"/>
      <w:lvlJc w:val="left"/>
      <w:pPr>
        <w:tabs>
          <w:tab w:val="num" w:pos="5040"/>
        </w:tabs>
        <w:ind w:left="5040" w:hanging="360"/>
      </w:pPr>
      <w:rPr>
        <w:rFonts w:ascii="Times New Roman" w:hAnsi="Times New Roman" w:hint="default"/>
      </w:rPr>
    </w:lvl>
    <w:lvl w:ilvl="7" w:tplc="FCC6C88A" w:tentative="1">
      <w:start w:val="1"/>
      <w:numFmt w:val="bullet"/>
      <w:lvlText w:val="•"/>
      <w:lvlJc w:val="left"/>
      <w:pPr>
        <w:tabs>
          <w:tab w:val="num" w:pos="5760"/>
        </w:tabs>
        <w:ind w:left="5760" w:hanging="360"/>
      </w:pPr>
      <w:rPr>
        <w:rFonts w:ascii="Times New Roman" w:hAnsi="Times New Roman" w:hint="default"/>
      </w:rPr>
    </w:lvl>
    <w:lvl w:ilvl="8" w:tplc="D17E8CF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compat/>
  <w:rsids>
    <w:rsidRoot w:val="00B25415"/>
    <w:rsid w:val="00500A83"/>
    <w:rsid w:val="00572767"/>
    <w:rsid w:val="0062671C"/>
    <w:rsid w:val="0066041B"/>
    <w:rsid w:val="00880589"/>
    <w:rsid w:val="00B25415"/>
    <w:rsid w:val="00D70C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6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2541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B254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541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2457412">
      <w:bodyDiv w:val="1"/>
      <w:marLeft w:val="0"/>
      <w:marRight w:val="0"/>
      <w:marTop w:val="0"/>
      <w:marBottom w:val="0"/>
      <w:divBdr>
        <w:top w:val="none" w:sz="0" w:space="0" w:color="auto"/>
        <w:left w:val="none" w:sz="0" w:space="0" w:color="auto"/>
        <w:bottom w:val="none" w:sz="0" w:space="0" w:color="auto"/>
        <w:right w:val="none" w:sz="0" w:space="0" w:color="auto"/>
      </w:divBdr>
    </w:div>
    <w:div w:id="203757896">
      <w:bodyDiv w:val="1"/>
      <w:marLeft w:val="0"/>
      <w:marRight w:val="0"/>
      <w:marTop w:val="0"/>
      <w:marBottom w:val="0"/>
      <w:divBdr>
        <w:top w:val="none" w:sz="0" w:space="0" w:color="auto"/>
        <w:left w:val="none" w:sz="0" w:space="0" w:color="auto"/>
        <w:bottom w:val="none" w:sz="0" w:space="0" w:color="auto"/>
        <w:right w:val="none" w:sz="0" w:space="0" w:color="auto"/>
      </w:divBdr>
    </w:div>
    <w:div w:id="255525385">
      <w:bodyDiv w:val="1"/>
      <w:marLeft w:val="0"/>
      <w:marRight w:val="0"/>
      <w:marTop w:val="0"/>
      <w:marBottom w:val="0"/>
      <w:divBdr>
        <w:top w:val="none" w:sz="0" w:space="0" w:color="auto"/>
        <w:left w:val="none" w:sz="0" w:space="0" w:color="auto"/>
        <w:bottom w:val="none" w:sz="0" w:space="0" w:color="auto"/>
        <w:right w:val="none" w:sz="0" w:space="0" w:color="auto"/>
      </w:divBdr>
      <w:divsChild>
        <w:div w:id="1214657106">
          <w:marLeft w:val="0"/>
          <w:marRight w:val="547"/>
          <w:marTop w:val="0"/>
          <w:marBottom w:val="0"/>
          <w:divBdr>
            <w:top w:val="none" w:sz="0" w:space="0" w:color="auto"/>
            <w:left w:val="none" w:sz="0" w:space="0" w:color="auto"/>
            <w:bottom w:val="none" w:sz="0" w:space="0" w:color="auto"/>
            <w:right w:val="none" w:sz="0" w:space="0" w:color="auto"/>
          </w:divBdr>
        </w:div>
        <w:div w:id="467937182">
          <w:marLeft w:val="0"/>
          <w:marRight w:val="547"/>
          <w:marTop w:val="0"/>
          <w:marBottom w:val="0"/>
          <w:divBdr>
            <w:top w:val="none" w:sz="0" w:space="0" w:color="auto"/>
            <w:left w:val="none" w:sz="0" w:space="0" w:color="auto"/>
            <w:bottom w:val="none" w:sz="0" w:space="0" w:color="auto"/>
            <w:right w:val="none" w:sz="0" w:space="0" w:color="auto"/>
          </w:divBdr>
        </w:div>
        <w:div w:id="2078087337">
          <w:marLeft w:val="0"/>
          <w:marRight w:val="547"/>
          <w:marTop w:val="0"/>
          <w:marBottom w:val="0"/>
          <w:divBdr>
            <w:top w:val="none" w:sz="0" w:space="0" w:color="auto"/>
            <w:left w:val="none" w:sz="0" w:space="0" w:color="auto"/>
            <w:bottom w:val="none" w:sz="0" w:space="0" w:color="auto"/>
            <w:right w:val="none" w:sz="0" w:space="0" w:color="auto"/>
          </w:divBdr>
        </w:div>
      </w:divsChild>
    </w:div>
    <w:div w:id="305167003">
      <w:bodyDiv w:val="1"/>
      <w:marLeft w:val="0"/>
      <w:marRight w:val="0"/>
      <w:marTop w:val="0"/>
      <w:marBottom w:val="0"/>
      <w:divBdr>
        <w:top w:val="none" w:sz="0" w:space="0" w:color="auto"/>
        <w:left w:val="none" w:sz="0" w:space="0" w:color="auto"/>
        <w:bottom w:val="none" w:sz="0" w:space="0" w:color="auto"/>
        <w:right w:val="none" w:sz="0" w:space="0" w:color="auto"/>
      </w:divBdr>
      <w:divsChild>
        <w:div w:id="1546480301">
          <w:marLeft w:val="0"/>
          <w:marRight w:val="547"/>
          <w:marTop w:val="0"/>
          <w:marBottom w:val="0"/>
          <w:divBdr>
            <w:top w:val="none" w:sz="0" w:space="0" w:color="auto"/>
            <w:left w:val="none" w:sz="0" w:space="0" w:color="auto"/>
            <w:bottom w:val="none" w:sz="0" w:space="0" w:color="auto"/>
            <w:right w:val="none" w:sz="0" w:space="0" w:color="auto"/>
          </w:divBdr>
        </w:div>
      </w:divsChild>
    </w:div>
    <w:div w:id="530186407">
      <w:bodyDiv w:val="1"/>
      <w:marLeft w:val="0"/>
      <w:marRight w:val="0"/>
      <w:marTop w:val="0"/>
      <w:marBottom w:val="0"/>
      <w:divBdr>
        <w:top w:val="none" w:sz="0" w:space="0" w:color="auto"/>
        <w:left w:val="none" w:sz="0" w:space="0" w:color="auto"/>
        <w:bottom w:val="none" w:sz="0" w:space="0" w:color="auto"/>
        <w:right w:val="none" w:sz="0" w:space="0" w:color="auto"/>
      </w:divBdr>
    </w:div>
    <w:div w:id="695427906">
      <w:bodyDiv w:val="1"/>
      <w:marLeft w:val="0"/>
      <w:marRight w:val="0"/>
      <w:marTop w:val="0"/>
      <w:marBottom w:val="0"/>
      <w:divBdr>
        <w:top w:val="none" w:sz="0" w:space="0" w:color="auto"/>
        <w:left w:val="none" w:sz="0" w:space="0" w:color="auto"/>
        <w:bottom w:val="none" w:sz="0" w:space="0" w:color="auto"/>
        <w:right w:val="none" w:sz="0" w:space="0" w:color="auto"/>
      </w:divBdr>
    </w:div>
    <w:div w:id="759447582">
      <w:bodyDiv w:val="1"/>
      <w:marLeft w:val="0"/>
      <w:marRight w:val="0"/>
      <w:marTop w:val="0"/>
      <w:marBottom w:val="0"/>
      <w:divBdr>
        <w:top w:val="none" w:sz="0" w:space="0" w:color="auto"/>
        <w:left w:val="none" w:sz="0" w:space="0" w:color="auto"/>
        <w:bottom w:val="none" w:sz="0" w:space="0" w:color="auto"/>
        <w:right w:val="none" w:sz="0" w:space="0" w:color="auto"/>
      </w:divBdr>
    </w:div>
    <w:div w:id="894123556">
      <w:bodyDiv w:val="1"/>
      <w:marLeft w:val="0"/>
      <w:marRight w:val="0"/>
      <w:marTop w:val="0"/>
      <w:marBottom w:val="0"/>
      <w:divBdr>
        <w:top w:val="none" w:sz="0" w:space="0" w:color="auto"/>
        <w:left w:val="none" w:sz="0" w:space="0" w:color="auto"/>
        <w:bottom w:val="none" w:sz="0" w:space="0" w:color="auto"/>
        <w:right w:val="none" w:sz="0" w:space="0" w:color="auto"/>
      </w:divBdr>
      <w:divsChild>
        <w:div w:id="1938058482">
          <w:marLeft w:val="0"/>
          <w:marRight w:val="0"/>
          <w:marTop w:val="154"/>
          <w:marBottom w:val="0"/>
          <w:divBdr>
            <w:top w:val="none" w:sz="0" w:space="0" w:color="auto"/>
            <w:left w:val="none" w:sz="0" w:space="0" w:color="auto"/>
            <w:bottom w:val="none" w:sz="0" w:space="0" w:color="auto"/>
            <w:right w:val="none" w:sz="0" w:space="0" w:color="auto"/>
          </w:divBdr>
        </w:div>
        <w:div w:id="890457885">
          <w:marLeft w:val="0"/>
          <w:marRight w:val="0"/>
          <w:marTop w:val="154"/>
          <w:marBottom w:val="0"/>
          <w:divBdr>
            <w:top w:val="none" w:sz="0" w:space="0" w:color="auto"/>
            <w:left w:val="none" w:sz="0" w:space="0" w:color="auto"/>
            <w:bottom w:val="none" w:sz="0" w:space="0" w:color="auto"/>
            <w:right w:val="none" w:sz="0" w:space="0" w:color="auto"/>
          </w:divBdr>
        </w:div>
      </w:divsChild>
    </w:div>
    <w:div w:id="930358977">
      <w:bodyDiv w:val="1"/>
      <w:marLeft w:val="0"/>
      <w:marRight w:val="0"/>
      <w:marTop w:val="0"/>
      <w:marBottom w:val="0"/>
      <w:divBdr>
        <w:top w:val="none" w:sz="0" w:space="0" w:color="auto"/>
        <w:left w:val="none" w:sz="0" w:space="0" w:color="auto"/>
        <w:bottom w:val="none" w:sz="0" w:space="0" w:color="auto"/>
        <w:right w:val="none" w:sz="0" w:space="0" w:color="auto"/>
      </w:divBdr>
    </w:div>
    <w:div w:id="989138696">
      <w:bodyDiv w:val="1"/>
      <w:marLeft w:val="0"/>
      <w:marRight w:val="0"/>
      <w:marTop w:val="0"/>
      <w:marBottom w:val="0"/>
      <w:divBdr>
        <w:top w:val="none" w:sz="0" w:space="0" w:color="auto"/>
        <w:left w:val="none" w:sz="0" w:space="0" w:color="auto"/>
        <w:bottom w:val="none" w:sz="0" w:space="0" w:color="auto"/>
        <w:right w:val="none" w:sz="0" w:space="0" w:color="auto"/>
      </w:divBdr>
    </w:div>
    <w:div w:id="996768401">
      <w:bodyDiv w:val="1"/>
      <w:marLeft w:val="0"/>
      <w:marRight w:val="0"/>
      <w:marTop w:val="0"/>
      <w:marBottom w:val="0"/>
      <w:divBdr>
        <w:top w:val="none" w:sz="0" w:space="0" w:color="auto"/>
        <w:left w:val="none" w:sz="0" w:space="0" w:color="auto"/>
        <w:bottom w:val="none" w:sz="0" w:space="0" w:color="auto"/>
        <w:right w:val="none" w:sz="0" w:space="0" w:color="auto"/>
      </w:divBdr>
    </w:div>
    <w:div w:id="1374964945">
      <w:bodyDiv w:val="1"/>
      <w:marLeft w:val="0"/>
      <w:marRight w:val="0"/>
      <w:marTop w:val="0"/>
      <w:marBottom w:val="0"/>
      <w:divBdr>
        <w:top w:val="none" w:sz="0" w:space="0" w:color="auto"/>
        <w:left w:val="none" w:sz="0" w:space="0" w:color="auto"/>
        <w:bottom w:val="none" w:sz="0" w:space="0" w:color="auto"/>
        <w:right w:val="none" w:sz="0" w:space="0" w:color="auto"/>
      </w:divBdr>
    </w:div>
    <w:div w:id="1402096825">
      <w:bodyDiv w:val="1"/>
      <w:marLeft w:val="0"/>
      <w:marRight w:val="0"/>
      <w:marTop w:val="0"/>
      <w:marBottom w:val="0"/>
      <w:divBdr>
        <w:top w:val="none" w:sz="0" w:space="0" w:color="auto"/>
        <w:left w:val="none" w:sz="0" w:space="0" w:color="auto"/>
        <w:bottom w:val="none" w:sz="0" w:space="0" w:color="auto"/>
        <w:right w:val="none" w:sz="0" w:space="0" w:color="auto"/>
      </w:divBdr>
    </w:div>
    <w:div w:id="1416244712">
      <w:bodyDiv w:val="1"/>
      <w:marLeft w:val="0"/>
      <w:marRight w:val="0"/>
      <w:marTop w:val="0"/>
      <w:marBottom w:val="0"/>
      <w:divBdr>
        <w:top w:val="none" w:sz="0" w:space="0" w:color="auto"/>
        <w:left w:val="none" w:sz="0" w:space="0" w:color="auto"/>
        <w:bottom w:val="none" w:sz="0" w:space="0" w:color="auto"/>
        <w:right w:val="none" w:sz="0" w:space="0" w:color="auto"/>
      </w:divBdr>
    </w:div>
    <w:div w:id="1426144309">
      <w:bodyDiv w:val="1"/>
      <w:marLeft w:val="0"/>
      <w:marRight w:val="0"/>
      <w:marTop w:val="0"/>
      <w:marBottom w:val="0"/>
      <w:divBdr>
        <w:top w:val="none" w:sz="0" w:space="0" w:color="auto"/>
        <w:left w:val="none" w:sz="0" w:space="0" w:color="auto"/>
        <w:bottom w:val="none" w:sz="0" w:space="0" w:color="auto"/>
        <w:right w:val="none" w:sz="0" w:space="0" w:color="auto"/>
      </w:divBdr>
    </w:div>
    <w:div w:id="1555848601">
      <w:bodyDiv w:val="1"/>
      <w:marLeft w:val="0"/>
      <w:marRight w:val="0"/>
      <w:marTop w:val="0"/>
      <w:marBottom w:val="0"/>
      <w:divBdr>
        <w:top w:val="none" w:sz="0" w:space="0" w:color="auto"/>
        <w:left w:val="none" w:sz="0" w:space="0" w:color="auto"/>
        <w:bottom w:val="none" w:sz="0" w:space="0" w:color="auto"/>
        <w:right w:val="none" w:sz="0" w:space="0" w:color="auto"/>
      </w:divBdr>
    </w:div>
    <w:div w:id="1607343141">
      <w:bodyDiv w:val="1"/>
      <w:marLeft w:val="0"/>
      <w:marRight w:val="0"/>
      <w:marTop w:val="0"/>
      <w:marBottom w:val="0"/>
      <w:divBdr>
        <w:top w:val="none" w:sz="0" w:space="0" w:color="auto"/>
        <w:left w:val="none" w:sz="0" w:space="0" w:color="auto"/>
        <w:bottom w:val="none" w:sz="0" w:space="0" w:color="auto"/>
        <w:right w:val="none" w:sz="0" w:space="0" w:color="auto"/>
      </w:divBdr>
    </w:div>
    <w:div w:id="1675570182">
      <w:bodyDiv w:val="1"/>
      <w:marLeft w:val="0"/>
      <w:marRight w:val="0"/>
      <w:marTop w:val="0"/>
      <w:marBottom w:val="0"/>
      <w:divBdr>
        <w:top w:val="none" w:sz="0" w:space="0" w:color="auto"/>
        <w:left w:val="none" w:sz="0" w:space="0" w:color="auto"/>
        <w:bottom w:val="none" w:sz="0" w:space="0" w:color="auto"/>
        <w:right w:val="none" w:sz="0" w:space="0" w:color="auto"/>
      </w:divBdr>
    </w:div>
    <w:div w:id="2032293694">
      <w:bodyDiv w:val="1"/>
      <w:marLeft w:val="0"/>
      <w:marRight w:val="0"/>
      <w:marTop w:val="0"/>
      <w:marBottom w:val="0"/>
      <w:divBdr>
        <w:top w:val="none" w:sz="0" w:space="0" w:color="auto"/>
        <w:left w:val="none" w:sz="0" w:space="0" w:color="auto"/>
        <w:bottom w:val="none" w:sz="0" w:space="0" w:color="auto"/>
        <w:right w:val="none" w:sz="0" w:space="0" w:color="auto"/>
      </w:divBdr>
      <w:divsChild>
        <w:div w:id="665785979">
          <w:marLeft w:val="0"/>
          <w:marRight w:val="547"/>
          <w:marTop w:val="0"/>
          <w:marBottom w:val="0"/>
          <w:divBdr>
            <w:top w:val="none" w:sz="0" w:space="0" w:color="auto"/>
            <w:left w:val="none" w:sz="0" w:space="0" w:color="auto"/>
            <w:bottom w:val="none" w:sz="0" w:space="0" w:color="auto"/>
            <w:right w:val="none" w:sz="0" w:space="0" w:color="auto"/>
          </w:divBdr>
        </w:div>
      </w:divsChild>
    </w:div>
    <w:div w:id="2147234259">
      <w:bodyDiv w:val="1"/>
      <w:marLeft w:val="0"/>
      <w:marRight w:val="0"/>
      <w:marTop w:val="0"/>
      <w:marBottom w:val="0"/>
      <w:divBdr>
        <w:top w:val="none" w:sz="0" w:space="0" w:color="auto"/>
        <w:left w:val="none" w:sz="0" w:space="0" w:color="auto"/>
        <w:bottom w:val="none" w:sz="0" w:space="0" w:color="auto"/>
        <w:right w:val="none" w:sz="0" w:space="0" w:color="auto"/>
      </w:divBdr>
      <w:divsChild>
        <w:div w:id="68270324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apositive_Microsoft_Office_PowerPoint2.sl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iapositive_Microsoft_Office_PowerPoint1.sl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421</Words>
  <Characters>2318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4</cp:revision>
  <dcterms:created xsi:type="dcterms:W3CDTF">2022-04-15T17:00:00Z</dcterms:created>
  <dcterms:modified xsi:type="dcterms:W3CDTF">2022-04-15T19:36:00Z</dcterms:modified>
</cp:coreProperties>
</file>