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7E" w:rsidRDefault="002D5885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جامعة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محمد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>خيضر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بسكرة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           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     السنة الجامعية :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2022/2021</w:t>
      </w:r>
    </w:p>
    <w:p w:rsidR="00F6557E" w:rsidRDefault="002D5885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كلية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العلوم الاقتصادية                               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مقياس الرياضيات المالية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والتجارية وعلوم التسيير                     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    السنة الثانية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مالية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و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محاسبة</w:t>
      </w:r>
    </w:p>
    <w:p w:rsidR="00F6557E" w:rsidRDefault="002D5885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</w:t>
      </w:r>
    </w:p>
    <w:p w:rsidR="00F6557E" w:rsidRDefault="002D588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السلسلة 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ثالثة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: الفائدة المركبة</w:t>
      </w:r>
    </w:p>
    <w:p w:rsidR="00F6557E" w:rsidRDefault="002D5885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التمرين الأول:</w:t>
      </w:r>
    </w:p>
    <w:p w:rsidR="00F6557E" w:rsidRDefault="002D5885">
      <w:pPr>
        <w:bidi/>
        <w:spacing w:after="0"/>
        <w:ind w:left="-2"/>
        <w:jc w:val="mediumKashida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أودع شخص مبلغًا من المال في أحد البنوك بفائدة بسيطة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5%</w:t>
      </w:r>
      <w:r>
        <w:rPr>
          <w:rFonts w:ascii="Times New Roman" w:hAnsi="Times New Roman" w:cs="Times New Roman"/>
          <w:color w:val="000000"/>
          <w:sz w:val="32"/>
          <w:szCs w:val="32"/>
          <w:rtl/>
          <w:lang w:bidi="ar-DZ"/>
        </w:rPr>
        <w:t xml:space="preserve">،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وبعد سنتين سحب المبلغ المحصل عليه، وأودعه في بنك آخر بفائدة مركبة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6%</w:t>
      </w:r>
      <w:r>
        <w:rPr>
          <w:rFonts w:ascii="Times New Roman" w:hAnsi="Times New Roman" w:cs="Times New Roman"/>
          <w:color w:val="000000"/>
          <w:sz w:val="32"/>
          <w:szCs w:val="32"/>
          <w:rtl/>
          <w:lang w:bidi="ar-DZ"/>
        </w:rPr>
        <w:t xml:space="preserve">،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وفي نهاية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سنوات من الإيداع لدى البنك الثاني كانت القيمة المحصلة 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>437 198.26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دج. فمـا هو أصل المبلغ المودع لدى البنك الأول؟</w:t>
      </w:r>
      <w:r>
        <w:rPr>
          <w:rFonts w:ascii="Times New Roman" w:hAnsi="Times New Roman" w:cs="Times New Roman"/>
          <w:color w:val="000000"/>
          <w:sz w:val="28"/>
          <w:szCs w:val="28"/>
          <w:lang w:bidi="ar-DZ"/>
        </w:rPr>
        <w:t>.</w:t>
      </w:r>
    </w:p>
    <w:p w:rsidR="00F6557E" w:rsidRDefault="002D5885">
      <w:pPr>
        <w:bidi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 xml:space="preserve">التمرين الثاني:  </w:t>
      </w:r>
    </w:p>
    <w:p w:rsidR="00F6557E" w:rsidRDefault="002D5885">
      <w:pPr>
        <w:bidi/>
        <w:spacing w:after="0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إستثمر شخص ثلاثة مبالغ متساوية القيمة بفائدة مركبة لمدة سنتين:</w:t>
      </w:r>
    </w:p>
    <w:p w:rsidR="00F6557E" w:rsidRDefault="002D5885">
      <w:pPr>
        <w:numPr>
          <w:ilvl w:val="1"/>
          <w:numId w:val="1"/>
        </w:numPr>
        <w:bidi/>
        <w:spacing w:after="0" w:line="240" w:lineRule="auto"/>
        <w:ind w:left="425" w:hanging="284"/>
        <w:jc w:val="mediumKashida"/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الأول بفائدة مركبة بمعدل سنوي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12%</w:t>
      </w:r>
      <w:r>
        <w:rPr>
          <w:rFonts w:ascii="Times New Roman" w:hAnsi="Times New Roman" w:cs="Times New Roman"/>
          <w:color w:val="000000"/>
          <w:sz w:val="32"/>
          <w:szCs w:val="32"/>
          <w:rtl/>
          <w:lang w:bidi="ar-DZ"/>
        </w:rPr>
        <w:t>،</w:t>
      </w:r>
    </w:p>
    <w:p w:rsidR="00F6557E" w:rsidRDefault="002D5885">
      <w:pPr>
        <w:numPr>
          <w:ilvl w:val="1"/>
          <w:numId w:val="1"/>
        </w:numPr>
        <w:bidi/>
        <w:spacing w:after="0" w:line="240" w:lineRule="auto"/>
        <w:ind w:left="425" w:hanging="284"/>
        <w:jc w:val="mediumKashida"/>
        <w:rPr>
          <w:rFonts w:ascii="Times New Roman" w:hAnsi="Times New Roman" w:cs="Times New Roman"/>
          <w:color w:val="000000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المبلغ الثاني بفائدة مركبة بمعدل سداسي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6%</w:t>
      </w:r>
      <w:r>
        <w:rPr>
          <w:rFonts w:ascii="Times New Roman" w:hAnsi="Times New Roman" w:cs="Times New Roman"/>
          <w:color w:val="000000"/>
          <w:sz w:val="32"/>
          <w:szCs w:val="32"/>
          <w:rtl/>
          <w:lang w:bidi="ar-DZ"/>
        </w:rPr>
        <w:t>،</w:t>
      </w:r>
    </w:p>
    <w:p w:rsidR="00F6557E" w:rsidRDefault="002D5885">
      <w:pPr>
        <w:numPr>
          <w:ilvl w:val="1"/>
          <w:numId w:val="1"/>
        </w:numPr>
        <w:bidi/>
        <w:spacing w:after="0" w:line="240" w:lineRule="auto"/>
        <w:ind w:left="425" w:hanging="284"/>
        <w:jc w:val="mediumKashida"/>
        <w:rPr>
          <w:rFonts w:ascii="Times New Roman" w:hAnsi="Times New Roman" w:cs="Times New Roman"/>
          <w:color w:val="000000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المبلغ الثالث بفائدة مركبة بمعدل ثلاثــي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3%.</w:t>
      </w:r>
    </w:p>
    <w:p w:rsidR="00F6557E" w:rsidRDefault="002D5885">
      <w:pPr>
        <w:numPr>
          <w:ilvl w:val="2"/>
          <w:numId w:val="1"/>
        </w:numPr>
        <w:tabs>
          <w:tab w:val="right" w:pos="708"/>
          <w:tab w:val="right" w:pos="850"/>
        </w:tabs>
        <w:bidi/>
        <w:spacing w:after="0" w:line="240" w:lineRule="auto"/>
        <w:ind w:left="708" w:hanging="141"/>
        <w:jc w:val="both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إذا علمت أن الفرق بين فائدة المبلغ الأول وفائدة المبلغ الثاني، هي: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 xml:space="preserve">484.62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دج. فمـا هي قيمة   كل مبلغ؟</w:t>
      </w:r>
    </w:p>
    <w:p w:rsidR="00F6557E" w:rsidRDefault="002D5885">
      <w:pPr>
        <w:numPr>
          <w:ilvl w:val="2"/>
          <w:numId w:val="1"/>
        </w:numPr>
        <w:tabs>
          <w:tab w:val="right" w:pos="708"/>
          <w:tab w:val="right" w:pos="850"/>
        </w:tabs>
        <w:bidi/>
        <w:spacing w:after="0" w:line="240" w:lineRule="auto"/>
        <w:ind w:left="708" w:hanging="141"/>
        <w:jc w:val="mediumKashida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قـارن بين فوائد المبالغ الثلاثة؟</w:t>
      </w:r>
    </w:p>
    <w:p w:rsidR="00F6557E" w:rsidRDefault="002D5885">
      <w:pPr>
        <w:numPr>
          <w:ilvl w:val="2"/>
          <w:numId w:val="1"/>
        </w:numPr>
        <w:tabs>
          <w:tab w:val="right" w:pos="708"/>
          <w:tab w:val="right" w:pos="850"/>
        </w:tabs>
        <w:bidi/>
        <w:spacing w:after="0" w:line="240" w:lineRule="auto"/>
        <w:ind w:left="708" w:hanging="141"/>
        <w:jc w:val="mediumKashida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DZ"/>
        </w:rPr>
        <w:t>ما هو معدل الفائدة السنوي الواجب تطبيقه لتكون فائدة المبلغ الأول مساوية لفائدة المبلغ الثاني؟</w:t>
      </w:r>
    </w:p>
    <w:p w:rsidR="00F6557E" w:rsidRDefault="00F6557E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F6557E" w:rsidRDefault="002D5885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التمرين الثالث:</w:t>
      </w:r>
    </w:p>
    <w:p w:rsidR="00F6557E" w:rsidRDefault="002D5885">
      <w:pPr>
        <w:bidi/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وظف مبلغ بفائدة مركبة لمدة </w:t>
      </w:r>
      <w:r>
        <w:rPr>
          <w:rFonts w:ascii="Times New Roman" w:hAnsi="Times New Roman" w:cs="Times New Roman"/>
          <w:sz w:val="28"/>
          <w:szCs w:val="28"/>
          <w:lang w:bidi="ar-DZ"/>
        </w:rPr>
        <w:t>n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سنة بمعدل سنوي  فبلغت قيمته المكتسبة 1085946.64دج ولو وظف هذا المبلغ لمدة </w:t>
      </w:r>
      <w:r>
        <w:rPr>
          <w:rFonts w:ascii="Times New Roman" w:hAnsi="Times New Roman" w:cs="Times New Roman"/>
          <w:sz w:val="28"/>
          <w:szCs w:val="28"/>
          <w:lang w:bidi="ar-DZ"/>
        </w:rPr>
        <w:t>(n+2)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لبلغت قيمته المكتسبة 1290213.20دج، ولو وظف لمدة سنة واحدة  لكانت قيمته المكتسبة 545000دج.  </w:t>
      </w:r>
    </w:p>
    <w:p w:rsidR="00F6557E" w:rsidRDefault="002D5885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  احسب رأس المال الموظف، معدل الفائدة ، مدة التوظيف.</w:t>
      </w:r>
    </w:p>
    <w:p w:rsidR="00F6557E" w:rsidRDefault="002D5885">
      <w:pPr>
        <w:bidi/>
        <w:spacing w:line="240" w:lineRule="auto"/>
        <w:rPr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التمرين الرابع</w:t>
      </w:r>
      <w:r>
        <w:rPr>
          <w:u w:val="single"/>
          <w:rtl/>
          <w:lang w:bidi="ar-DZ"/>
        </w:rPr>
        <w:t>:</w:t>
      </w:r>
      <w:r>
        <w:rPr>
          <w:rtl/>
          <w:lang w:bidi="ar-DZ"/>
        </w:rPr>
        <w:t xml:space="preserve"> </w:t>
      </w:r>
    </w:p>
    <w:p w:rsidR="00F6557E" w:rsidRDefault="002D5885">
      <w:pPr>
        <w:bidi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tl/>
          <w:lang w:bidi="ar-D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شخص مدين بالمبالغ التالية:</w:t>
      </w:r>
    </w:p>
    <w:p w:rsidR="00F6557E" w:rsidRDefault="002D5885">
      <w:pPr>
        <w:numPr>
          <w:ilvl w:val="1"/>
          <w:numId w:val="1"/>
        </w:numPr>
        <w:tabs>
          <w:tab w:val="right" w:pos="848"/>
        </w:tabs>
        <w:bidi/>
        <w:spacing w:after="0" w:line="240" w:lineRule="auto"/>
        <w:ind w:left="568" w:hanging="284"/>
        <w:jc w:val="mediumKashida"/>
        <w:rPr>
          <w:rFonts w:ascii="Times New Roman" w:hAnsi="Times New Roman" w:cs="Times New Roman"/>
          <w:b/>
          <w:bCs/>
          <w:color w:val="000000"/>
          <w:rtl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دين أول قيمته </w:t>
      </w:r>
      <w:r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>35 000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دج يُستحق بعد سنتين</w:t>
      </w:r>
      <w:r>
        <w:rPr>
          <w:rFonts w:ascii="Times New Roman" w:hAnsi="Times New Roman" w:cs="Times New Roman"/>
          <w:color w:val="000000"/>
          <w:rtl/>
          <w:lang w:bidi="ar-D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2</w:t>
      </w:r>
      <w:r>
        <w:rPr>
          <w:rFonts w:ascii="Times New Roman" w:hAnsi="Times New Roman" w:cs="Times New Roman"/>
          <w:color w:val="000000"/>
          <w:rtl/>
          <w:lang w:bidi="ar-D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؛</w:t>
      </w:r>
    </w:p>
    <w:p w:rsidR="00F6557E" w:rsidRDefault="002D5885">
      <w:pPr>
        <w:numPr>
          <w:ilvl w:val="1"/>
          <w:numId w:val="1"/>
        </w:numPr>
        <w:tabs>
          <w:tab w:val="right" w:pos="848"/>
        </w:tabs>
        <w:bidi/>
        <w:spacing w:after="0" w:line="240" w:lineRule="auto"/>
        <w:ind w:left="568" w:hanging="284"/>
        <w:jc w:val="mediumKashida"/>
        <w:rPr>
          <w:rFonts w:ascii="Times New Roman" w:hAnsi="Times New Roman" w:cs="Times New Roman"/>
          <w:b/>
          <w:bCs/>
          <w:color w:val="000000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دين ثاني قيمته</w:t>
      </w:r>
      <w:r>
        <w:rPr>
          <w:rFonts w:ascii="Times New Roman" w:hAnsi="Times New Roman" w:cs="Times New Roman"/>
          <w:color w:val="000000"/>
          <w:sz w:val="28"/>
          <w:szCs w:val="28"/>
          <w:lang w:bidi="ar-D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bidi="ar-DZ"/>
        </w:rPr>
        <w:t xml:space="preserve">2   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يُستحق بعد خمس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(5)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سنوات؛</w:t>
      </w:r>
    </w:p>
    <w:p w:rsidR="00F6557E" w:rsidRDefault="002D5885">
      <w:pPr>
        <w:numPr>
          <w:ilvl w:val="1"/>
          <w:numId w:val="1"/>
        </w:numPr>
        <w:tabs>
          <w:tab w:val="right" w:pos="848"/>
        </w:tabs>
        <w:bidi/>
        <w:spacing w:after="0" w:line="240" w:lineRule="auto"/>
        <w:ind w:left="568" w:hanging="284"/>
        <w:jc w:val="mediumKashida"/>
        <w:rPr>
          <w:rFonts w:ascii="Times New Roman" w:hAnsi="Times New Roman" w:cs="Times New Roman"/>
          <w:b/>
          <w:bCs/>
          <w:color w:val="000000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دين ثالث قيمته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 xml:space="preserve">65 000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دج يُستحق بعد ستة</w:t>
      </w:r>
      <w:r>
        <w:rPr>
          <w:rFonts w:ascii="Times New Roman" w:hAnsi="Times New Roman" w:cs="Times New Roman"/>
          <w:color w:val="000000"/>
          <w:rtl/>
          <w:lang w:bidi="ar-D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>6</w:t>
      </w:r>
      <w:r>
        <w:rPr>
          <w:rFonts w:ascii="Times New Roman" w:hAnsi="Times New Roman" w:cs="Times New Roman"/>
          <w:color w:val="000000"/>
          <w:rtl/>
          <w:lang w:bidi="ar-D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سنوات.</w:t>
      </w:r>
    </w:p>
    <w:p w:rsidR="00F6557E" w:rsidRDefault="002D5885">
      <w:pPr>
        <w:bidi/>
        <w:spacing w:after="0" w:line="240" w:lineRule="auto"/>
        <w:ind w:left="284" w:firstLine="284"/>
        <w:jc w:val="mediumKashida"/>
        <w:rPr>
          <w:rFonts w:ascii="Times New Roman" w:hAnsi="Times New Roman" w:cs="Times New Roman"/>
          <w:color w:val="000000"/>
          <w:sz w:val="28"/>
          <w:szCs w:val="28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وقد تم خصم هذه الديون بفائدة مركبة، وكانت القيمة الصافية الإجمالية 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>105 967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 دج، منها مبلغ </w:t>
      </w:r>
      <w:r>
        <w:rPr>
          <w:rFonts w:ascii="Times New Roman" w:hAnsi="Times New Roman" w:cs="Times New Roman"/>
          <w:color w:val="000000"/>
          <w:sz w:val="24"/>
          <w:szCs w:val="24"/>
          <w:lang w:bidi="ar-DZ"/>
        </w:rPr>
        <w:t>30 570.35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دج يخص المبلغ الأول.</w:t>
      </w:r>
    </w:p>
    <w:p w:rsidR="00F6557E" w:rsidRDefault="002D5885">
      <w:pPr>
        <w:pStyle w:val="Paragraphedeliste"/>
        <w:numPr>
          <w:ilvl w:val="2"/>
          <w:numId w:val="1"/>
        </w:numPr>
        <w:bidi/>
        <w:spacing w:after="0" w:line="240" w:lineRule="auto"/>
        <w:ind w:left="992" w:hanging="284"/>
        <w:jc w:val="mediumKashida"/>
        <w:rPr>
          <w:rFonts w:ascii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</w:rPr>
        <w:t>مــا هو معدل الخصم؟</w:t>
      </w:r>
    </w:p>
    <w:p w:rsidR="00F6557E" w:rsidRDefault="002D5885">
      <w:pPr>
        <w:numPr>
          <w:ilvl w:val="2"/>
          <w:numId w:val="1"/>
        </w:numPr>
        <w:bidi/>
        <w:spacing w:after="0" w:line="240" w:lineRule="auto"/>
        <w:ind w:left="992" w:hanging="284"/>
        <w:jc w:val="mediumKashida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مــا هي قيمة الدين الثاني؟</w:t>
      </w:r>
    </w:p>
    <w:p w:rsidR="00F6557E" w:rsidRDefault="002D5885">
      <w:pPr>
        <w:numPr>
          <w:ilvl w:val="2"/>
          <w:numId w:val="1"/>
        </w:numPr>
        <w:tabs>
          <w:tab w:val="right" w:pos="565"/>
        </w:tabs>
        <w:bidi/>
        <w:spacing w:after="0" w:line="240" w:lineRule="auto"/>
        <w:ind w:left="992" w:hanging="284"/>
        <w:jc w:val="medium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 xml:space="preserve">تم الإتفاق مع الدائن على تعويض الديون الثلاثة بدين وحيد يُستحق بعد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ar-DZ"/>
        </w:rPr>
        <w:t xml:space="preserve">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t>سنوات. فمـا هي قيمة الدين الجديد؟.</w:t>
      </w:r>
    </w:p>
    <w:p w:rsidR="00F6557E" w:rsidRDefault="00F6557E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</w:pPr>
    </w:p>
    <w:p w:rsidR="00F6557E" w:rsidRDefault="00F6557E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</w:pPr>
    </w:p>
    <w:p w:rsidR="00F6557E" w:rsidRDefault="002D5885">
      <w:pPr>
        <w:rPr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>عن الفرقة البيداغوجية</w:t>
      </w:r>
    </w:p>
    <w:sectPr w:rsidR="00F6557E" w:rsidSect="00F655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C7829"/>
    <w:multiLevelType w:val="hybridMultilevel"/>
    <w:tmpl w:val="3184187E"/>
    <w:lvl w:ilvl="0" w:tplc="0CC07292">
      <w:start w:val="8"/>
      <w:numFmt w:val="arabicAlpha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 w:val="0"/>
        <w:bCs/>
        <w:color w:val="C00000"/>
      </w:rPr>
    </w:lvl>
    <w:lvl w:ilvl="1" w:tplc="EFA6380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color w:val="C00000"/>
        <w:sz w:val="24"/>
        <w:szCs w:val="24"/>
      </w:rPr>
    </w:lvl>
    <w:lvl w:ilvl="2" w:tplc="9E42F480">
      <w:start w:val="1"/>
      <w:numFmt w:val="decimal"/>
      <w:lvlText w:val="%3."/>
      <w:lvlJc w:val="left"/>
      <w:pPr>
        <w:ind w:left="605" w:hanging="180"/>
      </w:pPr>
      <w:rPr>
        <w:rFonts w:ascii="Simplified Arabic" w:hAnsi="Simplified Arabic" w:cs="Times New Roman" w:hint="default"/>
        <w:b/>
        <w:bCs/>
        <w:color w:val="auto"/>
        <w:sz w:val="24"/>
        <w:szCs w:val="24"/>
      </w:rPr>
    </w:lvl>
    <w:lvl w:ilvl="3" w:tplc="0C0C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57E"/>
    <w:rsid w:val="002D5885"/>
    <w:rsid w:val="0045631E"/>
    <w:rsid w:val="006172E0"/>
    <w:rsid w:val="007109DC"/>
    <w:rsid w:val="008170C3"/>
    <w:rsid w:val="00B91A7F"/>
    <w:rsid w:val="00F6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7E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elathir</cp:lastModifiedBy>
  <cp:revision>3</cp:revision>
  <dcterms:created xsi:type="dcterms:W3CDTF">2022-03-26T20:45:00Z</dcterms:created>
  <dcterms:modified xsi:type="dcterms:W3CDTF">2022-03-27T21:50:00Z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089534025b4c4e6a889fe7b21b389719</vt:lpwstr>
  </property>
</Properties>
</file>