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577" w:rsidRDefault="00125577" w:rsidP="00125577">
      <w:pPr>
        <w:autoSpaceDE w:val="0"/>
        <w:autoSpaceDN w:val="0"/>
        <w:bidi/>
        <w:adjustRightInd w:val="0"/>
        <w:spacing w:after="0" w:line="240" w:lineRule="auto"/>
        <w:jc w:val="center"/>
        <w:rPr>
          <w:rFonts w:ascii="Times New Roman,Bold" w:cs="Times New Roman,Bold"/>
          <w:b/>
          <w:bCs/>
          <w:sz w:val="28"/>
          <w:szCs w:val="28"/>
        </w:rPr>
      </w:pPr>
      <w:r>
        <w:rPr>
          <w:rFonts w:ascii="Times New Roman,Bold" w:cs="Times New Roman,Bold" w:hint="cs"/>
          <w:b/>
          <w:bCs/>
          <w:sz w:val="28"/>
          <w:szCs w:val="28"/>
          <w:rtl/>
        </w:rPr>
        <w:t>الجمهورية</w:t>
      </w:r>
      <w:r>
        <w:rPr>
          <w:rFonts w:ascii="Times New Roman,Bold" w:cs="Times New Roman,Bold"/>
          <w:b/>
          <w:bCs/>
          <w:sz w:val="28"/>
          <w:szCs w:val="28"/>
        </w:rPr>
        <w:t xml:space="preserve"> </w:t>
      </w:r>
      <w:r>
        <w:rPr>
          <w:rFonts w:ascii="Times New Roman,Bold" w:cs="Times New Roman,Bold" w:hint="cs"/>
          <w:b/>
          <w:bCs/>
          <w:sz w:val="28"/>
          <w:szCs w:val="28"/>
          <w:rtl/>
        </w:rPr>
        <w:t>الجزائرية</w:t>
      </w:r>
      <w:r>
        <w:rPr>
          <w:rFonts w:ascii="Times New Roman,Bold" w:cs="Times New Roman,Bold"/>
          <w:b/>
          <w:bCs/>
          <w:sz w:val="28"/>
          <w:szCs w:val="28"/>
        </w:rPr>
        <w:t xml:space="preserve"> </w:t>
      </w:r>
      <w:r>
        <w:rPr>
          <w:rFonts w:ascii="Times New Roman,Bold" w:cs="Times New Roman,Bold" w:hint="cs"/>
          <w:b/>
          <w:bCs/>
          <w:sz w:val="28"/>
          <w:szCs w:val="28"/>
          <w:rtl/>
        </w:rPr>
        <w:t>الديمقراطية</w:t>
      </w:r>
      <w:r>
        <w:rPr>
          <w:rFonts w:ascii="Times New Roman,Bold" w:cs="Times New Roman,Bold"/>
          <w:b/>
          <w:bCs/>
          <w:sz w:val="28"/>
          <w:szCs w:val="28"/>
        </w:rPr>
        <w:t xml:space="preserve"> </w:t>
      </w:r>
      <w:r>
        <w:rPr>
          <w:rFonts w:ascii="Times New Roman,Bold" w:cs="Times New Roman,Bold" w:hint="cs"/>
          <w:b/>
          <w:bCs/>
          <w:sz w:val="28"/>
          <w:szCs w:val="28"/>
          <w:rtl/>
        </w:rPr>
        <w:t>الشعبية</w:t>
      </w:r>
    </w:p>
    <w:p w:rsidR="00125577" w:rsidRDefault="00125577" w:rsidP="00125577">
      <w:pPr>
        <w:autoSpaceDE w:val="0"/>
        <w:autoSpaceDN w:val="0"/>
        <w:bidi/>
        <w:adjustRightInd w:val="0"/>
        <w:spacing w:after="0" w:line="240" w:lineRule="auto"/>
        <w:jc w:val="center"/>
        <w:rPr>
          <w:rFonts w:ascii="Times New Roman,Bold" w:cs="Times New Roman,Bold"/>
          <w:b/>
          <w:bCs/>
          <w:sz w:val="28"/>
          <w:szCs w:val="28"/>
        </w:rPr>
      </w:pPr>
      <w:r>
        <w:rPr>
          <w:rFonts w:ascii="Times New Roman,Bold" w:cs="Times New Roman,Bold" w:hint="cs"/>
          <w:b/>
          <w:bCs/>
          <w:sz w:val="28"/>
          <w:szCs w:val="28"/>
          <w:rtl/>
        </w:rPr>
        <w:t>وزارة</w:t>
      </w:r>
      <w:r>
        <w:rPr>
          <w:rFonts w:ascii="Times New Roman,Bold" w:cs="Times New Roman,Bold"/>
          <w:b/>
          <w:bCs/>
          <w:sz w:val="28"/>
          <w:szCs w:val="28"/>
        </w:rPr>
        <w:t xml:space="preserve"> </w:t>
      </w:r>
      <w:r>
        <w:rPr>
          <w:rFonts w:ascii="Times New Roman,Bold" w:cs="Times New Roman,Bold" w:hint="cs"/>
          <w:b/>
          <w:bCs/>
          <w:sz w:val="28"/>
          <w:szCs w:val="28"/>
          <w:rtl/>
        </w:rPr>
        <w:t>التعليم</w:t>
      </w:r>
      <w:r>
        <w:rPr>
          <w:rFonts w:ascii="Times New Roman,Bold" w:cs="Times New Roman,Bold"/>
          <w:b/>
          <w:bCs/>
          <w:sz w:val="28"/>
          <w:szCs w:val="28"/>
        </w:rPr>
        <w:t xml:space="preserve"> </w:t>
      </w:r>
      <w:r>
        <w:rPr>
          <w:rFonts w:ascii="Times New Roman,Bold" w:cs="Times New Roman,Bold" w:hint="cs"/>
          <w:b/>
          <w:bCs/>
          <w:sz w:val="28"/>
          <w:szCs w:val="28"/>
          <w:rtl/>
        </w:rPr>
        <w:t>العالي</w:t>
      </w:r>
      <w:r>
        <w:rPr>
          <w:rFonts w:ascii="Times New Roman,Bold" w:cs="Times New Roman,Bold"/>
          <w:b/>
          <w:bCs/>
          <w:sz w:val="28"/>
          <w:szCs w:val="28"/>
        </w:rPr>
        <w:t xml:space="preserve"> </w:t>
      </w:r>
      <w:r>
        <w:rPr>
          <w:rFonts w:ascii="Times New Roman,Bold" w:cs="Times New Roman,Bold" w:hint="cs"/>
          <w:b/>
          <w:bCs/>
          <w:sz w:val="28"/>
          <w:szCs w:val="28"/>
          <w:rtl/>
        </w:rPr>
        <w:t>والبحث</w:t>
      </w:r>
      <w:r>
        <w:rPr>
          <w:rFonts w:ascii="Times New Roman,Bold" w:cs="Times New Roman,Bold"/>
          <w:b/>
          <w:bCs/>
          <w:sz w:val="28"/>
          <w:szCs w:val="28"/>
        </w:rPr>
        <w:t xml:space="preserve"> </w:t>
      </w:r>
      <w:r>
        <w:rPr>
          <w:rFonts w:ascii="Times New Roman,Bold" w:cs="Times New Roman,Bold" w:hint="cs"/>
          <w:b/>
          <w:bCs/>
          <w:sz w:val="28"/>
          <w:szCs w:val="28"/>
          <w:rtl/>
        </w:rPr>
        <w:t>العلمي</w:t>
      </w:r>
    </w:p>
    <w:p w:rsidR="00125577" w:rsidRDefault="00125577" w:rsidP="00125577">
      <w:pPr>
        <w:bidi/>
        <w:jc w:val="center"/>
        <w:rPr>
          <w:rFonts w:asciiTheme="majorBidi" w:hAnsiTheme="majorBidi" w:cstheme="majorBidi"/>
          <w:b/>
          <w:bCs/>
          <w:sz w:val="32"/>
          <w:szCs w:val="32"/>
          <w:rtl/>
        </w:rPr>
      </w:pPr>
      <w:r>
        <w:rPr>
          <w:rFonts w:ascii="Times New Roman,Bold" w:cs="Times New Roman,Bold" w:hint="cs"/>
          <w:b/>
          <w:bCs/>
          <w:sz w:val="28"/>
          <w:szCs w:val="28"/>
          <w:rtl/>
        </w:rPr>
        <w:t>جامعة</w:t>
      </w:r>
      <w:r>
        <w:rPr>
          <w:rFonts w:ascii="Times New Roman,Bold" w:cs="Times New Roman,Bold"/>
          <w:b/>
          <w:bCs/>
          <w:sz w:val="28"/>
          <w:szCs w:val="28"/>
        </w:rPr>
        <w:t xml:space="preserve"> </w:t>
      </w:r>
      <w:r>
        <w:rPr>
          <w:rFonts w:ascii="Times New Roman,Bold" w:cs="Times New Roman,Bold" w:hint="cs"/>
          <w:b/>
          <w:bCs/>
          <w:sz w:val="28"/>
          <w:szCs w:val="28"/>
          <w:rtl/>
        </w:rPr>
        <w:t>محمد</w:t>
      </w:r>
      <w:r>
        <w:rPr>
          <w:rFonts w:ascii="Times New Roman,Bold" w:cs="Times New Roman,Bold"/>
          <w:b/>
          <w:bCs/>
          <w:sz w:val="28"/>
          <w:szCs w:val="28"/>
        </w:rPr>
        <w:t xml:space="preserve"> </w:t>
      </w:r>
      <w:r>
        <w:rPr>
          <w:rFonts w:ascii="Times New Roman,Bold" w:cs="Times New Roman,Bold" w:hint="cs"/>
          <w:b/>
          <w:bCs/>
          <w:sz w:val="28"/>
          <w:szCs w:val="28"/>
          <w:rtl/>
        </w:rPr>
        <w:t>خيضر</w:t>
      </w:r>
      <w:r>
        <w:rPr>
          <w:rFonts w:ascii="Times New Roman,Bold" w:cs="Times New Roman,Bold"/>
          <w:b/>
          <w:bCs/>
          <w:sz w:val="28"/>
          <w:szCs w:val="28"/>
        </w:rPr>
        <w:t xml:space="preserve"> </w:t>
      </w:r>
      <w:r>
        <w:rPr>
          <w:rFonts w:ascii="Times New Roman,Bold" w:cs="Times New Roman,Bold" w:hint="cs"/>
          <w:b/>
          <w:bCs/>
          <w:sz w:val="28"/>
          <w:szCs w:val="28"/>
          <w:rtl/>
        </w:rPr>
        <w:t>بسكرة</w:t>
      </w:r>
    </w:p>
    <w:p w:rsidR="00792869" w:rsidRDefault="00792869" w:rsidP="00125577">
      <w:pPr>
        <w:autoSpaceDE w:val="0"/>
        <w:autoSpaceDN w:val="0"/>
        <w:bidi/>
        <w:adjustRightInd w:val="0"/>
        <w:spacing w:after="0" w:line="240" w:lineRule="auto"/>
        <w:rPr>
          <w:rFonts w:ascii="Times New Roman,Bold" w:cs="Times New Roman,Bold"/>
          <w:b/>
          <w:bCs/>
          <w:sz w:val="28"/>
          <w:szCs w:val="28"/>
          <w:rtl/>
        </w:rPr>
      </w:pPr>
    </w:p>
    <w:p w:rsidR="00125577" w:rsidRDefault="00125577" w:rsidP="00792869">
      <w:pPr>
        <w:autoSpaceDE w:val="0"/>
        <w:autoSpaceDN w:val="0"/>
        <w:bidi/>
        <w:adjustRightInd w:val="0"/>
        <w:spacing w:after="0" w:line="240" w:lineRule="auto"/>
        <w:rPr>
          <w:rFonts w:ascii="Times New Roman,Bold" w:cs="Times New Roman,Bold"/>
          <w:b/>
          <w:bCs/>
          <w:sz w:val="28"/>
          <w:szCs w:val="28"/>
        </w:rPr>
      </w:pPr>
      <w:r>
        <w:rPr>
          <w:rFonts w:ascii="Times New Roman,Bold" w:cs="Times New Roman,Bold" w:hint="cs"/>
          <w:b/>
          <w:bCs/>
          <w:sz w:val="28"/>
          <w:szCs w:val="28"/>
          <w:rtl/>
        </w:rPr>
        <w:t>كلية</w:t>
      </w:r>
      <w:r>
        <w:rPr>
          <w:rFonts w:ascii="Times New Roman,Bold" w:cs="Times New Roman,Bold"/>
          <w:b/>
          <w:bCs/>
          <w:sz w:val="28"/>
          <w:szCs w:val="28"/>
        </w:rPr>
        <w:t xml:space="preserve"> </w:t>
      </w:r>
      <w:r>
        <w:rPr>
          <w:rFonts w:ascii="Times New Roman,Bold" w:cs="Times New Roman,Bold" w:hint="cs"/>
          <w:b/>
          <w:bCs/>
          <w:sz w:val="28"/>
          <w:szCs w:val="28"/>
          <w:rtl/>
        </w:rPr>
        <w:t>العلوم</w:t>
      </w:r>
      <w:r>
        <w:rPr>
          <w:rFonts w:ascii="Times New Roman,Bold" w:cs="Times New Roman,Bold"/>
          <w:b/>
          <w:bCs/>
          <w:sz w:val="28"/>
          <w:szCs w:val="28"/>
        </w:rPr>
        <w:t xml:space="preserve"> </w:t>
      </w:r>
      <w:r>
        <w:rPr>
          <w:rFonts w:ascii="Times New Roman,Bold" w:cs="Times New Roman,Bold" w:hint="cs"/>
          <w:b/>
          <w:bCs/>
          <w:sz w:val="28"/>
          <w:szCs w:val="28"/>
          <w:rtl/>
        </w:rPr>
        <w:t>الدقيقة</w:t>
      </w:r>
      <w:r>
        <w:rPr>
          <w:rFonts w:ascii="Times New Roman,Bold" w:cs="Times New Roman,Bold"/>
          <w:b/>
          <w:bCs/>
          <w:sz w:val="28"/>
          <w:szCs w:val="28"/>
        </w:rPr>
        <w:t xml:space="preserve"> </w:t>
      </w:r>
      <w:r>
        <w:rPr>
          <w:rFonts w:ascii="Times New Roman,Bold" w:cs="Times New Roman,Bold" w:hint="cs"/>
          <w:b/>
          <w:bCs/>
          <w:sz w:val="28"/>
          <w:szCs w:val="28"/>
          <w:rtl/>
        </w:rPr>
        <w:t>وعلوم</w:t>
      </w:r>
      <w:r>
        <w:rPr>
          <w:rFonts w:ascii="Times New Roman,Bold" w:cs="Times New Roman,Bold"/>
          <w:b/>
          <w:bCs/>
          <w:sz w:val="28"/>
          <w:szCs w:val="28"/>
        </w:rPr>
        <w:t xml:space="preserve"> </w:t>
      </w:r>
      <w:r>
        <w:rPr>
          <w:rFonts w:ascii="Times New Roman,Bold" w:cs="Times New Roman,Bold" w:hint="cs"/>
          <w:b/>
          <w:bCs/>
          <w:sz w:val="28"/>
          <w:szCs w:val="28"/>
          <w:rtl/>
        </w:rPr>
        <w:t>الطبيعة</w:t>
      </w:r>
      <w:r>
        <w:rPr>
          <w:rFonts w:ascii="Times New Roman,Bold" w:cs="Times New Roman,Bold"/>
          <w:b/>
          <w:bCs/>
          <w:sz w:val="28"/>
          <w:szCs w:val="28"/>
        </w:rPr>
        <w:t xml:space="preserve"> </w:t>
      </w:r>
      <w:r>
        <w:rPr>
          <w:rFonts w:ascii="Times New Roman,Bold" w:cs="Times New Roman,Bold" w:hint="cs"/>
          <w:b/>
          <w:bCs/>
          <w:sz w:val="28"/>
          <w:szCs w:val="28"/>
          <w:rtl/>
        </w:rPr>
        <w:t>والحياة</w:t>
      </w:r>
    </w:p>
    <w:p w:rsidR="00125577" w:rsidRDefault="00125577" w:rsidP="00125577">
      <w:pPr>
        <w:bidi/>
        <w:rPr>
          <w:rFonts w:ascii="Times New Roman,Bold" w:cs="Times New Roman,Bold"/>
          <w:b/>
          <w:bCs/>
          <w:sz w:val="28"/>
          <w:szCs w:val="28"/>
          <w:rtl/>
        </w:rPr>
      </w:pPr>
      <w:r>
        <w:rPr>
          <w:rFonts w:ascii="Times New Roman,Bold" w:cs="Times New Roman,Bold" w:hint="cs"/>
          <w:b/>
          <w:bCs/>
          <w:sz w:val="28"/>
          <w:szCs w:val="28"/>
          <w:rtl/>
        </w:rPr>
        <w:t>قسم</w:t>
      </w:r>
      <w:r>
        <w:rPr>
          <w:rFonts w:ascii="Times New Roman,Bold" w:cs="Times New Roman,Bold"/>
          <w:b/>
          <w:bCs/>
          <w:sz w:val="28"/>
          <w:szCs w:val="28"/>
        </w:rPr>
        <w:t xml:space="preserve"> </w:t>
      </w:r>
      <w:r>
        <w:rPr>
          <w:rFonts w:ascii="Times New Roman,Bold" w:cs="Times New Roman,Bold" w:hint="cs"/>
          <w:b/>
          <w:bCs/>
          <w:sz w:val="28"/>
          <w:szCs w:val="28"/>
          <w:rtl/>
        </w:rPr>
        <w:t>علوم</w:t>
      </w:r>
      <w:r>
        <w:rPr>
          <w:rFonts w:ascii="Times New Roman,Bold" w:cs="Times New Roman,Bold"/>
          <w:b/>
          <w:bCs/>
          <w:sz w:val="28"/>
          <w:szCs w:val="28"/>
        </w:rPr>
        <w:t xml:space="preserve"> </w:t>
      </w:r>
      <w:r>
        <w:rPr>
          <w:rFonts w:ascii="Times New Roman,Bold" w:cs="Times New Roman,Bold" w:hint="cs"/>
          <w:b/>
          <w:bCs/>
          <w:sz w:val="28"/>
          <w:szCs w:val="28"/>
          <w:rtl/>
        </w:rPr>
        <w:t>الأرض</w:t>
      </w:r>
      <w:r>
        <w:rPr>
          <w:rFonts w:ascii="Times New Roman,Bold" w:cs="Times New Roman,Bold"/>
          <w:b/>
          <w:bCs/>
          <w:sz w:val="28"/>
          <w:szCs w:val="28"/>
        </w:rPr>
        <w:t xml:space="preserve"> </w:t>
      </w:r>
      <w:r>
        <w:rPr>
          <w:rFonts w:ascii="Times New Roman,Bold" w:cs="Times New Roman,Bold" w:hint="cs"/>
          <w:b/>
          <w:bCs/>
          <w:sz w:val="28"/>
          <w:szCs w:val="28"/>
          <w:rtl/>
        </w:rPr>
        <w:t>والكون</w:t>
      </w:r>
    </w:p>
    <w:p w:rsidR="00125577" w:rsidRDefault="00125577" w:rsidP="009D3C50">
      <w:pPr>
        <w:bidi/>
        <w:jc w:val="center"/>
        <w:rPr>
          <w:rFonts w:asciiTheme="majorBidi" w:hAnsiTheme="majorBidi" w:cstheme="majorBidi"/>
          <w:b/>
          <w:bCs/>
          <w:sz w:val="32"/>
          <w:szCs w:val="32"/>
          <w:rtl/>
        </w:rPr>
      </w:pPr>
      <w:r>
        <w:rPr>
          <w:rFonts w:asciiTheme="majorBidi" w:hAnsiTheme="majorBidi" w:cstheme="majorBidi" w:hint="cs"/>
          <w:b/>
          <w:bCs/>
          <w:sz w:val="32"/>
          <w:szCs w:val="32"/>
          <w:rtl/>
        </w:rPr>
        <w:t>مقياس</w:t>
      </w:r>
      <w:r w:rsidR="00792869" w:rsidRPr="001236B3">
        <w:rPr>
          <w:rFonts w:asciiTheme="majorBidi" w:hAnsiTheme="majorBidi" w:cstheme="majorBidi"/>
          <w:b/>
          <w:bCs/>
          <w:sz w:val="32"/>
          <w:szCs w:val="32"/>
          <w:rtl/>
        </w:rPr>
        <w:t>:</w:t>
      </w:r>
      <w:r>
        <w:rPr>
          <w:rFonts w:asciiTheme="majorBidi" w:hAnsiTheme="majorBidi" w:cstheme="majorBidi" w:hint="cs"/>
          <w:b/>
          <w:bCs/>
          <w:sz w:val="32"/>
          <w:szCs w:val="32"/>
          <w:rtl/>
        </w:rPr>
        <w:t xml:space="preserve"> تسير الفضاء العمراني العمومي</w:t>
      </w:r>
    </w:p>
    <w:p w:rsidR="009D3C50" w:rsidRDefault="009D3C50" w:rsidP="009D3C50">
      <w:pPr>
        <w:bidi/>
        <w:jc w:val="center"/>
        <w:rPr>
          <w:rFonts w:asciiTheme="majorBidi" w:hAnsiTheme="majorBidi" w:cstheme="majorBidi"/>
          <w:b/>
          <w:bCs/>
          <w:sz w:val="32"/>
          <w:szCs w:val="32"/>
          <w:rtl/>
        </w:rPr>
      </w:pPr>
    </w:p>
    <w:p w:rsidR="00125577" w:rsidRDefault="00792869" w:rsidP="00792869">
      <w:pPr>
        <w:bidi/>
        <w:rPr>
          <w:rFonts w:asciiTheme="majorBidi" w:hAnsiTheme="majorBidi" w:cs="Times New Roman"/>
          <w:b/>
          <w:bCs/>
          <w:sz w:val="32"/>
          <w:szCs w:val="32"/>
          <w:rtl/>
        </w:rPr>
      </w:pPr>
      <w:r>
        <w:rPr>
          <w:rFonts w:asciiTheme="majorBidi" w:hAnsiTheme="majorBidi" w:cs="Times New Roman" w:hint="cs"/>
          <w:b/>
          <w:bCs/>
          <w:sz w:val="32"/>
          <w:szCs w:val="32"/>
          <w:rtl/>
        </w:rPr>
        <w:t xml:space="preserve"> المستوى</w:t>
      </w:r>
      <w:r w:rsidRPr="001236B3">
        <w:rPr>
          <w:rFonts w:asciiTheme="majorBidi" w:hAnsiTheme="majorBidi" w:cstheme="majorBidi"/>
          <w:b/>
          <w:bCs/>
          <w:sz w:val="32"/>
          <w:szCs w:val="32"/>
          <w:rtl/>
        </w:rPr>
        <w:t>:</w:t>
      </w:r>
      <w:r>
        <w:rPr>
          <w:rFonts w:asciiTheme="majorBidi" w:hAnsiTheme="majorBidi" w:cs="Times New Roman" w:hint="cs"/>
          <w:b/>
          <w:bCs/>
          <w:sz w:val="32"/>
          <w:szCs w:val="32"/>
          <w:rtl/>
        </w:rPr>
        <w:t xml:space="preserve"> طلبة الطور الثالث دكتوراه</w:t>
      </w:r>
    </w:p>
    <w:p w:rsidR="00125577" w:rsidRDefault="00125577" w:rsidP="00792869">
      <w:pPr>
        <w:autoSpaceDE w:val="0"/>
        <w:autoSpaceDN w:val="0"/>
        <w:bidi/>
        <w:adjustRightInd w:val="0"/>
        <w:spacing w:after="0" w:line="240" w:lineRule="auto"/>
        <w:rPr>
          <w:rFonts w:asciiTheme="majorBidi" w:hAnsiTheme="majorBidi" w:cstheme="majorBidi"/>
          <w:b/>
          <w:bCs/>
          <w:sz w:val="32"/>
          <w:szCs w:val="32"/>
          <w:rtl/>
        </w:rPr>
      </w:pPr>
      <w:bookmarkStart w:id="0" w:name="_GoBack"/>
      <w:r w:rsidRPr="00543AE6">
        <w:rPr>
          <w:rFonts w:asciiTheme="majorBidi" w:hAnsiTheme="majorBidi" w:cs="Times New Roman" w:hint="cs"/>
          <w:b/>
          <w:bCs/>
          <w:sz w:val="32"/>
          <w:szCs w:val="32"/>
          <w:rtl/>
        </w:rPr>
        <w:t>المحاضرة</w:t>
      </w:r>
      <w:r w:rsidRPr="00543AE6">
        <w:rPr>
          <w:rFonts w:asciiTheme="majorBidi" w:hAnsiTheme="majorBidi" w:cs="Times New Roman"/>
          <w:b/>
          <w:bCs/>
          <w:sz w:val="32"/>
          <w:szCs w:val="32"/>
          <w:rtl/>
        </w:rPr>
        <w:t xml:space="preserve"> </w:t>
      </w:r>
      <w:r w:rsidR="00792869" w:rsidRPr="00543AE6">
        <w:rPr>
          <w:rFonts w:asciiTheme="majorBidi" w:hAnsiTheme="majorBidi" w:cs="Times New Roman" w:hint="cs"/>
          <w:b/>
          <w:bCs/>
          <w:sz w:val="32"/>
          <w:szCs w:val="32"/>
          <w:rtl/>
        </w:rPr>
        <w:t>الأولى</w:t>
      </w:r>
      <w:r w:rsidR="00792869">
        <w:rPr>
          <w:rFonts w:asciiTheme="majorBidi" w:hAnsiTheme="majorBidi" w:cs="Times New Roman"/>
          <w:b/>
          <w:bCs/>
          <w:sz w:val="32"/>
          <w:szCs w:val="32"/>
        </w:rPr>
        <w:t>:</w:t>
      </w:r>
      <w:r w:rsidR="00792869" w:rsidRPr="00543AE6">
        <w:rPr>
          <w:rFonts w:ascii="Simplified Arabic,Bold" w:cs="Simplified Arabic,Bold" w:hint="cs"/>
          <w:b/>
          <w:bCs/>
          <w:sz w:val="32"/>
          <w:szCs w:val="32"/>
          <w:rtl/>
        </w:rPr>
        <w:t xml:space="preserve"> </w:t>
      </w:r>
      <w:r w:rsidR="00792869">
        <w:rPr>
          <w:rFonts w:ascii="Simplified Arabic,Bold" w:cs="Simplified Arabic,Bold" w:hint="cs"/>
          <w:b/>
          <w:bCs/>
          <w:sz w:val="32"/>
          <w:szCs w:val="32"/>
          <w:rtl/>
        </w:rPr>
        <w:t>الإطار</w:t>
      </w:r>
      <w:r w:rsidRPr="008A2F8C">
        <w:rPr>
          <w:rFonts w:asciiTheme="majorBidi" w:hAnsiTheme="majorBidi" w:cstheme="majorBidi"/>
          <w:b/>
          <w:bCs/>
          <w:sz w:val="32"/>
          <w:szCs w:val="32"/>
        </w:rPr>
        <w:t xml:space="preserve"> </w:t>
      </w:r>
      <w:r w:rsidRPr="008A2F8C">
        <w:rPr>
          <w:rFonts w:asciiTheme="majorBidi" w:hAnsiTheme="majorBidi" w:cstheme="majorBidi"/>
          <w:b/>
          <w:bCs/>
          <w:sz w:val="32"/>
          <w:szCs w:val="32"/>
          <w:rtl/>
        </w:rPr>
        <w:t>المفاهيمي</w:t>
      </w:r>
      <w:r w:rsidRPr="008A2F8C">
        <w:rPr>
          <w:rFonts w:asciiTheme="majorBidi" w:hAnsiTheme="majorBidi" w:cstheme="majorBidi" w:hint="cs"/>
          <w:b/>
          <w:bCs/>
          <w:sz w:val="32"/>
          <w:szCs w:val="32"/>
          <w:rtl/>
        </w:rPr>
        <w:t xml:space="preserve"> </w:t>
      </w:r>
      <w:bookmarkEnd w:id="0"/>
    </w:p>
    <w:p w:rsidR="009D3C50" w:rsidRDefault="009D3C50" w:rsidP="009D3C50">
      <w:pPr>
        <w:autoSpaceDE w:val="0"/>
        <w:autoSpaceDN w:val="0"/>
        <w:bidi/>
        <w:adjustRightInd w:val="0"/>
        <w:spacing w:after="0" w:line="240" w:lineRule="auto"/>
        <w:rPr>
          <w:rFonts w:asciiTheme="majorBidi" w:hAnsiTheme="majorBidi" w:cstheme="majorBidi"/>
          <w:b/>
          <w:bCs/>
          <w:sz w:val="32"/>
          <w:szCs w:val="32"/>
          <w:rtl/>
        </w:rPr>
      </w:pPr>
    </w:p>
    <w:p w:rsidR="00792869" w:rsidRPr="002F79EF" w:rsidRDefault="009D3C50" w:rsidP="00792869">
      <w:pPr>
        <w:bidi/>
        <w:rPr>
          <w:rFonts w:ascii="Simplified Arabic" w:hAnsi="Simplified Arabic" w:cs="Simplified Arabic"/>
          <w:b/>
          <w:bCs/>
          <w:sz w:val="32"/>
          <w:szCs w:val="32"/>
        </w:rPr>
      </w:pPr>
      <w:r w:rsidRPr="00244ACB">
        <w:rPr>
          <w:rFonts w:asciiTheme="majorBidi" w:hAnsiTheme="majorBidi" w:cstheme="majorBidi"/>
          <w:b/>
          <w:bCs/>
          <w:sz w:val="32"/>
          <w:szCs w:val="32"/>
        </w:rPr>
        <w:t>.1. I</w:t>
      </w:r>
      <w:r w:rsidRPr="00244ACB">
        <w:rPr>
          <w:rFonts w:asciiTheme="majorBidi" w:hAnsiTheme="majorBidi" w:cstheme="majorBidi"/>
          <w:b/>
          <w:bCs/>
          <w:sz w:val="32"/>
          <w:szCs w:val="32"/>
          <w:rtl/>
        </w:rPr>
        <w:t xml:space="preserve"> </w:t>
      </w:r>
      <w:r w:rsidR="00792869" w:rsidRPr="00244ACB">
        <w:rPr>
          <w:rFonts w:asciiTheme="majorBidi" w:hAnsiTheme="majorBidi" w:cstheme="majorBidi"/>
          <w:b/>
          <w:bCs/>
          <w:sz w:val="32"/>
          <w:szCs w:val="32"/>
          <w:rtl/>
        </w:rPr>
        <w:t>علم الاجتماع الفضائي</w:t>
      </w:r>
      <w:r w:rsidR="00792869" w:rsidRPr="002F79EF">
        <w:rPr>
          <w:rFonts w:ascii="Simplified Arabic" w:hAnsi="Simplified Arabic" w:cs="Simplified Arabic"/>
          <w:b/>
          <w:bCs/>
          <w:sz w:val="32"/>
          <w:szCs w:val="32"/>
        </w:rPr>
        <w:t>.</w:t>
      </w:r>
    </w:p>
    <w:p w:rsidR="00792869" w:rsidRDefault="00792869" w:rsidP="00792869">
      <w:pPr>
        <w:bidi/>
        <w:ind w:firstLine="708"/>
        <w:jc w:val="both"/>
        <w:rPr>
          <w:rFonts w:ascii="Simplified Arabic" w:hAnsi="Simplified Arabic" w:cs="Simplified Arabic"/>
          <w:sz w:val="28"/>
          <w:szCs w:val="28"/>
          <w:lang w:bidi="ar-DZ"/>
        </w:rPr>
      </w:pPr>
      <w:r w:rsidRPr="007918FE">
        <w:rPr>
          <w:rFonts w:ascii="Simplified Arabic" w:hAnsi="Simplified Arabic" w:cs="Simplified Arabic"/>
          <w:sz w:val="28"/>
          <w:szCs w:val="28"/>
          <w:rtl/>
          <w:lang w:bidi="ar-DZ"/>
        </w:rPr>
        <w:t>يمكن تعريف علم الاجتماع الفضائي بأنه العلم الذي يدرس العلاقة بين الفرد والفضاء الذي يتفاعل فيه</w:t>
      </w:r>
      <w:r w:rsidRPr="007918FE">
        <w:rPr>
          <w:rFonts w:ascii="Simplified Arabic" w:hAnsi="Simplified Arabic" w:cs="Simplified Arabic"/>
          <w:b/>
          <w:bCs/>
          <w:sz w:val="28"/>
          <w:szCs w:val="28"/>
          <w:vertAlign w:val="superscript"/>
          <w:lang w:bidi="ar-DZ"/>
        </w:rPr>
        <w:t>1</w:t>
      </w:r>
      <w:r w:rsidRPr="007918FE">
        <w:rPr>
          <w:rFonts w:ascii="Simplified Arabic" w:hAnsi="Simplified Arabic" w:cs="Simplified Arabic"/>
          <w:b/>
          <w:bCs/>
          <w:sz w:val="28"/>
          <w:szCs w:val="28"/>
          <w:rtl/>
          <w:lang w:bidi="ar-DZ"/>
        </w:rPr>
        <w:t xml:space="preserve"> </w:t>
      </w:r>
      <w:r w:rsidRPr="007918FE">
        <w:rPr>
          <w:rFonts w:ascii="Simplified Arabic" w:hAnsi="Simplified Arabic" w:cs="Simplified Arabic"/>
          <w:b/>
          <w:bCs/>
          <w:sz w:val="28"/>
          <w:szCs w:val="28"/>
        </w:rPr>
        <w:t xml:space="preserve">  </w:t>
      </w:r>
      <w:r w:rsidRPr="007918FE">
        <w:rPr>
          <w:rFonts w:ascii="Simplified Arabic" w:hAnsi="Simplified Arabic" w:cs="Simplified Arabic"/>
          <w:sz w:val="28"/>
          <w:szCs w:val="28"/>
          <w:rtl/>
          <w:lang w:bidi="ar-DZ"/>
        </w:rPr>
        <w:t>كما يمكن اعتباره العلم الذي يدرس سلوك الفرد والجماعات على مستوى الفضاءات العمومية المختلفة، مهتما بالتفاعلات والعلاقات بين الأفراد والبيئات المحيطة بهم، والكيفية التي يؤثر بها الفضاء العمراني العمومي على سلوك الأفراد.</w:t>
      </w:r>
      <w:r w:rsidRPr="0025142D">
        <w:rPr>
          <w:rFonts w:ascii="Simplified Arabic" w:hAnsi="Simplified Arabic" w:cs="Simplified Arabic"/>
          <w:sz w:val="28"/>
          <w:szCs w:val="28"/>
          <w:rtl/>
          <w:lang w:bidi="ar-DZ"/>
        </w:rPr>
        <w:t xml:space="preserve"> </w:t>
      </w:r>
      <w:r w:rsidRPr="00766866">
        <w:rPr>
          <w:rFonts w:ascii="Simplified Arabic" w:hAnsi="Simplified Arabic" w:cs="Simplified Arabic"/>
          <w:sz w:val="28"/>
          <w:szCs w:val="28"/>
          <w:rtl/>
          <w:lang w:bidi="ar-DZ"/>
        </w:rPr>
        <w:t xml:space="preserve">تطور علم الاجتماع الفضائي يرجع إلى البحوث المبكرة في مجال الجغرافيا الحضرية، علم الاجتماع، علم النفس الاجتماعي، علم النفس البيئي، الذين اهتموا جميعا بالعلاقة التفاعلية بين السلوك والبيئة التي يتفاعل فيها </w:t>
      </w:r>
      <w:r w:rsidRPr="00766866">
        <w:rPr>
          <w:rFonts w:ascii="Simplified Arabic" w:hAnsi="Simplified Arabic" w:cs="Simplified Arabic" w:hint="cs"/>
          <w:sz w:val="28"/>
          <w:szCs w:val="28"/>
          <w:rtl/>
          <w:lang w:bidi="ar-DZ"/>
        </w:rPr>
        <w:t>الأفراد ويعد</w:t>
      </w:r>
      <w:r w:rsidRPr="00766866">
        <w:rPr>
          <w:rFonts w:ascii="Simplified Arabic" w:hAnsi="Simplified Arabic" w:cs="Simplified Arabic"/>
          <w:sz w:val="28"/>
          <w:szCs w:val="28"/>
          <w:rtl/>
          <w:lang w:bidi="ar-DZ"/>
        </w:rPr>
        <w:t xml:space="preserve"> علم الاجتماع الفضائي من أكثر الفروع التي تبين الجذور العلمية لعلاقة الفرد بالفضاء. غير أنه منذ سنوات، ظهرت تيارات جديدة من الدراسات خاصة في الولايات المتحدة الأمريكية، ثم بعدها في فرنسا سمحت بإدراج مفهوم الفضاء العمراني كموضوع يدرس في مجال علم </w:t>
      </w:r>
      <w:r w:rsidRPr="007918FE">
        <w:rPr>
          <w:rFonts w:ascii="Simplified Arabic" w:hAnsi="Simplified Arabic" w:cs="Simplified Arabic"/>
          <w:sz w:val="28"/>
          <w:szCs w:val="28"/>
          <w:rtl/>
          <w:lang w:bidi="ar-DZ"/>
        </w:rPr>
        <w:t>الاجتماع</w:t>
      </w:r>
      <w:r w:rsidRPr="0025142D">
        <w:rPr>
          <w:rFonts w:ascii="Simplified Arabic" w:hAnsi="Simplified Arabic" w:cs="Simplified Arabic" w:hint="cs"/>
          <w:b/>
          <w:bCs/>
          <w:sz w:val="28"/>
          <w:szCs w:val="28"/>
          <w:vertAlign w:val="superscript"/>
          <w:rtl/>
          <w:lang w:bidi="ar-DZ"/>
        </w:rPr>
        <w:t>2</w:t>
      </w:r>
      <w:r w:rsidRPr="0025142D">
        <w:rPr>
          <w:rFonts w:ascii="Simplified Arabic" w:hAnsi="Simplified Arabic" w:cs="Simplified Arabic" w:hint="cs"/>
          <w:b/>
          <w:bCs/>
          <w:sz w:val="28"/>
          <w:szCs w:val="28"/>
          <w:rtl/>
          <w:lang w:bidi="ar-DZ"/>
        </w:rPr>
        <w:t xml:space="preserve"> </w:t>
      </w:r>
      <w:r w:rsidRPr="0025142D">
        <w:rPr>
          <w:rFonts w:ascii="Simplified Arabic" w:hAnsi="Simplified Arabic" w:cs="Simplified Arabic" w:hint="cs"/>
          <w:sz w:val="28"/>
          <w:szCs w:val="28"/>
          <w:rtl/>
          <w:lang w:bidi="ar-DZ"/>
        </w:rPr>
        <w:t>مما</w:t>
      </w:r>
      <w:r w:rsidRPr="00766866">
        <w:rPr>
          <w:rFonts w:ascii="Simplified Arabic" w:hAnsi="Simplified Arabic" w:cs="Simplified Arabic"/>
          <w:sz w:val="28"/>
          <w:szCs w:val="28"/>
          <w:rtl/>
          <w:lang w:bidi="ar-DZ"/>
        </w:rPr>
        <w:t xml:space="preserve"> ساهم في احتلال المفهوم مكان الصدارة في الدراسات المعاصرة التي عالجت مختلف الأبعاد.</w:t>
      </w:r>
    </w:p>
    <w:p w:rsidR="00792869" w:rsidRDefault="00792869" w:rsidP="00792869">
      <w:pPr>
        <w:bidi/>
        <w:ind w:firstLine="708"/>
        <w:jc w:val="both"/>
        <w:rPr>
          <w:rFonts w:ascii="Simplified Arabic" w:hAnsi="Simplified Arabic" w:cs="Simplified Arabic"/>
          <w:sz w:val="28"/>
          <w:szCs w:val="28"/>
          <w:lang w:bidi="ar-DZ"/>
        </w:rPr>
      </w:pPr>
      <w:r>
        <w:rPr>
          <w:rFonts w:ascii="Simplified Arabic" w:hAnsi="Simplified Arabic" w:cs="Simplified Arabic"/>
          <w:noProof/>
          <w:sz w:val="28"/>
          <w:szCs w:val="28"/>
          <w:lang w:eastAsia="fr-FR"/>
        </w:rPr>
        <mc:AlternateContent>
          <mc:Choice Requires="wps">
            <w:drawing>
              <wp:anchor distT="0" distB="0" distL="114300" distR="114300" simplePos="0" relativeHeight="251659264" behindDoc="0" locked="0" layoutInCell="1" allowOverlap="1" wp14:anchorId="5490FF61" wp14:editId="59A21CDB">
                <wp:simplePos x="0" y="0"/>
                <wp:positionH relativeFrom="margin">
                  <wp:align>right</wp:align>
                </wp:positionH>
                <wp:positionV relativeFrom="paragraph">
                  <wp:posOffset>192405</wp:posOffset>
                </wp:positionV>
                <wp:extent cx="2647950" cy="9525"/>
                <wp:effectExtent l="0" t="0" r="19050" b="28575"/>
                <wp:wrapNone/>
                <wp:docPr id="1" name="Connecteur droit 1"/>
                <wp:cNvGraphicFramePr/>
                <a:graphic xmlns:a="http://schemas.openxmlformats.org/drawingml/2006/main">
                  <a:graphicData uri="http://schemas.microsoft.com/office/word/2010/wordprocessingShape">
                    <wps:wsp>
                      <wps:cNvCnPr/>
                      <wps:spPr>
                        <a:xfrm flipH="1">
                          <a:off x="0" y="0"/>
                          <a:ext cx="2647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BF343F" id="Connecteur droit 1" o:spid="_x0000_s1026" style="position:absolute;flip:x;z-index:251659264;visibility:visible;mso-wrap-style:square;mso-wrap-distance-left:9pt;mso-wrap-distance-top:0;mso-wrap-distance-right:9pt;mso-wrap-distance-bottom:0;mso-position-horizontal:right;mso-position-horizontal-relative:margin;mso-position-vertical:absolute;mso-position-vertical-relative:text" from="157.3pt,15.15pt" to="365.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" strokecolor="#5b9bd5 [3204]" strokeweight=".5pt">
                <v:stroke joinstyle="miter"/>
                <w10:wrap anchorx="margin"/>
              </v:line>
            </w:pict>
          </mc:Fallback>
        </mc:AlternateContent>
      </w:r>
    </w:p>
    <w:p w:rsidR="00792869" w:rsidRPr="00ED1108" w:rsidRDefault="00792869" w:rsidP="00792869">
      <w:pPr>
        <w:spacing w:line="240" w:lineRule="auto"/>
        <w:rPr>
          <w:rFonts w:ascii="Simplified Arabic" w:hAnsi="Simplified Arabic" w:cs="Simplified Arabic"/>
          <w:sz w:val="24"/>
          <w:szCs w:val="24"/>
        </w:rPr>
      </w:pPr>
      <w:r w:rsidRPr="00ED1108">
        <w:rPr>
          <w:rFonts w:ascii="Simplified Arabic" w:hAnsi="Simplified Arabic" w:cs="Simplified Arabic"/>
          <w:b/>
          <w:bCs/>
          <w:sz w:val="24"/>
          <w:szCs w:val="24"/>
          <w:vertAlign w:val="superscript"/>
        </w:rPr>
        <w:t>1</w:t>
      </w:r>
      <w:r w:rsidRPr="00ED1108">
        <w:rPr>
          <w:rFonts w:ascii="Simplified Arabic" w:hAnsi="Simplified Arabic" w:cs="Simplified Arabic"/>
          <w:b/>
          <w:bCs/>
          <w:sz w:val="24"/>
          <w:szCs w:val="24"/>
        </w:rPr>
        <w:t>Fischer.G .(1980)</w:t>
      </w:r>
      <w:r w:rsidRPr="00ED1108">
        <w:rPr>
          <w:rFonts w:ascii="Simplified Arabic" w:hAnsi="Simplified Arabic" w:cs="Simplified Arabic"/>
          <w:sz w:val="24"/>
          <w:szCs w:val="24"/>
        </w:rPr>
        <w:t> :La psychosociologie de l’espace :PUF ,Paris,23p.</w:t>
      </w:r>
    </w:p>
    <w:p w:rsidR="00792869" w:rsidRDefault="00792869" w:rsidP="00792869">
      <w:pPr>
        <w:jc w:val="both"/>
        <w:rPr>
          <w:rFonts w:ascii="Simplified Arabic" w:hAnsi="Simplified Arabic" w:cs="Simplified Arabic"/>
          <w:b/>
          <w:bCs/>
          <w:sz w:val="24"/>
          <w:szCs w:val="24"/>
          <w:rtl/>
        </w:rPr>
      </w:pPr>
      <w:r w:rsidRPr="00ED1108">
        <w:rPr>
          <w:rFonts w:ascii="Simplified Arabic" w:hAnsi="Simplified Arabic" w:cs="Simplified Arabic"/>
          <w:b/>
          <w:bCs/>
          <w:sz w:val="24"/>
          <w:szCs w:val="24"/>
          <w:vertAlign w:val="superscript"/>
        </w:rPr>
        <w:t>2</w:t>
      </w:r>
      <w:r w:rsidRPr="00ED1108">
        <w:rPr>
          <w:rFonts w:ascii="Simplified Arabic" w:hAnsi="Simplified Arabic" w:cs="Simplified Arabic"/>
          <w:b/>
          <w:bCs/>
          <w:sz w:val="24"/>
          <w:szCs w:val="24"/>
        </w:rPr>
        <w:t>Op.cit. p3</w:t>
      </w:r>
    </w:p>
    <w:p w:rsidR="009D3C50" w:rsidRDefault="009D3C50" w:rsidP="00792869">
      <w:pPr>
        <w:jc w:val="both"/>
        <w:rPr>
          <w:rFonts w:ascii="Simplified Arabic" w:hAnsi="Simplified Arabic" w:cs="Simplified Arabic"/>
          <w:b/>
          <w:bCs/>
          <w:sz w:val="24"/>
          <w:szCs w:val="24"/>
          <w:rtl/>
        </w:rPr>
      </w:pPr>
    </w:p>
    <w:p w:rsidR="009D3C50" w:rsidRPr="00244ACB" w:rsidRDefault="009D3C50" w:rsidP="009D3C50">
      <w:pPr>
        <w:bidi/>
        <w:rPr>
          <w:rFonts w:asciiTheme="majorBidi" w:hAnsiTheme="majorBidi" w:cstheme="majorBidi"/>
          <w:sz w:val="32"/>
          <w:szCs w:val="32"/>
          <w:lang w:bidi="ar-DZ"/>
        </w:rPr>
      </w:pPr>
      <w:r w:rsidRPr="00244ACB">
        <w:rPr>
          <w:rFonts w:asciiTheme="majorBidi" w:hAnsiTheme="majorBidi" w:cstheme="majorBidi"/>
          <w:b/>
          <w:bCs/>
          <w:sz w:val="32"/>
          <w:szCs w:val="32"/>
          <w:lang w:bidi="ar-DZ"/>
        </w:rPr>
        <w:lastRenderedPageBreak/>
        <w:t>.2.</w:t>
      </w:r>
      <w:r w:rsidRPr="00244ACB">
        <w:rPr>
          <w:rFonts w:asciiTheme="majorBidi" w:hAnsiTheme="majorBidi" w:cstheme="majorBidi"/>
          <w:b/>
          <w:bCs/>
          <w:sz w:val="32"/>
          <w:szCs w:val="32"/>
        </w:rPr>
        <w:t xml:space="preserve"> I</w:t>
      </w:r>
      <w:r w:rsidRPr="00244ACB">
        <w:rPr>
          <w:rFonts w:asciiTheme="majorBidi" w:hAnsiTheme="majorBidi" w:cstheme="majorBidi"/>
          <w:b/>
          <w:bCs/>
          <w:sz w:val="32"/>
          <w:szCs w:val="32"/>
          <w:rtl/>
          <w:lang w:bidi="ar-DZ"/>
        </w:rPr>
        <w:t xml:space="preserve"> مفهوم الفضاء العمراني العمومي</w:t>
      </w:r>
      <w:r w:rsidRPr="00244ACB">
        <w:rPr>
          <w:rFonts w:asciiTheme="majorBidi" w:hAnsiTheme="majorBidi" w:cstheme="majorBidi"/>
          <w:sz w:val="32"/>
          <w:szCs w:val="32"/>
          <w:rtl/>
          <w:lang w:bidi="ar-DZ"/>
        </w:rPr>
        <w:t>.</w:t>
      </w:r>
    </w:p>
    <w:p w:rsidR="009D3C50" w:rsidRDefault="009D3C50" w:rsidP="009D3C50">
      <w:pPr>
        <w:bidi/>
        <w:rPr>
          <w:rFonts w:ascii="Simplified Arabic" w:hAnsi="Simplified Arabic" w:cs="Simplified Arabic"/>
          <w:sz w:val="28"/>
          <w:szCs w:val="28"/>
          <w:lang w:bidi="ar-DZ"/>
        </w:rPr>
      </w:pPr>
      <w:r w:rsidRPr="00C50786">
        <w:rPr>
          <w:rFonts w:ascii="Simplified Arabic" w:hAnsi="Simplified Arabic" w:cs="Simplified Arabic" w:hint="cs"/>
          <w:sz w:val="28"/>
          <w:szCs w:val="28"/>
          <w:rtl/>
          <w:lang w:bidi="ar-DZ"/>
        </w:rPr>
        <w:t>الفضاء</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العمراني</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العمومي</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هو</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الحيز</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الثلاثي</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الابعاد</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داخل</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النسيج</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العمراني،</w:t>
      </w:r>
      <w:r>
        <w:rPr>
          <w:rFonts w:ascii="Simplified Arabic" w:hAnsi="Simplified Arabic" w:cs="Simplified Arabic" w:hint="cs"/>
          <w:sz w:val="28"/>
          <w:szCs w:val="28"/>
          <w:rtl/>
          <w:lang w:bidi="ar-DZ"/>
        </w:rPr>
        <w:t xml:space="preserve"> </w:t>
      </w:r>
      <w:r w:rsidRPr="00C50786">
        <w:rPr>
          <w:rFonts w:ascii="Simplified Arabic" w:hAnsi="Simplified Arabic" w:cs="Simplified Arabic" w:hint="cs"/>
          <w:sz w:val="28"/>
          <w:szCs w:val="28"/>
          <w:rtl/>
          <w:lang w:bidi="ar-DZ"/>
        </w:rPr>
        <w:t>الذي</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تمارس</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فيه</w:t>
      </w:r>
      <w:r w:rsidRPr="00877644">
        <w:rPr>
          <w:rFonts w:ascii="Simplified Arabic" w:hAnsi="Simplified Arabic" w:cs="Simplified Arabic" w:hint="cs"/>
          <w:sz w:val="28"/>
          <w:szCs w:val="28"/>
          <w:rtl/>
          <w:lang w:bidi="ar-DZ"/>
        </w:rPr>
        <w:t xml:space="preserve"> </w:t>
      </w:r>
      <w:r w:rsidRPr="00C50786">
        <w:rPr>
          <w:rFonts w:ascii="Simplified Arabic" w:hAnsi="Simplified Arabic" w:cs="Simplified Arabic" w:hint="cs"/>
          <w:sz w:val="28"/>
          <w:szCs w:val="28"/>
          <w:rtl/>
          <w:lang w:bidi="ar-DZ"/>
        </w:rPr>
        <w:t>مختلف</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نشاطات</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الافراد</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وتبرز</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فيه</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مختلف</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سلوكياتهم</w:t>
      </w:r>
      <w:r w:rsidRPr="00C50786">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C50786">
        <w:rPr>
          <w:rFonts w:ascii="Simplified Arabic" w:hAnsi="Simplified Arabic" w:cs="Simplified Arabic" w:hint="cs"/>
          <w:sz w:val="28"/>
          <w:szCs w:val="28"/>
          <w:rtl/>
          <w:lang w:bidi="ar-DZ"/>
        </w:rPr>
        <w:t>ويشمل</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هذا</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 xml:space="preserve">الفضاء </w:t>
      </w:r>
      <w:r w:rsidRPr="00C50786">
        <w:rPr>
          <w:rFonts w:ascii="Simplified Arabic" w:hAnsi="Simplified Arabic" w:cs="Simplified Arabic"/>
          <w:sz w:val="28"/>
          <w:szCs w:val="28"/>
          <w:rtl/>
          <w:lang w:bidi="ar-DZ"/>
        </w:rPr>
        <w:t>(</w:t>
      </w:r>
      <w:r w:rsidRPr="00C50786">
        <w:rPr>
          <w:rFonts w:ascii="Simplified Arabic" w:hAnsi="Simplified Arabic" w:cs="Simplified Arabic" w:hint="cs"/>
          <w:sz w:val="28"/>
          <w:szCs w:val="28"/>
          <w:rtl/>
          <w:lang w:bidi="ar-DZ"/>
        </w:rPr>
        <w:t>الساحات</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العامة،</w:t>
      </w:r>
    </w:p>
    <w:p w:rsidR="00792869" w:rsidRDefault="00792869" w:rsidP="009D3C50">
      <w:pPr>
        <w:bidi/>
        <w:jc w:val="both"/>
        <w:rPr>
          <w:rFonts w:ascii="Simplified Arabic" w:hAnsi="Simplified Arabic" w:cs="Simplified Arabic"/>
          <w:sz w:val="28"/>
          <w:szCs w:val="28"/>
          <w:lang w:bidi="ar-DZ"/>
        </w:rPr>
      </w:pPr>
      <w:r w:rsidRPr="00C50786">
        <w:rPr>
          <w:rFonts w:ascii="Simplified Arabic" w:hAnsi="Simplified Arabic" w:cs="Simplified Arabic" w:hint="cs"/>
          <w:sz w:val="28"/>
          <w:szCs w:val="28"/>
          <w:rtl/>
          <w:lang w:bidi="ar-DZ"/>
        </w:rPr>
        <w:t>الطرق،</w:t>
      </w:r>
      <w:r>
        <w:rPr>
          <w:rFonts w:ascii="Simplified Arabic" w:hAnsi="Simplified Arabic" w:cs="Simplified Arabic" w:hint="cs"/>
          <w:sz w:val="28"/>
          <w:szCs w:val="28"/>
          <w:rtl/>
          <w:lang w:bidi="ar-DZ"/>
        </w:rPr>
        <w:t xml:space="preserve"> </w:t>
      </w:r>
      <w:r w:rsidRPr="00C50786">
        <w:rPr>
          <w:rFonts w:ascii="Simplified Arabic" w:hAnsi="Simplified Arabic" w:cs="Simplified Arabic" w:hint="cs"/>
          <w:sz w:val="28"/>
          <w:szCs w:val="28"/>
          <w:rtl/>
          <w:lang w:bidi="ar-DZ"/>
        </w:rPr>
        <w:t>ساحات</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التجوال،</w:t>
      </w:r>
      <w:r>
        <w:rPr>
          <w:rFonts w:ascii="Simplified Arabic" w:hAnsi="Simplified Arabic" w:cs="Simplified Arabic" w:hint="cs"/>
          <w:sz w:val="28"/>
          <w:szCs w:val="28"/>
          <w:rtl/>
          <w:lang w:bidi="ar-DZ"/>
        </w:rPr>
        <w:t xml:space="preserve"> </w:t>
      </w:r>
      <w:r w:rsidRPr="00C50786">
        <w:rPr>
          <w:rFonts w:ascii="Simplified Arabic" w:hAnsi="Simplified Arabic" w:cs="Simplified Arabic" w:hint="cs"/>
          <w:sz w:val="28"/>
          <w:szCs w:val="28"/>
          <w:rtl/>
          <w:lang w:bidi="ar-DZ"/>
        </w:rPr>
        <w:t>الترفيه</w:t>
      </w:r>
      <w:r>
        <w:rPr>
          <w:rFonts w:ascii="Simplified Arabic" w:hAnsi="Simplified Arabic" w:cs="Simplified Arabic" w:hint="cs"/>
          <w:sz w:val="28"/>
          <w:szCs w:val="28"/>
          <w:rtl/>
          <w:lang w:bidi="ar-DZ"/>
        </w:rPr>
        <w:t>،</w:t>
      </w:r>
      <w:r w:rsidRPr="00C50786">
        <w:rPr>
          <w:rFonts w:ascii="Simplified Arabic" w:hAnsi="Simplified Arabic" w:cs="Simplified Arabic" w:hint="cs"/>
          <w:sz w:val="28"/>
          <w:szCs w:val="28"/>
          <w:rtl/>
          <w:lang w:bidi="ar-DZ"/>
        </w:rPr>
        <w:t xml:space="preserve"> ......</w:t>
      </w:r>
      <w:r w:rsidRPr="00C50786">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C50786">
        <w:rPr>
          <w:rFonts w:ascii="Simplified Arabic" w:hAnsi="Simplified Arabic" w:cs="Simplified Arabic" w:hint="cs"/>
          <w:sz w:val="28"/>
          <w:szCs w:val="28"/>
          <w:rtl/>
          <w:lang w:bidi="ar-DZ"/>
        </w:rPr>
        <w:t>إلخ</w:t>
      </w:r>
      <w:r w:rsidRPr="00C50786">
        <w:rPr>
          <w:rFonts w:ascii="Simplified Arabic" w:hAnsi="Simplified Arabic" w:cs="Simplified Arabic"/>
          <w:sz w:val="28"/>
          <w:szCs w:val="28"/>
          <w:rtl/>
          <w:lang w:bidi="ar-DZ"/>
        </w:rPr>
        <w:t>).</w:t>
      </w:r>
      <w:r w:rsidRPr="00877644">
        <w:rPr>
          <w:rFonts w:ascii="Simplified Arabic" w:hAnsi="Simplified Arabic" w:cs="Simplified Arabic"/>
          <w:b/>
          <w:bCs/>
          <w:sz w:val="28"/>
          <w:szCs w:val="28"/>
          <w:vertAlign w:val="superscript"/>
          <w:lang w:bidi="ar-DZ"/>
        </w:rPr>
        <w:t>1</w:t>
      </w:r>
      <w:r>
        <w:rPr>
          <w:rFonts w:ascii="Simplified Arabic" w:hAnsi="Simplified Arabic" w:cs="Simplified Arabic"/>
          <w:sz w:val="28"/>
          <w:szCs w:val="28"/>
          <w:lang w:bidi="ar-DZ"/>
        </w:rPr>
        <w:t xml:space="preserve"> </w:t>
      </w:r>
    </w:p>
    <w:p w:rsidR="00792869" w:rsidRDefault="00792869" w:rsidP="00792869">
      <w:pPr>
        <w:bidi/>
        <w:jc w:val="both"/>
        <w:rPr>
          <w:rFonts w:ascii="Simplified Arabic" w:hAnsi="Simplified Arabic" w:cs="Simplified Arabic"/>
          <w:sz w:val="28"/>
          <w:szCs w:val="28"/>
          <w:rtl/>
          <w:lang w:bidi="ar-DZ"/>
        </w:rPr>
      </w:pPr>
      <w:r w:rsidRPr="003B4F76">
        <w:rPr>
          <w:rFonts w:ascii="Simplified Arabic" w:hAnsi="Simplified Arabic" w:cs="Simplified Arabic" w:hint="cs"/>
          <w:sz w:val="28"/>
          <w:szCs w:val="28"/>
          <w:rtl/>
          <w:lang w:bidi="ar-DZ"/>
        </w:rPr>
        <w:t>كما</w:t>
      </w:r>
      <w:r w:rsidRPr="003B4F76">
        <w:rPr>
          <w:rFonts w:ascii="Simplified Arabic" w:hAnsi="Simplified Arabic" w:cs="Simplified Arabic"/>
          <w:sz w:val="28"/>
          <w:szCs w:val="28"/>
          <w:rtl/>
          <w:lang w:bidi="ar-DZ"/>
        </w:rPr>
        <w:t xml:space="preserve"> </w:t>
      </w:r>
      <w:r w:rsidRPr="003B4F76">
        <w:rPr>
          <w:rFonts w:ascii="Simplified Arabic" w:hAnsi="Simplified Arabic" w:cs="Simplified Arabic" w:hint="cs"/>
          <w:sz w:val="28"/>
          <w:szCs w:val="28"/>
          <w:rtl/>
          <w:lang w:bidi="ar-DZ"/>
        </w:rPr>
        <w:t>يمكن</w:t>
      </w:r>
      <w:r w:rsidRPr="003B4F76">
        <w:rPr>
          <w:rFonts w:ascii="Simplified Arabic" w:hAnsi="Simplified Arabic" w:cs="Simplified Arabic"/>
          <w:sz w:val="28"/>
          <w:szCs w:val="28"/>
          <w:rtl/>
          <w:lang w:bidi="ar-DZ"/>
        </w:rPr>
        <w:t xml:space="preserve"> </w:t>
      </w:r>
      <w:r w:rsidRPr="003B4F76">
        <w:rPr>
          <w:rFonts w:ascii="Simplified Arabic" w:hAnsi="Simplified Arabic" w:cs="Simplified Arabic" w:hint="cs"/>
          <w:sz w:val="28"/>
          <w:szCs w:val="28"/>
          <w:rtl/>
          <w:lang w:bidi="ar-DZ"/>
        </w:rPr>
        <w:t>إعطاء</w:t>
      </w:r>
      <w:r w:rsidRPr="003B4F76">
        <w:rPr>
          <w:rFonts w:ascii="Simplified Arabic" w:hAnsi="Simplified Arabic" w:cs="Simplified Arabic"/>
          <w:sz w:val="28"/>
          <w:szCs w:val="28"/>
          <w:rtl/>
          <w:lang w:bidi="ar-DZ"/>
        </w:rPr>
        <w:t xml:space="preserve"> </w:t>
      </w:r>
      <w:r w:rsidRPr="003B4F76">
        <w:rPr>
          <w:rFonts w:ascii="Simplified Arabic" w:hAnsi="Simplified Arabic" w:cs="Simplified Arabic" w:hint="cs"/>
          <w:sz w:val="28"/>
          <w:szCs w:val="28"/>
          <w:rtl/>
          <w:lang w:bidi="ar-DZ"/>
        </w:rPr>
        <w:t>تعريف</w:t>
      </w:r>
      <w:r w:rsidRPr="003B4F76">
        <w:rPr>
          <w:rFonts w:ascii="Simplified Arabic" w:hAnsi="Simplified Arabic" w:cs="Simplified Arabic"/>
          <w:sz w:val="28"/>
          <w:szCs w:val="28"/>
          <w:rtl/>
          <w:lang w:bidi="ar-DZ"/>
        </w:rPr>
        <w:t xml:space="preserve"> </w:t>
      </w:r>
      <w:r w:rsidRPr="003B4F76">
        <w:rPr>
          <w:rFonts w:ascii="Simplified Arabic" w:hAnsi="Simplified Arabic" w:cs="Simplified Arabic" w:hint="cs"/>
          <w:sz w:val="28"/>
          <w:szCs w:val="28"/>
          <w:rtl/>
          <w:lang w:bidi="ar-DZ"/>
        </w:rPr>
        <w:t>أخر</w:t>
      </w:r>
      <w:r>
        <w:rPr>
          <w:rFonts w:ascii="Simplified Arabic" w:hAnsi="Simplified Arabic" w:cs="Simplified Arabic" w:hint="cs"/>
          <w:sz w:val="28"/>
          <w:szCs w:val="28"/>
          <w:rtl/>
          <w:lang w:bidi="ar-DZ"/>
        </w:rPr>
        <w:t xml:space="preserve"> </w:t>
      </w:r>
      <w:r w:rsidRPr="00FD4F0D">
        <w:rPr>
          <w:rFonts w:ascii="Simplified Arabic" w:hAnsi="Simplified Arabic" w:cs="Simplified Arabic" w:hint="cs"/>
          <w:sz w:val="28"/>
          <w:szCs w:val="28"/>
          <w:rtl/>
          <w:lang w:bidi="ar-DZ"/>
        </w:rPr>
        <w:t>للفضاء</w:t>
      </w:r>
      <w:r>
        <w:rPr>
          <w:rFonts w:ascii="Simplified Arabic" w:hAnsi="Simplified Arabic" w:cs="Simplified Arabic" w:hint="cs"/>
          <w:sz w:val="28"/>
          <w:szCs w:val="28"/>
          <w:rtl/>
          <w:lang w:bidi="ar-DZ"/>
        </w:rPr>
        <w:t xml:space="preserve"> </w:t>
      </w:r>
      <w:r w:rsidRPr="00C50786">
        <w:rPr>
          <w:rFonts w:ascii="Simplified Arabic" w:hAnsi="Simplified Arabic" w:cs="Simplified Arabic" w:hint="cs"/>
          <w:sz w:val="28"/>
          <w:szCs w:val="28"/>
          <w:rtl/>
          <w:lang w:bidi="ar-DZ"/>
        </w:rPr>
        <w:t>العمراني</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العمومي</w:t>
      </w:r>
      <w:r w:rsidRPr="00055836">
        <w:rPr>
          <w:rFonts w:hint="cs"/>
          <w:rtl/>
        </w:rPr>
        <w:t xml:space="preserve"> </w:t>
      </w:r>
      <w:r w:rsidRPr="00055836">
        <w:rPr>
          <w:rFonts w:ascii="Simplified Arabic" w:hAnsi="Simplified Arabic" w:cs="Simplified Arabic" w:hint="cs"/>
          <w:sz w:val="28"/>
          <w:szCs w:val="28"/>
          <w:rtl/>
          <w:lang w:bidi="ar-DZ"/>
        </w:rPr>
        <w:t>أكثر</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بساطة،</w:t>
      </w:r>
      <w:r>
        <w:rPr>
          <w:rFonts w:ascii="Simplified Arabic" w:hAnsi="Simplified Arabic" w:cs="Simplified Arabic"/>
          <w:sz w:val="28"/>
          <w:szCs w:val="28"/>
          <w:lang w:bidi="ar-DZ"/>
        </w:rPr>
        <w:t xml:space="preserve"> </w:t>
      </w:r>
      <w:r w:rsidRPr="00055836">
        <w:rPr>
          <w:rFonts w:ascii="Simplified Arabic" w:hAnsi="Simplified Arabic" w:cs="Simplified Arabic" w:hint="cs"/>
          <w:sz w:val="28"/>
          <w:szCs w:val="28"/>
          <w:rtl/>
          <w:lang w:bidi="ar-DZ"/>
        </w:rPr>
        <w:t>على</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انه مجال</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حضري</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مفتوح</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على</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السماء</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أو</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مساحة</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غير</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مغطاة</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بنوع من</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المباني</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أو</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المنشأة</w:t>
      </w:r>
      <w:r w:rsidRPr="00055836">
        <w:rPr>
          <w:rFonts w:ascii="Simplified Arabic" w:hAnsi="Simplified Arabic" w:cs="Simplified Arabic"/>
          <w:sz w:val="28"/>
          <w:szCs w:val="28"/>
          <w:rtl/>
          <w:lang w:bidi="ar-DZ"/>
        </w:rPr>
        <w:t>.</w:t>
      </w:r>
      <w:r>
        <w:rPr>
          <w:rFonts w:ascii="Simplified Arabic" w:hAnsi="Simplified Arabic" w:cs="Simplified Arabic"/>
          <w:sz w:val="28"/>
          <w:szCs w:val="28"/>
          <w:lang w:bidi="ar-DZ"/>
        </w:rPr>
        <w:t xml:space="preserve"> </w:t>
      </w:r>
      <w:r w:rsidRPr="00055836">
        <w:rPr>
          <w:rFonts w:ascii="Simplified Arabic" w:hAnsi="Simplified Arabic" w:cs="Simplified Arabic" w:hint="cs"/>
          <w:sz w:val="28"/>
          <w:szCs w:val="28"/>
          <w:rtl/>
          <w:lang w:bidi="ar-DZ"/>
        </w:rPr>
        <w:t>كما</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يراها</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بعض</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المختصين</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العمرانيين</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على</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أنها</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فراغ</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حضري</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ذا</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مدلول</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ثقافي</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واجتماعي</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لمجموعة</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من</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المستخدمين</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للقيام</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بمجموعة</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من</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الممارسات</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والنشاطات العامة</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المختلفة</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الفضاء</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العمراني</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العمومي</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هو</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جزء</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من</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المكون</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العمراني</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 xml:space="preserve">للمدينة </w:t>
      </w:r>
      <w:r>
        <w:rPr>
          <w:rFonts w:ascii="Simplified Arabic" w:hAnsi="Simplified Arabic" w:cs="Simplified Arabic" w:hint="cs"/>
          <w:sz w:val="28"/>
          <w:szCs w:val="28"/>
          <w:rtl/>
          <w:lang w:bidi="ar-DZ"/>
        </w:rPr>
        <w:t>تماما</w:t>
      </w:r>
      <w:r w:rsidRPr="00055836">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كالمباني</w:t>
      </w:r>
      <w:r w:rsidRPr="00055836">
        <w:rPr>
          <w:rFonts w:ascii="Simplified Arabic" w:hAnsi="Simplified Arabic" w:cs="Simplified Arabic"/>
          <w:sz w:val="28"/>
          <w:szCs w:val="28"/>
          <w:rtl/>
          <w:lang w:bidi="ar-DZ"/>
        </w:rPr>
        <w:t xml:space="preserve"> </w:t>
      </w:r>
      <w:r w:rsidRPr="00055836">
        <w:rPr>
          <w:rFonts w:ascii="Simplified Arabic" w:hAnsi="Simplified Arabic" w:cs="Simplified Arabic" w:hint="cs"/>
          <w:sz w:val="28"/>
          <w:szCs w:val="28"/>
          <w:rtl/>
          <w:lang w:bidi="ar-DZ"/>
        </w:rPr>
        <w:t>والخدمات وغيرها</w:t>
      </w:r>
      <w:r w:rsidRPr="00EC4E6E">
        <w:rPr>
          <w:rFonts w:ascii="Simplified Arabic" w:hAnsi="Simplified Arabic" w:cs="Simplified Arabic" w:hint="cs"/>
          <w:b/>
          <w:bCs/>
          <w:sz w:val="28"/>
          <w:szCs w:val="28"/>
          <w:vertAlign w:val="superscript"/>
          <w:rtl/>
          <w:lang w:bidi="ar-DZ"/>
        </w:rPr>
        <w:t>2</w:t>
      </w:r>
      <w:r w:rsidRPr="00055836">
        <w:rPr>
          <w:rFonts w:ascii="Simplified Arabic" w:hAnsi="Simplified Arabic" w:cs="Simplified Arabic" w:hint="cs"/>
          <w:sz w:val="28"/>
          <w:szCs w:val="28"/>
          <w:rtl/>
          <w:lang w:bidi="ar-DZ"/>
        </w:rPr>
        <w:t>.</w:t>
      </w:r>
    </w:p>
    <w:p w:rsidR="00792869" w:rsidRPr="008F08C0" w:rsidRDefault="00792869" w:rsidP="00792869">
      <w:pPr>
        <w:bidi/>
        <w:jc w:val="both"/>
        <w:rPr>
          <w:rFonts w:ascii="Simplified Arabic" w:hAnsi="Simplified Arabic" w:cs="Simplified Arabic"/>
          <w:sz w:val="28"/>
          <w:szCs w:val="28"/>
          <w:vertAlign w:val="superscript"/>
          <w:rtl/>
          <w:lang w:bidi="ar-DZ"/>
        </w:rPr>
      </w:pPr>
      <w:r w:rsidRPr="003B4F76">
        <w:rPr>
          <w:rFonts w:ascii="Simplified Arabic" w:hAnsi="Simplified Arabic" w:cs="Simplified Arabic" w:hint="cs"/>
          <w:sz w:val="28"/>
          <w:szCs w:val="28"/>
          <w:rtl/>
          <w:lang w:bidi="ar-DZ"/>
        </w:rPr>
        <w:t>كما</w:t>
      </w:r>
      <w:r w:rsidRPr="003B4F76">
        <w:rPr>
          <w:rFonts w:ascii="Simplified Arabic" w:hAnsi="Simplified Arabic" w:cs="Simplified Arabic"/>
          <w:sz w:val="28"/>
          <w:szCs w:val="28"/>
          <w:rtl/>
          <w:lang w:bidi="ar-DZ"/>
        </w:rPr>
        <w:t xml:space="preserve"> </w:t>
      </w:r>
      <w:r w:rsidRPr="003B4F76">
        <w:rPr>
          <w:rFonts w:ascii="Simplified Arabic" w:hAnsi="Simplified Arabic" w:cs="Simplified Arabic" w:hint="cs"/>
          <w:sz w:val="28"/>
          <w:szCs w:val="28"/>
          <w:rtl/>
          <w:lang w:bidi="ar-DZ"/>
        </w:rPr>
        <w:t>يمكن</w:t>
      </w:r>
      <w:r>
        <w:rPr>
          <w:rFonts w:ascii="Simplified Arabic" w:hAnsi="Simplified Arabic" w:cs="Simplified Arabic"/>
          <w:sz w:val="28"/>
          <w:szCs w:val="28"/>
          <w:lang w:bidi="ar-DZ"/>
        </w:rPr>
        <w:t xml:space="preserve"> </w:t>
      </w:r>
      <w:r w:rsidRPr="00EC4E6E">
        <w:rPr>
          <w:rFonts w:ascii="Simplified Arabic" w:hAnsi="Simplified Arabic" w:cs="Simplified Arabic" w:hint="cs"/>
          <w:sz w:val="28"/>
          <w:szCs w:val="28"/>
          <w:rtl/>
          <w:lang w:bidi="ar-DZ"/>
        </w:rPr>
        <w:t xml:space="preserve">اعتبار </w:t>
      </w:r>
      <w:r w:rsidRPr="00C50786">
        <w:rPr>
          <w:rFonts w:ascii="Simplified Arabic" w:hAnsi="Simplified Arabic" w:cs="Simplified Arabic" w:hint="cs"/>
          <w:sz w:val="28"/>
          <w:szCs w:val="28"/>
          <w:rtl/>
          <w:lang w:bidi="ar-DZ"/>
        </w:rPr>
        <w:t>الفضاء</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العمراني</w:t>
      </w:r>
      <w:r w:rsidRPr="00C50786">
        <w:rPr>
          <w:rFonts w:ascii="Simplified Arabic" w:hAnsi="Simplified Arabic" w:cs="Simplified Arabic"/>
          <w:sz w:val="28"/>
          <w:szCs w:val="28"/>
          <w:rtl/>
          <w:lang w:bidi="ar-DZ"/>
        </w:rPr>
        <w:t xml:space="preserve"> </w:t>
      </w:r>
      <w:r w:rsidRPr="00C50786">
        <w:rPr>
          <w:rFonts w:ascii="Simplified Arabic" w:hAnsi="Simplified Arabic" w:cs="Simplified Arabic" w:hint="cs"/>
          <w:sz w:val="28"/>
          <w:szCs w:val="28"/>
          <w:rtl/>
          <w:lang w:bidi="ar-DZ"/>
        </w:rPr>
        <w:t>العمومي</w:t>
      </w:r>
      <w:r>
        <w:rPr>
          <w:rFonts w:ascii="Simplified Arabic" w:hAnsi="Simplified Arabic" w:cs="Simplified Arabic"/>
          <w:sz w:val="28"/>
          <w:szCs w:val="28"/>
          <w:lang w:bidi="ar-DZ"/>
        </w:rPr>
        <w:t xml:space="preserve"> </w:t>
      </w:r>
      <w:r w:rsidRPr="00EC4E6E">
        <w:rPr>
          <w:rFonts w:ascii="Simplified Arabic" w:hAnsi="Simplified Arabic" w:cs="Simplified Arabic" w:hint="cs"/>
          <w:sz w:val="28"/>
          <w:szCs w:val="28"/>
          <w:rtl/>
          <w:lang w:bidi="ar-DZ"/>
        </w:rPr>
        <w:t>على</w:t>
      </w:r>
      <w:r w:rsidRPr="00EC4E6E">
        <w:rPr>
          <w:rFonts w:ascii="Simplified Arabic" w:hAnsi="Simplified Arabic" w:cs="Simplified Arabic"/>
          <w:sz w:val="28"/>
          <w:szCs w:val="28"/>
          <w:rtl/>
          <w:lang w:bidi="ar-DZ"/>
        </w:rPr>
        <w:t xml:space="preserve"> </w:t>
      </w:r>
      <w:r w:rsidRPr="00EC4E6E">
        <w:rPr>
          <w:rFonts w:ascii="Simplified Arabic" w:hAnsi="Simplified Arabic" w:cs="Simplified Arabic" w:hint="cs"/>
          <w:sz w:val="28"/>
          <w:szCs w:val="28"/>
          <w:rtl/>
          <w:lang w:bidi="ar-DZ"/>
        </w:rPr>
        <w:t>انه</w:t>
      </w:r>
      <w:r>
        <w:rPr>
          <w:rFonts w:ascii="Simplified Arabic" w:hAnsi="Simplified Arabic" w:cs="Simplified Arabic"/>
          <w:sz w:val="28"/>
          <w:szCs w:val="28"/>
          <w:lang w:bidi="ar-DZ"/>
        </w:rPr>
        <w:t xml:space="preserve"> </w:t>
      </w:r>
      <w:r w:rsidRPr="00766866">
        <w:rPr>
          <w:rFonts w:ascii="Simplified Arabic" w:hAnsi="Simplified Arabic" w:cs="Simplified Arabic"/>
          <w:sz w:val="28"/>
          <w:szCs w:val="28"/>
          <w:rtl/>
          <w:lang w:bidi="ar-DZ"/>
        </w:rPr>
        <w:t>الحيز من المجال العام الذي يحتوي الإنسان (فردا) أو الإنسان جماعة. وهو فراغ يمكن تحديده بالأبعاد وبدرجات كبيرة من الدقة. كما أنه فراغ غير جامد وذلك لكون الإنسان يمارس فيه مختلف نشاطاته وفعالياته (الراحة، التسلية، التجوال...الخ) خاصة عند أوقات الفراغ.</w:t>
      </w:r>
      <w:r>
        <w:rPr>
          <w:rFonts w:ascii="Simplified Arabic" w:hAnsi="Simplified Arabic" w:cs="Simplified Arabic"/>
          <w:b/>
          <w:bCs/>
          <w:sz w:val="28"/>
          <w:szCs w:val="28"/>
          <w:vertAlign w:val="superscript"/>
          <w:lang w:bidi="ar-DZ"/>
        </w:rPr>
        <w:t>3</w:t>
      </w:r>
    </w:p>
    <w:p w:rsidR="00792869" w:rsidRDefault="00792869" w:rsidP="00792869">
      <w:pPr>
        <w:bidi/>
        <w:jc w:val="both"/>
        <w:rPr>
          <w:rFonts w:ascii="Simplified Arabic" w:hAnsi="Simplified Arabic" w:cs="Simplified Arabic"/>
          <w:sz w:val="28"/>
          <w:szCs w:val="28"/>
          <w:rtl/>
        </w:rPr>
      </w:pPr>
      <w:r w:rsidRPr="00E43053">
        <w:rPr>
          <w:rtl/>
        </w:rPr>
        <w:t xml:space="preserve"> </w:t>
      </w:r>
      <w:r w:rsidRPr="00E43053">
        <w:rPr>
          <w:rFonts w:ascii="Simplified Arabic" w:hAnsi="Simplified Arabic" w:cs="Simplified Arabic"/>
          <w:sz w:val="28"/>
          <w:szCs w:val="28"/>
          <w:rtl/>
        </w:rPr>
        <w:t xml:space="preserve">وتعتبـر </w:t>
      </w:r>
      <w:r w:rsidRPr="008F08C0">
        <w:rPr>
          <w:rFonts w:ascii="Simplified Arabic" w:hAnsi="Simplified Arabic" w:cs="Simplified Arabic" w:hint="cs"/>
          <w:sz w:val="28"/>
          <w:szCs w:val="28"/>
          <w:rtl/>
        </w:rPr>
        <w:t>الفضاءات</w:t>
      </w:r>
      <w:r>
        <w:rPr>
          <w:rFonts w:ascii="Simplified Arabic" w:hAnsi="Simplified Arabic" w:cs="Simplified Arabic" w:hint="cs"/>
          <w:sz w:val="28"/>
          <w:szCs w:val="28"/>
          <w:rtl/>
        </w:rPr>
        <w:t xml:space="preserve"> العمرانية </w:t>
      </w:r>
      <w:r w:rsidRPr="00E43053">
        <w:rPr>
          <w:rFonts w:ascii="Simplified Arabic" w:hAnsi="Simplified Arabic" w:cs="Simplified Arabic"/>
          <w:sz w:val="28"/>
          <w:szCs w:val="28"/>
          <w:rtl/>
        </w:rPr>
        <w:t>أهـم عنصـر مـن عناصـر التكـوين الحضـري فـي المدينـة، ومهمة جدا لسكانها للتواصل البشري وللقيام بنشاطات لا يمكن القيـام بهـا داخـل الوحـدة السـكنية للتـرويح عـن أنفسـهم وللراحـة البدنيـة والنفسـية، بحيـث تناسـب وتخـدم السـكان بمختلـف الفئـات العمرية واالجتماعية</w:t>
      </w:r>
      <w:r w:rsidRPr="00E43053">
        <w:rPr>
          <w:rFonts w:ascii="Simplified Arabic" w:hAnsi="Simplified Arabic" w:cs="Simplified Arabic"/>
          <w:sz w:val="28"/>
          <w:szCs w:val="28"/>
        </w:rPr>
        <w:t>.</w:t>
      </w:r>
    </w:p>
    <w:p w:rsidR="00792869" w:rsidRDefault="00792869" w:rsidP="00792869">
      <w:pPr>
        <w:bidi/>
        <w:jc w:val="both"/>
        <w:rPr>
          <w:rFonts w:ascii="Simplified Arabic" w:hAnsi="Simplified Arabic" w:cs="Simplified Arabic"/>
          <w:sz w:val="28"/>
          <w:szCs w:val="28"/>
        </w:rPr>
      </w:pPr>
      <w:r>
        <w:rPr>
          <w:rFonts w:ascii="Simplified Arabic" w:hAnsi="Simplified Arabic" w:cs="Simplified Arabic"/>
          <w:noProof/>
          <w:sz w:val="28"/>
          <w:szCs w:val="28"/>
          <w:lang w:eastAsia="fr-FR"/>
        </w:rPr>
        <mc:AlternateContent>
          <mc:Choice Requires="wps">
            <w:drawing>
              <wp:anchor distT="0" distB="0" distL="114300" distR="114300" simplePos="0" relativeHeight="251660288" behindDoc="0" locked="0" layoutInCell="1" allowOverlap="1" wp14:anchorId="3B39D79F" wp14:editId="3511D557">
                <wp:simplePos x="0" y="0"/>
                <wp:positionH relativeFrom="column">
                  <wp:posOffset>1971675</wp:posOffset>
                </wp:positionH>
                <wp:positionV relativeFrom="paragraph">
                  <wp:posOffset>212090</wp:posOffset>
                </wp:positionV>
                <wp:extent cx="3295650" cy="0"/>
                <wp:effectExtent l="0" t="0" r="19050" b="19050"/>
                <wp:wrapNone/>
                <wp:docPr id="3" name="Connecteur droit 3"/>
                <wp:cNvGraphicFramePr/>
                <a:graphic xmlns:a="http://schemas.openxmlformats.org/drawingml/2006/main">
                  <a:graphicData uri="http://schemas.microsoft.com/office/word/2010/wordprocessingShape">
                    <wps:wsp>
                      <wps:cNvCnPr/>
                      <wps:spPr>
                        <a:xfrm flipH="1">
                          <a:off x="0" y="0"/>
                          <a:ext cx="3295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783293" id="Connecteur droit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55.25pt,16.7pt" to="414.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" strokecolor="#5b9bd5 [3204]" strokeweight=".5pt">
                <v:stroke joinstyle="miter"/>
              </v:line>
            </w:pict>
          </mc:Fallback>
        </mc:AlternateContent>
      </w:r>
    </w:p>
    <w:p w:rsidR="00792869" w:rsidRPr="00496E64" w:rsidRDefault="00792869" w:rsidP="00792869">
      <w:pPr>
        <w:bidi/>
        <w:jc w:val="both"/>
        <w:rPr>
          <w:rFonts w:ascii="Simplified Arabic" w:hAnsi="Simplified Arabic" w:cs="Simplified Arabic"/>
          <w:sz w:val="24"/>
          <w:szCs w:val="24"/>
          <w:lang w:bidi="ar-DZ"/>
        </w:rPr>
      </w:pPr>
      <w:r w:rsidRPr="00496E64">
        <w:rPr>
          <w:rFonts w:ascii="Simplified Arabic" w:hAnsi="Simplified Arabic" w:cs="Simplified Arabic"/>
          <w:b/>
          <w:bCs/>
          <w:sz w:val="24"/>
          <w:szCs w:val="24"/>
          <w:vertAlign w:val="superscript"/>
        </w:rPr>
        <w:t>1</w:t>
      </w:r>
      <w:r w:rsidRPr="00496E64">
        <w:rPr>
          <w:rFonts w:ascii="Simplified Arabic" w:hAnsi="Simplified Arabic" w:cs="Simplified Arabic"/>
          <w:b/>
          <w:bCs/>
          <w:sz w:val="24"/>
          <w:szCs w:val="24"/>
          <w:rtl/>
        </w:rPr>
        <w:t>مصطفى، أسامة عبدا الله صالح</w:t>
      </w:r>
      <w:r w:rsidRPr="00496E64">
        <w:rPr>
          <w:rFonts w:ascii="Simplified Arabic" w:hAnsi="Simplified Arabic" w:cs="Simplified Arabic"/>
          <w:sz w:val="24"/>
          <w:szCs w:val="24"/>
          <w:rtl/>
        </w:rPr>
        <w:t>، تشكيل الفراغات والساحات العامة في البلدة القديمة في مدينة نابلس: 1 تحليلها ومقترحات تطويرها، رسالة ماجستير غير منشورة في التخطيط الحضري والإقليمي، جامعة النجاح الوطنية، نابلس، 2010، صفحة 14</w:t>
      </w:r>
      <w:r w:rsidRPr="00496E64">
        <w:rPr>
          <w:rFonts w:ascii="Simplified Arabic" w:hAnsi="Simplified Arabic" w:cs="Simplified Arabic"/>
          <w:sz w:val="24"/>
          <w:szCs w:val="24"/>
        </w:rPr>
        <w:t xml:space="preserve"> .</w:t>
      </w:r>
    </w:p>
    <w:p w:rsidR="00792869" w:rsidRPr="00496E64" w:rsidRDefault="00792869" w:rsidP="00792869">
      <w:pPr>
        <w:bidi/>
        <w:jc w:val="both"/>
        <w:rPr>
          <w:rFonts w:ascii="Simplified Arabic" w:hAnsi="Simplified Arabic" w:cs="Simplified Arabic"/>
          <w:sz w:val="24"/>
          <w:szCs w:val="24"/>
        </w:rPr>
      </w:pPr>
      <w:r w:rsidRPr="00496E64">
        <w:rPr>
          <w:rFonts w:ascii="Simplified Arabic" w:hAnsi="Simplified Arabic" w:cs="Simplified Arabic"/>
          <w:b/>
          <w:bCs/>
          <w:sz w:val="24"/>
          <w:szCs w:val="24"/>
          <w:vertAlign w:val="superscript"/>
        </w:rPr>
        <w:t>2</w:t>
      </w:r>
      <w:r w:rsidRPr="00496E64">
        <w:rPr>
          <w:rFonts w:ascii="Simplified Arabic" w:hAnsi="Simplified Arabic" w:cs="Simplified Arabic"/>
          <w:b/>
          <w:bCs/>
          <w:sz w:val="24"/>
          <w:szCs w:val="24"/>
          <w:rtl/>
        </w:rPr>
        <w:t>إبراهيم عبد</w:t>
      </w:r>
      <w:r w:rsidRPr="00496E64">
        <w:rPr>
          <w:rFonts w:ascii="Simplified Arabic" w:hAnsi="Simplified Arabic" w:cs="Simplified Arabic"/>
          <w:b/>
          <w:bCs/>
          <w:rtl/>
        </w:rPr>
        <w:t xml:space="preserve"> </w:t>
      </w:r>
      <w:r w:rsidRPr="00496E64">
        <w:rPr>
          <w:rFonts w:ascii="Simplified Arabic" w:hAnsi="Simplified Arabic" w:cs="Simplified Arabic"/>
          <w:b/>
          <w:bCs/>
          <w:sz w:val="24"/>
          <w:szCs w:val="24"/>
          <w:rtl/>
        </w:rPr>
        <w:t>الله</w:t>
      </w:r>
      <w:r w:rsidRPr="00496E64">
        <w:rPr>
          <w:rFonts w:ascii="Simplified Arabic" w:hAnsi="Simplified Arabic" w:cs="Simplified Arabic"/>
          <w:sz w:val="24"/>
          <w:szCs w:val="24"/>
        </w:rPr>
        <w:t xml:space="preserve"> </w:t>
      </w:r>
      <w:r w:rsidRPr="00496E64">
        <w:rPr>
          <w:rFonts w:ascii="Simplified Arabic" w:hAnsi="Simplified Arabic" w:cs="Simplified Arabic"/>
          <w:sz w:val="24"/>
          <w:szCs w:val="24"/>
          <w:rtl/>
        </w:rPr>
        <w:t xml:space="preserve">، المسألة السكانية و بنية </w:t>
      </w:r>
      <w:r>
        <w:rPr>
          <w:rFonts w:ascii="Simplified Arabic" w:hAnsi="Simplified Arabic" w:cs="Simplified Arabic"/>
          <w:sz w:val="24"/>
          <w:szCs w:val="24"/>
        </w:rPr>
        <w:t xml:space="preserve"> </w:t>
      </w:r>
      <w:r w:rsidRPr="00894DDB">
        <w:rPr>
          <w:rFonts w:ascii="Simplified Arabic" w:hAnsi="Simplified Arabic" w:cs="Simplified Arabic" w:hint="cs"/>
          <w:sz w:val="24"/>
          <w:szCs w:val="24"/>
          <w:rtl/>
        </w:rPr>
        <w:t>المجال</w:t>
      </w:r>
      <w:r w:rsidRPr="00894DDB">
        <w:rPr>
          <w:rFonts w:ascii="Simplified Arabic" w:hAnsi="Simplified Arabic" w:cs="Simplified Arabic"/>
          <w:sz w:val="24"/>
          <w:szCs w:val="24"/>
          <w:rtl/>
        </w:rPr>
        <w:t xml:space="preserve"> </w:t>
      </w:r>
      <w:r w:rsidRPr="00496E64">
        <w:rPr>
          <w:rFonts w:ascii="Simplified Arabic" w:hAnsi="Simplified Arabic" w:cs="Simplified Arabic"/>
          <w:sz w:val="24"/>
          <w:szCs w:val="24"/>
          <w:rtl/>
        </w:rPr>
        <w:t>معهد الإنماء العربي، 1991بيروت،ص38</w:t>
      </w:r>
      <w:r w:rsidRPr="00496E64">
        <w:rPr>
          <w:rFonts w:ascii="Simplified Arabic" w:hAnsi="Simplified Arabic" w:cs="Simplified Arabic"/>
          <w:sz w:val="24"/>
          <w:szCs w:val="24"/>
        </w:rPr>
        <w:t>.</w:t>
      </w:r>
    </w:p>
    <w:p w:rsidR="00792869" w:rsidRPr="00496E64" w:rsidRDefault="00792869" w:rsidP="00792869">
      <w:pPr>
        <w:bidi/>
        <w:jc w:val="both"/>
        <w:rPr>
          <w:rFonts w:ascii="Simplified Arabic" w:hAnsi="Simplified Arabic" w:cs="Simplified Arabic"/>
          <w:sz w:val="24"/>
          <w:szCs w:val="24"/>
        </w:rPr>
      </w:pPr>
      <w:r w:rsidRPr="00496E64">
        <w:rPr>
          <w:rFonts w:ascii="Simplified Arabic" w:hAnsi="Simplified Arabic" w:cs="Simplified Arabic"/>
          <w:b/>
          <w:bCs/>
          <w:sz w:val="24"/>
          <w:szCs w:val="24"/>
          <w:vertAlign w:val="superscript"/>
        </w:rPr>
        <w:t>3</w:t>
      </w:r>
      <w:r w:rsidRPr="00496E64">
        <w:rPr>
          <w:rFonts w:ascii="Simplified Arabic" w:hAnsi="Simplified Arabic" w:cs="Simplified Arabic"/>
          <w:b/>
          <w:bCs/>
          <w:sz w:val="24"/>
          <w:szCs w:val="24"/>
          <w:rtl/>
        </w:rPr>
        <w:t>مرجع سابق</w:t>
      </w:r>
      <w:r w:rsidRPr="00496E64">
        <w:rPr>
          <w:rFonts w:ascii="Simplified Arabic" w:hAnsi="Simplified Arabic" w:cs="Simplified Arabic"/>
          <w:sz w:val="24"/>
          <w:szCs w:val="24"/>
          <w:rtl/>
        </w:rPr>
        <w:t>،</w:t>
      </w:r>
      <w:r w:rsidRPr="00496E64">
        <w:rPr>
          <w:rFonts w:ascii="Simplified Arabic" w:hAnsi="Simplified Arabic" w:cs="Simplified Arabic"/>
          <w:sz w:val="24"/>
          <w:szCs w:val="24"/>
        </w:rPr>
        <w:t xml:space="preserve"> </w:t>
      </w:r>
      <w:r w:rsidRPr="00496E64">
        <w:rPr>
          <w:rFonts w:ascii="Simplified Arabic" w:hAnsi="Simplified Arabic" w:cs="Simplified Arabic"/>
          <w:sz w:val="24"/>
          <w:szCs w:val="24"/>
          <w:rtl/>
        </w:rPr>
        <w:t>ص</w:t>
      </w:r>
      <w:r w:rsidRPr="00496E64">
        <w:rPr>
          <w:rFonts w:ascii="Simplified Arabic" w:hAnsi="Simplified Arabic" w:cs="Simplified Arabic"/>
          <w:sz w:val="24"/>
          <w:szCs w:val="24"/>
        </w:rPr>
        <w:t>.39</w:t>
      </w:r>
    </w:p>
    <w:p w:rsidR="00792869" w:rsidRPr="00365D8F" w:rsidRDefault="00792869" w:rsidP="00792869">
      <w:pPr>
        <w:bidi/>
        <w:jc w:val="both"/>
        <w:rPr>
          <w:rFonts w:asciiTheme="majorBidi" w:hAnsiTheme="majorBidi" w:cstheme="majorBidi"/>
          <w:b/>
          <w:bCs/>
          <w:sz w:val="32"/>
          <w:szCs w:val="32"/>
          <w:rtl/>
          <w:lang w:bidi="ar-DZ"/>
        </w:rPr>
      </w:pPr>
      <w:r w:rsidRPr="00365D8F">
        <w:rPr>
          <w:rFonts w:asciiTheme="majorBidi" w:hAnsiTheme="majorBidi" w:cstheme="majorBidi"/>
          <w:b/>
          <w:bCs/>
          <w:sz w:val="32"/>
          <w:szCs w:val="32"/>
          <w:lang w:bidi="ar-DZ"/>
        </w:rPr>
        <w:lastRenderedPageBreak/>
        <w:t>.1.2.</w:t>
      </w:r>
      <w:r w:rsidRPr="00365D8F">
        <w:rPr>
          <w:rFonts w:asciiTheme="majorBidi" w:hAnsiTheme="majorBidi" w:cstheme="majorBidi"/>
          <w:b/>
          <w:bCs/>
          <w:sz w:val="32"/>
          <w:szCs w:val="32"/>
        </w:rPr>
        <w:t xml:space="preserve"> I</w:t>
      </w:r>
      <w:r w:rsidRPr="00365D8F">
        <w:rPr>
          <w:rFonts w:asciiTheme="majorBidi" w:hAnsiTheme="majorBidi" w:cstheme="majorBidi"/>
          <w:b/>
          <w:bCs/>
          <w:sz w:val="32"/>
          <w:szCs w:val="32"/>
          <w:rtl/>
          <w:lang w:bidi="ar-DZ"/>
        </w:rPr>
        <w:t xml:space="preserve"> من الناحية الاجتماعية</w:t>
      </w:r>
      <w:r w:rsidRPr="00365D8F">
        <w:rPr>
          <w:rFonts w:asciiTheme="majorBidi" w:hAnsiTheme="majorBidi" w:cstheme="majorBidi"/>
          <w:b/>
          <w:bCs/>
          <w:sz w:val="32"/>
          <w:szCs w:val="32"/>
          <w:lang w:bidi="ar-DZ"/>
        </w:rPr>
        <w:t>.</w:t>
      </w:r>
    </w:p>
    <w:p w:rsidR="00792869" w:rsidRDefault="00792869" w:rsidP="00792869">
      <w:pPr>
        <w:bidi/>
        <w:jc w:val="both"/>
        <w:rPr>
          <w:rFonts w:ascii="Simplified Arabic" w:hAnsi="Simplified Arabic" w:cs="Simplified Arabic"/>
          <w:b/>
          <w:bCs/>
          <w:sz w:val="32"/>
          <w:szCs w:val="32"/>
          <w:rtl/>
          <w:lang w:bidi="ar-DZ"/>
        </w:rPr>
      </w:pPr>
      <w:r w:rsidRPr="00766866">
        <w:rPr>
          <w:rFonts w:ascii="Simplified Arabic" w:hAnsi="Simplified Arabic" w:cs="Simplified Arabic"/>
          <w:sz w:val="28"/>
          <w:szCs w:val="28"/>
          <w:rtl/>
          <w:lang w:bidi="ar-DZ"/>
        </w:rPr>
        <w:t xml:space="preserve">أحيطت فكرة </w:t>
      </w:r>
      <w:r w:rsidRPr="00766866">
        <w:rPr>
          <w:rFonts w:ascii="Simplified Arabic" w:hAnsi="Simplified Arabic" w:cs="Simplified Arabic" w:hint="cs"/>
          <w:sz w:val="28"/>
          <w:szCs w:val="28"/>
          <w:rtl/>
          <w:lang w:bidi="ar-DZ"/>
        </w:rPr>
        <w:t xml:space="preserve">الفضاء </w:t>
      </w:r>
      <w:r w:rsidRPr="00766866">
        <w:rPr>
          <w:rFonts w:ascii="Simplified Arabic" w:hAnsi="Simplified Arabic" w:cs="Simplified Arabic"/>
          <w:sz w:val="28"/>
          <w:szCs w:val="28"/>
          <w:rtl/>
          <w:lang w:bidi="ar-DZ"/>
        </w:rPr>
        <w:t>العمراني بالنظريات الاجتماعية المتعددة، انطلاقا من مبدأ علاقة الفرد مع المحيط الذي يمارس فيه مختلف نشاطاته، ذلك لأن كل علاقة مع المحيط ترتبط بالوظائف الأساسية التي تنطلق من الفضاء، وتتحدد وضعية كل فرد تبعا لوضعيته في نسق هذه العلاقات</w:t>
      </w:r>
      <w:r>
        <w:rPr>
          <w:rFonts w:ascii="Simplified Arabic" w:hAnsi="Simplified Arabic" w:cs="Simplified Arabic" w:hint="cs"/>
          <w:sz w:val="28"/>
          <w:szCs w:val="28"/>
          <w:rtl/>
          <w:lang w:bidi="ar-DZ"/>
        </w:rPr>
        <w:t xml:space="preserve"> </w:t>
      </w:r>
      <w:r w:rsidRPr="00E90114">
        <w:rPr>
          <w:rFonts w:ascii="Simplified Arabic" w:hAnsi="Simplified Arabic" w:cs="Simplified Arabic"/>
          <w:b/>
          <w:bCs/>
          <w:sz w:val="28"/>
          <w:szCs w:val="28"/>
          <w:vertAlign w:val="superscript"/>
          <w:lang w:bidi="ar-DZ"/>
        </w:rPr>
        <w:t>1</w:t>
      </w:r>
      <w:r w:rsidRPr="00766866">
        <w:rPr>
          <w:rFonts w:ascii="Simplified Arabic" w:hAnsi="Simplified Arabic" w:cs="Simplified Arabic"/>
          <w:b/>
          <w:bCs/>
          <w:sz w:val="28"/>
          <w:szCs w:val="28"/>
          <w:lang w:bidi="ar-DZ"/>
        </w:rPr>
        <w:t xml:space="preserve">. </w:t>
      </w:r>
      <w:r w:rsidRPr="00766866">
        <w:rPr>
          <w:rFonts w:ascii="Simplified Arabic" w:hAnsi="Simplified Arabic" w:cs="Simplified Arabic"/>
          <w:sz w:val="28"/>
          <w:szCs w:val="28"/>
          <w:rtl/>
          <w:lang w:bidi="ar-DZ"/>
        </w:rPr>
        <w:t>بهذا يتحدد مفهوم الفضاء من الجانب الاجتماعي على أنه مجموعة غير محددة من العلاقات القائمة بين العناصر المكونة لهذا الفضاء، الذي يعتبر بمثابة الحيز المكاني العام بما يشمله ويوجد فيه، إنه التعبير عن نظام العلاقات بين عناصر بنيوية مركزة في حيز معين.</w:t>
      </w:r>
      <w:r>
        <w:rPr>
          <w:rFonts w:ascii="Simplified Arabic" w:hAnsi="Simplified Arabic" w:cs="Simplified Arabic" w:hint="cs"/>
          <w:b/>
          <w:bCs/>
          <w:sz w:val="28"/>
          <w:szCs w:val="28"/>
          <w:vertAlign w:val="superscript"/>
          <w:rtl/>
          <w:lang w:bidi="ar-DZ"/>
        </w:rPr>
        <w:t>2</w:t>
      </w:r>
    </w:p>
    <w:p w:rsidR="00792869" w:rsidRPr="00365D8F" w:rsidRDefault="00792869" w:rsidP="00792869">
      <w:pPr>
        <w:bidi/>
        <w:jc w:val="both"/>
        <w:rPr>
          <w:rFonts w:asciiTheme="majorBidi" w:hAnsiTheme="majorBidi" w:cstheme="majorBidi"/>
          <w:b/>
          <w:bCs/>
          <w:sz w:val="32"/>
          <w:szCs w:val="32"/>
          <w:rtl/>
          <w:lang w:bidi="ar-DZ"/>
        </w:rPr>
      </w:pPr>
      <w:r w:rsidRPr="00365D8F">
        <w:rPr>
          <w:rFonts w:asciiTheme="majorBidi" w:hAnsiTheme="majorBidi" w:cstheme="majorBidi"/>
          <w:b/>
          <w:bCs/>
          <w:sz w:val="32"/>
          <w:szCs w:val="32"/>
          <w:lang w:bidi="ar-DZ"/>
        </w:rPr>
        <w:t>.2.2.</w:t>
      </w:r>
      <w:r w:rsidRPr="00365D8F">
        <w:rPr>
          <w:rFonts w:asciiTheme="majorBidi" w:hAnsiTheme="majorBidi" w:cstheme="majorBidi"/>
          <w:b/>
          <w:bCs/>
          <w:sz w:val="32"/>
          <w:szCs w:val="32"/>
        </w:rPr>
        <w:t xml:space="preserve"> I</w:t>
      </w:r>
      <w:r w:rsidRPr="00365D8F">
        <w:rPr>
          <w:rFonts w:asciiTheme="majorBidi" w:hAnsiTheme="majorBidi" w:cstheme="majorBidi"/>
          <w:b/>
          <w:bCs/>
          <w:sz w:val="32"/>
          <w:szCs w:val="32"/>
          <w:rtl/>
          <w:lang w:bidi="ar-DZ"/>
        </w:rPr>
        <w:t xml:space="preserve"> من الناحية العمرانية</w:t>
      </w:r>
      <w:r w:rsidRPr="00365D8F">
        <w:rPr>
          <w:rFonts w:asciiTheme="majorBidi" w:hAnsiTheme="majorBidi" w:cstheme="majorBidi"/>
          <w:b/>
          <w:bCs/>
          <w:sz w:val="32"/>
          <w:szCs w:val="32"/>
          <w:lang w:bidi="ar-DZ"/>
        </w:rPr>
        <w:t>.</w:t>
      </w:r>
      <w:r w:rsidRPr="00365D8F">
        <w:rPr>
          <w:rFonts w:asciiTheme="majorBidi" w:hAnsiTheme="majorBidi" w:cstheme="majorBidi"/>
          <w:b/>
          <w:bCs/>
          <w:sz w:val="32"/>
          <w:szCs w:val="32"/>
          <w:rtl/>
          <w:lang w:bidi="ar-DZ"/>
        </w:rPr>
        <w:t xml:space="preserve"> </w:t>
      </w:r>
    </w:p>
    <w:p w:rsidR="00792869" w:rsidRPr="00496E64" w:rsidRDefault="00792869" w:rsidP="00792869">
      <w:pPr>
        <w:bidi/>
        <w:jc w:val="both"/>
        <w:rPr>
          <w:rFonts w:ascii="Simplified Arabic" w:hAnsi="Simplified Arabic" w:cs="Simplified Arabic"/>
          <w:sz w:val="28"/>
          <w:szCs w:val="28"/>
          <w:vertAlign w:val="superscript"/>
          <w:rtl/>
          <w:lang w:bidi="ar-DZ"/>
        </w:rPr>
      </w:pPr>
      <w:r w:rsidRPr="00FB08DD">
        <w:rPr>
          <w:rFonts w:ascii="Simplified Arabic" w:hAnsi="Simplified Arabic" w:cs="Simplified Arabic"/>
          <w:sz w:val="28"/>
          <w:szCs w:val="28"/>
          <w:rtl/>
          <w:lang w:bidi="ar-DZ"/>
        </w:rPr>
        <w:t xml:space="preserve"> </w:t>
      </w:r>
      <w:r w:rsidRPr="00766866">
        <w:rPr>
          <w:rFonts w:ascii="Simplified Arabic" w:hAnsi="Simplified Arabic" w:cs="Simplified Arabic"/>
          <w:sz w:val="28"/>
          <w:szCs w:val="28"/>
          <w:rtl/>
          <w:lang w:bidi="ar-DZ"/>
        </w:rPr>
        <w:t>يرى</w:t>
      </w:r>
      <w:r w:rsidRPr="006639DF">
        <w:rPr>
          <w:rFonts w:ascii="Simplified Arabic" w:hAnsi="Simplified Arabic" w:cs="Simplified Arabic"/>
          <w:b/>
          <w:bCs/>
        </w:rPr>
        <w:t xml:space="preserve"> </w:t>
      </w:r>
      <w:r>
        <w:rPr>
          <w:rFonts w:ascii="Simplified Arabic" w:hAnsi="Simplified Arabic" w:cs="Simplified Arabic"/>
          <w:b/>
          <w:bCs/>
        </w:rPr>
        <w:t>(</w:t>
      </w:r>
      <w:r w:rsidRPr="007E4900">
        <w:rPr>
          <w:rFonts w:ascii="Simplified Arabic" w:hAnsi="Simplified Arabic" w:cs="Simplified Arabic"/>
          <w:b/>
          <w:bCs/>
        </w:rPr>
        <w:t>Fischer.G</w:t>
      </w:r>
      <w:r>
        <w:rPr>
          <w:rFonts w:ascii="Simplified Arabic" w:hAnsi="Simplified Arabic" w:cs="Simplified Arabic"/>
          <w:b/>
          <w:bCs/>
        </w:rPr>
        <w:t>)</w:t>
      </w:r>
      <w:r w:rsidRPr="007E4900">
        <w:rPr>
          <w:rFonts w:ascii="Simplified Arabic" w:hAnsi="Simplified Arabic" w:cs="Simplified Arabic"/>
          <w:b/>
          <w:bCs/>
        </w:rPr>
        <w:t> </w:t>
      </w:r>
      <w:r w:rsidRPr="00766866">
        <w:rPr>
          <w:rFonts w:ascii="Simplified Arabic" w:hAnsi="Simplified Arabic" w:cs="Simplified Arabic"/>
          <w:b/>
          <w:bCs/>
          <w:sz w:val="28"/>
          <w:szCs w:val="28"/>
          <w:rtl/>
          <w:lang w:bidi="ar-DZ"/>
        </w:rPr>
        <w:t>.</w:t>
      </w:r>
      <w:r>
        <w:rPr>
          <w:rFonts w:ascii="Simplified Arabic" w:hAnsi="Simplified Arabic" w:cs="Simplified Arabic" w:hint="cs"/>
          <w:b/>
          <w:bCs/>
          <w:sz w:val="28"/>
          <w:szCs w:val="28"/>
          <w:vertAlign w:val="superscript"/>
          <w:rtl/>
          <w:lang w:bidi="ar-DZ"/>
        </w:rPr>
        <w:t>3</w:t>
      </w:r>
      <w:r w:rsidRPr="00766866">
        <w:rPr>
          <w:rFonts w:ascii="Simplified Arabic" w:hAnsi="Simplified Arabic" w:cs="Simplified Arabic"/>
          <w:b/>
          <w:bCs/>
          <w:sz w:val="28"/>
          <w:szCs w:val="28"/>
          <w:lang w:bidi="ar-DZ"/>
        </w:rPr>
        <w:t xml:space="preserve"> </w:t>
      </w:r>
      <w:r w:rsidRPr="00766866">
        <w:rPr>
          <w:rFonts w:ascii="Simplified Arabic" w:hAnsi="Simplified Arabic" w:cs="Simplified Arabic"/>
          <w:sz w:val="28"/>
          <w:szCs w:val="28"/>
          <w:rtl/>
          <w:lang w:bidi="ar-DZ"/>
        </w:rPr>
        <w:t>أن</w:t>
      </w:r>
      <w:r w:rsidRPr="00766866">
        <w:rPr>
          <w:rFonts w:ascii="Simplified Arabic" w:hAnsi="Simplified Arabic" w:cs="Simplified Arabic"/>
          <w:sz w:val="28"/>
          <w:szCs w:val="28"/>
          <w:lang w:bidi="ar-DZ"/>
        </w:rPr>
        <w:t xml:space="preserve"> </w:t>
      </w:r>
      <w:r w:rsidRPr="00766866">
        <w:rPr>
          <w:rFonts w:ascii="Simplified Arabic" w:hAnsi="Simplified Arabic" w:cs="Simplified Arabic"/>
          <w:sz w:val="28"/>
          <w:szCs w:val="28"/>
          <w:rtl/>
          <w:lang w:bidi="ar-DZ"/>
        </w:rPr>
        <w:t xml:space="preserve">المهندس العمراني يجب </w:t>
      </w:r>
      <w:r w:rsidRPr="00766866">
        <w:rPr>
          <w:rFonts w:ascii="Simplified Arabic" w:hAnsi="Simplified Arabic" w:cs="Simplified Arabic" w:hint="cs"/>
          <w:sz w:val="28"/>
          <w:szCs w:val="28"/>
          <w:rtl/>
          <w:lang w:bidi="ar-DZ"/>
        </w:rPr>
        <w:t>ألا</w:t>
      </w:r>
      <w:r w:rsidRPr="00766866">
        <w:rPr>
          <w:rFonts w:ascii="Simplified Arabic" w:hAnsi="Simplified Arabic" w:cs="Simplified Arabic"/>
          <w:sz w:val="28"/>
          <w:szCs w:val="28"/>
          <w:rtl/>
          <w:lang w:bidi="ar-DZ"/>
        </w:rPr>
        <w:t xml:space="preserve"> يعزل نفسه عن المتطلبات وحاجات الأفراد </w:t>
      </w:r>
      <w:r w:rsidRPr="00766866">
        <w:rPr>
          <w:rFonts w:ascii="Simplified Arabic" w:hAnsi="Simplified Arabic" w:cs="Simplified Arabic" w:hint="cs"/>
          <w:sz w:val="28"/>
          <w:szCs w:val="28"/>
          <w:rtl/>
          <w:lang w:bidi="ar-DZ"/>
        </w:rPr>
        <w:t>الحقيقية</w:t>
      </w:r>
      <w:r w:rsidRPr="00766866">
        <w:rPr>
          <w:rFonts w:ascii="Simplified Arabic" w:hAnsi="Simplified Arabic" w:cs="Simplified Arabic"/>
          <w:sz w:val="28"/>
          <w:szCs w:val="28"/>
          <w:lang w:bidi="ar-DZ"/>
        </w:rPr>
        <w:t xml:space="preserve"> </w:t>
      </w:r>
      <w:r w:rsidRPr="00766866">
        <w:rPr>
          <w:rFonts w:ascii="Simplified Arabic" w:hAnsi="Simplified Arabic" w:cs="Simplified Arabic" w:hint="cs"/>
          <w:sz w:val="28"/>
          <w:szCs w:val="28"/>
          <w:rtl/>
          <w:lang w:bidi="ar-DZ"/>
        </w:rPr>
        <w:t>التي</w:t>
      </w:r>
      <w:r w:rsidRPr="00766866">
        <w:rPr>
          <w:rFonts w:ascii="Simplified Arabic" w:hAnsi="Simplified Arabic" w:cs="Simplified Arabic"/>
          <w:sz w:val="28"/>
          <w:szCs w:val="28"/>
          <w:rtl/>
          <w:lang w:bidi="ar-DZ"/>
        </w:rPr>
        <w:t xml:space="preserve"> يسعون لتحقيقها وفقا لمتطلباتهم واحتياجاتهم من البيئة العمرانية. والفضاء من وجهة نظر الهندسة العمرانية يعني "الفراغ" الذي يحتوي </w:t>
      </w:r>
      <w:r w:rsidRPr="00766866">
        <w:rPr>
          <w:rFonts w:ascii="Simplified Arabic" w:hAnsi="Simplified Arabic" w:cs="Simplified Arabic" w:hint="cs"/>
          <w:sz w:val="28"/>
          <w:szCs w:val="28"/>
          <w:rtl/>
          <w:lang w:bidi="ar-DZ"/>
        </w:rPr>
        <w:t>نشاطا سكنيا،</w:t>
      </w:r>
      <w:r>
        <w:rPr>
          <w:rFonts w:ascii="Simplified Arabic" w:hAnsi="Simplified Arabic" w:cs="Simplified Arabic"/>
          <w:sz w:val="28"/>
          <w:szCs w:val="28"/>
          <w:lang w:bidi="ar-DZ"/>
        </w:rPr>
        <w:t xml:space="preserve"> </w:t>
      </w:r>
      <w:r w:rsidRPr="00766866">
        <w:rPr>
          <w:rFonts w:ascii="Simplified Arabic" w:hAnsi="Simplified Arabic" w:cs="Simplified Arabic"/>
          <w:sz w:val="28"/>
          <w:szCs w:val="28"/>
          <w:rtl/>
          <w:lang w:bidi="ar-DZ"/>
        </w:rPr>
        <w:t>و</w:t>
      </w:r>
      <w:r w:rsidRPr="00766866">
        <w:rPr>
          <w:rFonts w:ascii="Simplified Arabic" w:hAnsi="Simplified Arabic" w:cs="Simplified Arabic"/>
          <w:sz w:val="28"/>
          <w:szCs w:val="28"/>
          <w:lang w:bidi="ar-DZ"/>
        </w:rPr>
        <w:t xml:space="preserve"> </w:t>
      </w:r>
      <w:r w:rsidRPr="00766866">
        <w:rPr>
          <w:rFonts w:ascii="Simplified Arabic" w:hAnsi="Simplified Arabic" w:cs="Simplified Arabic" w:hint="cs"/>
          <w:sz w:val="28"/>
          <w:szCs w:val="28"/>
          <w:rtl/>
          <w:lang w:bidi="ar-DZ"/>
        </w:rPr>
        <w:t xml:space="preserve">هنا يأخذ الفراغ معنى </w:t>
      </w:r>
      <w:r w:rsidRPr="00766866">
        <w:rPr>
          <w:rFonts w:ascii="Simplified Arabic" w:hAnsi="Simplified Arabic" w:cs="Simplified Arabic"/>
          <w:sz w:val="28"/>
          <w:szCs w:val="28"/>
          <w:rtl/>
          <w:lang w:bidi="ar-DZ"/>
        </w:rPr>
        <w:t xml:space="preserve">الحيز </w:t>
      </w:r>
      <w:r w:rsidRPr="00766866">
        <w:rPr>
          <w:rFonts w:ascii="Simplified Arabic" w:hAnsi="Simplified Arabic" w:cs="Simplified Arabic"/>
          <w:sz w:val="28"/>
          <w:szCs w:val="28"/>
          <w:lang w:bidi="ar-DZ"/>
        </w:rPr>
        <w:t xml:space="preserve">  </w:t>
      </w:r>
      <w:r w:rsidRPr="00766866">
        <w:rPr>
          <w:rFonts w:ascii="Simplified Arabic" w:hAnsi="Simplified Arabic" w:cs="Simplified Arabic" w:hint="cs"/>
          <w:sz w:val="28"/>
          <w:szCs w:val="28"/>
          <w:rtl/>
          <w:lang w:bidi="ar-DZ"/>
        </w:rPr>
        <w:t xml:space="preserve">المقتطع </w:t>
      </w:r>
      <w:r w:rsidRPr="00766866">
        <w:rPr>
          <w:rFonts w:ascii="Simplified Arabic" w:hAnsi="Simplified Arabic" w:cs="Simplified Arabic"/>
          <w:sz w:val="28"/>
          <w:szCs w:val="28"/>
          <w:rtl/>
          <w:lang w:bidi="ar-DZ"/>
        </w:rPr>
        <w:t xml:space="preserve">من </w:t>
      </w:r>
      <w:r w:rsidRPr="00766866">
        <w:rPr>
          <w:rFonts w:ascii="Simplified Arabic" w:hAnsi="Simplified Arabic" w:cs="Simplified Arabic"/>
          <w:sz w:val="28"/>
          <w:szCs w:val="28"/>
          <w:lang w:bidi="ar-DZ"/>
        </w:rPr>
        <w:t xml:space="preserve">  </w:t>
      </w:r>
      <w:r w:rsidRPr="00766866">
        <w:rPr>
          <w:rFonts w:ascii="Simplified Arabic" w:hAnsi="Simplified Arabic" w:cs="Simplified Arabic"/>
          <w:sz w:val="28"/>
          <w:szCs w:val="28"/>
          <w:rtl/>
          <w:lang w:bidi="ar-DZ"/>
        </w:rPr>
        <w:t xml:space="preserve">الفضاء </w:t>
      </w:r>
      <w:r w:rsidRPr="00766866">
        <w:rPr>
          <w:rFonts w:ascii="Simplified Arabic" w:hAnsi="Simplified Arabic" w:cs="Simplified Arabic"/>
          <w:sz w:val="28"/>
          <w:szCs w:val="28"/>
          <w:lang w:bidi="ar-DZ"/>
        </w:rPr>
        <w:t xml:space="preserve">  </w:t>
      </w:r>
      <w:r w:rsidRPr="00766866">
        <w:rPr>
          <w:rFonts w:ascii="Simplified Arabic" w:hAnsi="Simplified Arabic" w:cs="Simplified Arabic" w:hint="cs"/>
          <w:sz w:val="28"/>
          <w:szCs w:val="28"/>
          <w:rtl/>
          <w:lang w:bidi="ar-DZ"/>
        </w:rPr>
        <w:t>العام</w:t>
      </w:r>
      <w:r w:rsidRPr="00766866">
        <w:rPr>
          <w:rFonts w:ascii="Simplified Arabic" w:hAnsi="Simplified Arabic" w:cs="Simplified Arabic"/>
          <w:b/>
          <w:bCs/>
          <w:sz w:val="28"/>
          <w:szCs w:val="28"/>
          <w:rtl/>
          <w:lang w:bidi="ar-DZ"/>
        </w:rPr>
        <w:t>.</w:t>
      </w:r>
      <w:r>
        <w:rPr>
          <w:rFonts w:ascii="Simplified Arabic" w:hAnsi="Simplified Arabic" w:cs="Simplified Arabic" w:hint="cs"/>
          <w:b/>
          <w:bCs/>
          <w:sz w:val="28"/>
          <w:szCs w:val="28"/>
          <w:vertAlign w:val="superscript"/>
          <w:rtl/>
          <w:lang w:bidi="ar-DZ"/>
        </w:rPr>
        <w:t xml:space="preserve">4 </w:t>
      </w:r>
      <w:r w:rsidRPr="00766866">
        <w:rPr>
          <w:rFonts w:ascii="Simplified Arabic" w:hAnsi="Simplified Arabic" w:cs="Simplified Arabic"/>
          <w:sz w:val="28"/>
          <w:szCs w:val="28"/>
          <w:rtl/>
          <w:lang w:bidi="ar-DZ"/>
        </w:rPr>
        <w:t>كما يعرف الباحث</w:t>
      </w:r>
      <w:r w:rsidRPr="00766866">
        <w:rPr>
          <w:rFonts w:ascii="Simplified Arabic" w:hAnsi="Simplified Arabic" w:cs="Simplified Arabic"/>
          <w:b/>
          <w:bCs/>
          <w:sz w:val="28"/>
          <w:szCs w:val="28"/>
        </w:rPr>
        <w:t>SITTE</w:t>
      </w:r>
      <w:r w:rsidRPr="00A74411">
        <w:rPr>
          <w:rFonts w:ascii="Simplified Arabic" w:hAnsi="Simplified Arabic" w:cs="Simplified Arabic"/>
          <w:b/>
          <w:bCs/>
          <w:sz w:val="28"/>
          <w:szCs w:val="28"/>
        </w:rPr>
        <w:t xml:space="preserve"> </w:t>
      </w:r>
      <w:r w:rsidRPr="00766866">
        <w:rPr>
          <w:rFonts w:ascii="Simplified Arabic" w:hAnsi="Simplified Arabic" w:cs="Simplified Arabic"/>
          <w:b/>
          <w:bCs/>
          <w:sz w:val="28"/>
          <w:szCs w:val="28"/>
        </w:rPr>
        <w:t>C 1996</w:t>
      </w:r>
      <w:r>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rPr>
        <w:t xml:space="preserve"> </w:t>
      </w:r>
      <w:r w:rsidRPr="00766866">
        <w:rPr>
          <w:rFonts w:ascii="Simplified Arabic" w:hAnsi="Simplified Arabic" w:cs="Simplified Arabic"/>
          <w:b/>
          <w:bCs/>
          <w:sz w:val="28"/>
          <w:szCs w:val="28"/>
          <w:rtl/>
        </w:rPr>
        <w:t>،</w:t>
      </w:r>
      <w:r>
        <w:rPr>
          <w:rFonts w:ascii="Simplified Arabic" w:hAnsi="Simplified Arabic" w:cs="Simplified Arabic" w:hint="cs"/>
          <w:b/>
          <w:bCs/>
          <w:sz w:val="28"/>
          <w:szCs w:val="28"/>
          <w:rtl/>
          <w:lang w:bidi="ar-DZ"/>
        </w:rPr>
        <w:t xml:space="preserve"> </w:t>
      </w:r>
      <w:r w:rsidRPr="00766866">
        <w:rPr>
          <w:rFonts w:ascii="Simplified Arabic" w:hAnsi="Simplified Arabic" w:cs="Simplified Arabic"/>
          <w:sz w:val="28"/>
          <w:szCs w:val="28"/>
          <w:rtl/>
          <w:lang w:bidi="ar-DZ"/>
        </w:rPr>
        <w:t>الفضاء العمراني العمومي على أنه الحيز</w:t>
      </w:r>
      <w:r w:rsidRPr="000B6812">
        <w:rPr>
          <w:rFonts w:ascii="Simplified Arabic" w:hAnsi="Simplified Arabic" w:cs="Simplified Arabic"/>
          <w:sz w:val="28"/>
          <w:szCs w:val="28"/>
          <w:rtl/>
          <w:lang w:bidi="ar-DZ"/>
        </w:rPr>
        <w:t xml:space="preserve"> </w:t>
      </w:r>
      <w:r w:rsidRPr="00766866">
        <w:rPr>
          <w:rFonts w:ascii="Simplified Arabic" w:hAnsi="Simplified Arabic" w:cs="Simplified Arabic"/>
          <w:sz w:val="28"/>
          <w:szCs w:val="28"/>
          <w:rtl/>
          <w:lang w:bidi="ar-DZ"/>
        </w:rPr>
        <w:t>المجالي المحدد بواسطة الأشكال المبنية المحيطة به والسطح. هذا الشكل هو نتاج توقيع البنايات وشبكات الطرق، التي تسمح بتحديد هذا الحجم العمراني الخاص.</w:t>
      </w:r>
      <w:r w:rsidRPr="00496E64">
        <w:rPr>
          <w:rFonts w:ascii="Simplified Arabic" w:hAnsi="Simplified Arabic" w:cs="Simplified Arabic"/>
          <w:b/>
          <w:bCs/>
          <w:sz w:val="28"/>
          <w:szCs w:val="28"/>
          <w:vertAlign w:val="superscript"/>
          <w:lang w:bidi="ar-DZ"/>
        </w:rPr>
        <w:t>5</w:t>
      </w:r>
    </w:p>
    <w:p w:rsidR="00792869" w:rsidRDefault="00792869" w:rsidP="00792869">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1661312" behindDoc="0" locked="0" layoutInCell="1" allowOverlap="1" wp14:anchorId="083237A3" wp14:editId="098D1134">
                <wp:simplePos x="0" y="0"/>
                <wp:positionH relativeFrom="column">
                  <wp:posOffset>2028825</wp:posOffset>
                </wp:positionH>
                <wp:positionV relativeFrom="paragraph">
                  <wp:posOffset>210820</wp:posOffset>
                </wp:positionV>
                <wp:extent cx="3238500" cy="9525"/>
                <wp:effectExtent l="0" t="0" r="19050" b="28575"/>
                <wp:wrapNone/>
                <wp:docPr id="4" name="Connecteur droit 4"/>
                <wp:cNvGraphicFramePr/>
                <a:graphic xmlns:a="http://schemas.openxmlformats.org/drawingml/2006/main">
                  <a:graphicData uri="http://schemas.microsoft.com/office/word/2010/wordprocessingShape">
                    <wps:wsp>
                      <wps:cNvCnPr/>
                      <wps:spPr>
                        <a:xfrm flipH="1">
                          <a:off x="0" y="0"/>
                          <a:ext cx="3238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495F7" id="Connecteur droit 4"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59.75pt,16.6pt" to="414.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" strokecolor="#5b9bd5 [3204]" strokeweight=".5pt">
                <v:stroke joinstyle="miter"/>
              </v:line>
            </w:pict>
          </mc:Fallback>
        </mc:AlternateContent>
      </w:r>
    </w:p>
    <w:p w:rsidR="00792869" w:rsidRPr="00496E64" w:rsidRDefault="00792869" w:rsidP="00792869">
      <w:pPr>
        <w:bidi/>
        <w:jc w:val="both"/>
        <w:rPr>
          <w:rFonts w:ascii="Simplified Arabic" w:hAnsi="Simplified Arabic" w:cs="Simplified Arabic"/>
          <w:sz w:val="24"/>
          <w:szCs w:val="24"/>
          <w:rtl/>
          <w:lang w:bidi="ar-DZ"/>
        </w:rPr>
      </w:pPr>
      <w:r w:rsidRPr="00496E64">
        <w:rPr>
          <w:rFonts w:ascii="Simplified Arabic" w:hAnsi="Simplified Arabic" w:cs="Simplified Arabic"/>
          <w:b/>
          <w:bCs/>
          <w:sz w:val="24"/>
          <w:szCs w:val="24"/>
          <w:vertAlign w:val="superscript"/>
        </w:rPr>
        <w:t>1</w:t>
      </w:r>
      <w:r w:rsidRPr="00496E64">
        <w:rPr>
          <w:rFonts w:ascii="Simplified Arabic" w:hAnsi="Simplified Arabic" w:cs="Simplified Arabic"/>
          <w:b/>
          <w:bCs/>
          <w:sz w:val="24"/>
          <w:szCs w:val="24"/>
          <w:rtl/>
        </w:rPr>
        <w:t>علام أحمد خالد</w:t>
      </w:r>
      <w:r w:rsidRPr="00496E64">
        <w:rPr>
          <w:rFonts w:ascii="Simplified Arabic" w:hAnsi="Simplified Arabic" w:cs="Simplified Arabic"/>
          <w:sz w:val="24"/>
          <w:szCs w:val="24"/>
          <w:rtl/>
        </w:rPr>
        <w:t>، تخطيط المد</w:t>
      </w:r>
      <w:r w:rsidRPr="00496E64">
        <w:rPr>
          <w:rFonts w:ascii="Simplified Arabic" w:hAnsi="Simplified Arabic" w:cs="Simplified Arabic"/>
          <w:sz w:val="24"/>
          <w:szCs w:val="24"/>
          <w:rtl/>
          <w:lang w:bidi="ar-DZ"/>
        </w:rPr>
        <w:t>ن</w:t>
      </w:r>
      <w:r w:rsidRPr="00496E64">
        <w:rPr>
          <w:rFonts w:ascii="Simplified Arabic" w:hAnsi="Simplified Arabic" w:cs="Simplified Arabic"/>
          <w:sz w:val="24"/>
          <w:szCs w:val="24"/>
          <w:rtl/>
        </w:rPr>
        <w:t>، مكتبة الأنجلو   المصرية، القاهرة، 1998، ص7</w:t>
      </w:r>
    </w:p>
    <w:p w:rsidR="00792869" w:rsidRPr="00496E64" w:rsidRDefault="00792869" w:rsidP="00792869">
      <w:pPr>
        <w:bidi/>
        <w:jc w:val="both"/>
        <w:rPr>
          <w:rFonts w:ascii="Simplified Arabic" w:hAnsi="Simplified Arabic" w:cs="Simplified Arabic"/>
          <w:sz w:val="24"/>
          <w:szCs w:val="24"/>
          <w:rtl/>
        </w:rPr>
      </w:pPr>
      <w:r w:rsidRPr="00496E64">
        <w:rPr>
          <w:rFonts w:ascii="Simplified Arabic" w:hAnsi="Simplified Arabic" w:cs="Simplified Arabic"/>
          <w:b/>
          <w:bCs/>
          <w:sz w:val="24"/>
          <w:szCs w:val="24"/>
          <w:vertAlign w:val="superscript"/>
          <w:rtl/>
        </w:rPr>
        <w:t>2</w:t>
      </w:r>
      <w:r w:rsidRPr="00496E64">
        <w:rPr>
          <w:rFonts w:ascii="Simplified Arabic" w:hAnsi="Simplified Arabic" w:cs="Simplified Arabic"/>
          <w:b/>
          <w:bCs/>
          <w:sz w:val="24"/>
          <w:szCs w:val="24"/>
          <w:rtl/>
        </w:rPr>
        <w:t>مرجع سابق</w:t>
      </w:r>
      <w:r w:rsidRPr="00496E64">
        <w:rPr>
          <w:rFonts w:ascii="Simplified Arabic" w:hAnsi="Simplified Arabic" w:cs="Simplified Arabic"/>
          <w:sz w:val="24"/>
          <w:szCs w:val="24"/>
          <w:rtl/>
        </w:rPr>
        <w:t>،</w:t>
      </w:r>
      <w:r w:rsidRPr="00496E64">
        <w:rPr>
          <w:rFonts w:ascii="Simplified Arabic" w:hAnsi="Simplified Arabic" w:cs="Simplified Arabic"/>
          <w:sz w:val="24"/>
          <w:szCs w:val="24"/>
        </w:rPr>
        <w:t xml:space="preserve"> </w:t>
      </w:r>
      <w:r w:rsidRPr="00496E64">
        <w:rPr>
          <w:rFonts w:ascii="Simplified Arabic" w:hAnsi="Simplified Arabic" w:cs="Simplified Arabic"/>
          <w:sz w:val="24"/>
          <w:szCs w:val="24"/>
          <w:rtl/>
        </w:rPr>
        <w:t>ص8</w:t>
      </w:r>
    </w:p>
    <w:p w:rsidR="00792869" w:rsidRPr="00496E64" w:rsidRDefault="00792869" w:rsidP="00792869">
      <w:pPr>
        <w:bidi/>
        <w:jc w:val="both"/>
        <w:rPr>
          <w:rFonts w:ascii="Simplified Arabic" w:hAnsi="Simplified Arabic" w:cs="Simplified Arabic"/>
          <w:sz w:val="24"/>
          <w:szCs w:val="24"/>
          <w:rtl/>
        </w:rPr>
      </w:pPr>
      <w:r w:rsidRPr="00496E64">
        <w:rPr>
          <w:rFonts w:ascii="Simplified Arabic" w:hAnsi="Simplified Arabic" w:cs="Simplified Arabic"/>
          <w:b/>
          <w:bCs/>
          <w:sz w:val="24"/>
          <w:szCs w:val="24"/>
          <w:vertAlign w:val="superscript"/>
          <w:rtl/>
        </w:rPr>
        <w:t>3</w:t>
      </w:r>
      <w:r w:rsidRPr="00496E64">
        <w:rPr>
          <w:rFonts w:ascii="Simplified Arabic" w:hAnsi="Simplified Arabic" w:cs="Simplified Arabic"/>
          <w:b/>
          <w:bCs/>
          <w:sz w:val="24"/>
          <w:szCs w:val="24"/>
          <w:rtl/>
        </w:rPr>
        <w:t>مرجع سابق</w:t>
      </w:r>
      <w:r w:rsidRPr="00496E64">
        <w:rPr>
          <w:rFonts w:ascii="Simplified Arabic" w:hAnsi="Simplified Arabic" w:cs="Simplified Arabic"/>
          <w:sz w:val="24"/>
          <w:szCs w:val="24"/>
          <w:rtl/>
        </w:rPr>
        <w:t>،</w:t>
      </w:r>
      <w:r w:rsidRPr="00496E64">
        <w:rPr>
          <w:rFonts w:ascii="Simplified Arabic" w:hAnsi="Simplified Arabic" w:cs="Simplified Arabic"/>
          <w:sz w:val="24"/>
          <w:szCs w:val="24"/>
        </w:rPr>
        <w:t xml:space="preserve"> </w:t>
      </w:r>
      <w:r w:rsidRPr="00496E64">
        <w:rPr>
          <w:rFonts w:ascii="Simplified Arabic" w:hAnsi="Simplified Arabic" w:cs="Simplified Arabic"/>
          <w:sz w:val="24"/>
          <w:szCs w:val="24"/>
          <w:rtl/>
        </w:rPr>
        <w:t>ص67</w:t>
      </w:r>
    </w:p>
    <w:p w:rsidR="00792869" w:rsidRPr="00496E64" w:rsidRDefault="00792869" w:rsidP="00792869">
      <w:pPr>
        <w:bidi/>
        <w:jc w:val="both"/>
        <w:rPr>
          <w:rFonts w:ascii="Simplified Arabic" w:hAnsi="Simplified Arabic" w:cs="Simplified Arabic"/>
          <w:sz w:val="24"/>
          <w:szCs w:val="24"/>
          <w:rtl/>
        </w:rPr>
      </w:pPr>
      <w:r w:rsidRPr="00496E64">
        <w:rPr>
          <w:rFonts w:ascii="Simplified Arabic" w:hAnsi="Simplified Arabic" w:cs="Simplified Arabic"/>
          <w:b/>
          <w:bCs/>
          <w:sz w:val="24"/>
          <w:szCs w:val="24"/>
          <w:vertAlign w:val="superscript"/>
          <w:rtl/>
        </w:rPr>
        <w:t>4</w:t>
      </w:r>
      <w:r w:rsidRPr="00496E64">
        <w:rPr>
          <w:rFonts w:ascii="Simplified Arabic" w:hAnsi="Simplified Arabic" w:cs="Simplified Arabic"/>
          <w:b/>
          <w:bCs/>
          <w:sz w:val="24"/>
          <w:szCs w:val="24"/>
          <w:rtl/>
          <w:lang w:bidi="ar-DZ"/>
        </w:rPr>
        <w:t>رئيف مهنا</w:t>
      </w:r>
      <w:r w:rsidRPr="00496E64">
        <w:rPr>
          <w:rFonts w:ascii="Simplified Arabic" w:hAnsi="Simplified Arabic" w:cs="Simplified Arabic"/>
          <w:sz w:val="24"/>
          <w:szCs w:val="24"/>
          <w:rtl/>
          <w:lang w:bidi="ar-DZ"/>
        </w:rPr>
        <w:t>،</w:t>
      </w:r>
      <w:r w:rsidRPr="00496E64">
        <w:rPr>
          <w:rFonts w:ascii="Simplified Arabic" w:hAnsi="Simplified Arabic" w:cs="Simplified Arabic"/>
          <w:sz w:val="24"/>
          <w:szCs w:val="24"/>
          <w:rtl/>
        </w:rPr>
        <w:t xml:space="preserve"> </w:t>
      </w:r>
      <w:r w:rsidRPr="00496E64">
        <w:rPr>
          <w:rFonts w:ascii="Simplified Arabic" w:hAnsi="Simplified Arabic" w:cs="Simplified Arabic"/>
          <w:sz w:val="24"/>
          <w:szCs w:val="24"/>
          <w:rtl/>
          <w:lang w:bidi="ar-DZ"/>
        </w:rPr>
        <w:t>و ويس بحر،</w:t>
      </w:r>
      <w:r w:rsidRPr="00496E64">
        <w:rPr>
          <w:rFonts w:ascii="Simplified Arabic" w:hAnsi="Simplified Arabic" w:cs="Simplified Arabic"/>
          <w:sz w:val="24"/>
          <w:szCs w:val="24"/>
          <w:rtl/>
        </w:rPr>
        <w:t xml:space="preserve"> نظريات العمارة، ديوان المطبوعات الجامعية، الجزائر، </w:t>
      </w:r>
      <w:r w:rsidRPr="00496E64">
        <w:rPr>
          <w:rFonts w:ascii="Simplified Arabic" w:hAnsi="Simplified Arabic" w:cs="Simplified Arabic"/>
          <w:sz w:val="24"/>
          <w:szCs w:val="24"/>
          <w:rtl/>
          <w:lang w:bidi="ar-DZ"/>
        </w:rPr>
        <w:t>1992</w:t>
      </w:r>
      <w:r w:rsidRPr="00496E64">
        <w:rPr>
          <w:rFonts w:ascii="Simplified Arabic" w:hAnsi="Simplified Arabic" w:cs="Simplified Arabic"/>
          <w:sz w:val="24"/>
          <w:szCs w:val="24"/>
          <w:rtl/>
        </w:rPr>
        <w:t>، ص1</w:t>
      </w:r>
      <w:r w:rsidRPr="00496E64">
        <w:rPr>
          <w:rFonts w:ascii="Simplified Arabic" w:hAnsi="Simplified Arabic" w:cs="Simplified Arabic"/>
          <w:sz w:val="24"/>
          <w:szCs w:val="24"/>
        </w:rPr>
        <w:t>.</w:t>
      </w:r>
    </w:p>
    <w:p w:rsidR="00792869" w:rsidRDefault="00792869" w:rsidP="00792869">
      <w:pPr>
        <w:jc w:val="both"/>
        <w:rPr>
          <w:rFonts w:ascii="Simplified Arabic" w:hAnsi="Simplified Arabic" w:cs="Simplified Arabic"/>
          <w:sz w:val="24"/>
          <w:szCs w:val="24"/>
          <w:rtl/>
        </w:rPr>
      </w:pPr>
      <w:r w:rsidRPr="00496E64">
        <w:rPr>
          <w:rFonts w:ascii="Simplified Arabic" w:hAnsi="Simplified Arabic" w:cs="Simplified Arabic"/>
          <w:b/>
          <w:bCs/>
          <w:sz w:val="24"/>
          <w:szCs w:val="24"/>
          <w:vertAlign w:val="superscript"/>
        </w:rPr>
        <w:t>5</w:t>
      </w:r>
      <w:r w:rsidRPr="00496E64">
        <w:rPr>
          <w:rFonts w:ascii="Simplified Arabic" w:hAnsi="Simplified Arabic" w:cs="Simplified Arabic"/>
          <w:b/>
          <w:bCs/>
          <w:sz w:val="24"/>
          <w:szCs w:val="24"/>
        </w:rPr>
        <w:t xml:space="preserve">SITTE, C. (1996). </w:t>
      </w:r>
      <w:r w:rsidRPr="00496E64">
        <w:rPr>
          <w:rFonts w:ascii="Simplified Arabic" w:hAnsi="Simplified Arabic" w:cs="Simplified Arabic"/>
          <w:sz w:val="24"/>
          <w:szCs w:val="24"/>
        </w:rPr>
        <w:t>L’art de bâtir les villes : l’urbanisme selon ses Fondements artistiques, Seuil, Paris, 1996.37p.</w:t>
      </w:r>
    </w:p>
    <w:p w:rsidR="001003A7" w:rsidRDefault="001003A7" w:rsidP="00792869">
      <w:pPr>
        <w:jc w:val="both"/>
        <w:rPr>
          <w:rFonts w:ascii="Simplified Arabic" w:hAnsi="Simplified Arabic" w:cs="Simplified Arabic"/>
          <w:sz w:val="24"/>
          <w:szCs w:val="24"/>
          <w:rtl/>
        </w:rPr>
      </w:pPr>
    </w:p>
    <w:p w:rsidR="001003A7" w:rsidRPr="00496E64" w:rsidRDefault="001003A7" w:rsidP="00792869">
      <w:pPr>
        <w:jc w:val="both"/>
        <w:rPr>
          <w:rFonts w:ascii="Simplified Arabic" w:hAnsi="Simplified Arabic" w:cs="Simplified Arabic"/>
          <w:sz w:val="24"/>
          <w:szCs w:val="24"/>
          <w:rtl/>
          <w:lang w:bidi="ar-DZ"/>
        </w:rPr>
      </w:pPr>
    </w:p>
    <w:p w:rsidR="00792869" w:rsidRPr="00365D8F" w:rsidRDefault="00792869" w:rsidP="00792869">
      <w:pPr>
        <w:bidi/>
        <w:rPr>
          <w:rFonts w:asciiTheme="majorBidi" w:hAnsiTheme="majorBidi" w:cstheme="majorBidi"/>
          <w:sz w:val="28"/>
          <w:szCs w:val="28"/>
          <w:rtl/>
          <w:lang w:bidi="ar-DZ"/>
        </w:rPr>
      </w:pPr>
      <w:r w:rsidRPr="00365D8F">
        <w:rPr>
          <w:rFonts w:asciiTheme="majorBidi" w:hAnsiTheme="majorBidi" w:cstheme="majorBidi"/>
          <w:b/>
          <w:bCs/>
          <w:sz w:val="32"/>
          <w:szCs w:val="32"/>
          <w:lang w:bidi="ar-DZ"/>
        </w:rPr>
        <w:lastRenderedPageBreak/>
        <w:t>.3.2.</w:t>
      </w:r>
      <w:r w:rsidRPr="00365D8F">
        <w:rPr>
          <w:rFonts w:asciiTheme="majorBidi" w:hAnsiTheme="majorBidi" w:cstheme="majorBidi"/>
          <w:b/>
          <w:bCs/>
          <w:sz w:val="24"/>
          <w:szCs w:val="24"/>
        </w:rPr>
        <w:t xml:space="preserve"> </w:t>
      </w:r>
      <w:r w:rsidRPr="00365D8F">
        <w:rPr>
          <w:rFonts w:asciiTheme="majorBidi" w:hAnsiTheme="majorBidi" w:cstheme="majorBidi"/>
          <w:b/>
          <w:bCs/>
          <w:sz w:val="32"/>
          <w:szCs w:val="32"/>
        </w:rPr>
        <w:t xml:space="preserve">I </w:t>
      </w:r>
      <w:r w:rsidRPr="00365D8F">
        <w:rPr>
          <w:rFonts w:asciiTheme="majorBidi" w:hAnsiTheme="majorBidi" w:cstheme="majorBidi"/>
          <w:b/>
          <w:bCs/>
          <w:sz w:val="32"/>
          <w:szCs w:val="32"/>
          <w:rtl/>
          <w:lang w:bidi="ar-DZ"/>
        </w:rPr>
        <w:t>من الناحية الببيومناخية</w:t>
      </w:r>
      <w:r w:rsidRPr="00365D8F">
        <w:rPr>
          <w:rFonts w:asciiTheme="majorBidi" w:hAnsiTheme="majorBidi" w:cstheme="majorBidi"/>
          <w:b/>
          <w:bCs/>
          <w:sz w:val="32"/>
          <w:szCs w:val="32"/>
          <w:lang w:bidi="ar-DZ"/>
        </w:rPr>
        <w:t>.</w:t>
      </w:r>
      <w:r w:rsidRPr="00365D8F">
        <w:rPr>
          <w:rFonts w:asciiTheme="majorBidi" w:hAnsiTheme="majorBidi" w:cstheme="majorBidi"/>
          <w:sz w:val="28"/>
          <w:szCs w:val="28"/>
          <w:rtl/>
          <w:lang w:bidi="ar-DZ"/>
        </w:rPr>
        <w:t xml:space="preserve"> </w:t>
      </w:r>
    </w:p>
    <w:p w:rsidR="00792869" w:rsidRDefault="00792869" w:rsidP="00792869">
      <w:pPr>
        <w:bidi/>
        <w:jc w:val="both"/>
        <w:rPr>
          <w:rFonts w:ascii="Simplified Arabic" w:hAnsi="Simplified Arabic" w:cs="Simplified Arabic"/>
          <w:sz w:val="28"/>
          <w:szCs w:val="28"/>
          <w:rtl/>
          <w:lang w:bidi="ar-DZ"/>
        </w:rPr>
      </w:pPr>
      <w:r w:rsidRPr="00766866">
        <w:rPr>
          <w:rFonts w:ascii="Simplified Arabic" w:hAnsi="Simplified Arabic" w:cs="Simplified Arabic"/>
          <w:sz w:val="28"/>
          <w:szCs w:val="28"/>
          <w:rtl/>
          <w:lang w:bidi="ar-DZ"/>
        </w:rPr>
        <w:t xml:space="preserve">في حالة ربط الفضاء العمراني بالاحتياجات الفيزيائية للأفراد، فإن الفضاء العمراني يمكن أن يكون لديه تعريف بيومناخي، فحسب </w:t>
      </w:r>
      <w:r w:rsidRPr="00766866">
        <w:rPr>
          <w:rFonts w:ascii="Simplified Arabic" w:hAnsi="Simplified Arabic" w:cs="Simplified Arabic"/>
          <w:b/>
          <w:bCs/>
          <w:sz w:val="28"/>
          <w:szCs w:val="28"/>
          <w:rtl/>
          <w:lang w:bidi="ar-DZ"/>
        </w:rPr>
        <w:t>(</w:t>
      </w:r>
      <w:r>
        <w:rPr>
          <w:rFonts w:ascii="Simplified Arabic" w:hAnsi="Simplified Arabic" w:cs="Simplified Arabic"/>
          <w:b/>
          <w:bCs/>
          <w:sz w:val="28"/>
          <w:szCs w:val="28"/>
          <w:vertAlign w:val="superscript"/>
          <w:lang w:bidi="ar-DZ"/>
        </w:rPr>
        <w:t>1</w:t>
      </w:r>
      <w:r>
        <w:rPr>
          <w:rFonts w:ascii="Simplified Arabic" w:hAnsi="Simplified Arabic" w:cs="Simplified Arabic"/>
          <w:b/>
          <w:bCs/>
          <w:sz w:val="28"/>
          <w:szCs w:val="28"/>
          <w:lang w:bidi="ar-DZ"/>
        </w:rPr>
        <w:t>(</w:t>
      </w:r>
      <w:r w:rsidRPr="00766866">
        <w:rPr>
          <w:rFonts w:ascii="Simplified Arabic" w:hAnsi="Simplified Arabic" w:cs="Simplified Arabic"/>
          <w:b/>
          <w:bCs/>
          <w:sz w:val="28"/>
          <w:szCs w:val="28"/>
        </w:rPr>
        <w:t xml:space="preserve">Nikolopoulou, M., Baker, N. &amp; Steemers, K. </w:t>
      </w:r>
      <w:r w:rsidRPr="00766866">
        <w:rPr>
          <w:rFonts w:ascii="Simplified Arabic" w:hAnsi="Simplified Arabic" w:cs="Simplified Arabic"/>
          <w:sz w:val="28"/>
          <w:szCs w:val="28"/>
        </w:rPr>
        <w:t>.</w:t>
      </w:r>
      <w:r w:rsidRPr="00766866">
        <w:rPr>
          <w:rFonts w:ascii="Simplified Arabic" w:hAnsi="Simplified Arabic" w:cs="Simplified Arabic"/>
          <w:sz w:val="28"/>
          <w:szCs w:val="28"/>
          <w:rtl/>
          <w:lang w:bidi="ar-DZ"/>
        </w:rPr>
        <w:t xml:space="preserve"> فإن الفضاء البيومناخي هو تقسيم مورفولوجي للفضاء العمراني، منجز انطلاقا من معطيات المحيط، أي كل المعطيات المشكلة للوسط العام، بما في ذلك نوعية المناخ المصغر المشكل أساسا من معطيات طبيعية (الرياح، الحرارة، الإشعاعات الشمسية الخضراء</w:t>
      </w:r>
      <w:r>
        <w:rPr>
          <w:rFonts w:ascii="Simplified Arabic" w:hAnsi="Simplified Arabic" w:cs="Simplified Arabic"/>
          <w:sz w:val="28"/>
          <w:szCs w:val="28"/>
          <w:lang w:bidi="ar-DZ"/>
        </w:rPr>
        <w:t xml:space="preserve"> </w:t>
      </w:r>
      <w:r w:rsidRPr="00B04840">
        <w:rPr>
          <w:rFonts w:ascii="Simplified Arabic" w:hAnsi="Simplified Arabic" w:cs="Simplified Arabic" w:hint="cs"/>
          <w:sz w:val="28"/>
          <w:szCs w:val="28"/>
          <w:rtl/>
          <w:lang w:bidi="ar-DZ"/>
        </w:rPr>
        <w:t>و</w:t>
      </w:r>
      <w:r w:rsidRPr="00766866">
        <w:rPr>
          <w:rFonts w:ascii="Simplified Arabic" w:hAnsi="Simplified Arabic" w:cs="Simplified Arabic"/>
          <w:sz w:val="28"/>
          <w:szCs w:val="28"/>
          <w:rtl/>
          <w:lang w:bidi="ar-DZ"/>
        </w:rPr>
        <w:t xml:space="preserve"> نوعية </w:t>
      </w:r>
      <w:r w:rsidRPr="00766866">
        <w:rPr>
          <w:rFonts w:ascii="Simplified Arabic" w:hAnsi="Simplified Arabic" w:cs="Simplified Arabic" w:hint="cs"/>
          <w:sz w:val="28"/>
          <w:szCs w:val="28"/>
          <w:rtl/>
          <w:lang w:bidi="ar-DZ"/>
        </w:rPr>
        <w:t>الهواء،</w:t>
      </w:r>
      <w:r w:rsidRPr="00766866">
        <w:rPr>
          <w:rFonts w:ascii="Simplified Arabic" w:hAnsi="Simplified Arabic" w:cs="Simplified Arabic"/>
          <w:sz w:val="28"/>
          <w:szCs w:val="28"/>
          <w:rtl/>
          <w:lang w:bidi="ar-DZ"/>
        </w:rPr>
        <w:t xml:space="preserve"> الخ).</w:t>
      </w:r>
      <w:r w:rsidRPr="00387BDF">
        <w:rPr>
          <w:rFonts w:ascii="Simplified Arabic" w:hAnsi="Simplified Arabic" w:cs="Simplified Arabic"/>
          <w:sz w:val="28"/>
          <w:szCs w:val="28"/>
          <w:rtl/>
          <w:lang w:bidi="ar-DZ"/>
        </w:rPr>
        <w:t xml:space="preserve"> </w:t>
      </w:r>
      <w:r w:rsidRPr="00766866">
        <w:rPr>
          <w:rFonts w:ascii="Simplified Arabic" w:hAnsi="Simplified Arabic" w:cs="Simplified Arabic"/>
          <w:sz w:val="28"/>
          <w:szCs w:val="28"/>
          <w:rtl/>
          <w:lang w:bidi="ar-DZ"/>
        </w:rPr>
        <w:t>من خلال هذا التعريف يمكن لنا استنتاج دور وأثر التشكيل العمراني والمورفولوجي في التوزيع الغير منتظم للمعطيات المناخية على مستوى الفضاء العمراني العمومي الواحد.</w:t>
      </w:r>
    </w:p>
    <w:p w:rsidR="00792869" w:rsidRPr="00365D8F" w:rsidRDefault="00792869" w:rsidP="00792869">
      <w:pPr>
        <w:bidi/>
        <w:rPr>
          <w:rFonts w:asciiTheme="majorBidi" w:hAnsiTheme="majorBidi" w:cstheme="majorBidi"/>
          <w:sz w:val="28"/>
          <w:szCs w:val="28"/>
          <w:rtl/>
          <w:lang w:bidi="ar-DZ"/>
        </w:rPr>
      </w:pPr>
      <w:r w:rsidRPr="00365D8F">
        <w:rPr>
          <w:rFonts w:asciiTheme="majorBidi" w:hAnsiTheme="majorBidi" w:cstheme="majorBidi"/>
          <w:b/>
          <w:bCs/>
          <w:sz w:val="32"/>
          <w:szCs w:val="32"/>
          <w:lang w:bidi="ar-DZ"/>
        </w:rPr>
        <w:t>.4.2.</w:t>
      </w:r>
      <w:r w:rsidRPr="00365D8F">
        <w:rPr>
          <w:rFonts w:asciiTheme="majorBidi" w:hAnsiTheme="majorBidi" w:cstheme="majorBidi"/>
          <w:b/>
          <w:bCs/>
          <w:sz w:val="32"/>
          <w:szCs w:val="32"/>
        </w:rPr>
        <w:t xml:space="preserve"> I</w:t>
      </w:r>
      <w:r w:rsidRPr="00365D8F">
        <w:rPr>
          <w:rFonts w:asciiTheme="majorBidi" w:hAnsiTheme="majorBidi" w:cstheme="majorBidi"/>
          <w:b/>
          <w:bCs/>
          <w:sz w:val="32"/>
          <w:szCs w:val="32"/>
          <w:rtl/>
          <w:lang w:bidi="ar-DZ"/>
        </w:rPr>
        <w:t xml:space="preserve"> من الناحية</w:t>
      </w:r>
      <w:r w:rsidRPr="00365D8F">
        <w:rPr>
          <w:rFonts w:asciiTheme="majorBidi" w:hAnsiTheme="majorBidi" w:cstheme="majorBidi"/>
          <w:sz w:val="28"/>
          <w:szCs w:val="28"/>
          <w:rtl/>
        </w:rPr>
        <w:t xml:space="preserve"> </w:t>
      </w:r>
      <w:r w:rsidRPr="00365D8F">
        <w:rPr>
          <w:rFonts w:asciiTheme="majorBidi" w:hAnsiTheme="majorBidi" w:cstheme="majorBidi"/>
          <w:b/>
          <w:bCs/>
          <w:sz w:val="32"/>
          <w:szCs w:val="32"/>
          <w:rtl/>
        </w:rPr>
        <w:t>التشريعية</w:t>
      </w:r>
      <w:r w:rsidRPr="00365D8F">
        <w:rPr>
          <w:rFonts w:asciiTheme="majorBidi" w:hAnsiTheme="majorBidi" w:cstheme="majorBidi"/>
          <w:b/>
          <w:bCs/>
          <w:sz w:val="32"/>
          <w:szCs w:val="32"/>
          <w:lang w:bidi="ar-DZ"/>
        </w:rPr>
        <w:t>.</w:t>
      </w:r>
      <w:r w:rsidRPr="00365D8F">
        <w:rPr>
          <w:rFonts w:asciiTheme="majorBidi" w:hAnsiTheme="majorBidi" w:cstheme="majorBidi"/>
          <w:sz w:val="28"/>
          <w:szCs w:val="28"/>
          <w:rtl/>
          <w:lang w:bidi="ar-DZ"/>
        </w:rPr>
        <w:t xml:space="preserve"> </w:t>
      </w:r>
    </w:p>
    <w:p w:rsidR="00792869" w:rsidRDefault="00792869" w:rsidP="00792869">
      <w:pPr>
        <w:bidi/>
        <w:jc w:val="both"/>
        <w:rPr>
          <w:rFonts w:ascii="Simplified Arabic" w:hAnsi="Simplified Arabic" w:cs="Simplified Arabic"/>
          <w:sz w:val="28"/>
          <w:szCs w:val="28"/>
        </w:rPr>
      </w:pPr>
      <w:r w:rsidRPr="00893F99">
        <w:rPr>
          <w:rFonts w:ascii="Simplified Arabic" w:hAnsi="Simplified Arabic" w:cs="Simplified Arabic" w:hint="cs"/>
          <w:sz w:val="28"/>
          <w:szCs w:val="28"/>
          <w:rtl/>
        </w:rPr>
        <w:t>من</w:t>
      </w:r>
      <w:r w:rsidRPr="00893F99">
        <w:rPr>
          <w:rFonts w:ascii="Simplified Arabic" w:hAnsi="Simplified Arabic" w:cs="Simplified Arabic"/>
          <w:sz w:val="28"/>
          <w:szCs w:val="28"/>
          <w:rtl/>
        </w:rPr>
        <w:t xml:space="preserve"> </w:t>
      </w:r>
      <w:r w:rsidRPr="00893F99">
        <w:rPr>
          <w:rFonts w:ascii="Simplified Arabic" w:hAnsi="Simplified Arabic" w:cs="Simplified Arabic" w:hint="cs"/>
          <w:sz w:val="28"/>
          <w:szCs w:val="28"/>
          <w:rtl/>
        </w:rPr>
        <w:t>الناحية</w:t>
      </w:r>
      <w:r>
        <w:rPr>
          <w:rFonts w:ascii="Simplified Arabic" w:hAnsi="Simplified Arabic" w:cs="Simplified Arabic" w:hint="cs"/>
          <w:sz w:val="28"/>
          <w:szCs w:val="28"/>
          <w:rtl/>
        </w:rPr>
        <w:t xml:space="preserve"> التشريعية </w:t>
      </w:r>
      <w:r w:rsidRPr="00893F99">
        <w:rPr>
          <w:rFonts w:ascii="Simplified Arabic" w:hAnsi="Simplified Arabic" w:cs="Simplified Arabic"/>
          <w:sz w:val="28"/>
          <w:szCs w:val="28"/>
          <w:rtl/>
        </w:rPr>
        <w:t xml:space="preserve">المجال العمومي يدخل ضمن </w:t>
      </w:r>
      <w:r w:rsidRPr="00893F99">
        <w:rPr>
          <w:rFonts w:ascii="Simplified Arabic" w:hAnsi="Simplified Arabic" w:cs="Simplified Arabic" w:hint="cs"/>
          <w:sz w:val="28"/>
          <w:szCs w:val="28"/>
          <w:rtl/>
        </w:rPr>
        <w:t>الأملاك</w:t>
      </w:r>
      <w:r w:rsidRPr="00893F99">
        <w:rPr>
          <w:rFonts w:ascii="Simplified Arabic" w:hAnsi="Simplified Arabic" w:cs="Simplified Arabic"/>
          <w:sz w:val="28"/>
          <w:szCs w:val="28"/>
          <w:rtl/>
        </w:rPr>
        <w:t xml:space="preserve"> العمومية غير المبنية المخصصة </w:t>
      </w:r>
      <w:r w:rsidRPr="00893F99">
        <w:rPr>
          <w:rFonts w:ascii="Simplified Arabic" w:hAnsi="Simplified Arabic" w:cs="Simplified Arabic" w:hint="cs"/>
          <w:sz w:val="28"/>
          <w:szCs w:val="28"/>
          <w:rtl/>
        </w:rPr>
        <w:t>للاستعمال</w:t>
      </w:r>
      <w:r w:rsidRPr="00893F99">
        <w:rPr>
          <w:rFonts w:ascii="Simplified Arabic" w:hAnsi="Simplified Arabic" w:cs="Simplified Arabic"/>
          <w:sz w:val="28"/>
          <w:szCs w:val="28"/>
          <w:rtl/>
        </w:rPr>
        <w:t xml:space="preserve"> </w:t>
      </w:r>
      <w:r w:rsidRPr="00893F99">
        <w:rPr>
          <w:rFonts w:ascii="Simplified Arabic" w:hAnsi="Simplified Arabic" w:cs="Simplified Arabic" w:hint="cs"/>
          <w:sz w:val="28"/>
          <w:szCs w:val="28"/>
          <w:rtl/>
        </w:rPr>
        <w:t>العمومي. في</w:t>
      </w:r>
      <w:r w:rsidRPr="00893F99">
        <w:rPr>
          <w:rFonts w:ascii="Simplified Arabic" w:hAnsi="Simplified Arabic" w:cs="Simplified Arabic"/>
          <w:sz w:val="28"/>
          <w:szCs w:val="28"/>
          <w:rtl/>
        </w:rPr>
        <w:t xml:space="preserve"> </w:t>
      </w:r>
      <w:r w:rsidRPr="00893F99">
        <w:rPr>
          <w:rFonts w:ascii="Simplified Arabic" w:hAnsi="Simplified Arabic" w:cs="Simplified Arabic" w:hint="cs"/>
          <w:sz w:val="28"/>
          <w:szCs w:val="28"/>
          <w:rtl/>
        </w:rPr>
        <w:t>الجزائر</w:t>
      </w:r>
      <w:r w:rsidRPr="00893F99">
        <w:rPr>
          <w:rFonts w:ascii="Simplified Arabic" w:hAnsi="Simplified Arabic" w:cs="Simplified Arabic"/>
          <w:sz w:val="28"/>
          <w:szCs w:val="28"/>
          <w:rtl/>
        </w:rPr>
        <w:t xml:space="preserve"> </w:t>
      </w:r>
      <w:r w:rsidRPr="00893F99">
        <w:rPr>
          <w:rFonts w:ascii="Simplified Arabic" w:hAnsi="Simplified Arabic" w:cs="Simplified Arabic" w:hint="cs"/>
          <w:sz w:val="28"/>
          <w:szCs w:val="28"/>
          <w:rtl/>
        </w:rPr>
        <w:t>الأملاك</w:t>
      </w:r>
      <w:r w:rsidRPr="00893F99">
        <w:rPr>
          <w:rFonts w:ascii="Simplified Arabic" w:hAnsi="Simplified Arabic" w:cs="Simplified Arabic"/>
          <w:sz w:val="28"/>
          <w:szCs w:val="28"/>
          <w:rtl/>
        </w:rPr>
        <w:t xml:space="preserve"> العمومية معرفة وفقا للقانون 90-30 المؤرخ في 1990</w:t>
      </w:r>
      <w:r w:rsidRPr="00893F99">
        <w:rPr>
          <w:rFonts w:ascii="Simplified Arabic" w:hAnsi="Simplified Arabic" w:cs="Simplified Arabic"/>
          <w:sz w:val="28"/>
          <w:szCs w:val="28"/>
        </w:rPr>
        <w:t xml:space="preserve">. </w:t>
      </w:r>
      <w:r w:rsidRPr="00893F99">
        <w:rPr>
          <w:rFonts w:ascii="Simplified Arabic" w:hAnsi="Simplified Arabic" w:cs="Simplified Arabic"/>
          <w:sz w:val="28"/>
          <w:szCs w:val="28"/>
          <w:rtl/>
        </w:rPr>
        <w:t xml:space="preserve">وفقا للمادة 12 من القانون المذكور أعاله </w:t>
      </w:r>
      <w:r w:rsidRPr="00893F99">
        <w:rPr>
          <w:rFonts w:ascii="Simplified Arabic" w:hAnsi="Simplified Arabic" w:cs="Simplified Arabic" w:hint="cs"/>
          <w:sz w:val="28"/>
          <w:szCs w:val="28"/>
          <w:rtl/>
        </w:rPr>
        <w:t>ل</w:t>
      </w:r>
      <w:r w:rsidRPr="00893F99">
        <w:rPr>
          <w:rFonts w:ascii="Simplified Arabic" w:hAnsi="Simplified Arabic" w:cs="Simplified Arabic"/>
          <w:sz w:val="28"/>
          <w:szCs w:val="28"/>
          <w:rtl/>
        </w:rPr>
        <w:t>ل</w:t>
      </w:r>
      <w:r w:rsidRPr="00893F99">
        <w:rPr>
          <w:rFonts w:ascii="Simplified Arabic" w:hAnsi="Simplified Arabic" w:cs="Simplified Arabic" w:hint="cs"/>
          <w:sz w:val="28"/>
          <w:szCs w:val="28"/>
          <w:rtl/>
        </w:rPr>
        <w:t>أملاك</w:t>
      </w:r>
      <w:r w:rsidRPr="00893F99">
        <w:rPr>
          <w:rFonts w:ascii="Simplified Arabic" w:hAnsi="Simplified Arabic" w:cs="Simplified Arabic"/>
          <w:sz w:val="28"/>
          <w:szCs w:val="28"/>
          <w:rtl/>
        </w:rPr>
        <w:t xml:space="preserve"> </w:t>
      </w:r>
      <w:r w:rsidRPr="00893F99">
        <w:rPr>
          <w:rFonts w:ascii="Simplified Arabic" w:hAnsi="Simplified Arabic" w:cs="Simplified Arabic" w:hint="cs"/>
          <w:sz w:val="28"/>
          <w:szCs w:val="28"/>
          <w:rtl/>
        </w:rPr>
        <w:t xml:space="preserve">العمومية </w:t>
      </w:r>
      <w:r>
        <w:rPr>
          <w:rFonts w:ascii="Simplified Arabic" w:hAnsi="Simplified Arabic" w:cs="Simplified Arabic" w:hint="cs"/>
          <w:sz w:val="28"/>
          <w:szCs w:val="28"/>
          <w:rtl/>
        </w:rPr>
        <w:t>و</w:t>
      </w:r>
      <w:r w:rsidRPr="00893F99">
        <w:rPr>
          <w:rFonts w:ascii="Simplified Arabic" w:hAnsi="Simplified Arabic" w:cs="Simplified Arabic" w:hint="cs"/>
          <w:sz w:val="28"/>
          <w:szCs w:val="28"/>
          <w:rtl/>
        </w:rPr>
        <w:t>التي تضم</w:t>
      </w:r>
      <w:r>
        <w:rPr>
          <w:rFonts w:ascii="Simplified Arabic" w:hAnsi="Simplified Arabic" w:cs="Simplified Arabic" w:hint="cs"/>
          <w:sz w:val="28"/>
          <w:szCs w:val="28"/>
          <w:rtl/>
        </w:rPr>
        <w:t xml:space="preserve"> </w:t>
      </w:r>
      <w:r w:rsidRPr="00893F99">
        <w:rPr>
          <w:rFonts w:ascii="Simplified Arabic" w:hAnsi="Simplified Arabic" w:cs="Simplified Arabic" w:hint="cs"/>
          <w:sz w:val="28"/>
          <w:szCs w:val="28"/>
          <w:rtl/>
        </w:rPr>
        <w:t>العقارات غير المبنية</w:t>
      </w:r>
      <w:r w:rsidRPr="00893F99">
        <w:rPr>
          <w:rFonts w:ascii="Simplified Arabic" w:hAnsi="Simplified Arabic" w:cs="Simplified Arabic"/>
          <w:sz w:val="28"/>
          <w:szCs w:val="28"/>
          <w:rtl/>
        </w:rPr>
        <w:t xml:space="preserve"> ذات </w:t>
      </w:r>
      <w:r w:rsidRPr="00893F99">
        <w:rPr>
          <w:rFonts w:ascii="Simplified Arabic" w:hAnsi="Simplified Arabic" w:cs="Simplified Arabic" w:hint="cs"/>
          <w:sz w:val="28"/>
          <w:szCs w:val="28"/>
          <w:rtl/>
        </w:rPr>
        <w:t>الاستعمالات</w:t>
      </w:r>
      <w:r w:rsidRPr="00893F99">
        <w:rPr>
          <w:rFonts w:ascii="Simplified Arabic" w:hAnsi="Simplified Arabic" w:cs="Simplified Arabic"/>
          <w:sz w:val="28"/>
          <w:szCs w:val="28"/>
          <w:rtl/>
        </w:rPr>
        <w:t xml:space="preserve"> المختلفة </w:t>
      </w:r>
      <w:r w:rsidRPr="00893F99">
        <w:rPr>
          <w:rFonts w:ascii="Simplified Arabic" w:hAnsi="Simplified Arabic" w:cs="Simplified Arabic" w:hint="cs"/>
          <w:sz w:val="28"/>
          <w:szCs w:val="28"/>
          <w:rtl/>
        </w:rPr>
        <w:t>والتي هي</w:t>
      </w:r>
      <w:r w:rsidRPr="00893F99">
        <w:rPr>
          <w:rFonts w:ascii="Simplified Arabic" w:hAnsi="Simplified Arabic" w:cs="Simplified Arabic"/>
          <w:sz w:val="28"/>
          <w:szCs w:val="28"/>
          <w:rtl/>
        </w:rPr>
        <w:t xml:space="preserve"> في متناول الجمهور المستعمل بواسطة الخدمة العمومية</w:t>
      </w:r>
      <w:r w:rsidRPr="00893F99">
        <w:rPr>
          <w:rFonts w:ascii="Simplified Arabic" w:hAnsi="Simplified Arabic" w:cs="Simplified Arabic"/>
          <w:sz w:val="28"/>
          <w:szCs w:val="28"/>
        </w:rPr>
        <w:t xml:space="preserve">. </w:t>
      </w:r>
      <w:r w:rsidRPr="00893F99">
        <w:rPr>
          <w:rFonts w:ascii="Simplified Arabic" w:hAnsi="Simplified Arabic" w:cs="Simplified Arabic"/>
          <w:sz w:val="28"/>
          <w:szCs w:val="28"/>
          <w:rtl/>
        </w:rPr>
        <w:t>المادة 16</w:t>
      </w:r>
      <w:r w:rsidRPr="00820629">
        <w:rPr>
          <w:rFonts w:ascii="Simplified Arabic" w:hAnsi="Simplified Arabic" w:cs="Simplified Arabic"/>
          <w:sz w:val="28"/>
          <w:szCs w:val="28"/>
          <w:rtl/>
        </w:rPr>
        <w:t xml:space="preserve"> </w:t>
      </w:r>
      <w:r w:rsidRPr="00893F99">
        <w:rPr>
          <w:rFonts w:ascii="Simplified Arabic" w:hAnsi="Simplified Arabic" w:cs="Simplified Arabic"/>
          <w:sz w:val="28"/>
          <w:szCs w:val="28"/>
          <w:rtl/>
        </w:rPr>
        <w:t xml:space="preserve">من نفس القانون </w:t>
      </w:r>
      <w:r w:rsidRPr="00820629">
        <w:rPr>
          <w:rFonts w:ascii="Simplified Arabic" w:hAnsi="Simplified Arabic" w:cs="Simplified Arabic" w:hint="cs"/>
          <w:sz w:val="28"/>
          <w:szCs w:val="28"/>
          <w:rtl/>
        </w:rPr>
        <w:t>تحدد</w:t>
      </w:r>
      <w:r w:rsidRPr="00820629">
        <w:rPr>
          <w:rFonts w:ascii="Simplified Arabic" w:hAnsi="Simplified Arabic" w:cs="Simplified Arabic"/>
          <w:sz w:val="28"/>
          <w:szCs w:val="28"/>
          <w:rtl/>
        </w:rPr>
        <w:t xml:space="preserve"> </w:t>
      </w:r>
      <w:r w:rsidRPr="00893F99">
        <w:rPr>
          <w:rFonts w:ascii="Simplified Arabic" w:hAnsi="Simplified Arabic" w:cs="Simplified Arabic"/>
          <w:sz w:val="28"/>
          <w:szCs w:val="28"/>
          <w:rtl/>
        </w:rPr>
        <w:t xml:space="preserve">الفضاءات العمومية في </w:t>
      </w:r>
      <w:r>
        <w:rPr>
          <w:rFonts w:ascii="Simplified Arabic" w:hAnsi="Simplified Arabic" w:cs="Simplified Arabic" w:hint="cs"/>
          <w:sz w:val="28"/>
          <w:szCs w:val="28"/>
          <w:rtl/>
        </w:rPr>
        <w:t>(الطرقات</w:t>
      </w:r>
      <w:r w:rsidRPr="00893F99">
        <w:rPr>
          <w:rFonts w:ascii="Simplified Arabic" w:hAnsi="Simplified Arabic" w:cs="Simplified Arabic" w:hint="cs"/>
          <w:sz w:val="28"/>
          <w:szCs w:val="28"/>
          <w:rtl/>
        </w:rPr>
        <w:t>،</w:t>
      </w:r>
      <w:r w:rsidRPr="00893F99">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893F99">
        <w:rPr>
          <w:rFonts w:ascii="Simplified Arabic" w:hAnsi="Simplified Arabic" w:cs="Simplified Arabic"/>
          <w:sz w:val="28"/>
          <w:szCs w:val="28"/>
          <w:rtl/>
        </w:rPr>
        <w:t xml:space="preserve">حظائر </w:t>
      </w:r>
      <w:r w:rsidRPr="00C00A0E">
        <w:rPr>
          <w:rFonts w:ascii="Simplified Arabic" w:hAnsi="Simplified Arabic" w:cs="Simplified Arabic" w:hint="cs"/>
          <w:sz w:val="28"/>
          <w:szCs w:val="28"/>
          <w:rtl/>
        </w:rPr>
        <w:t>المهيئة</w:t>
      </w:r>
      <w:r w:rsidRPr="00893F99">
        <w:rPr>
          <w:rFonts w:ascii="Simplified Arabic" w:hAnsi="Simplified Arabic" w:cs="Simplified Arabic" w:hint="cs"/>
          <w:sz w:val="28"/>
          <w:szCs w:val="28"/>
          <w:rtl/>
        </w:rPr>
        <w:t>،</w:t>
      </w:r>
      <w:r w:rsidRPr="00893F99">
        <w:rPr>
          <w:rFonts w:ascii="Simplified Arabic" w:hAnsi="Simplified Arabic" w:cs="Simplified Arabic"/>
          <w:sz w:val="28"/>
          <w:szCs w:val="28"/>
          <w:rtl/>
        </w:rPr>
        <w:t xml:space="preserve"> </w:t>
      </w:r>
      <w:r w:rsidRPr="00893F99">
        <w:rPr>
          <w:rFonts w:ascii="Simplified Arabic" w:hAnsi="Simplified Arabic" w:cs="Simplified Arabic" w:hint="cs"/>
          <w:sz w:val="28"/>
          <w:szCs w:val="28"/>
          <w:rtl/>
        </w:rPr>
        <w:t>معالم،</w:t>
      </w:r>
      <w:r w:rsidRPr="00893F99">
        <w:rPr>
          <w:rFonts w:ascii="Simplified Arabic" w:hAnsi="Simplified Arabic" w:cs="Simplified Arabic"/>
          <w:sz w:val="28"/>
          <w:szCs w:val="28"/>
          <w:rtl/>
        </w:rPr>
        <w:t xml:space="preserve"> حدائق عمومية........الخ</w:t>
      </w:r>
      <w:r w:rsidRPr="00893F99">
        <w:rPr>
          <w:rFonts w:ascii="Simplified Arabic" w:hAnsi="Simplified Arabic" w:cs="Simplified Arabic"/>
          <w:sz w:val="28"/>
          <w:szCs w:val="28"/>
        </w:rPr>
        <w:t xml:space="preserve"> (. </w:t>
      </w:r>
      <w:r w:rsidRPr="00893F99">
        <w:rPr>
          <w:rFonts w:ascii="Simplified Arabic" w:hAnsi="Simplified Arabic" w:cs="Simplified Arabic"/>
          <w:sz w:val="28"/>
          <w:szCs w:val="28"/>
          <w:rtl/>
        </w:rPr>
        <w:t xml:space="preserve">إن هذه الفضاءات العمومية </w:t>
      </w:r>
      <w:r>
        <w:rPr>
          <w:rFonts w:ascii="Simplified Arabic" w:hAnsi="Simplified Arabic" w:cs="Simplified Arabic" w:hint="cs"/>
          <w:sz w:val="28"/>
          <w:szCs w:val="28"/>
          <w:rtl/>
        </w:rPr>
        <w:t xml:space="preserve">  </w:t>
      </w:r>
      <w:r w:rsidRPr="00820629">
        <w:rPr>
          <w:rFonts w:ascii="Simplified Arabic" w:hAnsi="Simplified Arabic" w:cs="Simplified Arabic" w:hint="cs"/>
          <w:sz w:val="28"/>
          <w:szCs w:val="28"/>
          <w:rtl/>
        </w:rPr>
        <w:t>لا يمكنها</w:t>
      </w:r>
      <w:r>
        <w:rPr>
          <w:rFonts w:ascii="Simplified Arabic" w:hAnsi="Simplified Arabic" w:cs="Simplified Arabic" w:hint="cs"/>
          <w:sz w:val="28"/>
          <w:szCs w:val="28"/>
          <w:rtl/>
        </w:rPr>
        <w:t xml:space="preserve">   </w:t>
      </w:r>
      <w:r w:rsidRPr="00893F99">
        <w:rPr>
          <w:rFonts w:ascii="Simplified Arabic" w:hAnsi="Simplified Arabic" w:cs="Simplified Arabic"/>
          <w:sz w:val="28"/>
          <w:szCs w:val="28"/>
          <w:rtl/>
        </w:rPr>
        <w:t xml:space="preserve">بأي حال من </w:t>
      </w:r>
      <w:r w:rsidRPr="00893F99">
        <w:rPr>
          <w:rFonts w:ascii="Simplified Arabic" w:hAnsi="Simplified Arabic" w:cs="Simplified Arabic" w:hint="cs"/>
          <w:sz w:val="28"/>
          <w:szCs w:val="28"/>
          <w:rtl/>
        </w:rPr>
        <w:t>الأحوال</w:t>
      </w:r>
      <w:r w:rsidRPr="00893F99">
        <w:rPr>
          <w:rFonts w:ascii="Simplified Arabic" w:hAnsi="Simplified Arabic" w:cs="Simplified Arabic"/>
          <w:sz w:val="28"/>
          <w:szCs w:val="28"/>
          <w:rtl/>
        </w:rPr>
        <w:t xml:space="preserve"> أن تتحول إلى أمالك خاصة</w:t>
      </w:r>
      <w:r w:rsidRPr="00893F99">
        <w:rPr>
          <w:rFonts w:ascii="Simplified Arabic" w:hAnsi="Simplified Arabic" w:cs="Simplified Arabic"/>
          <w:sz w:val="28"/>
          <w:szCs w:val="28"/>
        </w:rPr>
        <w:t>.</w:t>
      </w:r>
    </w:p>
    <w:p w:rsidR="00792869" w:rsidRDefault="00792869" w:rsidP="00792869">
      <w:pPr>
        <w:bidi/>
        <w:jc w:val="both"/>
        <w:rPr>
          <w:rFonts w:ascii="Simplified Arabic" w:hAnsi="Simplified Arabic" w:cs="Simplified Arabic"/>
          <w:sz w:val="28"/>
          <w:szCs w:val="28"/>
        </w:rPr>
      </w:pPr>
      <w:r>
        <w:rPr>
          <w:rFonts w:ascii="Simplified Arabic" w:hAnsi="Simplified Arabic" w:cs="Simplified Arabic"/>
          <w:noProof/>
          <w:sz w:val="28"/>
          <w:szCs w:val="28"/>
          <w:lang w:eastAsia="fr-FR"/>
        </w:rPr>
        <mc:AlternateContent>
          <mc:Choice Requires="wps">
            <w:drawing>
              <wp:anchor distT="0" distB="0" distL="114300" distR="114300" simplePos="0" relativeHeight="251662336" behindDoc="0" locked="0" layoutInCell="1" allowOverlap="1" wp14:anchorId="03D9B915" wp14:editId="529E0F27">
                <wp:simplePos x="0" y="0"/>
                <wp:positionH relativeFrom="column">
                  <wp:posOffset>2009775</wp:posOffset>
                </wp:positionH>
                <wp:positionV relativeFrom="paragraph">
                  <wp:posOffset>143510</wp:posOffset>
                </wp:positionV>
                <wp:extent cx="3248025" cy="19050"/>
                <wp:effectExtent l="0" t="0" r="28575" b="19050"/>
                <wp:wrapNone/>
                <wp:docPr id="5" name="Connecteur droit 5"/>
                <wp:cNvGraphicFramePr/>
                <a:graphic xmlns:a="http://schemas.openxmlformats.org/drawingml/2006/main">
                  <a:graphicData uri="http://schemas.microsoft.com/office/word/2010/wordprocessingShape">
                    <wps:wsp>
                      <wps:cNvCnPr/>
                      <wps:spPr>
                        <a:xfrm flipH="1" flipV="1">
                          <a:off x="0" y="0"/>
                          <a:ext cx="32480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1306C" id="Connecteur droit 5"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158.25pt,11.3pt" to="41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" strokecolor="#5b9bd5 [3204]" strokeweight=".5pt">
                <v:stroke joinstyle="miter"/>
              </v:line>
            </w:pict>
          </mc:Fallback>
        </mc:AlternateContent>
      </w:r>
    </w:p>
    <w:p w:rsidR="00792869" w:rsidRDefault="00792869" w:rsidP="00792869">
      <w:pPr>
        <w:jc w:val="both"/>
        <w:rPr>
          <w:rFonts w:ascii="Simplified Arabic" w:hAnsi="Simplified Arabic" w:cs="Simplified Arabic"/>
          <w:b/>
          <w:bCs/>
          <w:sz w:val="24"/>
          <w:szCs w:val="24"/>
          <w:vertAlign w:val="superscript"/>
          <w:rtl/>
          <w:lang w:val="en-GB"/>
        </w:rPr>
      </w:pPr>
    </w:p>
    <w:p w:rsidR="001003A7" w:rsidRDefault="001003A7" w:rsidP="00792869">
      <w:pPr>
        <w:jc w:val="both"/>
        <w:rPr>
          <w:rFonts w:ascii="Simplified Arabic" w:hAnsi="Simplified Arabic" w:cs="Simplified Arabic"/>
          <w:b/>
          <w:bCs/>
          <w:sz w:val="24"/>
          <w:szCs w:val="24"/>
          <w:vertAlign w:val="superscript"/>
          <w:rtl/>
          <w:lang w:val="en-GB"/>
        </w:rPr>
      </w:pPr>
    </w:p>
    <w:p w:rsidR="001003A7" w:rsidRDefault="001003A7" w:rsidP="00792869">
      <w:pPr>
        <w:jc w:val="both"/>
        <w:rPr>
          <w:rFonts w:ascii="Simplified Arabic" w:hAnsi="Simplified Arabic" w:cs="Simplified Arabic"/>
          <w:b/>
          <w:bCs/>
          <w:sz w:val="24"/>
          <w:szCs w:val="24"/>
          <w:vertAlign w:val="superscript"/>
          <w:rtl/>
          <w:lang w:val="en-GB"/>
        </w:rPr>
      </w:pPr>
    </w:p>
    <w:p w:rsidR="001003A7" w:rsidRDefault="001003A7" w:rsidP="00792869">
      <w:pPr>
        <w:jc w:val="both"/>
        <w:rPr>
          <w:rFonts w:ascii="Simplified Arabic" w:hAnsi="Simplified Arabic" w:cs="Simplified Arabic"/>
          <w:b/>
          <w:bCs/>
          <w:sz w:val="24"/>
          <w:szCs w:val="24"/>
          <w:vertAlign w:val="superscript"/>
          <w:lang w:val="en-GB"/>
        </w:rPr>
      </w:pPr>
    </w:p>
    <w:p w:rsidR="00792869" w:rsidRDefault="00792869" w:rsidP="00792869">
      <w:pPr>
        <w:jc w:val="both"/>
        <w:rPr>
          <w:rFonts w:ascii="Simplified Arabic" w:hAnsi="Simplified Arabic" w:cs="Simplified Arabic"/>
          <w:sz w:val="24"/>
          <w:szCs w:val="24"/>
        </w:rPr>
      </w:pPr>
      <w:r w:rsidRPr="00C4103F">
        <w:rPr>
          <w:rFonts w:ascii="Simplified Arabic" w:hAnsi="Simplified Arabic" w:cs="Simplified Arabic"/>
          <w:b/>
          <w:bCs/>
          <w:sz w:val="24"/>
          <w:szCs w:val="24"/>
          <w:vertAlign w:val="superscript"/>
          <w:lang w:val="en-GB"/>
        </w:rPr>
        <w:t>1</w:t>
      </w:r>
      <w:r w:rsidRPr="00C4103F">
        <w:rPr>
          <w:rFonts w:ascii="Simplified Arabic" w:hAnsi="Simplified Arabic" w:cs="Simplified Arabic"/>
          <w:b/>
          <w:bCs/>
          <w:sz w:val="24"/>
          <w:szCs w:val="24"/>
          <w:lang w:val="en-GB"/>
        </w:rPr>
        <w:t>NIKOILOPOULOU, M., BAKER, N. &amp;STEEMERS, K. (2001).</w:t>
      </w:r>
      <w:r w:rsidRPr="00C4103F">
        <w:rPr>
          <w:rFonts w:ascii="Simplified Arabic" w:hAnsi="Simplified Arabic" w:cs="Simplified Arabic"/>
          <w:sz w:val="24"/>
          <w:szCs w:val="24"/>
          <w:lang w:val="en-GB"/>
        </w:rPr>
        <w:t xml:space="preserve"> Thermal comfort in outdoor urban spaces: understanding the human parameters. </w:t>
      </w:r>
      <w:r w:rsidRPr="00C4103F">
        <w:rPr>
          <w:rFonts w:ascii="Simplified Arabic" w:hAnsi="Simplified Arabic" w:cs="Simplified Arabic"/>
          <w:sz w:val="24"/>
          <w:szCs w:val="24"/>
        </w:rPr>
        <w:t>Solar Energy. Vol 70, n° 3. pp. 227-235.</w:t>
      </w:r>
    </w:p>
    <w:p w:rsidR="00792869" w:rsidRPr="00955DDD" w:rsidRDefault="00792869" w:rsidP="00792869">
      <w:pPr>
        <w:bidi/>
        <w:jc w:val="both"/>
        <w:rPr>
          <w:rFonts w:asciiTheme="majorBidi" w:hAnsiTheme="majorBidi" w:cstheme="majorBidi"/>
          <w:b/>
          <w:bCs/>
          <w:sz w:val="32"/>
          <w:szCs w:val="32"/>
        </w:rPr>
      </w:pPr>
      <w:r w:rsidRPr="00955DDD">
        <w:rPr>
          <w:rFonts w:asciiTheme="majorBidi" w:hAnsiTheme="majorBidi" w:cstheme="majorBidi"/>
          <w:b/>
          <w:bCs/>
          <w:sz w:val="32"/>
          <w:szCs w:val="32"/>
          <w:lang w:bidi="ar-DZ"/>
        </w:rPr>
        <w:lastRenderedPageBreak/>
        <w:t>.3.</w:t>
      </w:r>
      <w:r w:rsidRPr="00955DDD">
        <w:rPr>
          <w:rFonts w:asciiTheme="majorBidi" w:hAnsiTheme="majorBidi" w:cstheme="majorBidi"/>
          <w:b/>
          <w:bCs/>
          <w:sz w:val="32"/>
          <w:szCs w:val="32"/>
        </w:rPr>
        <w:t xml:space="preserve"> I</w:t>
      </w:r>
      <w:r w:rsidRPr="00955DDD">
        <w:rPr>
          <w:rFonts w:asciiTheme="majorBidi" w:hAnsiTheme="majorBidi" w:cstheme="majorBidi"/>
          <w:b/>
          <w:bCs/>
          <w:sz w:val="32"/>
          <w:szCs w:val="32"/>
          <w:rtl/>
        </w:rPr>
        <w:t xml:space="preserve"> مفهوم تسيير</w:t>
      </w:r>
      <w:r w:rsidRPr="00955DDD">
        <w:rPr>
          <w:rFonts w:asciiTheme="majorBidi" w:hAnsiTheme="majorBidi" w:cstheme="majorBidi"/>
          <w:b/>
          <w:bCs/>
          <w:sz w:val="32"/>
          <w:szCs w:val="32"/>
          <w:rtl/>
          <w:lang w:bidi="ar-DZ"/>
        </w:rPr>
        <w:t xml:space="preserve"> الفضاء العمراني</w:t>
      </w:r>
    </w:p>
    <w:p w:rsidR="00792869" w:rsidRPr="0070310C" w:rsidRDefault="00792869" w:rsidP="00792869">
      <w:pPr>
        <w:bidi/>
        <w:jc w:val="both"/>
        <w:rPr>
          <w:rFonts w:ascii="Simplified Arabic" w:hAnsi="Simplified Arabic" w:cs="Simplified Arabic"/>
          <w:sz w:val="28"/>
          <w:szCs w:val="28"/>
          <w:vertAlign w:val="superscript"/>
          <w:lang w:bidi="ar-DZ"/>
        </w:rPr>
      </w:pPr>
      <w:r w:rsidRPr="009D55F8">
        <w:rPr>
          <w:rFonts w:ascii="Simplified Arabic" w:hAnsi="Simplified Arabic" w:cs="Simplified Arabic"/>
          <w:sz w:val="28"/>
          <w:szCs w:val="28"/>
          <w:rtl/>
        </w:rPr>
        <w:t xml:space="preserve">هي تلك المجموعة المنسقة </w:t>
      </w:r>
      <w:r w:rsidRPr="009D55F8">
        <w:rPr>
          <w:rFonts w:ascii="Simplified Arabic" w:hAnsi="Simplified Arabic" w:cs="Simplified Arabic" w:hint="cs"/>
          <w:sz w:val="28"/>
          <w:szCs w:val="28"/>
          <w:rtl/>
        </w:rPr>
        <w:t>والمتكاملة من</w:t>
      </w:r>
      <w:r w:rsidRPr="009D55F8">
        <w:rPr>
          <w:rFonts w:ascii="Simplified Arabic" w:hAnsi="Simplified Arabic" w:cs="Simplified Arabic"/>
          <w:sz w:val="28"/>
          <w:szCs w:val="28"/>
          <w:rtl/>
        </w:rPr>
        <w:t xml:space="preserve"> </w:t>
      </w:r>
      <w:r w:rsidRPr="009D55F8">
        <w:rPr>
          <w:rFonts w:ascii="Simplified Arabic" w:hAnsi="Simplified Arabic" w:cs="Simplified Arabic" w:hint="cs"/>
          <w:sz w:val="28"/>
          <w:szCs w:val="28"/>
          <w:rtl/>
        </w:rPr>
        <w:t>الإجراءات</w:t>
      </w:r>
      <w:r w:rsidRPr="009D55F8">
        <w:rPr>
          <w:rFonts w:ascii="Simplified Arabic" w:hAnsi="Simplified Arabic" w:cs="Simplified Arabic"/>
          <w:sz w:val="28"/>
          <w:szCs w:val="28"/>
          <w:rtl/>
        </w:rPr>
        <w:t xml:space="preserve"> والتي </w:t>
      </w:r>
      <w:r w:rsidRPr="009D55F8">
        <w:rPr>
          <w:rFonts w:ascii="Simplified Arabic" w:hAnsi="Simplified Arabic" w:cs="Simplified Arabic" w:hint="cs"/>
          <w:sz w:val="28"/>
          <w:szCs w:val="28"/>
          <w:rtl/>
        </w:rPr>
        <w:t xml:space="preserve">تتمثل </w:t>
      </w:r>
      <w:r>
        <w:rPr>
          <w:rFonts w:ascii="Simplified Arabic" w:hAnsi="Simplified Arabic" w:cs="Simplified Arabic" w:hint="cs"/>
          <w:sz w:val="28"/>
          <w:szCs w:val="28"/>
          <w:rtl/>
        </w:rPr>
        <w:t>في</w:t>
      </w:r>
      <w:r w:rsidRPr="009D55F8">
        <w:rPr>
          <w:rFonts w:ascii="Simplified Arabic" w:hAnsi="Simplified Arabic" w:cs="Simplified Arabic"/>
          <w:sz w:val="28"/>
          <w:szCs w:val="28"/>
          <w:rtl/>
        </w:rPr>
        <w:t xml:space="preserve"> </w:t>
      </w:r>
      <w:r w:rsidRPr="009D55F8">
        <w:rPr>
          <w:rFonts w:ascii="Simplified Arabic" w:hAnsi="Simplified Arabic" w:cs="Simplified Arabic" w:hint="cs"/>
          <w:sz w:val="28"/>
          <w:szCs w:val="28"/>
          <w:rtl/>
        </w:rPr>
        <w:t>التخطيط،</w:t>
      </w:r>
      <w:r w:rsidRPr="009D55F8">
        <w:rPr>
          <w:rFonts w:ascii="Simplified Arabic" w:hAnsi="Simplified Arabic" w:cs="Simplified Arabic"/>
          <w:sz w:val="28"/>
          <w:szCs w:val="28"/>
          <w:rtl/>
        </w:rPr>
        <w:t xml:space="preserve"> </w:t>
      </w:r>
      <w:r w:rsidRPr="009D55F8">
        <w:rPr>
          <w:rFonts w:ascii="Simplified Arabic" w:hAnsi="Simplified Arabic" w:cs="Simplified Arabic" w:hint="cs"/>
          <w:sz w:val="28"/>
          <w:szCs w:val="28"/>
          <w:rtl/>
        </w:rPr>
        <w:t>التنظيم،</w:t>
      </w:r>
      <w:r w:rsidRPr="009D55F8">
        <w:rPr>
          <w:rFonts w:ascii="Simplified Arabic" w:hAnsi="Simplified Arabic" w:cs="Simplified Arabic"/>
          <w:sz w:val="28"/>
          <w:szCs w:val="28"/>
          <w:rtl/>
        </w:rPr>
        <w:t xml:space="preserve"> التوجيه </w:t>
      </w:r>
      <w:r w:rsidRPr="009D55F8">
        <w:rPr>
          <w:rFonts w:ascii="Simplified Arabic" w:hAnsi="Simplified Arabic" w:cs="Simplified Arabic" w:hint="cs"/>
          <w:sz w:val="28"/>
          <w:szCs w:val="28"/>
          <w:rtl/>
        </w:rPr>
        <w:t>والرقابة لعملية</w:t>
      </w:r>
      <w:r w:rsidRPr="009D55F8">
        <w:rPr>
          <w:rFonts w:ascii="Simplified Arabic" w:hAnsi="Simplified Arabic" w:cs="Simplified Arabic"/>
          <w:sz w:val="28"/>
          <w:szCs w:val="28"/>
          <w:rtl/>
        </w:rPr>
        <w:t xml:space="preserve"> التعمير</w:t>
      </w:r>
      <w:r w:rsidRPr="00893F99">
        <w:rPr>
          <w:rFonts w:ascii="Simplified Arabic" w:hAnsi="Simplified Arabic" w:cs="Simplified Arabic"/>
          <w:sz w:val="28"/>
          <w:szCs w:val="28"/>
        </w:rPr>
        <w:t>.</w:t>
      </w:r>
      <w:r>
        <w:rPr>
          <w:rFonts w:ascii="Simplified Arabic" w:hAnsi="Simplified Arabic" w:cs="Simplified Arabic"/>
          <w:b/>
          <w:bCs/>
          <w:sz w:val="28"/>
          <w:szCs w:val="28"/>
          <w:vertAlign w:val="superscript"/>
        </w:rPr>
        <w:t>1</w:t>
      </w:r>
    </w:p>
    <w:p w:rsidR="00792869" w:rsidRPr="00365D8F" w:rsidRDefault="00792869" w:rsidP="00792869">
      <w:pPr>
        <w:bidi/>
        <w:jc w:val="both"/>
        <w:rPr>
          <w:rFonts w:asciiTheme="majorBidi" w:hAnsiTheme="majorBidi" w:cstheme="majorBidi"/>
          <w:b/>
          <w:bCs/>
          <w:sz w:val="32"/>
          <w:szCs w:val="32"/>
        </w:rPr>
      </w:pPr>
      <w:r w:rsidRPr="00365D8F">
        <w:rPr>
          <w:rFonts w:asciiTheme="majorBidi" w:hAnsiTheme="majorBidi" w:cstheme="majorBidi"/>
          <w:b/>
          <w:bCs/>
          <w:sz w:val="32"/>
          <w:szCs w:val="32"/>
          <w:lang w:bidi="ar-DZ"/>
        </w:rPr>
        <w:t>.4.</w:t>
      </w:r>
      <w:r w:rsidRPr="00365D8F">
        <w:rPr>
          <w:rFonts w:asciiTheme="majorBidi" w:hAnsiTheme="majorBidi" w:cstheme="majorBidi"/>
          <w:b/>
          <w:bCs/>
          <w:sz w:val="32"/>
          <w:szCs w:val="32"/>
        </w:rPr>
        <w:t xml:space="preserve"> I</w:t>
      </w:r>
      <w:r w:rsidRPr="00365D8F">
        <w:rPr>
          <w:rFonts w:asciiTheme="majorBidi" w:hAnsiTheme="majorBidi" w:cstheme="majorBidi"/>
          <w:b/>
          <w:bCs/>
          <w:sz w:val="32"/>
          <w:szCs w:val="32"/>
          <w:rtl/>
          <w:lang w:bidi="ar-DZ"/>
        </w:rPr>
        <w:t xml:space="preserve"> </w:t>
      </w:r>
      <w:r w:rsidRPr="00365D8F">
        <w:rPr>
          <w:rFonts w:asciiTheme="majorBidi" w:hAnsiTheme="majorBidi" w:cstheme="majorBidi"/>
          <w:b/>
          <w:bCs/>
          <w:sz w:val="32"/>
          <w:szCs w:val="32"/>
          <w:rtl/>
        </w:rPr>
        <w:t>مفهوم السير الحسن للفضاء العمراني العمومي</w:t>
      </w:r>
    </w:p>
    <w:p w:rsidR="00792869" w:rsidRDefault="00792869" w:rsidP="00792869">
      <w:pPr>
        <w:bidi/>
        <w:jc w:val="both"/>
        <w:rPr>
          <w:rFonts w:ascii="Simplified Arabic" w:hAnsi="Simplified Arabic" w:cs="Simplified Arabic"/>
          <w:sz w:val="32"/>
          <w:szCs w:val="32"/>
          <w:rtl/>
          <w:lang w:bidi="ar-DZ"/>
        </w:rPr>
      </w:pPr>
      <w:r w:rsidRPr="00967E19">
        <w:rPr>
          <w:rFonts w:ascii="Simplified Arabic" w:hAnsi="Simplified Arabic" w:cs="Simplified Arabic" w:hint="cs"/>
          <w:sz w:val="32"/>
          <w:szCs w:val="32"/>
          <w:rtl/>
          <w:lang w:bidi="ar-DZ"/>
        </w:rPr>
        <w:t xml:space="preserve">يعرف </w:t>
      </w:r>
      <w:r w:rsidRPr="00560DAB">
        <w:rPr>
          <w:rFonts w:ascii="Simplified Arabic" w:hAnsi="Simplified Arabic" w:cs="Simplified Arabic" w:hint="cs"/>
          <w:sz w:val="32"/>
          <w:szCs w:val="32"/>
          <w:rtl/>
          <w:lang w:bidi="ar-DZ"/>
        </w:rPr>
        <w:t>السير</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الحسن</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للفضاء</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العمراني</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العمومي</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على</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انه</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مجموعة</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التوضعات</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الخاصة</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بمجموعة</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الافراد</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على</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مستوى</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الفضاء</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المستغل</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على</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حسب</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الوظيفة</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التي</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انجز</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على</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اساسها</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والتي بدورها</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تعبر</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عن</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انتماءات</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اما</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سوسيو</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ثقافة</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او</w:t>
      </w:r>
      <w:r w:rsidRPr="00560DAB">
        <w:rPr>
          <w:rFonts w:ascii="Simplified Arabic" w:hAnsi="Simplified Arabic" w:cs="Simplified Arabic"/>
          <w:sz w:val="32"/>
          <w:szCs w:val="32"/>
          <w:rtl/>
          <w:lang w:bidi="ar-DZ"/>
        </w:rPr>
        <w:t xml:space="preserve"> </w:t>
      </w:r>
      <w:r w:rsidRPr="00560DAB">
        <w:rPr>
          <w:rFonts w:ascii="Simplified Arabic" w:hAnsi="Simplified Arabic" w:cs="Simplified Arabic" w:hint="cs"/>
          <w:sz w:val="32"/>
          <w:szCs w:val="32"/>
          <w:rtl/>
          <w:lang w:bidi="ar-DZ"/>
        </w:rPr>
        <w:t>اقتصادية</w:t>
      </w:r>
      <w:r>
        <w:rPr>
          <w:rFonts w:ascii="Simplified Arabic" w:hAnsi="Simplified Arabic" w:cs="Simplified Arabic"/>
          <w:b/>
          <w:bCs/>
          <w:sz w:val="32"/>
          <w:szCs w:val="32"/>
          <w:vertAlign w:val="superscript"/>
          <w:lang w:bidi="ar-DZ"/>
        </w:rPr>
        <w:t>2</w:t>
      </w:r>
      <w:r w:rsidRPr="00560DAB">
        <w:rPr>
          <w:rFonts w:ascii="Simplified Arabic" w:hAnsi="Simplified Arabic" w:cs="Simplified Arabic" w:hint="cs"/>
          <w:sz w:val="32"/>
          <w:szCs w:val="32"/>
          <w:rtl/>
          <w:lang w:bidi="ar-DZ"/>
        </w:rPr>
        <w:t>.</w:t>
      </w:r>
    </w:p>
    <w:p w:rsidR="00792869" w:rsidRDefault="00792869" w:rsidP="00792869">
      <w:pPr>
        <w:bidi/>
        <w:jc w:val="both"/>
        <w:rPr>
          <w:rFonts w:ascii="Simplified Arabic" w:hAnsi="Simplified Arabic" w:cs="Simplified Arabic"/>
          <w:sz w:val="32"/>
          <w:szCs w:val="32"/>
          <w:vertAlign w:val="superscript"/>
          <w:lang w:bidi="ar-DZ"/>
        </w:rPr>
      </w:pPr>
      <w:r w:rsidRPr="00832CE7">
        <w:rPr>
          <w:rFonts w:ascii="Simplified Arabic" w:hAnsi="Simplified Arabic" w:cs="Simplified Arabic" w:hint="cs"/>
          <w:sz w:val="32"/>
          <w:szCs w:val="32"/>
          <w:rtl/>
          <w:lang w:bidi="ar-DZ"/>
        </w:rPr>
        <w:t>غير</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ان</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من</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وجهة</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 xml:space="preserve">نظر </w:t>
      </w:r>
      <w:r w:rsidRPr="0071637B">
        <w:rPr>
          <w:rFonts w:ascii="Simplified Arabic" w:hAnsi="Simplified Arabic" w:cs="Simplified Arabic"/>
          <w:b/>
          <w:bCs/>
          <w:sz w:val="28"/>
          <w:szCs w:val="28"/>
        </w:rPr>
        <w:t>(H-LEFBURE)</w:t>
      </w:r>
      <w:r>
        <w:rPr>
          <w:rFonts w:ascii="Simplified Arabic" w:hAnsi="Simplified Arabic" w:cs="Simplified Arabic" w:hint="cs"/>
          <w:b/>
          <w:bCs/>
          <w:sz w:val="28"/>
          <w:szCs w:val="28"/>
          <w:rtl/>
        </w:rPr>
        <w:t xml:space="preserve"> </w:t>
      </w:r>
      <w:r w:rsidRPr="00832CE7">
        <w:rPr>
          <w:rFonts w:ascii="Simplified Arabic" w:hAnsi="Simplified Arabic" w:cs="Simplified Arabic" w:hint="cs"/>
          <w:sz w:val="32"/>
          <w:szCs w:val="32"/>
          <w:rtl/>
          <w:lang w:bidi="ar-DZ"/>
        </w:rPr>
        <w:t>فانه</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يرى</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بان</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استغلال</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واستعمال</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الفضاء</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العمراني</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العمومي</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على</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حسب</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وظيفته هو</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عبارة</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عن مجموعة</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التصرفات</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او</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الرغبات</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 xml:space="preserve">الذاتية </w:t>
      </w:r>
      <w:r w:rsidRPr="00832CE7">
        <w:rPr>
          <w:rFonts w:ascii="Simplified Arabic" w:hAnsi="Simplified Arabic" w:cs="Simplified Arabic"/>
          <w:sz w:val="32"/>
          <w:szCs w:val="32"/>
          <w:rtl/>
          <w:lang w:bidi="ar-DZ"/>
        </w:rPr>
        <w:t>(</w:t>
      </w:r>
      <w:r w:rsidRPr="00832CE7">
        <w:rPr>
          <w:rFonts w:ascii="Simplified Arabic" w:hAnsi="Simplified Arabic" w:cs="Simplified Arabic" w:hint="cs"/>
          <w:sz w:val="32"/>
          <w:szCs w:val="32"/>
          <w:rtl/>
          <w:lang w:bidi="ar-DZ"/>
        </w:rPr>
        <w:t>تسير</w:t>
      </w:r>
      <w:r w:rsidRPr="009D55F8">
        <w:rPr>
          <w:rFonts w:ascii="Simplified Arabic" w:hAnsi="Simplified Arabic" w:cs="Simplified Arabic" w:hint="cs"/>
          <w:sz w:val="28"/>
          <w:szCs w:val="28"/>
          <w:rtl/>
        </w:rPr>
        <w:t>،</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مسلك،</w:t>
      </w:r>
      <w:r>
        <w:rPr>
          <w:rFonts w:ascii="Simplified Arabic" w:hAnsi="Simplified Arabic" w:cs="Simplified Arabic" w:hint="cs"/>
          <w:sz w:val="28"/>
          <w:szCs w:val="28"/>
          <w:rtl/>
        </w:rPr>
        <w:t xml:space="preserve"> </w:t>
      </w:r>
      <w:r w:rsidRPr="00832CE7">
        <w:rPr>
          <w:rFonts w:ascii="Simplified Arabic" w:hAnsi="Simplified Arabic" w:cs="Simplified Arabic" w:hint="cs"/>
          <w:sz w:val="32"/>
          <w:szCs w:val="32"/>
          <w:rtl/>
          <w:lang w:bidi="ar-DZ"/>
        </w:rPr>
        <w:t>رمز</w:t>
      </w:r>
      <w:r w:rsidRPr="009D55F8">
        <w:rPr>
          <w:rFonts w:ascii="Simplified Arabic" w:hAnsi="Simplified Arabic" w:cs="Simplified Arabic" w:hint="cs"/>
          <w:sz w:val="28"/>
          <w:szCs w:val="28"/>
          <w:rtl/>
        </w:rPr>
        <w:t>،</w:t>
      </w:r>
      <w:r w:rsidRPr="00832CE7">
        <w:rPr>
          <w:rFonts w:ascii="Simplified Arabic" w:hAnsi="Simplified Arabic" w:cs="Simplified Arabic" w:hint="cs"/>
          <w:sz w:val="32"/>
          <w:szCs w:val="32"/>
          <w:rtl/>
          <w:lang w:bidi="ar-DZ"/>
        </w:rPr>
        <w:t xml:space="preserve"> احساس</w:t>
      </w:r>
      <w:r w:rsidRPr="009D55F8">
        <w:rPr>
          <w:rFonts w:ascii="Simplified Arabic" w:hAnsi="Simplified Arabic" w:cs="Simplified Arabic" w:hint="cs"/>
          <w:sz w:val="28"/>
          <w:szCs w:val="28"/>
          <w:rtl/>
        </w:rPr>
        <w:t>،</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الخ</w:t>
      </w:r>
      <w:r w:rsidRPr="00832CE7">
        <w:rPr>
          <w:rFonts w:ascii="Simplified Arabic" w:hAnsi="Simplified Arabic" w:cs="Simplified Arabic"/>
          <w:sz w:val="32"/>
          <w:szCs w:val="32"/>
          <w:rtl/>
          <w:lang w:bidi="ar-DZ"/>
        </w:rPr>
        <w:t>)٠</w:t>
      </w:r>
      <w:r>
        <w:rPr>
          <w:rFonts w:ascii="Simplified Arabic" w:hAnsi="Simplified Arabic" w:cs="Simplified Arabic" w:hint="cs"/>
          <w:sz w:val="32"/>
          <w:szCs w:val="32"/>
          <w:rtl/>
          <w:lang w:bidi="ar-DZ"/>
        </w:rPr>
        <w:t xml:space="preserve"> </w:t>
      </w:r>
      <w:r w:rsidRPr="00832CE7">
        <w:rPr>
          <w:rFonts w:ascii="Simplified Arabic" w:hAnsi="Simplified Arabic" w:cs="Simplified Arabic" w:hint="cs"/>
          <w:sz w:val="32"/>
          <w:szCs w:val="32"/>
          <w:rtl/>
          <w:lang w:bidi="ar-DZ"/>
        </w:rPr>
        <w:t>والتي</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تعمل</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على تقوية</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عامل</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ارتباط</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مجموعة</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الافراد</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بذلك</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الفضاء</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وتجعلهم</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يترددون</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عليه</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اكثر</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من</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غيره</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من</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الفضاءات</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الاخرى</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مما يجعله</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حسب</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راي</w:t>
      </w:r>
      <w:r w:rsidRPr="00832CE7">
        <w:rPr>
          <w:rFonts w:ascii="Simplified Arabic" w:hAnsi="Simplified Arabic" w:cs="Simplified Arabic"/>
          <w:sz w:val="32"/>
          <w:szCs w:val="32"/>
          <w:rtl/>
          <w:lang w:bidi="ar-DZ"/>
        </w:rPr>
        <w:t>(</w:t>
      </w:r>
      <w:r w:rsidRPr="0071637B">
        <w:rPr>
          <w:rFonts w:ascii="Simplified Arabic" w:hAnsi="Simplified Arabic" w:cs="Simplified Arabic"/>
          <w:b/>
          <w:bCs/>
          <w:sz w:val="28"/>
          <w:szCs w:val="28"/>
        </w:rPr>
        <w:t>H-LEFBURE</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فضاء</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فعلي</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قادر</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على</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توفير</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شروط</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استغلال</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وسير</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حسن</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على</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متواه</w:t>
      </w:r>
      <w:r w:rsidRPr="00832CE7">
        <w:rPr>
          <w:rFonts w:ascii="Simplified Arabic" w:hAnsi="Simplified Arabic" w:cs="Simplified Arabic"/>
          <w:sz w:val="32"/>
          <w:szCs w:val="32"/>
          <w:rtl/>
          <w:lang w:bidi="ar-DZ"/>
        </w:rPr>
        <w:t>٠</w:t>
      </w:r>
      <w:r w:rsidRPr="00832CE7">
        <w:rPr>
          <w:rFonts w:ascii="Simplified Arabic" w:hAnsi="Simplified Arabic" w:cs="Simplified Arabic" w:hint="cs"/>
          <w:sz w:val="32"/>
          <w:szCs w:val="32"/>
          <w:rtl/>
          <w:lang w:bidi="ar-DZ"/>
        </w:rPr>
        <w:t>وذلك</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لكونه</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يمثل</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فضاء</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يعبر</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اولاً</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عن</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نتيجة</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فعل</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منظم</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للافراد</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وايضا</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عن</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الاحاسيس</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التي</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تربطهم</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بذلك</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الفضاء</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دون</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غيره</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من</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rtl/>
          <w:lang w:bidi="ar-DZ"/>
        </w:rPr>
        <w:t>الفضاءات</w:t>
      </w:r>
      <w:r w:rsidRPr="00832CE7">
        <w:rPr>
          <w:rFonts w:ascii="Simplified Arabic" w:hAnsi="Simplified Arabic" w:cs="Simplified Arabic"/>
          <w:sz w:val="32"/>
          <w:szCs w:val="32"/>
          <w:rtl/>
          <w:lang w:bidi="ar-DZ"/>
        </w:rPr>
        <w:t xml:space="preserve"> </w:t>
      </w:r>
      <w:r w:rsidRPr="00832CE7">
        <w:rPr>
          <w:rFonts w:ascii="Simplified Arabic" w:hAnsi="Simplified Arabic" w:cs="Simplified Arabic" w:hint="cs"/>
          <w:sz w:val="32"/>
          <w:szCs w:val="32"/>
          <w:vertAlign w:val="superscript"/>
          <w:rtl/>
          <w:lang w:bidi="ar-DZ"/>
        </w:rPr>
        <w:t>الاخرى</w:t>
      </w:r>
      <w:r>
        <w:rPr>
          <w:rFonts w:ascii="Simplified Arabic" w:hAnsi="Simplified Arabic" w:cs="Simplified Arabic"/>
          <w:b/>
          <w:bCs/>
          <w:sz w:val="32"/>
          <w:szCs w:val="32"/>
          <w:vertAlign w:val="superscript"/>
          <w:lang w:bidi="ar-DZ"/>
        </w:rPr>
        <w:t>3</w:t>
      </w:r>
      <w:r w:rsidRPr="00832CE7">
        <w:rPr>
          <w:rFonts w:ascii="Simplified Arabic" w:hAnsi="Simplified Arabic" w:cs="Simplified Arabic"/>
          <w:sz w:val="32"/>
          <w:szCs w:val="32"/>
          <w:vertAlign w:val="superscript"/>
          <w:rtl/>
          <w:lang w:bidi="ar-DZ"/>
        </w:rPr>
        <w:t>٠</w:t>
      </w:r>
    </w:p>
    <w:p w:rsidR="00792869" w:rsidRDefault="00792869" w:rsidP="00792869">
      <w:pPr>
        <w:bidi/>
        <w:jc w:val="both"/>
        <w:rPr>
          <w:rFonts w:ascii="Simplified Arabic" w:hAnsi="Simplified Arabic" w:cs="Simplified Arabic"/>
          <w:sz w:val="32"/>
          <w:szCs w:val="32"/>
          <w:vertAlign w:val="superscript"/>
          <w:lang w:bidi="ar-DZ"/>
        </w:rPr>
      </w:pPr>
    </w:p>
    <w:p w:rsidR="00792869" w:rsidRDefault="001003A7" w:rsidP="00792869">
      <w:pPr>
        <w:bidi/>
        <w:jc w:val="both"/>
        <w:rPr>
          <w:rFonts w:ascii="Simplified Arabic" w:hAnsi="Simplified Arabic" w:cs="Simplified Arabic"/>
          <w:sz w:val="32"/>
          <w:szCs w:val="32"/>
          <w:vertAlign w:val="superscript"/>
          <w:lang w:bidi="ar-DZ"/>
        </w:rPr>
      </w:pPr>
      <w:r>
        <w:rPr>
          <w:rFonts w:ascii="Simplified Arabic" w:hAnsi="Simplified Arabic" w:cs="Simplified Arabic"/>
          <w:noProof/>
          <w:sz w:val="32"/>
          <w:szCs w:val="32"/>
          <w:vertAlign w:val="superscript"/>
          <w:lang w:eastAsia="fr-FR"/>
        </w:rPr>
        <mc:AlternateContent>
          <mc:Choice Requires="wps">
            <w:drawing>
              <wp:anchor distT="0" distB="0" distL="114300" distR="114300" simplePos="0" relativeHeight="251663360" behindDoc="0" locked="0" layoutInCell="1" allowOverlap="1" wp14:anchorId="5AEC2124" wp14:editId="2FC05385">
                <wp:simplePos x="0" y="0"/>
                <wp:positionH relativeFrom="margin">
                  <wp:align>right</wp:align>
                </wp:positionH>
                <wp:positionV relativeFrom="paragraph">
                  <wp:posOffset>167005</wp:posOffset>
                </wp:positionV>
                <wp:extent cx="3095625" cy="19050"/>
                <wp:effectExtent l="0" t="0" r="28575" b="19050"/>
                <wp:wrapNone/>
                <wp:docPr id="7" name="Connecteur droit 7"/>
                <wp:cNvGraphicFramePr/>
                <a:graphic xmlns:a="http://schemas.openxmlformats.org/drawingml/2006/main">
                  <a:graphicData uri="http://schemas.microsoft.com/office/word/2010/wordprocessingShape">
                    <wps:wsp>
                      <wps:cNvCnPr/>
                      <wps:spPr>
                        <a:xfrm flipH="1" flipV="1">
                          <a:off x="0" y="0"/>
                          <a:ext cx="30956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C770EC" id="Connecteur droit 7" o:spid="_x0000_s1026" style="position:absolute;flip:x y;z-index:251663360;visibility:visible;mso-wrap-style:square;mso-wrap-distance-left:9pt;mso-wrap-distance-top:0;mso-wrap-distance-right:9pt;mso-wrap-distance-bottom:0;mso-position-horizontal:right;mso-position-horizontal-relative:margin;mso-position-vertical:absolute;mso-position-vertical-relative:text" from="192.55pt,13.15pt" to="436.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" strokecolor="#5b9bd5 [3204]" strokeweight=".5pt">
                <v:stroke joinstyle="miter"/>
                <w10:wrap anchorx="margin"/>
              </v:line>
            </w:pict>
          </mc:Fallback>
        </mc:AlternateContent>
      </w:r>
    </w:p>
    <w:p w:rsidR="00792869" w:rsidRPr="002368D0" w:rsidRDefault="00792869" w:rsidP="00792869">
      <w:pPr>
        <w:bidi/>
        <w:rPr>
          <w:rFonts w:ascii="Simplified Arabic" w:hAnsi="Simplified Arabic" w:cs="Simplified Arabic"/>
          <w:sz w:val="24"/>
          <w:szCs w:val="24"/>
          <w:rtl/>
        </w:rPr>
      </w:pPr>
      <w:r>
        <w:rPr>
          <w:rFonts w:ascii="Simplified Arabic" w:hAnsi="Simplified Arabic" w:cs="Simplified Arabic"/>
          <w:b/>
          <w:bCs/>
          <w:sz w:val="24"/>
          <w:szCs w:val="24"/>
          <w:vertAlign w:val="superscript"/>
        </w:rPr>
        <w:t>1</w:t>
      </w:r>
      <w:r w:rsidRPr="002368D0">
        <w:rPr>
          <w:rFonts w:ascii="Simplified Arabic" w:hAnsi="Simplified Arabic" w:cs="Simplified Arabic"/>
          <w:b/>
          <w:bCs/>
          <w:sz w:val="24"/>
          <w:szCs w:val="24"/>
          <w:rtl/>
        </w:rPr>
        <w:t>دحدو</w:t>
      </w:r>
      <w:r w:rsidRPr="00AC4443">
        <w:rPr>
          <w:rFonts w:ascii="Simplified Arabic" w:hAnsi="Simplified Arabic" w:cs="Simplified Arabic"/>
          <w:sz w:val="28"/>
          <w:szCs w:val="28"/>
          <w:rtl/>
        </w:rPr>
        <w:t>ح</w:t>
      </w:r>
      <w:r w:rsidRPr="002368D0">
        <w:rPr>
          <w:rFonts w:ascii="Simplified Arabic" w:hAnsi="Simplified Arabic" w:cs="Simplified Arabic"/>
          <w:b/>
          <w:bCs/>
          <w:sz w:val="24"/>
          <w:szCs w:val="24"/>
          <w:rtl/>
        </w:rPr>
        <w:t xml:space="preserve"> </w:t>
      </w:r>
      <w:r w:rsidRPr="002368D0">
        <w:rPr>
          <w:rFonts w:ascii="Simplified Arabic" w:hAnsi="Simplified Arabic" w:cs="Simplified Arabic" w:hint="cs"/>
          <w:b/>
          <w:bCs/>
          <w:sz w:val="24"/>
          <w:szCs w:val="24"/>
          <w:rtl/>
        </w:rPr>
        <w:t>جمال</w:t>
      </w:r>
      <w:r w:rsidRPr="002368D0">
        <w:rPr>
          <w:rFonts w:ascii="Simplified Arabic" w:hAnsi="Simplified Arabic" w:cs="Simplified Arabic" w:hint="cs"/>
          <w:sz w:val="24"/>
          <w:szCs w:val="24"/>
          <w:rtl/>
        </w:rPr>
        <w:t>.</w:t>
      </w:r>
      <w:r w:rsidRPr="002368D0">
        <w:rPr>
          <w:rFonts w:ascii="Simplified Arabic" w:hAnsi="Simplified Arabic" w:cs="Simplified Arabic"/>
          <w:sz w:val="24"/>
          <w:szCs w:val="24"/>
          <w:rtl/>
        </w:rPr>
        <w:t xml:space="preserve"> رسالة ماجستير. تسير الفضاءات الحضرية داخل المجمعات </w:t>
      </w:r>
      <w:r w:rsidRPr="002368D0">
        <w:rPr>
          <w:rFonts w:ascii="Simplified Arabic" w:hAnsi="Simplified Arabic" w:cs="Simplified Arabic" w:hint="cs"/>
          <w:sz w:val="24"/>
          <w:szCs w:val="24"/>
          <w:rtl/>
        </w:rPr>
        <w:t xml:space="preserve">السكنية. </w:t>
      </w:r>
      <w:r w:rsidRPr="00332B69">
        <w:rPr>
          <w:rFonts w:ascii="Simplified Arabic" w:hAnsi="Simplified Arabic" w:cs="Simplified Arabic" w:hint="cs"/>
          <w:sz w:val="24"/>
          <w:szCs w:val="24"/>
          <w:rtl/>
        </w:rPr>
        <w:t>معهد</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تسير</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التقنيات</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الحضرية</w:t>
      </w:r>
      <w:r w:rsidRPr="00332B69">
        <w:rPr>
          <w:rFonts w:ascii="Simplified Arabic" w:hAnsi="Simplified Arabic" w:cs="Simplified Arabic"/>
          <w:sz w:val="24"/>
          <w:szCs w:val="24"/>
          <w:rtl/>
        </w:rPr>
        <w:t>٠</w:t>
      </w:r>
      <w:r w:rsidRPr="00332B69">
        <w:rPr>
          <w:rFonts w:ascii="Simplified Arabic" w:hAnsi="Simplified Arabic" w:cs="Simplified Arabic" w:hint="cs"/>
          <w:sz w:val="24"/>
          <w:szCs w:val="24"/>
          <w:rtl/>
        </w:rPr>
        <w:t>المركز</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الجامعي</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المسيلة</w:t>
      </w:r>
      <w:r>
        <w:rPr>
          <w:rFonts w:ascii="Simplified Arabic" w:hAnsi="Simplified Arabic" w:cs="Simplified Arabic" w:hint="cs"/>
          <w:sz w:val="24"/>
          <w:szCs w:val="24"/>
          <w:rtl/>
        </w:rPr>
        <w:t>2000</w:t>
      </w:r>
      <w:r>
        <w:rPr>
          <w:rFonts w:ascii="Simplified Arabic" w:hAnsi="Simplified Arabic" w:cs="Simplified Arabic"/>
          <w:sz w:val="24"/>
          <w:szCs w:val="24"/>
        </w:rPr>
        <w:t xml:space="preserve"> </w:t>
      </w:r>
      <w:r w:rsidRPr="002368D0">
        <w:rPr>
          <w:rFonts w:ascii="Simplified Arabic" w:hAnsi="Simplified Arabic" w:cs="Simplified Arabic"/>
          <w:sz w:val="24"/>
          <w:szCs w:val="24"/>
          <w:rtl/>
        </w:rPr>
        <w:t xml:space="preserve">. </w:t>
      </w:r>
    </w:p>
    <w:p w:rsidR="00792869" w:rsidRPr="002368D0" w:rsidRDefault="00792869" w:rsidP="00792869">
      <w:pPr>
        <w:bidi/>
        <w:rPr>
          <w:rFonts w:ascii="Simplified Arabic" w:hAnsi="Simplified Arabic" w:cs="Simplified Arabic"/>
          <w:sz w:val="24"/>
          <w:szCs w:val="24"/>
          <w:rtl/>
        </w:rPr>
      </w:pPr>
      <w:r>
        <w:rPr>
          <w:rFonts w:ascii="Simplified Arabic" w:hAnsi="Simplified Arabic" w:cs="Simplified Arabic" w:hint="cs"/>
          <w:b/>
          <w:bCs/>
          <w:sz w:val="24"/>
          <w:szCs w:val="24"/>
          <w:vertAlign w:val="superscript"/>
          <w:rtl/>
        </w:rPr>
        <w:t>2</w:t>
      </w:r>
      <w:r w:rsidRPr="009C175F">
        <w:rPr>
          <w:rFonts w:ascii="Simplified Arabic" w:hAnsi="Simplified Arabic" w:cs="Simplified Arabic" w:hint="cs"/>
          <w:b/>
          <w:bCs/>
          <w:sz w:val="24"/>
          <w:szCs w:val="24"/>
          <w:rtl/>
        </w:rPr>
        <w:t>بومعراف</w:t>
      </w:r>
      <w:r w:rsidRPr="009C175F">
        <w:rPr>
          <w:rFonts w:ascii="Simplified Arabic" w:hAnsi="Simplified Arabic" w:cs="Simplified Arabic"/>
          <w:b/>
          <w:bCs/>
          <w:sz w:val="24"/>
          <w:szCs w:val="24"/>
          <w:rtl/>
        </w:rPr>
        <w:t xml:space="preserve"> </w:t>
      </w:r>
      <w:r w:rsidRPr="009C175F">
        <w:rPr>
          <w:rFonts w:ascii="Simplified Arabic" w:hAnsi="Simplified Arabic" w:cs="Simplified Arabic" w:hint="cs"/>
          <w:b/>
          <w:bCs/>
          <w:sz w:val="24"/>
          <w:szCs w:val="24"/>
          <w:rtl/>
        </w:rPr>
        <w:t>حسين</w:t>
      </w:r>
      <w:r w:rsidRPr="002368D0">
        <w:rPr>
          <w:rFonts w:ascii="Simplified Arabic" w:hAnsi="Simplified Arabic" w:cs="Simplified Arabic" w:hint="cs"/>
          <w:sz w:val="24"/>
          <w:szCs w:val="24"/>
          <w:rtl/>
        </w:rPr>
        <w:t>.</w:t>
      </w:r>
      <w:r w:rsidRPr="002368D0">
        <w:rPr>
          <w:rFonts w:ascii="Simplified Arabic" w:hAnsi="Simplified Arabic" w:cs="Simplified Arabic"/>
          <w:sz w:val="24"/>
          <w:szCs w:val="24"/>
          <w:rtl/>
        </w:rPr>
        <w:t xml:space="preserve"> رسالة ماجستير.</w:t>
      </w:r>
      <w:r w:rsidRPr="00984528">
        <w:rPr>
          <w:rFonts w:hint="cs"/>
          <w:rtl/>
        </w:rPr>
        <w:t xml:space="preserve"> </w:t>
      </w:r>
      <w:r w:rsidRPr="00984528">
        <w:rPr>
          <w:rFonts w:ascii="Simplified Arabic" w:hAnsi="Simplified Arabic" w:cs="Simplified Arabic" w:hint="cs"/>
          <w:sz w:val="24"/>
          <w:szCs w:val="24"/>
          <w:rtl/>
        </w:rPr>
        <w:t>أثر</w:t>
      </w:r>
      <w:r w:rsidRPr="00984528">
        <w:rPr>
          <w:rFonts w:ascii="Simplified Arabic" w:hAnsi="Simplified Arabic" w:cs="Simplified Arabic"/>
          <w:sz w:val="24"/>
          <w:szCs w:val="24"/>
          <w:rtl/>
        </w:rPr>
        <w:t xml:space="preserve"> </w:t>
      </w:r>
      <w:r w:rsidRPr="00984528">
        <w:rPr>
          <w:rFonts w:ascii="Simplified Arabic" w:hAnsi="Simplified Arabic" w:cs="Simplified Arabic" w:hint="cs"/>
          <w:sz w:val="24"/>
          <w:szCs w:val="24"/>
          <w:rtl/>
        </w:rPr>
        <w:t>المناخ</w:t>
      </w:r>
      <w:r w:rsidRPr="00984528">
        <w:rPr>
          <w:rFonts w:ascii="Simplified Arabic" w:hAnsi="Simplified Arabic" w:cs="Simplified Arabic"/>
          <w:sz w:val="24"/>
          <w:szCs w:val="24"/>
          <w:rtl/>
        </w:rPr>
        <w:t xml:space="preserve"> </w:t>
      </w:r>
      <w:r w:rsidRPr="00984528">
        <w:rPr>
          <w:rFonts w:ascii="Simplified Arabic" w:hAnsi="Simplified Arabic" w:cs="Simplified Arabic" w:hint="cs"/>
          <w:sz w:val="24"/>
          <w:szCs w:val="24"/>
          <w:rtl/>
        </w:rPr>
        <w:t>على</w:t>
      </w:r>
      <w:r w:rsidRPr="00984528">
        <w:rPr>
          <w:rFonts w:ascii="Simplified Arabic" w:hAnsi="Simplified Arabic" w:cs="Simplified Arabic"/>
          <w:sz w:val="24"/>
          <w:szCs w:val="24"/>
          <w:rtl/>
        </w:rPr>
        <w:t xml:space="preserve"> </w:t>
      </w:r>
      <w:r w:rsidRPr="00984528">
        <w:rPr>
          <w:rFonts w:ascii="Simplified Arabic" w:hAnsi="Simplified Arabic" w:cs="Simplified Arabic" w:hint="cs"/>
          <w:sz w:val="24"/>
          <w:szCs w:val="24"/>
          <w:rtl/>
        </w:rPr>
        <w:t>السير</w:t>
      </w:r>
      <w:r w:rsidRPr="00984528">
        <w:rPr>
          <w:rFonts w:ascii="Simplified Arabic" w:hAnsi="Simplified Arabic" w:cs="Simplified Arabic"/>
          <w:sz w:val="24"/>
          <w:szCs w:val="24"/>
          <w:rtl/>
        </w:rPr>
        <w:t xml:space="preserve"> </w:t>
      </w:r>
      <w:r w:rsidRPr="00984528">
        <w:rPr>
          <w:rFonts w:ascii="Simplified Arabic" w:hAnsi="Simplified Arabic" w:cs="Simplified Arabic" w:hint="cs"/>
          <w:sz w:val="24"/>
          <w:szCs w:val="24"/>
          <w:rtl/>
        </w:rPr>
        <w:t>الحسن</w:t>
      </w:r>
      <w:r w:rsidRPr="00984528">
        <w:rPr>
          <w:rFonts w:ascii="Simplified Arabic" w:hAnsi="Simplified Arabic" w:cs="Simplified Arabic"/>
          <w:sz w:val="24"/>
          <w:szCs w:val="24"/>
          <w:rtl/>
        </w:rPr>
        <w:t xml:space="preserve"> </w:t>
      </w:r>
      <w:r w:rsidRPr="00984528">
        <w:rPr>
          <w:rFonts w:ascii="Simplified Arabic" w:hAnsi="Simplified Arabic" w:cs="Simplified Arabic" w:hint="cs"/>
          <w:sz w:val="24"/>
          <w:szCs w:val="24"/>
          <w:rtl/>
        </w:rPr>
        <w:t>لفضاءات</w:t>
      </w:r>
      <w:r w:rsidRPr="00984528">
        <w:rPr>
          <w:rFonts w:ascii="Simplified Arabic" w:hAnsi="Simplified Arabic" w:cs="Simplified Arabic"/>
          <w:sz w:val="24"/>
          <w:szCs w:val="24"/>
          <w:rtl/>
        </w:rPr>
        <w:t xml:space="preserve"> </w:t>
      </w:r>
      <w:r w:rsidRPr="00984528">
        <w:rPr>
          <w:rFonts w:ascii="Simplified Arabic" w:hAnsi="Simplified Arabic" w:cs="Simplified Arabic" w:hint="cs"/>
          <w:sz w:val="24"/>
          <w:szCs w:val="24"/>
          <w:rtl/>
        </w:rPr>
        <w:t>الاتصال</w:t>
      </w:r>
      <w:r w:rsidRPr="00984528">
        <w:rPr>
          <w:rFonts w:ascii="Simplified Arabic" w:hAnsi="Simplified Arabic" w:cs="Simplified Arabic"/>
          <w:sz w:val="24"/>
          <w:szCs w:val="24"/>
          <w:rtl/>
        </w:rPr>
        <w:t xml:space="preserve"> </w:t>
      </w:r>
      <w:r w:rsidRPr="00984528">
        <w:rPr>
          <w:rFonts w:ascii="Simplified Arabic" w:hAnsi="Simplified Arabic" w:cs="Simplified Arabic" w:hint="cs"/>
          <w:sz w:val="24"/>
          <w:szCs w:val="24"/>
          <w:rtl/>
        </w:rPr>
        <w:t>الخارجية</w:t>
      </w:r>
      <w:r w:rsidRPr="002368D0">
        <w:rPr>
          <w:rFonts w:ascii="Simplified Arabic" w:hAnsi="Simplified Arabic" w:cs="Simplified Arabic" w:hint="cs"/>
          <w:sz w:val="24"/>
          <w:szCs w:val="24"/>
          <w:rtl/>
        </w:rPr>
        <w:t xml:space="preserve">. </w:t>
      </w:r>
      <w:r w:rsidRPr="00332B69">
        <w:rPr>
          <w:rFonts w:ascii="Simplified Arabic" w:hAnsi="Simplified Arabic" w:cs="Simplified Arabic" w:hint="cs"/>
          <w:sz w:val="24"/>
          <w:szCs w:val="24"/>
          <w:rtl/>
        </w:rPr>
        <w:t>معهد</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تسير</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التقنيات</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الحضرية</w:t>
      </w:r>
      <w:r w:rsidRPr="00332B69">
        <w:rPr>
          <w:rFonts w:ascii="Simplified Arabic" w:hAnsi="Simplified Arabic" w:cs="Simplified Arabic"/>
          <w:sz w:val="24"/>
          <w:szCs w:val="24"/>
          <w:rtl/>
        </w:rPr>
        <w:t>٠</w:t>
      </w:r>
      <w:r w:rsidRPr="00332B69">
        <w:rPr>
          <w:rFonts w:ascii="Simplified Arabic" w:hAnsi="Simplified Arabic" w:cs="Simplified Arabic" w:hint="cs"/>
          <w:sz w:val="24"/>
          <w:szCs w:val="24"/>
          <w:rtl/>
        </w:rPr>
        <w:t>المركز</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الجامعي</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المسيلة</w:t>
      </w:r>
      <w:r>
        <w:rPr>
          <w:rFonts w:ascii="Simplified Arabic" w:hAnsi="Simplified Arabic" w:cs="Simplified Arabic" w:hint="cs"/>
          <w:sz w:val="24"/>
          <w:szCs w:val="24"/>
          <w:rtl/>
        </w:rPr>
        <w:t>2002</w:t>
      </w:r>
      <w:r>
        <w:rPr>
          <w:rFonts w:ascii="Simplified Arabic" w:hAnsi="Simplified Arabic" w:cs="Simplified Arabic"/>
          <w:sz w:val="24"/>
          <w:szCs w:val="24"/>
        </w:rPr>
        <w:t xml:space="preserve"> .</w:t>
      </w:r>
      <w:r w:rsidRPr="002368D0">
        <w:rPr>
          <w:rFonts w:ascii="Simplified Arabic" w:hAnsi="Simplified Arabic" w:cs="Simplified Arabic"/>
          <w:sz w:val="24"/>
          <w:szCs w:val="24"/>
          <w:rtl/>
        </w:rPr>
        <w:t xml:space="preserve"> </w:t>
      </w:r>
      <w:r w:rsidRPr="009C175F">
        <w:rPr>
          <w:rFonts w:ascii="Simplified Arabic" w:hAnsi="Simplified Arabic" w:cs="Simplified Arabic" w:hint="cs"/>
          <w:sz w:val="24"/>
          <w:szCs w:val="24"/>
          <w:rtl/>
        </w:rPr>
        <w:t>ص</w:t>
      </w:r>
      <w:r>
        <w:rPr>
          <w:rFonts w:ascii="Simplified Arabic" w:hAnsi="Simplified Arabic" w:cs="Simplified Arabic"/>
          <w:sz w:val="24"/>
          <w:szCs w:val="24"/>
        </w:rPr>
        <w:t>75</w:t>
      </w:r>
      <w:r w:rsidRPr="002368D0">
        <w:rPr>
          <w:rFonts w:ascii="Simplified Arabic" w:hAnsi="Simplified Arabic" w:cs="Simplified Arabic"/>
          <w:sz w:val="24"/>
          <w:szCs w:val="24"/>
          <w:rtl/>
        </w:rPr>
        <w:t>.</w:t>
      </w:r>
    </w:p>
    <w:p w:rsidR="00D646E7" w:rsidRDefault="00792869" w:rsidP="001003A7">
      <w:pPr>
        <w:bidi/>
        <w:jc w:val="both"/>
        <w:rPr>
          <w:rFonts w:ascii="Simplified Arabic" w:hAnsi="Simplified Arabic" w:cs="Simplified Arabic"/>
          <w:sz w:val="24"/>
          <w:szCs w:val="24"/>
          <w:rtl/>
        </w:rPr>
      </w:pPr>
      <w:r>
        <w:rPr>
          <w:rFonts w:ascii="Simplified Arabic" w:hAnsi="Simplified Arabic" w:cs="Simplified Arabic" w:hint="cs"/>
          <w:b/>
          <w:bCs/>
          <w:sz w:val="24"/>
          <w:szCs w:val="24"/>
          <w:vertAlign w:val="superscript"/>
          <w:rtl/>
        </w:rPr>
        <w:t>3</w:t>
      </w:r>
      <w:r w:rsidRPr="008D1085">
        <w:rPr>
          <w:rFonts w:ascii="Simplified Arabic" w:hAnsi="Simplified Arabic" w:cs="Simplified Arabic" w:hint="cs"/>
          <w:b/>
          <w:bCs/>
          <w:sz w:val="24"/>
          <w:szCs w:val="24"/>
          <w:rtl/>
        </w:rPr>
        <w:t>مرجع</w:t>
      </w:r>
      <w:r w:rsidRPr="008D1085">
        <w:rPr>
          <w:rFonts w:ascii="Simplified Arabic" w:hAnsi="Simplified Arabic" w:cs="Simplified Arabic"/>
          <w:b/>
          <w:bCs/>
          <w:sz w:val="24"/>
          <w:szCs w:val="24"/>
          <w:rtl/>
        </w:rPr>
        <w:t xml:space="preserve"> </w:t>
      </w:r>
      <w:r w:rsidRPr="008D1085">
        <w:rPr>
          <w:rFonts w:ascii="Simplified Arabic" w:hAnsi="Simplified Arabic" w:cs="Simplified Arabic" w:hint="cs"/>
          <w:b/>
          <w:bCs/>
          <w:sz w:val="24"/>
          <w:szCs w:val="24"/>
          <w:rtl/>
        </w:rPr>
        <w:t>سابق</w:t>
      </w:r>
      <w:r w:rsidRPr="009C175F">
        <w:rPr>
          <w:rFonts w:ascii="Simplified Arabic" w:hAnsi="Simplified Arabic" w:cs="Simplified Arabic"/>
          <w:sz w:val="24"/>
          <w:szCs w:val="24"/>
          <w:rtl/>
        </w:rPr>
        <w:t>٠</w:t>
      </w:r>
      <w:r w:rsidRPr="009C175F">
        <w:rPr>
          <w:rFonts w:ascii="Simplified Arabic" w:hAnsi="Simplified Arabic" w:cs="Simplified Arabic" w:hint="cs"/>
          <w:sz w:val="24"/>
          <w:szCs w:val="24"/>
          <w:rtl/>
        </w:rPr>
        <w:t>ص</w:t>
      </w:r>
      <w:r w:rsidRPr="009C175F">
        <w:rPr>
          <w:rFonts w:ascii="Simplified Arabic" w:hAnsi="Simplified Arabic" w:cs="Simplified Arabic"/>
          <w:sz w:val="24"/>
          <w:szCs w:val="24"/>
          <w:rtl/>
        </w:rPr>
        <w:t>101</w:t>
      </w:r>
      <w:r w:rsidRPr="002368D0">
        <w:rPr>
          <w:rFonts w:ascii="Simplified Arabic" w:hAnsi="Simplified Arabic" w:cs="Simplified Arabic"/>
          <w:sz w:val="24"/>
          <w:szCs w:val="24"/>
          <w:rtl/>
        </w:rPr>
        <w:t>.</w:t>
      </w:r>
    </w:p>
    <w:p w:rsidR="001003A7" w:rsidRDefault="001003A7" w:rsidP="001003A7">
      <w:pPr>
        <w:bidi/>
        <w:jc w:val="both"/>
        <w:rPr>
          <w:rFonts w:ascii="Simplified Arabic" w:hAnsi="Simplified Arabic" w:cs="Simplified Arabic"/>
          <w:b/>
          <w:bCs/>
          <w:sz w:val="32"/>
          <w:szCs w:val="32"/>
        </w:rPr>
      </w:pPr>
      <w:r w:rsidRPr="00E21EED">
        <w:rPr>
          <w:rFonts w:ascii="Simplified Arabic" w:hAnsi="Simplified Arabic" w:cs="Simplified Arabic"/>
          <w:b/>
          <w:bCs/>
          <w:sz w:val="32"/>
          <w:szCs w:val="32"/>
          <w:rtl/>
        </w:rPr>
        <w:lastRenderedPageBreak/>
        <w:t>قائمة المراجع</w:t>
      </w:r>
      <w:r w:rsidR="00E72BC3" w:rsidRPr="00E21EED">
        <w:rPr>
          <w:rFonts w:ascii="Simplified Arabic" w:hAnsi="Simplified Arabic" w:cs="Simplified Arabic"/>
          <w:b/>
          <w:bCs/>
          <w:sz w:val="32"/>
          <w:szCs w:val="32"/>
        </w:rPr>
        <w:t>:</w:t>
      </w:r>
    </w:p>
    <w:p w:rsidR="001003A7" w:rsidRDefault="001003A7" w:rsidP="001003A7">
      <w:pPr>
        <w:bidi/>
        <w:rPr>
          <w:rFonts w:ascii="Simplified Arabic" w:hAnsi="Simplified Arabic" w:cs="Simplified Arabic"/>
          <w:b/>
          <w:bCs/>
          <w:sz w:val="32"/>
          <w:szCs w:val="32"/>
          <w:rtl/>
        </w:rPr>
      </w:pPr>
      <w:r w:rsidRPr="00E21EED">
        <w:rPr>
          <w:rFonts w:ascii="Simplified Arabic" w:hAnsi="Simplified Arabic" w:cs="Simplified Arabic"/>
          <w:b/>
          <w:bCs/>
          <w:sz w:val="32"/>
          <w:szCs w:val="32"/>
          <w:rtl/>
        </w:rPr>
        <w:t xml:space="preserve">المراجع باللغة </w:t>
      </w:r>
      <w:r w:rsidRPr="00E21EED">
        <w:rPr>
          <w:rFonts w:ascii="Simplified Arabic" w:hAnsi="Simplified Arabic" w:cs="Simplified Arabic" w:hint="cs"/>
          <w:b/>
          <w:bCs/>
          <w:sz w:val="32"/>
          <w:szCs w:val="32"/>
          <w:rtl/>
        </w:rPr>
        <w:t>العربية</w:t>
      </w:r>
      <w:r w:rsidRPr="00E21EED">
        <w:rPr>
          <w:rFonts w:ascii="Simplified Arabic" w:hAnsi="Simplified Arabic" w:cs="Simplified Arabic"/>
          <w:b/>
          <w:bCs/>
          <w:sz w:val="32"/>
          <w:szCs w:val="32"/>
        </w:rPr>
        <w:t>:</w:t>
      </w:r>
    </w:p>
    <w:p w:rsidR="00E72BC3" w:rsidRPr="00496E64" w:rsidRDefault="00E72BC3" w:rsidP="00E72BC3">
      <w:pPr>
        <w:bidi/>
        <w:jc w:val="both"/>
        <w:rPr>
          <w:rFonts w:ascii="Simplified Arabic" w:hAnsi="Simplified Arabic" w:cs="Simplified Arabic"/>
          <w:sz w:val="24"/>
          <w:szCs w:val="24"/>
          <w:lang w:bidi="ar-DZ"/>
        </w:rPr>
      </w:pPr>
      <w:r w:rsidRPr="00496E64">
        <w:rPr>
          <w:rFonts w:ascii="Simplified Arabic" w:hAnsi="Simplified Arabic" w:cs="Simplified Arabic"/>
          <w:b/>
          <w:bCs/>
          <w:sz w:val="24"/>
          <w:szCs w:val="24"/>
          <w:rtl/>
        </w:rPr>
        <w:t>مصطفى، أسامة عبدا الله صالح</w:t>
      </w:r>
      <w:r w:rsidRPr="00496E64">
        <w:rPr>
          <w:rFonts w:ascii="Simplified Arabic" w:hAnsi="Simplified Arabic" w:cs="Simplified Arabic"/>
          <w:sz w:val="24"/>
          <w:szCs w:val="24"/>
          <w:rtl/>
        </w:rPr>
        <w:t>، تشكيل الفراغات والساحات العامة في البلدة القديمة في مدينة نابلس: 1 تحليلها ومقترحات تطويرها، رسالة ماجستير غير منشورة في التخطيط الحضري والإقليمي، جامعة النجاح الوطنية، نابلس، 2010، صفحة 14</w:t>
      </w:r>
      <w:r w:rsidRPr="00496E64">
        <w:rPr>
          <w:rFonts w:ascii="Simplified Arabic" w:hAnsi="Simplified Arabic" w:cs="Simplified Arabic"/>
          <w:sz w:val="24"/>
          <w:szCs w:val="24"/>
        </w:rPr>
        <w:t xml:space="preserve"> .</w:t>
      </w:r>
    </w:p>
    <w:p w:rsidR="00E72BC3" w:rsidRPr="00496E64" w:rsidRDefault="00E72BC3" w:rsidP="00E72BC3">
      <w:pPr>
        <w:bidi/>
        <w:jc w:val="both"/>
        <w:rPr>
          <w:rFonts w:ascii="Simplified Arabic" w:hAnsi="Simplified Arabic" w:cs="Simplified Arabic"/>
          <w:sz w:val="24"/>
          <w:szCs w:val="24"/>
        </w:rPr>
      </w:pPr>
      <w:r w:rsidRPr="00496E64">
        <w:rPr>
          <w:rFonts w:ascii="Simplified Arabic" w:hAnsi="Simplified Arabic" w:cs="Simplified Arabic"/>
          <w:b/>
          <w:bCs/>
          <w:sz w:val="24"/>
          <w:szCs w:val="24"/>
          <w:rtl/>
        </w:rPr>
        <w:t>إبراهيم عبد</w:t>
      </w:r>
      <w:r w:rsidRPr="00496E64">
        <w:rPr>
          <w:rFonts w:ascii="Simplified Arabic" w:hAnsi="Simplified Arabic" w:cs="Simplified Arabic"/>
          <w:b/>
          <w:bCs/>
          <w:rtl/>
        </w:rPr>
        <w:t xml:space="preserve"> </w:t>
      </w:r>
      <w:r w:rsidRPr="00496E64">
        <w:rPr>
          <w:rFonts w:ascii="Simplified Arabic" w:hAnsi="Simplified Arabic" w:cs="Simplified Arabic"/>
          <w:b/>
          <w:bCs/>
          <w:sz w:val="24"/>
          <w:szCs w:val="24"/>
          <w:rtl/>
        </w:rPr>
        <w:t>الله</w:t>
      </w:r>
      <w:r w:rsidRPr="00496E64">
        <w:rPr>
          <w:rFonts w:ascii="Simplified Arabic" w:hAnsi="Simplified Arabic" w:cs="Simplified Arabic"/>
          <w:sz w:val="24"/>
          <w:szCs w:val="24"/>
        </w:rPr>
        <w:t xml:space="preserve"> </w:t>
      </w:r>
      <w:r w:rsidRPr="00496E64">
        <w:rPr>
          <w:rFonts w:ascii="Simplified Arabic" w:hAnsi="Simplified Arabic" w:cs="Simplified Arabic"/>
          <w:sz w:val="24"/>
          <w:szCs w:val="24"/>
          <w:rtl/>
        </w:rPr>
        <w:t xml:space="preserve">، المسألة السكانية و بنية </w:t>
      </w:r>
      <w:r>
        <w:rPr>
          <w:rFonts w:ascii="Simplified Arabic" w:hAnsi="Simplified Arabic" w:cs="Simplified Arabic"/>
          <w:sz w:val="24"/>
          <w:szCs w:val="24"/>
        </w:rPr>
        <w:t xml:space="preserve"> </w:t>
      </w:r>
      <w:r w:rsidRPr="00894DDB">
        <w:rPr>
          <w:rFonts w:ascii="Simplified Arabic" w:hAnsi="Simplified Arabic" w:cs="Simplified Arabic" w:hint="cs"/>
          <w:sz w:val="24"/>
          <w:szCs w:val="24"/>
          <w:rtl/>
        </w:rPr>
        <w:t>المجال</w:t>
      </w:r>
      <w:r w:rsidRPr="00894DDB">
        <w:rPr>
          <w:rFonts w:ascii="Simplified Arabic" w:hAnsi="Simplified Arabic" w:cs="Simplified Arabic"/>
          <w:sz w:val="24"/>
          <w:szCs w:val="24"/>
          <w:rtl/>
        </w:rPr>
        <w:t xml:space="preserve"> </w:t>
      </w:r>
      <w:r w:rsidRPr="00496E64">
        <w:rPr>
          <w:rFonts w:ascii="Simplified Arabic" w:hAnsi="Simplified Arabic" w:cs="Simplified Arabic"/>
          <w:sz w:val="24"/>
          <w:szCs w:val="24"/>
          <w:rtl/>
        </w:rPr>
        <w:t>معهد الإنماء العربي، 1991بيروت،ص38</w:t>
      </w:r>
      <w:r w:rsidRPr="00496E64">
        <w:rPr>
          <w:rFonts w:ascii="Simplified Arabic" w:hAnsi="Simplified Arabic" w:cs="Simplified Arabic"/>
          <w:sz w:val="24"/>
          <w:szCs w:val="24"/>
        </w:rPr>
        <w:t>.</w:t>
      </w:r>
    </w:p>
    <w:p w:rsidR="00E72BC3" w:rsidRPr="00496E64" w:rsidRDefault="00E72BC3" w:rsidP="00E72BC3">
      <w:pPr>
        <w:bidi/>
        <w:jc w:val="both"/>
        <w:rPr>
          <w:rFonts w:ascii="Simplified Arabic" w:hAnsi="Simplified Arabic" w:cs="Simplified Arabic"/>
          <w:sz w:val="24"/>
          <w:szCs w:val="24"/>
          <w:rtl/>
          <w:lang w:bidi="ar-DZ"/>
        </w:rPr>
      </w:pPr>
      <w:r w:rsidRPr="00496E64">
        <w:rPr>
          <w:rFonts w:ascii="Simplified Arabic" w:hAnsi="Simplified Arabic" w:cs="Simplified Arabic"/>
          <w:b/>
          <w:bCs/>
          <w:sz w:val="24"/>
          <w:szCs w:val="24"/>
          <w:rtl/>
        </w:rPr>
        <w:t>علام أحمد خالد</w:t>
      </w:r>
      <w:r w:rsidRPr="00496E64">
        <w:rPr>
          <w:rFonts w:ascii="Simplified Arabic" w:hAnsi="Simplified Arabic" w:cs="Simplified Arabic"/>
          <w:sz w:val="24"/>
          <w:szCs w:val="24"/>
          <w:rtl/>
        </w:rPr>
        <w:t>، تخطيط المد</w:t>
      </w:r>
      <w:r w:rsidRPr="00496E64">
        <w:rPr>
          <w:rFonts w:ascii="Simplified Arabic" w:hAnsi="Simplified Arabic" w:cs="Simplified Arabic"/>
          <w:sz w:val="24"/>
          <w:szCs w:val="24"/>
          <w:rtl/>
          <w:lang w:bidi="ar-DZ"/>
        </w:rPr>
        <w:t>ن</w:t>
      </w:r>
      <w:r w:rsidRPr="00496E64">
        <w:rPr>
          <w:rFonts w:ascii="Simplified Arabic" w:hAnsi="Simplified Arabic" w:cs="Simplified Arabic"/>
          <w:sz w:val="24"/>
          <w:szCs w:val="24"/>
          <w:rtl/>
        </w:rPr>
        <w:t>، مكتبة الأنجلو   المصرية، القاهرة، 1998، ص7</w:t>
      </w:r>
    </w:p>
    <w:p w:rsidR="00E72BC3" w:rsidRPr="00496E64" w:rsidRDefault="00E72BC3" w:rsidP="00E72BC3">
      <w:pPr>
        <w:bidi/>
        <w:jc w:val="both"/>
        <w:rPr>
          <w:rFonts w:ascii="Simplified Arabic" w:hAnsi="Simplified Arabic" w:cs="Simplified Arabic"/>
          <w:sz w:val="24"/>
          <w:szCs w:val="24"/>
          <w:rtl/>
        </w:rPr>
      </w:pPr>
      <w:r w:rsidRPr="00496E64">
        <w:rPr>
          <w:rFonts w:ascii="Simplified Arabic" w:hAnsi="Simplified Arabic" w:cs="Simplified Arabic"/>
          <w:b/>
          <w:bCs/>
          <w:sz w:val="24"/>
          <w:szCs w:val="24"/>
          <w:rtl/>
          <w:lang w:bidi="ar-DZ"/>
        </w:rPr>
        <w:t>رئيف مهنا</w:t>
      </w:r>
      <w:r w:rsidRPr="00496E64">
        <w:rPr>
          <w:rFonts w:ascii="Simplified Arabic" w:hAnsi="Simplified Arabic" w:cs="Simplified Arabic"/>
          <w:sz w:val="24"/>
          <w:szCs w:val="24"/>
          <w:rtl/>
          <w:lang w:bidi="ar-DZ"/>
        </w:rPr>
        <w:t>،</w:t>
      </w:r>
      <w:r w:rsidRPr="00496E64">
        <w:rPr>
          <w:rFonts w:ascii="Simplified Arabic" w:hAnsi="Simplified Arabic" w:cs="Simplified Arabic"/>
          <w:sz w:val="24"/>
          <w:szCs w:val="24"/>
          <w:rtl/>
        </w:rPr>
        <w:t xml:space="preserve"> </w:t>
      </w:r>
      <w:r w:rsidRPr="00496E64">
        <w:rPr>
          <w:rFonts w:ascii="Simplified Arabic" w:hAnsi="Simplified Arabic" w:cs="Simplified Arabic"/>
          <w:sz w:val="24"/>
          <w:szCs w:val="24"/>
          <w:rtl/>
          <w:lang w:bidi="ar-DZ"/>
        </w:rPr>
        <w:t>و ويس بحر،</w:t>
      </w:r>
      <w:r w:rsidRPr="00496E64">
        <w:rPr>
          <w:rFonts w:ascii="Simplified Arabic" w:hAnsi="Simplified Arabic" w:cs="Simplified Arabic"/>
          <w:sz w:val="24"/>
          <w:szCs w:val="24"/>
          <w:rtl/>
        </w:rPr>
        <w:t xml:space="preserve"> نظريات العمارة، ديوان المطبوعات الجامعية، الجزائر، </w:t>
      </w:r>
      <w:r w:rsidRPr="00496E64">
        <w:rPr>
          <w:rFonts w:ascii="Simplified Arabic" w:hAnsi="Simplified Arabic" w:cs="Simplified Arabic"/>
          <w:sz w:val="24"/>
          <w:szCs w:val="24"/>
          <w:rtl/>
          <w:lang w:bidi="ar-DZ"/>
        </w:rPr>
        <w:t>1992</w:t>
      </w:r>
      <w:r w:rsidRPr="00496E64">
        <w:rPr>
          <w:rFonts w:ascii="Simplified Arabic" w:hAnsi="Simplified Arabic" w:cs="Simplified Arabic"/>
          <w:sz w:val="24"/>
          <w:szCs w:val="24"/>
          <w:rtl/>
        </w:rPr>
        <w:t>، ص1</w:t>
      </w:r>
      <w:r w:rsidRPr="00496E64">
        <w:rPr>
          <w:rFonts w:ascii="Simplified Arabic" w:hAnsi="Simplified Arabic" w:cs="Simplified Arabic"/>
          <w:sz w:val="24"/>
          <w:szCs w:val="24"/>
        </w:rPr>
        <w:t>.</w:t>
      </w:r>
    </w:p>
    <w:p w:rsidR="00E72BC3" w:rsidRPr="002368D0" w:rsidRDefault="00E72BC3" w:rsidP="00E72BC3">
      <w:pPr>
        <w:bidi/>
        <w:rPr>
          <w:rFonts w:ascii="Simplified Arabic" w:hAnsi="Simplified Arabic" w:cs="Simplified Arabic"/>
          <w:sz w:val="24"/>
          <w:szCs w:val="24"/>
          <w:rtl/>
        </w:rPr>
      </w:pPr>
      <w:r w:rsidRPr="002368D0">
        <w:rPr>
          <w:rFonts w:ascii="Simplified Arabic" w:hAnsi="Simplified Arabic" w:cs="Simplified Arabic"/>
          <w:b/>
          <w:bCs/>
          <w:sz w:val="24"/>
          <w:szCs w:val="24"/>
          <w:rtl/>
        </w:rPr>
        <w:t>دحدو</w:t>
      </w:r>
      <w:r w:rsidRPr="00AC4443">
        <w:rPr>
          <w:rFonts w:ascii="Simplified Arabic" w:hAnsi="Simplified Arabic" w:cs="Simplified Arabic"/>
          <w:sz w:val="28"/>
          <w:szCs w:val="28"/>
          <w:rtl/>
        </w:rPr>
        <w:t>ح</w:t>
      </w:r>
      <w:r w:rsidRPr="002368D0">
        <w:rPr>
          <w:rFonts w:ascii="Simplified Arabic" w:hAnsi="Simplified Arabic" w:cs="Simplified Arabic"/>
          <w:b/>
          <w:bCs/>
          <w:sz w:val="24"/>
          <w:szCs w:val="24"/>
          <w:rtl/>
        </w:rPr>
        <w:t xml:space="preserve"> </w:t>
      </w:r>
      <w:r w:rsidRPr="002368D0">
        <w:rPr>
          <w:rFonts w:ascii="Simplified Arabic" w:hAnsi="Simplified Arabic" w:cs="Simplified Arabic" w:hint="cs"/>
          <w:b/>
          <w:bCs/>
          <w:sz w:val="24"/>
          <w:szCs w:val="24"/>
          <w:rtl/>
        </w:rPr>
        <w:t>جمال</w:t>
      </w:r>
      <w:r w:rsidRPr="002368D0">
        <w:rPr>
          <w:rFonts w:ascii="Simplified Arabic" w:hAnsi="Simplified Arabic" w:cs="Simplified Arabic" w:hint="cs"/>
          <w:sz w:val="24"/>
          <w:szCs w:val="24"/>
          <w:rtl/>
        </w:rPr>
        <w:t>.</w:t>
      </w:r>
      <w:r w:rsidRPr="002368D0">
        <w:rPr>
          <w:rFonts w:ascii="Simplified Arabic" w:hAnsi="Simplified Arabic" w:cs="Simplified Arabic"/>
          <w:sz w:val="24"/>
          <w:szCs w:val="24"/>
          <w:rtl/>
        </w:rPr>
        <w:t xml:space="preserve"> رسالة ماجستير. تسير الفضاءات الحضرية داخل المجمعات </w:t>
      </w:r>
      <w:r w:rsidRPr="002368D0">
        <w:rPr>
          <w:rFonts w:ascii="Simplified Arabic" w:hAnsi="Simplified Arabic" w:cs="Simplified Arabic" w:hint="cs"/>
          <w:sz w:val="24"/>
          <w:szCs w:val="24"/>
          <w:rtl/>
        </w:rPr>
        <w:t xml:space="preserve">السكنية. </w:t>
      </w:r>
      <w:r w:rsidRPr="00332B69">
        <w:rPr>
          <w:rFonts w:ascii="Simplified Arabic" w:hAnsi="Simplified Arabic" w:cs="Simplified Arabic" w:hint="cs"/>
          <w:sz w:val="24"/>
          <w:szCs w:val="24"/>
          <w:rtl/>
        </w:rPr>
        <w:t>معهد</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تسير</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التقنيات</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الحضرية</w:t>
      </w:r>
      <w:r w:rsidRPr="00332B69">
        <w:rPr>
          <w:rFonts w:ascii="Simplified Arabic" w:hAnsi="Simplified Arabic" w:cs="Simplified Arabic"/>
          <w:sz w:val="24"/>
          <w:szCs w:val="24"/>
          <w:rtl/>
        </w:rPr>
        <w:t>٠</w:t>
      </w:r>
      <w:r w:rsidRPr="00332B69">
        <w:rPr>
          <w:rFonts w:ascii="Simplified Arabic" w:hAnsi="Simplified Arabic" w:cs="Simplified Arabic" w:hint="cs"/>
          <w:sz w:val="24"/>
          <w:szCs w:val="24"/>
          <w:rtl/>
        </w:rPr>
        <w:t>المركز</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الجامعي</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المسيلة</w:t>
      </w:r>
      <w:r>
        <w:rPr>
          <w:rFonts w:ascii="Simplified Arabic" w:hAnsi="Simplified Arabic" w:cs="Simplified Arabic" w:hint="cs"/>
          <w:sz w:val="24"/>
          <w:szCs w:val="24"/>
          <w:rtl/>
        </w:rPr>
        <w:t>2000</w:t>
      </w:r>
      <w:r>
        <w:rPr>
          <w:rFonts w:ascii="Simplified Arabic" w:hAnsi="Simplified Arabic" w:cs="Simplified Arabic"/>
          <w:sz w:val="24"/>
          <w:szCs w:val="24"/>
        </w:rPr>
        <w:t xml:space="preserve"> </w:t>
      </w:r>
      <w:r w:rsidRPr="002368D0">
        <w:rPr>
          <w:rFonts w:ascii="Simplified Arabic" w:hAnsi="Simplified Arabic" w:cs="Simplified Arabic"/>
          <w:sz w:val="24"/>
          <w:szCs w:val="24"/>
          <w:rtl/>
        </w:rPr>
        <w:t xml:space="preserve">. </w:t>
      </w:r>
    </w:p>
    <w:p w:rsidR="00E72BC3" w:rsidRPr="002368D0" w:rsidRDefault="00E72BC3" w:rsidP="00E72BC3">
      <w:pPr>
        <w:bidi/>
        <w:rPr>
          <w:rFonts w:ascii="Simplified Arabic" w:hAnsi="Simplified Arabic" w:cs="Simplified Arabic"/>
          <w:sz w:val="24"/>
          <w:szCs w:val="24"/>
          <w:rtl/>
        </w:rPr>
      </w:pPr>
      <w:r w:rsidRPr="009C175F">
        <w:rPr>
          <w:rFonts w:ascii="Simplified Arabic" w:hAnsi="Simplified Arabic" w:cs="Simplified Arabic" w:hint="cs"/>
          <w:b/>
          <w:bCs/>
          <w:sz w:val="24"/>
          <w:szCs w:val="24"/>
          <w:rtl/>
        </w:rPr>
        <w:t>بومعراف</w:t>
      </w:r>
      <w:r w:rsidRPr="009C175F">
        <w:rPr>
          <w:rFonts w:ascii="Simplified Arabic" w:hAnsi="Simplified Arabic" w:cs="Simplified Arabic"/>
          <w:b/>
          <w:bCs/>
          <w:sz w:val="24"/>
          <w:szCs w:val="24"/>
          <w:rtl/>
        </w:rPr>
        <w:t xml:space="preserve"> </w:t>
      </w:r>
      <w:r w:rsidRPr="009C175F">
        <w:rPr>
          <w:rFonts w:ascii="Simplified Arabic" w:hAnsi="Simplified Arabic" w:cs="Simplified Arabic" w:hint="cs"/>
          <w:b/>
          <w:bCs/>
          <w:sz w:val="24"/>
          <w:szCs w:val="24"/>
          <w:rtl/>
        </w:rPr>
        <w:t>حسين</w:t>
      </w:r>
      <w:r w:rsidRPr="002368D0">
        <w:rPr>
          <w:rFonts w:ascii="Simplified Arabic" w:hAnsi="Simplified Arabic" w:cs="Simplified Arabic" w:hint="cs"/>
          <w:sz w:val="24"/>
          <w:szCs w:val="24"/>
          <w:rtl/>
        </w:rPr>
        <w:t>.</w:t>
      </w:r>
      <w:r w:rsidRPr="002368D0">
        <w:rPr>
          <w:rFonts w:ascii="Simplified Arabic" w:hAnsi="Simplified Arabic" w:cs="Simplified Arabic"/>
          <w:sz w:val="24"/>
          <w:szCs w:val="24"/>
          <w:rtl/>
        </w:rPr>
        <w:t xml:space="preserve"> رسالة ماجستير.</w:t>
      </w:r>
      <w:r w:rsidRPr="00984528">
        <w:rPr>
          <w:rFonts w:hint="cs"/>
          <w:rtl/>
        </w:rPr>
        <w:t xml:space="preserve"> </w:t>
      </w:r>
      <w:r w:rsidRPr="00984528">
        <w:rPr>
          <w:rFonts w:ascii="Simplified Arabic" w:hAnsi="Simplified Arabic" w:cs="Simplified Arabic" w:hint="cs"/>
          <w:sz w:val="24"/>
          <w:szCs w:val="24"/>
          <w:rtl/>
        </w:rPr>
        <w:t>أثر</w:t>
      </w:r>
      <w:r w:rsidRPr="00984528">
        <w:rPr>
          <w:rFonts w:ascii="Simplified Arabic" w:hAnsi="Simplified Arabic" w:cs="Simplified Arabic"/>
          <w:sz w:val="24"/>
          <w:szCs w:val="24"/>
          <w:rtl/>
        </w:rPr>
        <w:t xml:space="preserve"> </w:t>
      </w:r>
      <w:r w:rsidRPr="00984528">
        <w:rPr>
          <w:rFonts w:ascii="Simplified Arabic" w:hAnsi="Simplified Arabic" w:cs="Simplified Arabic" w:hint="cs"/>
          <w:sz w:val="24"/>
          <w:szCs w:val="24"/>
          <w:rtl/>
        </w:rPr>
        <w:t>المناخ</w:t>
      </w:r>
      <w:r w:rsidRPr="00984528">
        <w:rPr>
          <w:rFonts w:ascii="Simplified Arabic" w:hAnsi="Simplified Arabic" w:cs="Simplified Arabic"/>
          <w:sz w:val="24"/>
          <w:szCs w:val="24"/>
          <w:rtl/>
        </w:rPr>
        <w:t xml:space="preserve"> </w:t>
      </w:r>
      <w:r w:rsidRPr="00984528">
        <w:rPr>
          <w:rFonts w:ascii="Simplified Arabic" w:hAnsi="Simplified Arabic" w:cs="Simplified Arabic" w:hint="cs"/>
          <w:sz w:val="24"/>
          <w:szCs w:val="24"/>
          <w:rtl/>
        </w:rPr>
        <w:t>على</w:t>
      </w:r>
      <w:r w:rsidRPr="00984528">
        <w:rPr>
          <w:rFonts w:ascii="Simplified Arabic" w:hAnsi="Simplified Arabic" w:cs="Simplified Arabic"/>
          <w:sz w:val="24"/>
          <w:szCs w:val="24"/>
          <w:rtl/>
        </w:rPr>
        <w:t xml:space="preserve"> </w:t>
      </w:r>
      <w:r w:rsidRPr="00984528">
        <w:rPr>
          <w:rFonts w:ascii="Simplified Arabic" w:hAnsi="Simplified Arabic" w:cs="Simplified Arabic" w:hint="cs"/>
          <w:sz w:val="24"/>
          <w:szCs w:val="24"/>
          <w:rtl/>
        </w:rPr>
        <w:t>السير</w:t>
      </w:r>
      <w:r w:rsidRPr="00984528">
        <w:rPr>
          <w:rFonts w:ascii="Simplified Arabic" w:hAnsi="Simplified Arabic" w:cs="Simplified Arabic"/>
          <w:sz w:val="24"/>
          <w:szCs w:val="24"/>
          <w:rtl/>
        </w:rPr>
        <w:t xml:space="preserve"> </w:t>
      </w:r>
      <w:r w:rsidRPr="00984528">
        <w:rPr>
          <w:rFonts w:ascii="Simplified Arabic" w:hAnsi="Simplified Arabic" w:cs="Simplified Arabic" w:hint="cs"/>
          <w:sz w:val="24"/>
          <w:szCs w:val="24"/>
          <w:rtl/>
        </w:rPr>
        <w:t>الحسن</w:t>
      </w:r>
      <w:r w:rsidRPr="00984528">
        <w:rPr>
          <w:rFonts w:ascii="Simplified Arabic" w:hAnsi="Simplified Arabic" w:cs="Simplified Arabic"/>
          <w:sz w:val="24"/>
          <w:szCs w:val="24"/>
          <w:rtl/>
        </w:rPr>
        <w:t xml:space="preserve"> </w:t>
      </w:r>
      <w:r w:rsidRPr="00984528">
        <w:rPr>
          <w:rFonts w:ascii="Simplified Arabic" w:hAnsi="Simplified Arabic" w:cs="Simplified Arabic" w:hint="cs"/>
          <w:sz w:val="24"/>
          <w:szCs w:val="24"/>
          <w:rtl/>
        </w:rPr>
        <w:t>لفضاءات</w:t>
      </w:r>
      <w:r w:rsidRPr="00984528">
        <w:rPr>
          <w:rFonts w:ascii="Simplified Arabic" w:hAnsi="Simplified Arabic" w:cs="Simplified Arabic"/>
          <w:sz w:val="24"/>
          <w:szCs w:val="24"/>
          <w:rtl/>
        </w:rPr>
        <w:t xml:space="preserve"> </w:t>
      </w:r>
      <w:r w:rsidRPr="00984528">
        <w:rPr>
          <w:rFonts w:ascii="Simplified Arabic" w:hAnsi="Simplified Arabic" w:cs="Simplified Arabic" w:hint="cs"/>
          <w:sz w:val="24"/>
          <w:szCs w:val="24"/>
          <w:rtl/>
        </w:rPr>
        <w:t>الاتصال</w:t>
      </w:r>
      <w:r w:rsidRPr="00984528">
        <w:rPr>
          <w:rFonts w:ascii="Simplified Arabic" w:hAnsi="Simplified Arabic" w:cs="Simplified Arabic"/>
          <w:sz w:val="24"/>
          <w:szCs w:val="24"/>
          <w:rtl/>
        </w:rPr>
        <w:t xml:space="preserve"> </w:t>
      </w:r>
      <w:r w:rsidRPr="00984528">
        <w:rPr>
          <w:rFonts w:ascii="Simplified Arabic" w:hAnsi="Simplified Arabic" w:cs="Simplified Arabic" w:hint="cs"/>
          <w:sz w:val="24"/>
          <w:szCs w:val="24"/>
          <w:rtl/>
        </w:rPr>
        <w:t>الخارجية</w:t>
      </w:r>
      <w:r w:rsidRPr="002368D0">
        <w:rPr>
          <w:rFonts w:ascii="Simplified Arabic" w:hAnsi="Simplified Arabic" w:cs="Simplified Arabic" w:hint="cs"/>
          <w:sz w:val="24"/>
          <w:szCs w:val="24"/>
          <w:rtl/>
        </w:rPr>
        <w:t xml:space="preserve">. </w:t>
      </w:r>
      <w:r w:rsidRPr="00332B69">
        <w:rPr>
          <w:rFonts w:ascii="Simplified Arabic" w:hAnsi="Simplified Arabic" w:cs="Simplified Arabic" w:hint="cs"/>
          <w:sz w:val="24"/>
          <w:szCs w:val="24"/>
          <w:rtl/>
        </w:rPr>
        <w:t>معهد</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تسير</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التقنيات</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الحضرية</w:t>
      </w:r>
      <w:r w:rsidRPr="00332B69">
        <w:rPr>
          <w:rFonts w:ascii="Simplified Arabic" w:hAnsi="Simplified Arabic" w:cs="Simplified Arabic"/>
          <w:sz w:val="24"/>
          <w:szCs w:val="24"/>
          <w:rtl/>
        </w:rPr>
        <w:t>٠</w:t>
      </w:r>
      <w:r w:rsidRPr="00332B69">
        <w:rPr>
          <w:rFonts w:ascii="Simplified Arabic" w:hAnsi="Simplified Arabic" w:cs="Simplified Arabic" w:hint="cs"/>
          <w:sz w:val="24"/>
          <w:szCs w:val="24"/>
          <w:rtl/>
        </w:rPr>
        <w:t>المركز</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الجامعي</w:t>
      </w:r>
      <w:r w:rsidRPr="00332B69">
        <w:rPr>
          <w:rFonts w:ascii="Simplified Arabic" w:hAnsi="Simplified Arabic" w:cs="Simplified Arabic"/>
          <w:sz w:val="24"/>
          <w:szCs w:val="24"/>
          <w:rtl/>
        </w:rPr>
        <w:t xml:space="preserve"> </w:t>
      </w:r>
      <w:r w:rsidRPr="00332B69">
        <w:rPr>
          <w:rFonts w:ascii="Simplified Arabic" w:hAnsi="Simplified Arabic" w:cs="Simplified Arabic" w:hint="cs"/>
          <w:sz w:val="24"/>
          <w:szCs w:val="24"/>
          <w:rtl/>
        </w:rPr>
        <w:t>المسيلة</w:t>
      </w:r>
      <w:r>
        <w:rPr>
          <w:rFonts w:ascii="Simplified Arabic" w:hAnsi="Simplified Arabic" w:cs="Simplified Arabic" w:hint="cs"/>
          <w:sz w:val="24"/>
          <w:szCs w:val="24"/>
          <w:rtl/>
        </w:rPr>
        <w:t>2002</w:t>
      </w:r>
      <w:r>
        <w:rPr>
          <w:rFonts w:ascii="Simplified Arabic" w:hAnsi="Simplified Arabic" w:cs="Simplified Arabic"/>
          <w:sz w:val="24"/>
          <w:szCs w:val="24"/>
        </w:rPr>
        <w:t xml:space="preserve"> .</w:t>
      </w:r>
      <w:r w:rsidRPr="002368D0">
        <w:rPr>
          <w:rFonts w:ascii="Simplified Arabic" w:hAnsi="Simplified Arabic" w:cs="Simplified Arabic"/>
          <w:sz w:val="24"/>
          <w:szCs w:val="24"/>
          <w:rtl/>
        </w:rPr>
        <w:t xml:space="preserve"> </w:t>
      </w:r>
      <w:r w:rsidRPr="009C175F">
        <w:rPr>
          <w:rFonts w:ascii="Simplified Arabic" w:hAnsi="Simplified Arabic" w:cs="Simplified Arabic" w:hint="cs"/>
          <w:sz w:val="24"/>
          <w:szCs w:val="24"/>
          <w:rtl/>
        </w:rPr>
        <w:t>ص</w:t>
      </w:r>
      <w:r>
        <w:rPr>
          <w:rFonts w:ascii="Simplified Arabic" w:hAnsi="Simplified Arabic" w:cs="Simplified Arabic"/>
          <w:sz w:val="24"/>
          <w:szCs w:val="24"/>
        </w:rPr>
        <w:t>75</w:t>
      </w:r>
      <w:r w:rsidRPr="002368D0">
        <w:rPr>
          <w:rFonts w:ascii="Simplified Arabic" w:hAnsi="Simplified Arabic" w:cs="Simplified Arabic"/>
          <w:sz w:val="24"/>
          <w:szCs w:val="24"/>
          <w:rtl/>
        </w:rPr>
        <w:t>.</w:t>
      </w:r>
    </w:p>
    <w:p w:rsidR="00E72BC3" w:rsidRDefault="00E72BC3" w:rsidP="00E72BC3">
      <w:pPr>
        <w:bidi/>
        <w:rPr>
          <w:rFonts w:ascii="Simplified Arabic" w:hAnsi="Simplified Arabic" w:cs="Simplified Arabic"/>
          <w:sz w:val="32"/>
          <w:szCs w:val="32"/>
        </w:rPr>
      </w:pPr>
      <w:r w:rsidRPr="00E21EED">
        <w:rPr>
          <w:rFonts w:ascii="Simplified Arabic" w:hAnsi="Simplified Arabic" w:cs="Simplified Arabic"/>
          <w:b/>
          <w:bCs/>
          <w:sz w:val="32"/>
          <w:szCs w:val="32"/>
          <w:rtl/>
        </w:rPr>
        <w:t xml:space="preserve">المراجع باللغة </w:t>
      </w:r>
      <w:r w:rsidRPr="00E21EED">
        <w:rPr>
          <w:rFonts w:ascii="Simplified Arabic" w:hAnsi="Simplified Arabic" w:cs="Simplified Arabic" w:hint="cs"/>
          <w:b/>
          <w:bCs/>
          <w:sz w:val="32"/>
          <w:szCs w:val="32"/>
          <w:rtl/>
        </w:rPr>
        <w:t>الأجنبية</w:t>
      </w:r>
      <w:r w:rsidRPr="00E21EED">
        <w:rPr>
          <w:rFonts w:ascii="Simplified Arabic" w:hAnsi="Simplified Arabic" w:cs="Simplified Arabic"/>
          <w:b/>
          <w:bCs/>
          <w:sz w:val="32"/>
          <w:szCs w:val="32"/>
        </w:rPr>
        <w:t>:</w:t>
      </w:r>
    </w:p>
    <w:p w:rsidR="00E72BC3" w:rsidRPr="00ED1108" w:rsidRDefault="00E72BC3" w:rsidP="00E72BC3">
      <w:pPr>
        <w:spacing w:line="240" w:lineRule="auto"/>
        <w:rPr>
          <w:rFonts w:ascii="Simplified Arabic" w:hAnsi="Simplified Arabic" w:cs="Simplified Arabic"/>
          <w:sz w:val="24"/>
          <w:szCs w:val="24"/>
        </w:rPr>
      </w:pPr>
      <w:r w:rsidRPr="00ED1108">
        <w:rPr>
          <w:rFonts w:ascii="Simplified Arabic" w:hAnsi="Simplified Arabic" w:cs="Simplified Arabic"/>
          <w:b/>
          <w:bCs/>
          <w:sz w:val="24"/>
          <w:szCs w:val="24"/>
        </w:rPr>
        <w:t>Fischer.G .(1980)</w:t>
      </w:r>
      <w:r w:rsidRPr="00ED1108">
        <w:rPr>
          <w:rFonts w:ascii="Simplified Arabic" w:hAnsi="Simplified Arabic" w:cs="Simplified Arabic"/>
          <w:sz w:val="24"/>
          <w:szCs w:val="24"/>
        </w:rPr>
        <w:t> :La psychosociologie de l’espace :PUF ,Paris,23p.</w:t>
      </w:r>
    </w:p>
    <w:p w:rsidR="00E72BC3" w:rsidRDefault="00E72BC3" w:rsidP="00E72BC3">
      <w:pPr>
        <w:jc w:val="both"/>
        <w:rPr>
          <w:rFonts w:ascii="Simplified Arabic" w:hAnsi="Simplified Arabic" w:cs="Simplified Arabic"/>
          <w:sz w:val="24"/>
          <w:szCs w:val="24"/>
          <w:rtl/>
        </w:rPr>
      </w:pPr>
      <w:r w:rsidRPr="00496E64">
        <w:rPr>
          <w:rFonts w:ascii="Simplified Arabic" w:hAnsi="Simplified Arabic" w:cs="Simplified Arabic"/>
          <w:b/>
          <w:bCs/>
          <w:sz w:val="24"/>
          <w:szCs w:val="24"/>
        </w:rPr>
        <w:t xml:space="preserve">SITTE, C. (1996). </w:t>
      </w:r>
      <w:r w:rsidRPr="00496E64">
        <w:rPr>
          <w:rFonts w:ascii="Simplified Arabic" w:hAnsi="Simplified Arabic" w:cs="Simplified Arabic"/>
          <w:sz w:val="24"/>
          <w:szCs w:val="24"/>
        </w:rPr>
        <w:t>L’art de bâtir les villes : l’urbanisme selon ses Fondements artistiques, Seuil, Paris, 1996.37p.</w:t>
      </w:r>
    </w:p>
    <w:p w:rsidR="00E72BC3" w:rsidRDefault="00E72BC3" w:rsidP="00E72BC3">
      <w:pPr>
        <w:jc w:val="both"/>
        <w:rPr>
          <w:rFonts w:ascii="Simplified Arabic" w:hAnsi="Simplified Arabic" w:cs="Simplified Arabic"/>
          <w:sz w:val="24"/>
          <w:szCs w:val="24"/>
        </w:rPr>
      </w:pPr>
      <w:r w:rsidRPr="00C4103F">
        <w:rPr>
          <w:rFonts w:ascii="Simplified Arabic" w:hAnsi="Simplified Arabic" w:cs="Simplified Arabic"/>
          <w:b/>
          <w:bCs/>
          <w:sz w:val="24"/>
          <w:szCs w:val="24"/>
          <w:lang w:val="en-GB"/>
        </w:rPr>
        <w:t>NIKOILOPOULOU, M., BAKER, N. &amp;STEEMERS, K. (2001).</w:t>
      </w:r>
      <w:r w:rsidRPr="00C4103F">
        <w:rPr>
          <w:rFonts w:ascii="Simplified Arabic" w:hAnsi="Simplified Arabic" w:cs="Simplified Arabic"/>
          <w:sz w:val="24"/>
          <w:szCs w:val="24"/>
          <w:lang w:val="en-GB"/>
        </w:rPr>
        <w:t xml:space="preserve"> Thermal comfort in outdoor urban spaces: understanding the human parameters. </w:t>
      </w:r>
      <w:r w:rsidRPr="00C4103F">
        <w:rPr>
          <w:rFonts w:ascii="Simplified Arabic" w:hAnsi="Simplified Arabic" w:cs="Simplified Arabic"/>
          <w:sz w:val="24"/>
          <w:szCs w:val="24"/>
        </w:rPr>
        <w:t>Solar Energy. Vol 70, n° 3. pp. 227-235.</w:t>
      </w:r>
    </w:p>
    <w:p w:rsidR="00E72BC3" w:rsidRPr="00E72BC3" w:rsidRDefault="00E72BC3" w:rsidP="00E72BC3">
      <w:pPr>
        <w:rPr>
          <w:rFonts w:ascii="Simplified Arabic" w:hAnsi="Simplified Arabic" w:cs="Simplified Arabic"/>
          <w:sz w:val="32"/>
          <w:szCs w:val="32"/>
        </w:rPr>
      </w:pPr>
    </w:p>
    <w:sectPr w:rsidR="00E72BC3" w:rsidRPr="00E72BC3">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96C" w:rsidRDefault="0074796C" w:rsidP="00125577">
      <w:pPr>
        <w:spacing w:after="0" w:line="240" w:lineRule="auto"/>
      </w:pPr>
      <w:r>
        <w:separator/>
      </w:r>
    </w:p>
  </w:endnote>
  <w:endnote w:type="continuationSeparator" w:id="0">
    <w:p w:rsidR="0074796C" w:rsidRDefault="0074796C" w:rsidP="0012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 New Roman,Bold">
    <w:panose1 w:val="00000000000000000000"/>
    <w:charset w:val="B2"/>
    <w:family w:val="auto"/>
    <w:notTrueType/>
    <w:pitch w:val="default"/>
    <w:sig w:usb0="00002001" w:usb1="00000000" w:usb2="00000000" w:usb3="00000000" w:csb0="00000040" w:csb1="00000000"/>
  </w:font>
  <w:font w:name="Simplified Arabic,Bold">
    <w:panose1 w:val="00000000000000000000"/>
    <w:charset w:val="B2"/>
    <w:family w:val="auto"/>
    <w:notTrueType/>
    <w:pitch w:val="default"/>
    <w:sig w:usb0="00002001" w:usb1="00000000" w:usb2="00000000" w:usb3="00000000" w:csb0="00000040" w:csb1="00000000"/>
  </w:font>
  <w:font w:name="Simplified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949954"/>
      <w:docPartObj>
        <w:docPartGallery w:val="Page Numbers (Bottom of Page)"/>
        <w:docPartUnique/>
      </w:docPartObj>
    </w:sdtPr>
    <w:sdtContent>
      <w:p w:rsidR="00E72BC3" w:rsidRDefault="00E72BC3">
        <w:pPr>
          <w:pStyle w:val="Pieddepage"/>
          <w:jc w:val="center"/>
        </w:pPr>
        <w:r>
          <w:fldChar w:fldCharType="begin"/>
        </w:r>
        <w:r>
          <w:instrText>PAGE   \* MERGEFORMAT</w:instrText>
        </w:r>
        <w:r>
          <w:fldChar w:fldCharType="separate"/>
        </w:r>
        <w:r w:rsidR="00220F06">
          <w:rPr>
            <w:noProof/>
          </w:rPr>
          <w:t>1</w:t>
        </w:r>
        <w:r>
          <w:fldChar w:fldCharType="end"/>
        </w:r>
      </w:p>
    </w:sdtContent>
  </w:sdt>
  <w:p w:rsidR="00E72BC3" w:rsidRDefault="00E72BC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96C" w:rsidRDefault="0074796C" w:rsidP="00125577">
      <w:pPr>
        <w:spacing w:after="0" w:line="240" w:lineRule="auto"/>
      </w:pPr>
      <w:r>
        <w:separator/>
      </w:r>
    </w:p>
  </w:footnote>
  <w:footnote w:type="continuationSeparator" w:id="0">
    <w:p w:rsidR="0074796C" w:rsidRDefault="0074796C" w:rsidP="001255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577"/>
    <w:rsid w:val="001003A7"/>
    <w:rsid w:val="00125577"/>
    <w:rsid w:val="00220F06"/>
    <w:rsid w:val="0074796C"/>
    <w:rsid w:val="00792869"/>
    <w:rsid w:val="009D3C50"/>
    <w:rsid w:val="00E52B10"/>
    <w:rsid w:val="00E72BC3"/>
    <w:rsid w:val="00EA1C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DE7FA-BCF7-4F7F-81BF-88566F16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57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5577"/>
    <w:pPr>
      <w:tabs>
        <w:tab w:val="center" w:pos="4153"/>
        <w:tab w:val="right" w:pos="8306"/>
      </w:tabs>
      <w:spacing w:after="0" w:line="240" w:lineRule="auto"/>
    </w:pPr>
  </w:style>
  <w:style w:type="character" w:customStyle="1" w:styleId="En-tteCar">
    <w:name w:val="En-tête Car"/>
    <w:basedOn w:val="Policepardfaut"/>
    <w:link w:val="En-tte"/>
    <w:uiPriority w:val="99"/>
    <w:rsid w:val="00125577"/>
  </w:style>
  <w:style w:type="paragraph" w:styleId="Pieddepage">
    <w:name w:val="footer"/>
    <w:basedOn w:val="Normal"/>
    <w:link w:val="PieddepageCar"/>
    <w:uiPriority w:val="99"/>
    <w:unhideWhenUsed/>
    <w:rsid w:val="0012557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25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1219</Words>
  <Characters>6705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2022-06-11T23:02:00Z</dcterms:created>
  <dcterms:modified xsi:type="dcterms:W3CDTF">2022-06-11T23:56:00Z</dcterms:modified>
</cp:coreProperties>
</file>