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A02" w:rsidRPr="00A714AB" w:rsidRDefault="00C52A02" w:rsidP="00C52A02">
      <w:pPr>
        <w:bidi/>
        <w:jc w:val="both"/>
        <w:rPr>
          <w:rFonts w:ascii="Simplified Arabic" w:hAnsi="Simplified Arabic" w:cs="Simplified Arabic"/>
          <w:b/>
          <w:bCs/>
          <w:color w:val="000000"/>
          <w:sz w:val="28"/>
          <w:szCs w:val="28"/>
          <w:rtl/>
        </w:rPr>
      </w:pPr>
      <w:r w:rsidRPr="005D1EAF">
        <w:rPr>
          <w:rFonts w:ascii="Simplified Arabic" w:hAnsi="Simplified Arabic" w:cs="Simplified Arabic" w:hint="cs"/>
          <w:b/>
          <w:bCs/>
          <w:color w:val="000000"/>
          <w:sz w:val="28"/>
          <w:szCs w:val="28"/>
          <w:highlight w:val="yellow"/>
          <w:rtl/>
        </w:rPr>
        <w:t xml:space="preserve">المحاضرة </w:t>
      </w:r>
      <w:r>
        <w:rPr>
          <w:rFonts w:ascii="Simplified Arabic" w:hAnsi="Simplified Arabic" w:cs="Simplified Arabic"/>
          <w:b/>
          <w:bCs/>
          <w:color w:val="000000"/>
          <w:sz w:val="28"/>
          <w:szCs w:val="28"/>
          <w:highlight w:val="yellow"/>
        </w:rPr>
        <w:t>4</w:t>
      </w:r>
      <w:r w:rsidRPr="005D1EAF">
        <w:rPr>
          <w:rFonts w:ascii="Simplified Arabic" w:hAnsi="Simplified Arabic" w:cs="Simplified Arabic" w:hint="cs"/>
          <w:b/>
          <w:bCs/>
          <w:color w:val="000000"/>
          <w:sz w:val="28"/>
          <w:szCs w:val="28"/>
          <w:highlight w:val="yellow"/>
          <w:rtl/>
        </w:rPr>
        <w:t>:</w:t>
      </w:r>
    </w:p>
    <w:p w:rsidR="00C52A02" w:rsidRDefault="00C52A02" w:rsidP="00C52A02">
      <w:pPr>
        <w:bidi/>
        <w:jc w:val="both"/>
        <w:rPr>
          <w:rFonts w:ascii="Simplified Arabic" w:hAnsi="Simplified Arabic" w:cs="Simplified Arabic"/>
          <w:b/>
          <w:bCs/>
          <w:color w:val="000000"/>
          <w:sz w:val="28"/>
          <w:szCs w:val="28"/>
          <w:rtl/>
        </w:rPr>
      </w:pPr>
      <w:r w:rsidRPr="00857FAD">
        <w:rPr>
          <w:rFonts w:ascii="Simplified Arabic" w:hAnsi="Simplified Arabic" w:cs="Simplified Arabic" w:hint="cs"/>
          <w:b/>
          <w:bCs/>
          <w:color w:val="000000"/>
          <w:sz w:val="28"/>
          <w:szCs w:val="28"/>
          <w:rtl/>
        </w:rPr>
        <w:t>خصائص القانون التجاري :</w:t>
      </w:r>
    </w:p>
    <w:p w:rsidR="00C52A02" w:rsidRDefault="00C52A02" w:rsidP="00C52A02">
      <w:pPr>
        <w:bidi/>
        <w:jc w:val="both"/>
        <w:rPr>
          <w:rFonts w:ascii="Simplified Arabic" w:hAnsi="Simplified Arabic" w:cs="Simplified Arabic"/>
          <w:b/>
          <w:bCs/>
          <w:color w:val="000000"/>
          <w:sz w:val="28"/>
          <w:szCs w:val="28"/>
          <w:rtl/>
        </w:rPr>
      </w:pPr>
      <w:r>
        <w:rPr>
          <w:rFonts w:ascii="Simplified Arabic" w:hAnsi="Simplified Arabic" w:cs="Simplified Arabic" w:hint="cs"/>
          <w:b/>
          <w:bCs/>
          <w:color w:val="000000"/>
          <w:sz w:val="28"/>
          <w:szCs w:val="28"/>
          <w:rtl/>
        </w:rPr>
        <w:t>1/ السرعة :</w:t>
      </w:r>
    </w:p>
    <w:p w:rsidR="00C52A02" w:rsidRDefault="00C52A02" w:rsidP="00C52A02">
      <w:pPr>
        <w:bidi/>
        <w:jc w:val="both"/>
        <w:rPr>
          <w:rFonts w:ascii="Simplified Arabic" w:hAnsi="Simplified Arabic" w:cs="Simplified Arabic"/>
          <w:b/>
          <w:bCs/>
          <w:color w:val="000000"/>
          <w:sz w:val="28"/>
          <w:szCs w:val="28"/>
          <w:rtl/>
        </w:rPr>
      </w:pPr>
      <w:r>
        <w:rPr>
          <w:rFonts w:ascii="Simplified Arabic" w:hAnsi="Simplified Arabic" w:cs="Simplified Arabic" w:hint="cs"/>
          <w:b/>
          <w:bCs/>
          <w:color w:val="000000"/>
          <w:sz w:val="28"/>
          <w:szCs w:val="28"/>
          <w:rtl/>
        </w:rPr>
        <w:t xml:space="preserve">2/ الإئتمان </w:t>
      </w:r>
    </w:p>
    <w:p w:rsidR="00C52A02" w:rsidRPr="00857FAD" w:rsidRDefault="00C52A02" w:rsidP="00C52A02">
      <w:pPr>
        <w:bidi/>
        <w:jc w:val="both"/>
        <w:rPr>
          <w:rFonts w:ascii="Simplified Arabic" w:hAnsi="Simplified Arabic" w:cs="Simplified Arabic"/>
          <w:b/>
          <w:bCs/>
          <w:color w:val="000000"/>
          <w:sz w:val="28"/>
          <w:szCs w:val="28"/>
          <w:rtl/>
        </w:rPr>
      </w:pPr>
      <w:r>
        <w:rPr>
          <w:rFonts w:ascii="Simplified Arabic" w:hAnsi="Simplified Arabic" w:cs="Simplified Arabic" w:hint="cs"/>
          <w:b/>
          <w:bCs/>
          <w:color w:val="000000"/>
          <w:sz w:val="28"/>
          <w:szCs w:val="28"/>
          <w:rtl/>
        </w:rPr>
        <w:t xml:space="preserve">3/الصبغة الدولية </w:t>
      </w:r>
    </w:p>
    <w:p w:rsidR="00C52A02" w:rsidRDefault="00C52A02" w:rsidP="00C52A02">
      <w:pPr>
        <w:bidi/>
        <w:jc w:val="both"/>
        <w:rPr>
          <w:rFonts w:ascii="Simplified Arabic" w:hAnsi="Simplified Arabic" w:cs="Simplified Arabic"/>
          <w:b/>
          <w:bCs/>
          <w:color w:val="000000"/>
          <w:sz w:val="28"/>
          <w:szCs w:val="28"/>
          <w:rtl/>
        </w:rPr>
      </w:pPr>
      <w:r>
        <w:rPr>
          <w:rFonts w:ascii="Simplified Arabic" w:hAnsi="Simplified Arabic" w:cs="Simplified Arabic" w:hint="cs"/>
          <w:b/>
          <w:bCs/>
          <w:color w:val="000000"/>
          <w:sz w:val="28"/>
          <w:szCs w:val="28"/>
          <w:rtl/>
        </w:rPr>
        <w:t xml:space="preserve">4/ </w:t>
      </w:r>
      <w:r w:rsidRPr="00857FAD">
        <w:rPr>
          <w:rFonts w:ascii="Simplified Arabic" w:hAnsi="Simplified Arabic" w:cs="Simplified Arabic" w:hint="cs"/>
          <w:b/>
          <w:bCs/>
          <w:color w:val="000000"/>
          <w:sz w:val="28"/>
          <w:szCs w:val="28"/>
          <w:rtl/>
        </w:rPr>
        <w:t>الصبغة العرفية :</w:t>
      </w:r>
    </w:p>
    <w:p w:rsidR="00C52A02" w:rsidRDefault="00C52A02" w:rsidP="00C52A02">
      <w:pPr>
        <w:bidi/>
        <w:jc w:val="both"/>
        <w:rPr>
          <w:rFonts w:ascii="Simplified Arabic" w:hAnsi="Simplified Arabic" w:cs="Simplified Arabic"/>
          <w:color w:val="000000"/>
          <w:sz w:val="28"/>
          <w:szCs w:val="28"/>
          <w:rtl/>
        </w:rPr>
      </w:pPr>
      <w:r>
        <w:rPr>
          <w:rFonts w:ascii="Simplified Arabic" w:hAnsi="Simplified Arabic" w:cs="Simplified Arabic" w:hint="cs"/>
          <w:b/>
          <w:bCs/>
          <w:color w:val="000000"/>
          <w:sz w:val="28"/>
          <w:szCs w:val="28"/>
          <w:rtl/>
        </w:rPr>
        <w:t xml:space="preserve">5/ المرونة و سرعة التطور </w:t>
      </w:r>
    </w:p>
    <w:p w:rsidR="00C52A02" w:rsidRPr="00857FAD" w:rsidRDefault="00C52A02" w:rsidP="00C52A02">
      <w:pPr>
        <w:bidi/>
        <w:jc w:val="both"/>
        <w:rPr>
          <w:rFonts w:ascii="Simplified Arabic" w:hAnsi="Simplified Arabic" w:cs="Simplified Arabic"/>
          <w:sz w:val="28"/>
          <w:szCs w:val="28"/>
          <w:lang w:bidi="ar-DZ"/>
        </w:rPr>
      </w:pPr>
      <w:r w:rsidRPr="00857FAD">
        <w:rPr>
          <w:rFonts w:ascii="Simplified Arabic" w:hAnsi="Simplified Arabic" w:cs="Simplified Arabic"/>
          <w:color w:val="000000"/>
          <w:sz w:val="28"/>
          <w:szCs w:val="28"/>
          <w:rtl/>
        </w:rPr>
        <w:t>من العوامل الجوهرية التي ساعدت العرف التجاري على الاحتفاظ بمكانته ، عدم</w:t>
      </w:r>
      <w:r>
        <w:rPr>
          <w:rFonts w:ascii="Simplified Arabic" w:hAnsi="Simplified Arabic" w:cs="Simplified Arabic" w:hint="cs"/>
          <w:color w:val="000000"/>
          <w:sz w:val="28"/>
          <w:szCs w:val="28"/>
          <w:rtl/>
        </w:rPr>
        <w:t xml:space="preserve"> </w:t>
      </w:r>
      <w:r w:rsidRPr="00857FAD">
        <w:rPr>
          <w:rFonts w:ascii="Simplified Arabic" w:hAnsi="Simplified Arabic" w:cs="Simplified Arabic"/>
          <w:color w:val="000000"/>
          <w:sz w:val="28"/>
          <w:szCs w:val="28"/>
          <w:rtl/>
        </w:rPr>
        <w:t>قدرة التشريع كمصدر للقانون التجاري على تلبية حاجات التجارة التي هي في تطور دائم</w:t>
      </w:r>
      <w:r>
        <w:rPr>
          <w:rFonts w:ascii="Simplified Arabic" w:hAnsi="Simplified Arabic" w:cs="Simplified Arabic" w:hint="cs"/>
          <w:color w:val="000000"/>
          <w:sz w:val="28"/>
          <w:szCs w:val="28"/>
          <w:rtl/>
        </w:rPr>
        <w:t xml:space="preserve"> </w:t>
      </w:r>
      <w:r w:rsidRPr="00857FAD">
        <w:rPr>
          <w:rFonts w:ascii="Simplified Arabic" w:hAnsi="Simplified Arabic" w:cs="Simplified Arabic"/>
          <w:color w:val="000000"/>
          <w:sz w:val="28"/>
          <w:szCs w:val="28"/>
          <w:rtl/>
        </w:rPr>
        <w:t xml:space="preserve">ومستمر،لذلك فإن العرف ما زال هو المسيطر على بعض المعاملات التجارية، فهناك </w:t>
      </w:r>
      <w:r>
        <w:rPr>
          <w:rFonts w:ascii="Simplified Arabic" w:hAnsi="Simplified Arabic" w:cs="Simplified Arabic" w:hint="cs"/>
          <w:color w:val="000000"/>
          <w:sz w:val="28"/>
          <w:szCs w:val="28"/>
          <w:rtl/>
        </w:rPr>
        <w:t xml:space="preserve"> </w:t>
      </w:r>
      <w:r w:rsidRPr="00857FAD">
        <w:rPr>
          <w:rFonts w:ascii="Simplified Arabic" w:hAnsi="Simplified Arabic" w:cs="Simplified Arabic"/>
          <w:color w:val="000000"/>
          <w:sz w:val="28"/>
          <w:szCs w:val="28"/>
          <w:rtl/>
        </w:rPr>
        <w:t>القواعد التجارية التي تجد مصدرها المباشر في العرف التجاري</w:t>
      </w:r>
      <w:r>
        <w:rPr>
          <w:rFonts w:ascii="Simplified Arabic" w:hAnsi="Simplified Arabic" w:cs="Simplified Arabic" w:hint="cs"/>
          <w:color w:val="000000"/>
          <w:sz w:val="28"/>
          <w:szCs w:val="28"/>
          <w:rtl/>
        </w:rPr>
        <w:t xml:space="preserve"> م</w:t>
      </w:r>
      <w:r w:rsidRPr="00857FAD">
        <w:rPr>
          <w:rFonts w:ascii="Simplified Arabic" w:hAnsi="Simplified Arabic" w:cs="Simplified Arabic"/>
          <w:color w:val="000000"/>
          <w:sz w:val="28"/>
          <w:szCs w:val="28"/>
          <w:rtl/>
        </w:rPr>
        <w:t>ثل المعاملات التجارية</w:t>
      </w:r>
      <w:r>
        <w:rPr>
          <w:rFonts w:ascii="Simplified Arabic" w:hAnsi="Simplified Arabic" w:cs="Simplified Arabic" w:hint="cs"/>
          <w:color w:val="000000"/>
          <w:sz w:val="28"/>
          <w:szCs w:val="28"/>
          <w:rtl/>
        </w:rPr>
        <w:t xml:space="preserve"> </w:t>
      </w:r>
      <w:r w:rsidRPr="00857FAD">
        <w:rPr>
          <w:rFonts w:ascii="Simplified Arabic" w:hAnsi="Simplified Arabic" w:cs="Simplified Arabic"/>
          <w:color w:val="000000"/>
          <w:sz w:val="28"/>
          <w:szCs w:val="28"/>
          <w:rtl/>
        </w:rPr>
        <w:t xml:space="preserve">البحرية لا سيما القواعد الخاصة بالبيوع البحرية، كما أن جل العمليات المصرفية </w:t>
      </w:r>
      <w:r w:rsidRPr="00857FAD">
        <w:rPr>
          <w:rFonts w:ascii="Simplified Arabic" w:hAnsi="Simplified Arabic" w:cs="Simplified Arabic"/>
          <w:color w:val="000000"/>
          <w:sz w:val="28"/>
          <w:szCs w:val="28"/>
        </w:rPr>
        <w:br/>
      </w:r>
      <w:r w:rsidRPr="00857FAD">
        <w:rPr>
          <w:rFonts w:ascii="Simplified Arabic" w:hAnsi="Simplified Arabic" w:cs="Simplified Arabic"/>
          <w:color w:val="000000"/>
          <w:sz w:val="28"/>
          <w:szCs w:val="28"/>
          <w:rtl/>
        </w:rPr>
        <w:t>تحكمها الأعراف التجارية المصرفية</w:t>
      </w:r>
      <w:r w:rsidRPr="00857FAD">
        <w:rPr>
          <w:rFonts w:ascii="Simplified Arabic" w:hAnsi="Simplified Arabic" w:cs="Simplified Arabic"/>
          <w:b/>
          <w:bCs/>
          <w:color w:val="000000"/>
          <w:sz w:val="28"/>
          <w:szCs w:val="28"/>
        </w:rPr>
        <w:t>.</w:t>
      </w:r>
      <w:r w:rsidRPr="00857FAD">
        <w:rPr>
          <w:rFonts w:ascii="Simplified Arabic" w:hAnsi="Simplified Arabic" w:cs="Simplified Arabic"/>
          <w:color w:val="000000"/>
          <w:sz w:val="28"/>
          <w:szCs w:val="28"/>
          <w:rtl/>
        </w:rPr>
        <w:t xml:space="preserve"> وعليه تحظى الأعراف التجارية بأهمية كبيرة في مجال المعاملات التجارية التي تمتاز  بالسرعة (وهي من مبررات انفصالها عن حكم القانون المدني) ،مما لا يتوافر للمتعاقدين متسع من الوقت للاتفاق على كل الشروط التي  تنظم العلاقات المترتبة عن هذه</w:t>
      </w:r>
      <w:r>
        <w:rPr>
          <w:rFonts w:ascii="Simplified Arabic" w:hAnsi="Simplified Arabic" w:cs="Simplified Arabic" w:hint="cs"/>
          <w:color w:val="000000"/>
          <w:sz w:val="28"/>
          <w:szCs w:val="28"/>
          <w:rtl/>
        </w:rPr>
        <w:t xml:space="preserve"> </w:t>
      </w:r>
      <w:r w:rsidRPr="00857FAD">
        <w:rPr>
          <w:rFonts w:ascii="Simplified Arabic" w:hAnsi="Simplified Arabic" w:cs="Simplified Arabic"/>
          <w:color w:val="000000"/>
          <w:sz w:val="28"/>
          <w:szCs w:val="28"/>
          <w:rtl/>
        </w:rPr>
        <w:t>المعاملات.</w:t>
      </w:r>
      <w:r w:rsidRPr="00857FAD">
        <w:rPr>
          <w:rStyle w:val="Appelnotedebasdep"/>
          <w:rFonts w:ascii="Simplified Arabic" w:hAnsi="Simplified Arabic" w:cs="Simplified Arabic"/>
          <w:color w:val="000000"/>
          <w:sz w:val="28"/>
          <w:szCs w:val="28"/>
          <w:rtl/>
        </w:rPr>
        <w:footnoteReference w:id="2"/>
      </w:r>
    </w:p>
    <w:p w:rsidR="000C06DC" w:rsidRDefault="000C06DC"/>
    <w:sectPr w:rsidR="000C06D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06DC" w:rsidRDefault="000C06DC" w:rsidP="00C52A02">
      <w:pPr>
        <w:spacing w:after="0" w:line="240" w:lineRule="auto"/>
      </w:pPr>
      <w:r>
        <w:separator/>
      </w:r>
    </w:p>
  </w:endnote>
  <w:endnote w:type="continuationSeparator" w:id="1">
    <w:p w:rsidR="000C06DC" w:rsidRDefault="000C06DC" w:rsidP="00C52A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06DC" w:rsidRDefault="000C06DC" w:rsidP="00C52A02">
      <w:pPr>
        <w:spacing w:after="0" w:line="240" w:lineRule="auto"/>
      </w:pPr>
      <w:r>
        <w:separator/>
      </w:r>
    </w:p>
  </w:footnote>
  <w:footnote w:type="continuationSeparator" w:id="1">
    <w:p w:rsidR="000C06DC" w:rsidRDefault="000C06DC" w:rsidP="00C52A02">
      <w:pPr>
        <w:spacing w:after="0" w:line="240" w:lineRule="auto"/>
      </w:pPr>
      <w:r>
        <w:continuationSeparator/>
      </w:r>
    </w:p>
  </w:footnote>
  <w:footnote w:id="2">
    <w:p w:rsidR="00C52A02" w:rsidRPr="005B6C72" w:rsidRDefault="00C52A02" w:rsidP="00C52A02">
      <w:pPr>
        <w:pStyle w:val="Notedebasdepage"/>
        <w:jc w:val="right"/>
        <w:rPr>
          <w:rFonts w:ascii="Simplified Arabic" w:hAnsi="Simplified Arabic" w:cs="Simplified Arabic"/>
          <w:sz w:val="24"/>
          <w:szCs w:val="24"/>
          <w:rtl/>
          <w:lang w:bidi="ar-DZ"/>
        </w:rPr>
      </w:pPr>
      <w:r w:rsidRPr="005B6C72">
        <w:rPr>
          <w:rFonts w:ascii="Simplified Arabic" w:hAnsi="Simplified Arabic" w:cs="Simplified Arabic"/>
          <w:sz w:val="24"/>
          <w:szCs w:val="24"/>
          <w:rtl/>
        </w:rPr>
        <w:t xml:space="preserve"> ـ ص 509 .منصور داود ، ساعد العقون ، مكان العرف في القانون التجاري الجزائري ، مجلة الأستاذ الباحث للدراسات القانونية و السياسية ، المجلد 04 العدد 02 ، السنة 2019 ـص 509 .</w:t>
      </w:r>
      <w:r w:rsidRPr="005B6C72">
        <w:rPr>
          <w:rStyle w:val="Appelnotedebasdep"/>
          <w:rFonts w:ascii="Simplified Arabic" w:hAnsi="Simplified Arabic" w:cs="Simplified Arabic"/>
          <w:sz w:val="24"/>
          <w:szCs w:val="24"/>
        </w:rPr>
        <w:footnoteRef/>
      </w:r>
      <w:r w:rsidRPr="005B6C72">
        <w:rPr>
          <w:rFonts w:ascii="Simplified Arabic" w:hAnsi="Simplified Arabic" w:cs="Simplified Arabic"/>
          <w:sz w:val="24"/>
          <w:szCs w:val="24"/>
        </w:rP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useFELayout/>
  </w:compat>
  <w:rsids>
    <w:rsidRoot w:val="00C52A02"/>
    <w:rsid w:val="000C06DC"/>
    <w:rsid w:val="00C52A0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C52A02"/>
    <w:pPr>
      <w:spacing w:after="0" w:line="240" w:lineRule="auto"/>
    </w:pPr>
    <w:rPr>
      <w:sz w:val="20"/>
      <w:szCs w:val="20"/>
    </w:rPr>
  </w:style>
  <w:style w:type="character" w:customStyle="1" w:styleId="NotedebasdepageCar">
    <w:name w:val="Note de bas de page Car"/>
    <w:basedOn w:val="Policepardfaut"/>
    <w:link w:val="Notedebasdepage"/>
    <w:uiPriority w:val="99"/>
    <w:rsid w:val="00C52A02"/>
    <w:rPr>
      <w:sz w:val="20"/>
      <w:szCs w:val="20"/>
    </w:rPr>
  </w:style>
  <w:style w:type="character" w:styleId="Appelnotedebasdep">
    <w:name w:val="footnote reference"/>
    <w:basedOn w:val="Policepardfaut"/>
    <w:uiPriority w:val="99"/>
    <w:semiHidden/>
    <w:unhideWhenUsed/>
    <w:rsid w:val="00C52A0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669</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dc:creator>
  <cp:keywords/>
  <dc:description/>
  <cp:lastModifiedBy>poste</cp:lastModifiedBy>
  <cp:revision>2</cp:revision>
  <dcterms:created xsi:type="dcterms:W3CDTF">2021-12-04T16:24:00Z</dcterms:created>
  <dcterms:modified xsi:type="dcterms:W3CDTF">2021-12-04T16:24:00Z</dcterms:modified>
</cp:coreProperties>
</file>