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D7" w:rsidRPr="002E74BB" w:rsidRDefault="008F7BB0" w:rsidP="00C8322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u w:val="double"/>
          <w:lang w:bidi="ar-DZ"/>
        </w:rPr>
      </w:pPr>
      <w:r w:rsidRPr="008F7BB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85pt;margin-top:-14.85pt;width:400.95pt;height:57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" strokecolor="white [3212]">
            <v:textbox style="mso-next-textbox:#_x0000_s1027">
              <w:txbxContent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3 :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45000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11250</w:t>
                  </w:r>
                </w:p>
                <w:p w:rsidR="00EE0B36" w:rsidRDefault="00EE0B36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الموردون لا يوجد إئتمان تجاري :                 0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17500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.</w:t>
                  </w:r>
                </w:p>
                <w:p w:rsidR="00C44605" w:rsidRDefault="00C44605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 17500+11250– 0= 28750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، لكن السنة 3 تسترجع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احتياج رأس مال عامل 25000 من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2، ومنه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21C5A" w:rsidRP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r w:rsidR="00221C5A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28750- 25000= 3750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(3)=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2.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الإضافي للسنة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4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السنة 4 تتطلب احتياج رأس مال عامل إضافي (28750)، لأن لديها نفس رقم الأعمال ومشتريات سنة 3،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28750، ومنه:</w:t>
                  </w:r>
                </w:p>
                <w:p w:rsidR="00C44605" w:rsidRDefault="00C44605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(4)=28750 -28750 =0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لا يتم تجهيز </w:t>
                  </w:r>
                  <w:r w:rsidR="001E212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أي مبلغ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في نهاية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سنة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3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61316D" w:rsidRDefault="0061316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قسط الاهتلاك = 60000/5 = 12000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1 و2= 20000- 12000= 8000</w:t>
                  </w:r>
                </w:p>
                <w:p w:rsidR="00A13F50" w:rsidRDefault="00A13F50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مصاريف أخرى للسنة 3 و4= 25000- 12000= 13000</w:t>
                  </w:r>
                </w:p>
                <w:p w:rsidR="00A13F50" w:rsidRDefault="00535EBD" w:rsidP="002476D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استرجاع احتياج رأس المال العامل = 25000+ 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3750= 28750 تدفق نقدي داخل في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سنة 4.</w:t>
                  </w:r>
                </w:p>
                <w:p w:rsidR="00933F40" w:rsidRPr="007D1967" w:rsidRDefault="00933F40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حساب احتياج رأس المال العامل الإضافي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sup</w:t>
                  </w:r>
                </w:p>
                <w:tbl>
                  <w:tblPr>
                    <w:tblStyle w:val="Grilledutableau"/>
                    <w:tblW w:w="7806" w:type="dxa"/>
                    <w:jc w:val="right"/>
                    <w:tblInd w:w="387" w:type="dxa"/>
                    <w:tblLayout w:type="fixed"/>
                    <w:tblLook w:val="04A0"/>
                  </w:tblPr>
                  <w:tblGrid>
                    <w:gridCol w:w="1506"/>
                    <w:gridCol w:w="1170"/>
                    <w:gridCol w:w="1194"/>
                    <w:gridCol w:w="1170"/>
                    <w:gridCol w:w="990"/>
                    <w:gridCol w:w="1776"/>
                  </w:tblGrid>
                  <w:tr w:rsidR="00933F40" w:rsidRPr="00BD384E" w:rsidTr="001F5351">
                    <w:trPr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FF147A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933F40" w:rsidRPr="00BD384E" w:rsidTr="00FF147A">
                    <w:trPr>
                      <w:trHeight w:val="1328"/>
                      <w:jc w:val="right"/>
                    </w:trPr>
                    <w:tc>
                      <w:tcPr>
                        <w:tcW w:w="1506" w:type="dxa"/>
                        <w:tcBorders>
                          <w:bottom w:val="single" w:sz="4" w:space="0" w:color="auto"/>
                        </w:tcBorders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</w:tc>
                    <w:tc>
                      <w:tcPr>
                        <w:tcW w:w="1194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11250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17500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25000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F00CCB">
                        <w:pPr>
                          <w:tabs>
                            <w:tab w:val="center" w:pos="481"/>
                          </w:tabs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15000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BD384E" w:rsidRDefault="00FF147A" w:rsidP="00FF147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776" w:type="dxa"/>
                        <w:tcBorders>
                          <w:bottom w:val="single" w:sz="4" w:space="0" w:color="auto"/>
                        </w:tcBorders>
                      </w:tcPr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مخزون الأمان</w:t>
                        </w:r>
                      </w:p>
                      <w:p w:rsidR="00933F40" w:rsidRDefault="001F5351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+ حقوق على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زبائن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- ديون للموردين</w:t>
                        </w:r>
                      </w:p>
                      <w:p w:rsidR="00933F40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إجمالي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=</w:t>
                        </w:r>
                      </w:p>
                      <w:p w:rsidR="00933F40" w:rsidRPr="00BD384E" w:rsidRDefault="00933F40" w:rsidP="001F5351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BFR- 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مسترجع</w:t>
                        </w:r>
                      </w:p>
                    </w:tc>
                  </w:tr>
                  <w:tr w:rsidR="00933F40" w:rsidRPr="00BD384E" w:rsidTr="00780EA5">
                    <w:trPr>
                      <w:jc w:val="right"/>
                    </w:trPr>
                    <w:tc>
                      <w:tcPr>
                        <w:tcW w:w="1506" w:type="dxa"/>
                        <w:shd w:val="clear" w:color="auto" w:fill="D9D9D9" w:themeFill="background1" w:themeFillShade="D9"/>
                      </w:tcPr>
                      <w:p w:rsidR="00933F40" w:rsidRPr="00BD384E" w:rsidRDefault="001F5351" w:rsidP="001F5351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مسترجع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في نهاية المشروع يضاف للسنة 4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3</w:t>
                        </w:r>
                      </w:p>
                    </w:tc>
                    <w:tc>
                      <w:tcPr>
                        <w:tcW w:w="1194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3750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فقط 3750 في نهاية سنة 2</w:t>
                        </w:r>
                      </w:p>
                    </w:tc>
                    <w:tc>
                      <w:tcPr>
                        <w:tcW w:w="117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  <w:p w:rsidR="00933F40" w:rsidRPr="00BD384E" w:rsidRDefault="00933F40" w:rsidP="00F00CC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 يجهز أي مبلغ في نهاية سنة 1</w:t>
                        </w:r>
                      </w:p>
                    </w:tc>
                    <w:tc>
                      <w:tcPr>
                        <w:tcW w:w="990" w:type="dxa"/>
                        <w:shd w:val="clear" w:color="auto" w:fill="D9D9D9" w:themeFill="background1" w:themeFillShade="D9"/>
                      </w:tcPr>
                      <w:p w:rsid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25000</w:t>
                        </w:r>
                      </w:p>
                      <w:p w:rsidR="00933F40" w:rsidRPr="00933F40" w:rsidRDefault="00933F40" w:rsidP="00F00CCB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يجهز في نهاية سنة 0</w:t>
                        </w:r>
                      </w:p>
                    </w:tc>
                    <w:tc>
                      <w:tcPr>
                        <w:tcW w:w="1776" w:type="dxa"/>
                        <w:shd w:val="clear" w:color="auto" w:fill="D9D9D9" w:themeFill="background1" w:themeFillShade="D9"/>
                      </w:tcPr>
                      <w:p w:rsidR="00933F40" w:rsidRPr="00BD384E" w:rsidRDefault="00FF147A" w:rsidP="00FF147A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vertAlign w:val="subscript"/>
                            <w:rtl/>
                          </w:rPr>
                          <w:t>إضافي</w:t>
                        </w:r>
                        <w:r w:rsidRP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=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933F4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</w:tbl>
                <w:p w:rsidR="0061316D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القيمة الصافية المحاسبية </w:t>
                  </w:r>
                  <w:r w:rsidR="00535EBD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للاستثمار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60000- (12000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4) = 12000</w:t>
                  </w:r>
                </w:p>
                <w:p w:rsidR="00A13F50" w:rsidRDefault="0061316D" w:rsidP="00933F40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61316D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فائض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التنازل 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=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صافي القيمة البيعية</w:t>
                  </w:r>
                  <w:r w:rsidR="00A13F50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 القيمة المحاسبية الصافية = 27000-12000=15000</w:t>
                  </w:r>
                </w:p>
                <w:p w:rsidR="00532562" w:rsidRDefault="00A13F50" w:rsidP="00221C5A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وهو ربح رأسمالي تفرض عليه ضريبة 20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%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 15000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0.2 = 3000.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إذن عناصر المشروع الاستثماري هي: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تكلفة الاستثمار: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I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=85000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العمر الاقتصادي: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n= 4</w:t>
                  </w:r>
                </w:p>
                <w:p w:rsidR="00532562" w:rsidRDefault="00532562" w:rsidP="001C49D8">
                  <w:pPr>
                    <w:bidi/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التدفقات النقدية</w:t>
                  </w:r>
                  <w:r w:rsidR="00210DF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   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1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31500,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2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=27750,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3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34750, CFN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4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=63500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القيمة المتبقية</w:t>
                  </w:r>
                  <w:r w:rsidR="001C49D8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: 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VR</w:t>
                  </w:r>
                  <w:r w:rsidR="0087158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n</w:t>
                  </w:r>
                  <w:r w:rsidR="00210DF8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= 24000</w:t>
                  </w:r>
                  <w:bookmarkStart w:id="0" w:name="_GoBack"/>
                  <w:bookmarkEnd w:id="0"/>
                </w:p>
                <w:p w:rsidR="007D1967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  <w:p w:rsidR="007D1967" w:rsidRPr="0061316D" w:rsidRDefault="007D1967" w:rsidP="00933F40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</w:p>
              </w:txbxContent>
            </v:textbox>
          </v:shape>
        </w:pict>
      </w:r>
      <w:r w:rsidRPr="008F7BB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line id="Connecteur droit 2" o:spid="_x0000_s1026" style="position:absolute;left:0;text-align:left;z-index:251662336;visibility:visible;mso-height-relative:margin" from="386.4pt,-14.85pt" to="386.4pt,5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" strokecolor="black [3200]" strokeweight="2pt">
            <v:shadow on="t" color="black" opacity="24903f" origin=",.5" offset="0,.55556mm"/>
          </v:line>
        </w:pict>
      </w:r>
      <w:r w:rsidRPr="008F7BB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Zone de texte 2" o:spid="_x0000_s1028" type="#_x0000_t202" style="position:absolute;left:0;text-align:left;margin-left:386.1pt;margin-top:-14.85pt;width:414.75pt;height:570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" strokecolor="white [3212]">
            <v:textbox style="mso-next-textbox:#Zone de texte 2">
              <w:txbxContent>
                <w:p w:rsidR="00EE0B36" w:rsidRPr="00EE0B36" w:rsidRDefault="00EE0B36" w:rsidP="004752DC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جامــــــــــــــعة بــسكرة 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                      </w:t>
                  </w:r>
                  <w:r w:rsidR="004752DC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</w:t>
                  </w:r>
                  <w:r w:rsidR="004752DC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ثالثة مالية المؤسسة</w:t>
                  </w:r>
                </w:p>
                <w:p w:rsidR="00EE0B36" w:rsidRPr="00EE0B36" w:rsidRDefault="00EE0B36" w:rsidP="00D633BF">
                  <w:pPr>
                    <w:bidi/>
                    <w:spacing w:after="0" w:line="240" w:lineRule="auto"/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EE0B36">
                    <w:rPr>
                      <w:rFonts w:ascii="Simplified Arabic" w:eastAsia="Calibri" w:hAnsi="Simplified Arabic" w:cs="Simplified Arabic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كلية العلوم الاقتصادية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والتجارية والتسيير           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</w:t>
                  </w:r>
                  <w:r w:rsidR="004752DC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                       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 مقيـــــاس</w:t>
                  </w:r>
                  <w:r w:rsidR="00D633BF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تسييرمالي</w:t>
                  </w:r>
                  <w:r w:rsidR="004752DC">
                    <w:rPr>
                      <w:rFonts w:ascii="Simplified Arabic" w:eastAsia="Calibri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 2</w:t>
                  </w:r>
                </w:p>
                <w:p w:rsidR="00C8322F" w:rsidRPr="001C49D8" w:rsidRDefault="00EE0B36" w:rsidP="004752DC">
                  <w:pPr>
                    <w:bidi/>
                    <w:spacing w:after="0"/>
                    <w:jc w:val="center"/>
                    <w:rPr>
                      <w:rFonts w:ascii="Simplified Arabic" w:eastAsia="Calibri" w:hAnsi="Simplified Arabic" w:cs="Simplified Arabic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</w:pP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حل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تم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رين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 </w:t>
                  </w:r>
                  <w:r w:rsidR="001C49D8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03 من </w:t>
                  </w:r>
                  <w:r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ال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 xml:space="preserve">سلسلة رقم </w:t>
                  </w:r>
                  <w:r w:rsidR="004752DC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01</w:t>
                  </w:r>
                  <w:r w:rsidRPr="00EE0B36">
                    <w:rPr>
                      <w:rFonts w:ascii="Simplified Arabic" w:eastAsia="Calibri" w:hAnsi="Simplified Arabic" w:cs="Simplified Arabic" w:hint="cs"/>
                      <w:b/>
                      <w:bCs/>
                      <w:sz w:val="24"/>
                      <w:szCs w:val="24"/>
                      <w:u w:val="double"/>
                      <w:rtl/>
                      <w:lang w:bidi="ar-DZ"/>
                    </w:rPr>
                    <w:t>: عناصر القرار الاستثماري</w:t>
                  </w:r>
                </w:p>
                <w:tbl>
                  <w:tblPr>
                    <w:tblStyle w:val="Grilledutableau"/>
                    <w:tblW w:w="0" w:type="auto"/>
                    <w:jc w:val="right"/>
                    <w:tblInd w:w="477" w:type="dxa"/>
                    <w:tblLayout w:type="fixed"/>
                    <w:tblLook w:val="04A0"/>
                  </w:tblPr>
                  <w:tblGrid>
                    <w:gridCol w:w="1134"/>
                    <w:gridCol w:w="1134"/>
                    <w:gridCol w:w="1134"/>
                    <w:gridCol w:w="1134"/>
                    <w:gridCol w:w="1097"/>
                    <w:gridCol w:w="2382"/>
                  </w:tblGrid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7D1967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البيان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(60000)</w:t>
                        </w:r>
                      </w:p>
                      <w:p w:rsidR="00C8322F" w:rsidRPr="00BD384E" w:rsidRDefault="00C8322F" w:rsidP="00FB2E73">
                        <w:pPr>
                          <w:tabs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(25000)</w:t>
                        </w: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1C49D8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الإنفاق الاستثماري المبد</w:t>
                        </w:r>
                        <w:r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ئ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سعر حيازة الآلة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إضافي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ind w:hanging="55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(3750)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(85000)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المجموع 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140000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8322F" w:rsidRPr="00BD384E" w:rsidRDefault="00C8322F" w:rsidP="00FB2E73">
                        <w:pPr>
                          <w:tabs>
                            <w:tab w:val="left" w:pos="420"/>
                            <w:tab w:val="center" w:pos="481"/>
                          </w:tabs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ab/>
                        </w: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1C49D8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التدفق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ا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النقدي</w:t>
                        </w:r>
                        <w:r w:rsid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ة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 xml:space="preserve"> </w:t>
                        </w:r>
                        <w:r w:rsidR="001C49D8" w:rsidRPr="001C49D8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  <w:lang w:bidi="ar-DZ"/>
                          </w:rPr>
                          <w:t>للاستغلال</w:t>
                        </w:r>
                      </w:p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رقم الأعمال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(45000)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مواد أولية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(40000)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(30000)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يد عاملة مباشرة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(13000)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(8000)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مصاريف أخرى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(12000)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اهتلاك آلة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35000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الاجمالية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(12250)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(10500)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الضريبة على الأرباح</w:t>
                        </w:r>
                      </w:p>
                    </w:tc>
                  </w:tr>
                  <w:tr w:rsidR="00C8322F" w:rsidTr="00FB2E73">
                    <w:trPr>
                      <w:jc w:val="right"/>
                    </w:trPr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22750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19500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النتيجة الصافية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12000</w:t>
                        </w: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+الاهلاك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/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للاستغلال</w:t>
                        </w:r>
                      </w:p>
                    </w:tc>
                  </w:tr>
                  <w:tr w:rsidR="00C8322F" w:rsidTr="00780EA5">
                    <w:trPr>
                      <w:trHeight w:val="1129"/>
                      <w:jc w:val="right"/>
                    </w:trPr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52750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28750</w:t>
                        </w:r>
                      </w:p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27000</w:t>
                        </w:r>
                      </w:p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C8322F"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3000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82" w:type="dxa"/>
                        <w:tcBorders>
                          <w:bottom w:val="single" w:sz="4" w:space="0" w:color="auto"/>
                        </w:tcBorders>
                      </w:tcPr>
                      <w:p w:rsidR="00C8322F" w:rsidRPr="00BD384E" w:rsidRDefault="00C8322F" w:rsidP="00FB2E73">
                        <w:pPr>
                          <w:jc w:val="right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80EA5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highlight w:val="lightGray"/>
                            <w:rtl/>
                          </w:rPr>
                          <w:t>تدفق نهاية المدة</w:t>
                        </w:r>
                      </w:p>
                      <w:p w:rsidR="00C8322F" w:rsidRPr="00BD384E" w:rsidRDefault="00C8322F" w:rsidP="00FB2E73">
                        <w:pPr>
                          <w:bidi/>
                          <w:ind w:left="593"/>
                          <w:jc w:val="both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BFR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FF147A">
                          <w:rPr>
                            <w:rFonts w:asciiTheme="majorBidi" w:hAnsiTheme="majorBidi" w:cstheme="majorBid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مسترجع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       قيمة بيعية صافية</w:t>
                        </w:r>
                      </w:p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    ضريبة رأسمالية</w:t>
                        </w:r>
                      </w:p>
                    </w:tc>
                  </w:tr>
                  <w:tr w:rsidR="00C8322F" w:rsidTr="00780EA5">
                    <w:trPr>
                      <w:jc w:val="right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87500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34750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27750</w:t>
                        </w:r>
                      </w:p>
                    </w:tc>
                    <w:tc>
                      <w:tcPr>
                        <w:tcW w:w="1134" w:type="dxa"/>
                        <w:shd w:val="clear" w:color="auto" w:fill="D9D9D9" w:themeFill="background1" w:themeFillShade="D9"/>
                      </w:tcPr>
                      <w:p w:rsidR="00C8322F" w:rsidRPr="00BD384E" w:rsidRDefault="00210DF8" w:rsidP="00FB2E73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31500</w:t>
                        </w:r>
                      </w:p>
                    </w:tc>
                    <w:tc>
                      <w:tcPr>
                        <w:tcW w:w="1097" w:type="dxa"/>
                        <w:shd w:val="clear" w:color="auto" w:fill="D9D9D9" w:themeFill="background1" w:themeFillShade="D9"/>
                      </w:tcPr>
                      <w:p w:rsidR="00C8322F" w:rsidRPr="00BD384E" w:rsidRDefault="00C8322F" w:rsidP="00532562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="00532562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85000</w:t>
                        </w: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2382" w:type="dxa"/>
                        <w:shd w:val="clear" w:color="auto" w:fill="D9D9D9" w:themeFill="background1" w:themeFillShade="D9"/>
                      </w:tcPr>
                      <w:p w:rsidR="00C8322F" w:rsidRPr="00BD384E" w:rsidRDefault="00C8322F" w:rsidP="00FB2E73">
                        <w:pPr>
                          <w:bidi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BD384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التدفق النقدي الصافي</w:t>
                        </w:r>
                      </w:p>
                    </w:tc>
                  </w:tr>
                </w:tbl>
                <w:p w:rsidR="00C8322F" w:rsidRDefault="00C8322F" w:rsidP="00221C5A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إضافي للسنة </w:t>
                  </w:r>
                  <w:r w:rsidR="00123148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1 :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المخزون 3 ـشهر مخزون أمان من المشتريات:  40000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3/12 = 10000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الموردون لا يوجد إئتمان تجاري :                 0 </w:t>
                  </w:r>
                </w:p>
                <w:p w:rsidR="00123148" w:rsidRDefault="00123148" w:rsidP="00123148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الزبائن إئتمان تجاري 45 يوم من رقم الأعمال:   120000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×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1.5/12 = 15000</w:t>
                  </w:r>
                </w:p>
                <w:p w:rsidR="00B81913" w:rsidRPr="00123148" w:rsidRDefault="00123148" w:rsidP="00A03A93">
                  <w:pPr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  <w:r w:rsidR="00B81913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)= 10000+15000– 0= 25000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يتم تجهيزه في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نهاية </w:t>
                  </w:r>
                  <w:r w:rsidR="00B8191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 صفر</w:t>
                  </w:r>
                </w:p>
                <w:p w:rsidR="00C44605" w:rsidRDefault="00B81913" w:rsidP="00B33E39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157B9E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احتياج</w:t>
                  </w:r>
                  <w:r w:rsidR="00157B9E"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 xml:space="preserve"> رأس المال العامل ال</w:t>
                  </w:r>
                  <w:r w:rsidRP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highlight w:val="lightGray"/>
                      <w:rtl/>
                      <w:lang w:bidi="ar-DZ"/>
                    </w:rPr>
                    <w:t>إضافي للسنة 2:</w:t>
                  </w:r>
                </w:p>
                <w:p w:rsidR="00A03A93" w:rsidRDefault="00B81913" w:rsidP="00C44605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 2 تتطلب احتياج رأس مال عامل إضافي (25000)، لأن لديها نفس رقم الأعمال والمشتريات، إلا أنها تستفيد من </w:t>
                  </w:r>
                  <w:r w:rsidRPr="00C8322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احتياج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رأس المال العامل مسترجع يساوي 25000، ومنه:</w:t>
                  </w:r>
                </w:p>
                <w:p w:rsidR="00B81913" w:rsidRDefault="00B81913" w:rsidP="00A03A93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 xml:space="preserve">-25000= 0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25000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BFR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vertAlign w:val="subscript"/>
                      <w:lang w:bidi="ar-DZ"/>
                    </w:rPr>
                    <w:t>SUB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  <w:t>(0)=</w:t>
                  </w:r>
                  <w:r w:rsidR="00A03A93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، 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لا يتم تجهيز</w:t>
                  </w:r>
                  <w:r w:rsidR="00EE0B36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أي مبلغ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في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نهاية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</w:t>
                  </w:r>
                  <w:r w:rsidR="00157B9E">
                    <w:rPr>
                      <w:rFonts w:ascii="Simplified Arabic" w:hAnsi="Simplified Arabic"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1.</w:t>
                  </w:r>
                </w:p>
              </w:txbxContent>
            </v:textbox>
          </v:shape>
        </w:pict>
      </w:r>
    </w:p>
    <w:p w:rsidR="00F044B9" w:rsidRPr="002E74BB" w:rsidRDefault="00F044B9" w:rsidP="00BD384E">
      <w:pPr>
        <w:pStyle w:val="Paragraphedeliste"/>
        <w:bidi/>
        <w:spacing w:after="0" w:line="240" w:lineRule="auto"/>
        <w:ind w:left="140"/>
        <w:rPr>
          <w:rFonts w:ascii="Simplified Arabic" w:hAnsi="Simplified Arabic" w:cs="Simplified Arabic"/>
          <w:b/>
          <w:bCs/>
          <w:rtl/>
          <w:lang w:bidi="ar-DZ"/>
        </w:rPr>
      </w:pPr>
    </w:p>
    <w:sectPr w:rsidR="00F044B9" w:rsidRPr="002E74BB" w:rsidSect="00C8322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7FF" w:rsidRDefault="00E727FF" w:rsidP="00F044B9">
      <w:pPr>
        <w:spacing w:after="0" w:line="240" w:lineRule="auto"/>
      </w:pPr>
      <w:r>
        <w:separator/>
      </w:r>
    </w:p>
  </w:endnote>
  <w:endnote w:type="continuationSeparator" w:id="1">
    <w:p w:rsidR="00E727FF" w:rsidRDefault="00E727FF" w:rsidP="00F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7FF" w:rsidRDefault="00E727FF" w:rsidP="00F044B9">
      <w:pPr>
        <w:spacing w:after="0" w:line="240" w:lineRule="auto"/>
      </w:pPr>
      <w:r>
        <w:separator/>
      </w:r>
    </w:p>
  </w:footnote>
  <w:footnote w:type="continuationSeparator" w:id="1">
    <w:p w:rsidR="00E727FF" w:rsidRDefault="00E727FF" w:rsidP="00F0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1F41"/>
    <w:multiLevelType w:val="hybridMultilevel"/>
    <w:tmpl w:val="00368698"/>
    <w:lvl w:ilvl="0" w:tplc="1B166138">
      <w:start w:val="562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640AF"/>
    <w:multiLevelType w:val="hybridMultilevel"/>
    <w:tmpl w:val="54245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C5FE9"/>
    <w:multiLevelType w:val="hybridMultilevel"/>
    <w:tmpl w:val="4E465E48"/>
    <w:lvl w:ilvl="0" w:tplc="70EC98F4">
      <w:start w:val="5625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>
    <w:nsid w:val="6CFF367E"/>
    <w:multiLevelType w:val="hybridMultilevel"/>
    <w:tmpl w:val="9D403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A6EB8">
      <w:start w:val="1"/>
      <w:numFmt w:val="bullet"/>
      <w:lvlText w:val=""/>
      <w:lvlJc w:val="left"/>
      <w:pPr>
        <w:ind w:left="2160" w:hanging="360"/>
      </w:pPr>
      <w:rPr>
        <w:rFonts w:ascii="Simplified Arabic" w:hAnsi="Simplified Arabic" w:cs="Simplified Arabic" w:hint="default"/>
        <w:vertAlign w:val="baseline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7D7"/>
    <w:rsid w:val="000074D6"/>
    <w:rsid w:val="00072189"/>
    <w:rsid w:val="000844DC"/>
    <w:rsid w:val="000A5ED5"/>
    <w:rsid w:val="00112DFC"/>
    <w:rsid w:val="00123148"/>
    <w:rsid w:val="00153FD5"/>
    <w:rsid w:val="00157B9E"/>
    <w:rsid w:val="001C49D8"/>
    <w:rsid w:val="001E2120"/>
    <w:rsid w:val="001F5351"/>
    <w:rsid w:val="00210DF8"/>
    <w:rsid w:val="00212442"/>
    <w:rsid w:val="00221C5A"/>
    <w:rsid w:val="002476DA"/>
    <w:rsid w:val="002E74BB"/>
    <w:rsid w:val="002F265E"/>
    <w:rsid w:val="0039742A"/>
    <w:rsid w:val="003B6599"/>
    <w:rsid w:val="003F0E28"/>
    <w:rsid w:val="003F2AA0"/>
    <w:rsid w:val="004752DC"/>
    <w:rsid w:val="005026CF"/>
    <w:rsid w:val="005239E9"/>
    <w:rsid w:val="00532562"/>
    <w:rsid w:val="00535EBD"/>
    <w:rsid w:val="005451D9"/>
    <w:rsid w:val="00547838"/>
    <w:rsid w:val="005569B3"/>
    <w:rsid w:val="005A1B73"/>
    <w:rsid w:val="005B6B13"/>
    <w:rsid w:val="005C6D21"/>
    <w:rsid w:val="005F4332"/>
    <w:rsid w:val="0061316D"/>
    <w:rsid w:val="00644E17"/>
    <w:rsid w:val="0064778F"/>
    <w:rsid w:val="00673C0E"/>
    <w:rsid w:val="006A5227"/>
    <w:rsid w:val="006E0622"/>
    <w:rsid w:val="006F5E1F"/>
    <w:rsid w:val="00725B9E"/>
    <w:rsid w:val="00771ABE"/>
    <w:rsid w:val="00780EA5"/>
    <w:rsid w:val="007D1967"/>
    <w:rsid w:val="00846641"/>
    <w:rsid w:val="00871588"/>
    <w:rsid w:val="008A4D59"/>
    <w:rsid w:val="008F7BB0"/>
    <w:rsid w:val="00917A6D"/>
    <w:rsid w:val="0092283B"/>
    <w:rsid w:val="00933F40"/>
    <w:rsid w:val="009377D7"/>
    <w:rsid w:val="00A01BDC"/>
    <w:rsid w:val="00A03A93"/>
    <w:rsid w:val="00A11D50"/>
    <w:rsid w:val="00A1377F"/>
    <w:rsid w:val="00A13F50"/>
    <w:rsid w:val="00A17EC8"/>
    <w:rsid w:val="00B33E39"/>
    <w:rsid w:val="00B51628"/>
    <w:rsid w:val="00B81913"/>
    <w:rsid w:val="00BC6095"/>
    <w:rsid w:val="00BD384E"/>
    <w:rsid w:val="00BD530F"/>
    <w:rsid w:val="00C06DAF"/>
    <w:rsid w:val="00C16C28"/>
    <w:rsid w:val="00C3621D"/>
    <w:rsid w:val="00C442D1"/>
    <w:rsid w:val="00C44605"/>
    <w:rsid w:val="00C649B9"/>
    <w:rsid w:val="00C8322F"/>
    <w:rsid w:val="00CB3C11"/>
    <w:rsid w:val="00CF3D73"/>
    <w:rsid w:val="00D15B39"/>
    <w:rsid w:val="00D522CB"/>
    <w:rsid w:val="00D633BF"/>
    <w:rsid w:val="00D8338E"/>
    <w:rsid w:val="00DE43EB"/>
    <w:rsid w:val="00E11E70"/>
    <w:rsid w:val="00E727FF"/>
    <w:rsid w:val="00EE0B36"/>
    <w:rsid w:val="00F044B9"/>
    <w:rsid w:val="00F32461"/>
    <w:rsid w:val="00F34C04"/>
    <w:rsid w:val="00F55C12"/>
    <w:rsid w:val="00FB05A7"/>
    <w:rsid w:val="00FF1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7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05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44B9"/>
  </w:style>
  <w:style w:type="paragraph" w:styleId="Pieddepage">
    <w:name w:val="footer"/>
    <w:basedOn w:val="Normal"/>
    <w:link w:val="PieddepageCar"/>
    <w:uiPriority w:val="99"/>
    <w:unhideWhenUsed/>
    <w:rsid w:val="00F04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44B9"/>
  </w:style>
  <w:style w:type="paragraph" w:styleId="Textedebulles">
    <w:name w:val="Balloon Text"/>
    <w:basedOn w:val="Normal"/>
    <w:link w:val="TextedebullesCar"/>
    <w:uiPriority w:val="99"/>
    <w:semiHidden/>
    <w:unhideWhenUsed/>
    <w:rsid w:val="00C8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</dc:creator>
  <cp:lastModifiedBy>Admin</cp:lastModifiedBy>
  <cp:revision>4</cp:revision>
  <dcterms:created xsi:type="dcterms:W3CDTF">2019-11-16T02:21:00Z</dcterms:created>
  <dcterms:modified xsi:type="dcterms:W3CDTF">2020-02-10T09:46:00Z</dcterms:modified>
</cp:coreProperties>
</file>