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134"/>
        <w:gridCol w:w="4678"/>
        <w:gridCol w:w="1134"/>
        <w:gridCol w:w="1716"/>
      </w:tblGrid>
      <w:tr w:rsidR="00D10DAA" w:rsidTr="00784BE5">
        <w:tc>
          <w:tcPr>
            <w:tcW w:w="2660" w:type="dxa"/>
            <w:gridSpan w:val="2"/>
            <w:tcBorders>
              <w:top w:val="single" w:sz="4" w:space="0" w:color="FFFFFF"/>
              <w:left w:val="single" w:sz="4" w:space="0" w:color="FFFFFF"/>
              <w:bottom w:val="single" w:sz="4" w:space="0" w:color="FFFFFF"/>
              <w:right w:val="single" w:sz="4" w:space="0" w:color="FFFFFF"/>
            </w:tcBorders>
            <w:shd w:val="clear" w:color="auto" w:fill="auto"/>
          </w:tcPr>
          <w:p w:rsidR="00D10DAA" w:rsidRDefault="00D10DAA" w:rsidP="003959B0">
            <w:pPr>
              <w:bidi w:val="0"/>
              <w:jc w:val="both"/>
              <w:rPr>
                <w:lang w:bidi="ar-DZ"/>
              </w:rPr>
            </w:pP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D10DAA" w:rsidRPr="00911BD6" w:rsidRDefault="00D10DAA" w:rsidP="00241B41">
            <w:pPr>
              <w:bidi w:val="0"/>
              <w:jc w:val="center"/>
              <w:rPr>
                <w:lang w:bidi="ar-DZ"/>
              </w:rPr>
            </w:pPr>
            <w:r w:rsidRPr="00911BD6">
              <w:rPr>
                <w:b/>
                <w:bCs/>
                <w:sz w:val="22"/>
                <w:szCs w:val="22"/>
                <w:lang w:bidi="ar-DZ"/>
              </w:rPr>
              <w:t>Mohamed Kheider University of Biskra</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D10DAA" w:rsidRDefault="00D10DAA" w:rsidP="003959B0">
            <w:pPr>
              <w:bidi w:val="0"/>
              <w:jc w:val="both"/>
              <w:rPr>
                <w:lang w:bidi="ar-DZ"/>
              </w:rPr>
            </w:pPr>
          </w:p>
        </w:tc>
      </w:tr>
      <w:tr w:rsidR="00D10DAA" w:rsidRPr="008902D1" w:rsidTr="00784BE5">
        <w:tc>
          <w:tcPr>
            <w:tcW w:w="2660" w:type="dxa"/>
            <w:gridSpan w:val="2"/>
            <w:tcBorders>
              <w:top w:val="single" w:sz="4" w:space="0" w:color="FFFFFF"/>
              <w:left w:val="single" w:sz="4" w:space="0" w:color="FFFFFF"/>
              <w:bottom w:val="single" w:sz="4" w:space="0" w:color="FFFFFF"/>
              <w:right w:val="single" w:sz="4" w:space="0" w:color="FFFFFF"/>
            </w:tcBorders>
            <w:shd w:val="clear" w:color="auto" w:fill="auto"/>
          </w:tcPr>
          <w:p w:rsidR="00D10DAA" w:rsidRDefault="00D10DAA" w:rsidP="003959B0">
            <w:pPr>
              <w:bidi w:val="0"/>
              <w:jc w:val="both"/>
              <w:rPr>
                <w:lang w:bidi="ar-DZ"/>
              </w:rPr>
            </w:pPr>
            <w:r w:rsidRPr="008902D1">
              <w:rPr>
                <w:b/>
                <w:bCs/>
                <w:sz w:val="22"/>
                <w:szCs w:val="22"/>
                <w:u w:val="single"/>
                <w:lang w:bidi="ar-DZ"/>
              </w:rPr>
              <w:t>Module</w:t>
            </w:r>
            <w:r w:rsidRPr="008902D1">
              <w:rPr>
                <w:b/>
                <w:bCs/>
                <w:sz w:val="22"/>
                <w:szCs w:val="22"/>
                <w:lang w:bidi="ar-DZ"/>
              </w:rPr>
              <w:t>: Linguistics</w:t>
            </w: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D10DAA" w:rsidRPr="00911BD6" w:rsidRDefault="00D10DAA" w:rsidP="00241B41">
            <w:pPr>
              <w:bidi w:val="0"/>
              <w:jc w:val="center"/>
              <w:rPr>
                <w:lang w:bidi="ar-DZ"/>
              </w:rPr>
            </w:pPr>
            <w:r w:rsidRPr="00911BD6">
              <w:rPr>
                <w:b/>
                <w:bCs/>
                <w:sz w:val="22"/>
                <w:szCs w:val="22"/>
                <w:lang w:bidi="ar-DZ"/>
              </w:rPr>
              <w:t xml:space="preserve">Faculty of </w:t>
            </w:r>
            <w:r>
              <w:rPr>
                <w:b/>
                <w:bCs/>
                <w:sz w:val="22"/>
                <w:szCs w:val="22"/>
                <w:lang w:bidi="ar-DZ"/>
              </w:rPr>
              <w:t>Art</w:t>
            </w:r>
            <w:r w:rsidRPr="00911BD6">
              <w:rPr>
                <w:b/>
                <w:bCs/>
                <w:sz w:val="22"/>
                <w:szCs w:val="22"/>
                <w:lang w:bidi="ar-DZ"/>
              </w:rPr>
              <w:t>s and Languages</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D10DAA" w:rsidRPr="008902D1" w:rsidRDefault="00D10DAA" w:rsidP="003959B0">
            <w:pPr>
              <w:bidi w:val="0"/>
              <w:jc w:val="both"/>
              <w:rPr>
                <w:lang w:bidi="ar-DZ"/>
              </w:rPr>
            </w:pPr>
            <w:r w:rsidRPr="008902D1">
              <w:rPr>
                <w:b/>
                <w:bCs/>
                <w:sz w:val="22"/>
                <w:szCs w:val="22"/>
                <w:u w:val="single"/>
                <w:lang w:val="fr-FR" w:bidi="ar-DZ"/>
              </w:rPr>
              <w:t>Le</w:t>
            </w:r>
            <w:r>
              <w:rPr>
                <w:b/>
                <w:bCs/>
                <w:sz w:val="22"/>
                <w:szCs w:val="22"/>
                <w:u w:val="single"/>
                <w:lang w:val="fr-FR" w:bidi="ar-DZ"/>
              </w:rPr>
              <w:t>vel</w:t>
            </w:r>
            <w:r w:rsidRPr="008902D1">
              <w:rPr>
                <w:b/>
                <w:bCs/>
                <w:sz w:val="22"/>
                <w:szCs w:val="22"/>
                <w:lang w:val="fr-FR" w:bidi="ar-DZ"/>
              </w:rPr>
              <w:t xml:space="preserve">: </w:t>
            </w:r>
            <w:r w:rsidRPr="008902D1">
              <w:rPr>
                <w:b/>
                <w:bCs/>
                <w:sz w:val="22"/>
                <w:szCs w:val="22"/>
                <w:lang w:bidi="ar-DZ"/>
              </w:rPr>
              <w:t>First Year LMD</w:t>
            </w:r>
          </w:p>
        </w:tc>
      </w:tr>
      <w:tr w:rsidR="00D10DAA" w:rsidRPr="008902D1" w:rsidTr="00784BE5">
        <w:tc>
          <w:tcPr>
            <w:tcW w:w="2660" w:type="dxa"/>
            <w:gridSpan w:val="2"/>
            <w:tcBorders>
              <w:top w:val="single" w:sz="4" w:space="0" w:color="FFFFFF"/>
              <w:left w:val="single" w:sz="4" w:space="0" w:color="FFFFFF"/>
              <w:bottom w:val="single" w:sz="4" w:space="0" w:color="FFFFFF"/>
              <w:right w:val="single" w:sz="4" w:space="0" w:color="FFFFFF"/>
            </w:tcBorders>
            <w:shd w:val="clear" w:color="auto" w:fill="auto"/>
          </w:tcPr>
          <w:p w:rsidR="00D10DAA" w:rsidRPr="008902D1" w:rsidRDefault="00D10DAA" w:rsidP="003959B0">
            <w:pPr>
              <w:bidi w:val="0"/>
              <w:jc w:val="both"/>
              <w:rPr>
                <w:lang w:bidi="ar-DZ"/>
              </w:rPr>
            </w:pPr>
            <w:r>
              <w:rPr>
                <w:b/>
                <w:bCs/>
                <w:sz w:val="22"/>
                <w:szCs w:val="22"/>
                <w:u w:val="single"/>
                <w:lang w:val="fr-FR" w:bidi="ar-DZ"/>
              </w:rPr>
              <w:t>Semester</w:t>
            </w:r>
            <w:r w:rsidRPr="008902D1">
              <w:rPr>
                <w:b/>
                <w:bCs/>
                <w:sz w:val="22"/>
                <w:szCs w:val="22"/>
                <w:lang w:val="fr-FR" w:bidi="ar-DZ"/>
              </w:rPr>
              <w:t xml:space="preserve">: </w:t>
            </w:r>
            <w:r>
              <w:rPr>
                <w:b/>
                <w:bCs/>
                <w:sz w:val="22"/>
                <w:szCs w:val="22"/>
                <w:lang w:val="fr-FR" w:bidi="ar-DZ"/>
              </w:rPr>
              <w:t>02</w:t>
            </w:r>
          </w:p>
        </w:tc>
        <w:tc>
          <w:tcPr>
            <w:tcW w:w="4678" w:type="dxa"/>
            <w:tcBorders>
              <w:top w:val="single" w:sz="4" w:space="0" w:color="FFFFFF"/>
              <w:left w:val="single" w:sz="4" w:space="0" w:color="FFFFFF"/>
              <w:bottom w:val="single" w:sz="4" w:space="0" w:color="FFFFFF"/>
              <w:right w:val="single" w:sz="4" w:space="0" w:color="FFFFFF"/>
            </w:tcBorders>
            <w:shd w:val="clear" w:color="auto" w:fill="auto"/>
          </w:tcPr>
          <w:p w:rsidR="00D10DAA" w:rsidRPr="00911BD6" w:rsidRDefault="00D10DAA" w:rsidP="00241B41">
            <w:pPr>
              <w:bidi w:val="0"/>
              <w:jc w:val="center"/>
              <w:rPr>
                <w:lang w:bidi="ar-DZ"/>
              </w:rPr>
            </w:pPr>
            <w:r>
              <w:rPr>
                <w:b/>
                <w:bCs/>
                <w:sz w:val="22"/>
                <w:szCs w:val="22"/>
                <w:lang w:bidi="ar-DZ"/>
              </w:rPr>
              <w:t>Department</w:t>
            </w:r>
            <w:r w:rsidRPr="00911BD6">
              <w:rPr>
                <w:b/>
                <w:bCs/>
                <w:sz w:val="22"/>
                <w:szCs w:val="22"/>
                <w:lang w:bidi="ar-DZ"/>
              </w:rPr>
              <w:t xml:space="preserve"> of </w:t>
            </w:r>
            <w:r>
              <w:rPr>
                <w:b/>
                <w:bCs/>
                <w:sz w:val="22"/>
                <w:szCs w:val="22"/>
                <w:lang w:bidi="ar-DZ"/>
              </w:rPr>
              <w:t>English &amp; Literature</w:t>
            </w:r>
          </w:p>
        </w:tc>
        <w:tc>
          <w:tcPr>
            <w:tcW w:w="2850" w:type="dxa"/>
            <w:gridSpan w:val="2"/>
            <w:tcBorders>
              <w:top w:val="single" w:sz="4" w:space="0" w:color="FFFFFF"/>
              <w:left w:val="single" w:sz="4" w:space="0" w:color="FFFFFF"/>
              <w:bottom w:val="single" w:sz="4" w:space="0" w:color="FFFFFF"/>
              <w:right w:val="single" w:sz="4" w:space="0" w:color="FFFFFF"/>
            </w:tcBorders>
            <w:shd w:val="clear" w:color="auto" w:fill="auto"/>
          </w:tcPr>
          <w:p w:rsidR="00D10DAA" w:rsidRPr="008902D1" w:rsidRDefault="00D10DAA" w:rsidP="00D10DAA">
            <w:pPr>
              <w:bidi w:val="0"/>
              <w:jc w:val="both"/>
              <w:rPr>
                <w:b/>
                <w:bCs/>
                <w:lang w:val="fr-FR" w:bidi="ar-DZ"/>
              </w:rPr>
            </w:pPr>
            <w:r>
              <w:rPr>
                <w:b/>
                <w:bCs/>
                <w:sz w:val="22"/>
                <w:szCs w:val="22"/>
                <w:u w:val="single"/>
                <w:lang w:val="fr-FR" w:bidi="ar-DZ"/>
              </w:rPr>
              <w:t>Academic Year</w:t>
            </w:r>
            <w:r w:rsidRPr="008902D1">
              <w:rPr>
                <w:b/>
                <w:bCs/>
                <w:sz w:val="22"/>
                <w:szCs w:val="22"/>
                <w:lang w:val="fr-FR" w:bidi="ar-DZ"/>
              </w:rPr>
              <w:t xml:space="preserve">: </w:t>
            </w:r>
            <w:r>
              <w:rPr>
                <w:b/>
                <w:bCs/>
                <w:sz w:val="22"/>
                <w:szCs w:val="22"/>
                <w:lang w:val="fr-FR" w:bidi="ar-DZ"/>
              </w:rPr>
              <w:t>2021-2022</w:t>
            </w:r>
          </w:p>
        </w:tc>
      </w:tr>
      <w:tr w:rsidR="00D10DAA" w:rsidRPr="00316EBE" w:rsidTr="00F6360A">
        <w:tblPrEx>
          <w:tblLook w:val="04A0"/>
        </w:tblPrEx>
        <w:trPr>
          <w:gridBefore w:val="1"/>
          <w:gridAfter w:val="1"/>
          <w:wBefore w:w="1526" w:type="dxa"/>
          <w:wAfter w:w="1716" w:type="dxa"/>
        </w:trPr>
        <w:tc>
          <w:tcPr>
            <w:tcW w:w="6946" w:type="dxa"/>
            <w:gridSpan w:val="3"/>
            <w:tcBorders>
              <w:top w:val="nil"/>
              <w:left w:val="nil"/>
              <w:bottom w:val="nil"/>
              <w:right w:val="nil"/>
            </w:tcBorders>
            <w:shd w:val="clear" w:color="auto" w:fill="auto"/>
          </w:tcPr>
          <w:p w:rsidR="00D10DAA" w:rsidRPr="00774D7E" w:rsidRDefault="00D10DAA" w:rsidP="00D10DAA">
            <w:pPr>
              <w:bidi w:val="0"/>
              <w:spacing w:before="120" w:after="120"/>
              <w:ind w:right="-57"/>
              <w:jc w:val="center"/>
              <w:rPr>
                <w:b/>
                <w:bCs/>
                <w:sz w:val="32"/>
                <w:szCs w:val="32"/>
                <w:lang w:bidi="ar-DZ"/>
              </w:rPr>
            </w:pPr>
            <w:r>
              <w:rPr>
                <w:rFonts w:ascii="Bernard MT Condensed" w:hAnsi="Bernard MT Condensed" w:cs="Calibri"/>
                <w:b/>
                <w:bCs/>
                <w:sz w:val="32"/>
                <w:szCs w:val="32"/>
                <w:lang w:bidi="ar-DZ"/>
              </w:rPr>
              <w:t xml:space="preserve">Lecture </w:t>
            </w:r>
            <w:r>
              <w:rPr>
                <w:rFonts w:ascii="Calibri" w:hAnsi="Calibri" w:cs="Calibri"/>
                <w:b/>
                <w:bCs/>
                <w:sz w:val="32"/>
                <w:szCs w:val="32"/>
                <w:lang w:bidi="ar-DZ"/>
              </w:rPr>
              <w:t>№</w:t>
            </w:r>
            <w:r>
              <w:rPr>
                <w:rFonts w:ascii="Bernard MT Condensed" w:hAnsi="Bernard MT Condensed" w:cs="Calibri"/>
                <w:b/>
                <w:bCs/>
                <w:sz w:val="32"/>
                <w:szCs w:val="32"/>
                <w:lang w:bidi="ar-DZ"/>
              </w:rPr>
              <w:t xml:space="preserve"> 03: Branches of Linguistics: Morphology</w:t>
            </w:r>
          </w:p>
        </w:tc>
      </w:tr>
    </w:tbl>
    <w:p w:rsidR="001F4426" w:rsidRDefault="001F4426" w:rsidP="00F83FCC">
      <w:pPr>
        <w:pStyle w:val="NormalWeb"/>
        <w:spacing w:before="0" w:beforeAutospacing="0" w:after="0" w:afterAutospacing="0"/>
        <w:jc w:val="lowKashida"/>
        <w:rPr>
          <w:b/>
          <w:bCs/>
        </w:rPr>
      </w:pPr>
    </w:p>
    <w:p w:rsidR="006A072A" w:rsidRPr="00FC413D" w:rsidRDefault="00F83FCC" w:rsidP="00F83FCC">
      <w:pPr>
        <w:pStyle w:val="NormalWeb"/>
        <w:spacing w:before="0" w:beforeAutospacing="0" w:after="0" w:afterAutospacing="0"/>
        <w:jc w:val="lowKashida"/>
        <w:rPr>
          <w:b/>
          <w:bCs/>
        </w:rPr>
      </w:pPr>
      <w:r w:rsidRPr="00FC413D">
        <w:rPr>
          <w:b/>
          <w:bCs/>
        </w:rPr>
        <w:t>A</w:t>
      </w:r>
      <w:r w:rsidR="006A072A" w:rsidRPr="00FC413D">
        <w:rPr>
          <w:b/>
          <w:bCs/>
        </w:rPr>
        <w:t xml:space="preserve">. </w:t>
      </w:r>
      <w:r w:rsidRPr="00FC413D">
        <w:rPr>
          <w:b/>
          <w:bCs/>
        </w:rPr>
        <w:t>D</w:t>
      </w:r>
      <w:r w:rsidR="006A072A" w:rsidRPr="00FC413D">
        <w:rPr>
          <w:b/>
          <w:bCs/>
        </w:rPr>
        <w:t>efinition</w:t>
      </w:r>
      <w:r w:rsidRPr="00FC413D">
        <w:rPr>
          <w:b/>
          <w:bCs/>
        </w:rPr>
        <w:t xml:space="preserve"> of </w:t>
      </w:r>
      <w:r w:rsidRPr="00FC413D">
        <w:rPr>
          <w:b/>
          <w:bCs/>
          <w:lang w:bidi="ar-DZ"/>
        </w:rPr>
        <w:t>Morphology</w:t>
      </w:r>
    </w:p>
    <w:p w:rsidR="006A072A" w:rsidRPr="00FC413D" w:rsidRDefault="006A072A" w:rsidP="006A072A">
      <w:pPr>
        <w:pStyle w:val="NormalWeb"/>
        <w:spacing w:before="0" w:beforeAutospacing="0" w:after="0" w:afterAutospacing="0"/>
        <w:jc w:val="lowKashida"/>
        <w:rPr>
          <w:lang w:bidi="ar-DZ"/>
        </w:rPr>
      </w:pPr>
      <w:r w:rsidRPr="00FC413D">
        <w:t xml:space="preserve">Morphology is the part of </w:t>
      </w:r>
      <w:hyperlink r:id="rId8" w:history="1">
        <w:r w:rsidRPr="00FC413D">
          <w:rPr>
            <w:rStyle w:val="Lienhypertexte"/>
            <w:color w:val="auto"/>
            <w:u w:val="none"/>
          </w:rPr>
          <w:t>linguistics</w:t>
        </w:r>
      </w:hyperlink>
      <w:r w:rsidRPr="00FC413D">
        <w:t xml:space="preserve"> that deals with the study of words, their internal structure and partially their </w:t>
      </w:r>
      <w:hyperlink r:id="rId9" w:history="1">
        <w:r w:rsidRPr="00FC413D">
          <w:rPr>
            <w:rStyle w:val="Lienhypertexte"/>
            <w:color w:val="auto"/>
            <w:u w:val="none"/>
          </w:rPr>
          <w:t>meanings</w:t>
        </w:r>
      </w:hyperlink>
      <w:r w:rsidRPr="00FC413D">
        <w:t xml:space="preserve">. It is also interested in how the users of a given language understand complex words and invent new lexical items.  </w:t>
      </w:r>
    </w:p>
    <w:p w:rsidR="006A072A" w:rsidRPr="00FC413D" w:rsidRDefault="006A072A" w:rsidP="006A072A">
      <w:pPr>
        <w:bidi w:val="0"/>
        <w:ind w:right="-56"/>
        <w:jc w:val="lowKashida"/>
        <w:rPr>
          <w:b/>
          <w:bCs/>
          <w:lang w:bidi="ar-DZ"/>
        </w:rPr>
      </w:pPr>
    </w:p>
    <w:p w:rsidR="006A072A" w:rsidRPr="00FC413D" w:rsidRDefault="00F83FCC" w:rsidP="00F83FCC">
      <w:pPr>
        <w:bidi w:val="0"/>
        <w:ind w:right="-56"/>
        <w:jc w:val="lowKashida"/>
        <w:rPr>
          <w:b/>
          <w:bCs/>
          <w:lang w:bidi="ar-DZ"/>
        </w:rPr>
      </w:pPr>
      <w:r w:rsidRPr="00FC413D">
        <w:rPr>
          <w:b/>
          <w:bCs/>
          <w:lang w:bidi="ar-DZ"/>
        </w:rPr>
        <w:t>B</w:t>
      </w:r>
      <w:r w:rsidR="006A072A" w:rsidRPr="00FC413D">
        <w:rPr>
          <w:b/>
          <w:bCs/>
          <w:lang w:bidi="ar-DZ"/>
        </w:rPr>
        <w:t xml:space="preserve">. </w:t>
      </w:r>
      <w:r w:rsidRPr="00FC413D">
        <w:rPr>
          <w:b/>
          <w:bCs/>
          <w:lang w:bidi="ar-DZ"/>
        </w:rPr>
        <w:t>M</w:t>
      </w:r>
      <w:r w:rsidR="006A072A" w:rsidRPr="00FC413D">
        <w:rPr>
          <w:b/>
          <w:bCs/>
          <w:lang w:bidi="ar-DZ"/>
        </w:rPr>
        <w:t xml:space="preserve">orpheme, </w:t>
      </w:r>
      <w:r w:rsidRPr="00FC413D">
        <w:rPr>
          <w:b/>
          <w:bCs/>
          <w:lang w:bidi="ar-DZ"/>
        </w:rPr>
        <w:t>Zero Morphemes, M</w:t>
      </w:r>
      <w:r w:rsidR="006A072A" w:rsidRPr="00FC413D">
        <w:rPr>
          <w:b/>
          <w:bCs/>
          <w:lang w:bidi="ar-DZ"/>
        </w:rPr>
        <w:t xml:space="preserve">orph, and </w:t>
      </w:r>
      <w:r w:rsidRPr="00FC413D">
        <w:rPr>
          <w:b/>
          <w:bCs/>
          <w:lang w:bidi="ar-DZ"/>
        </w:rPr>
        <w:t>A</w:t>
      </w:r>
      <w:r w:rsidR="006A072A" w:rsidRPr="00FC413D">
        <w:rPr>
          <w:b/>
          <w:bCs/>
          <w:lang w:bidi="ar-DZ"/>
        </w:rPr>
        <w:t>llomorph</w:t>
      </w:r>
    </w:p>
    <w:p w:rsidR="006A072A" w:rsidRPr="00FC413D" w:rsidRDefault="00F83FCC" w:rsidP="00F83FCC">
      <w:pPr>
        <w:bidi w:val="0"/>
        <w:ind w:left="284" w:right="-56"/>
        <w:jc w:val="lowKashida"/>
        <w:rPr>
          <w:b/>
          <w:bCs/>
          <w:lang w:bidi="ar-DZ"/>
        </w:rPr>
      </w:pPr>
      <w:r w:rsidRPr="00FC413D">
        <w:rPr>
          <w:b/>
          <w:bCs/>
          <w:lang w:bidi="ar-DZ"/>
        </w:rPr>
        <w:t>1</w:t>
      </w:r>
      <w:r w:rsidR="006A072A" w:rsidRPr="00FC413D">
        <w:rPr>
          <w:b/>
          <w:bCs/>
          <w:lang w:bidi="ar-DZ"/>
        </w:rPr>
        <w:t xml:space="preserve">. </w:t>
      </w:r>
      <w:r w:rsidRPr="00FC413D">
        <w:rPr>
          <w:b/>
          <w:bCs/>
          <w:lang w:bidi="ar-DZ"/>
        </w:rPr>
        <w:t>M</w:t>
      </w:r>
      <w:r w:rsidR="006A072A" w:rsidRPr="00FC413D">
        <w:rPr>
          <w:b/>
          <w:bCs/>
          <w:lang w:bidi="ar-DZ"/>
        </w:rPr>
        <w:t>orpheme</w:t>
      </w:r>
    </w:p>
    <w:p w:rsidR="006A072A" w:rsidRPr="00FC413D" w:rsidRDefault="006A072A" w:rsidP="006A072A">
      <w:pPr>
        <w:pStyle w:val="NormalWeb"/>
        <w:spacing w:before="0" w:beforeAutospacing="0" w:after="0" w:afterAutospacing="0"/>
        <w:ind w:firstLine="720"/>
        <w:jc w:val="lowKashida"/>
      </w:pPr>
      <w:r w:rsidRPr="00FC413D">
        <w:t xml:space="preserve">Morphemes in morphology are the smallest units that carry meaning or fulfill some grammatical function. The word </w:t>
      </w:r>
      <w:r w:rsidRPr="00FC413D">
        <w:rPr>
          <w:rStyle w:val="Accentuation"/>
        </w:rPr>
        <w:t>house</w:t>
      </w:r>
      <w:r w:rsidRPr="00FC413D">
        <w:t xml:space="preserve"> itself consists of one morpheme, and because it can stand by itself it can be called a </w:t>
      </w:r>
      <w:r w:rsidRPr="00FC413D">
        <w:rPr>
          <w:rStyle w:val="lev"/>
          <w:i/>
          <w:iCs/>
        </w:rPr>
        <w:t>free morpheme</w:t>
      </w:r>
      <w:r w:rsidRPr="00FC413D">
        <w:t xml:space="preserve">. In the word </w:t>
      </w:r>
      <w:r w:rsidRPr="00FC413D">
        <w:rPr>
          <w:rStyle w:val="Accentuation"/>
        </w:rPr>
        <w:t>houses</w:t>
      </w:r>
      <w:r w:rsidRPr="00FC413D">
        <w:t xml:space="preserve"> there are two morphemes </w:t>
      </w:r>
      <w:r w:rsidRPr="00FC413D">
        <w:rPr>
          <w:rStyle w:val="Accentuation"/>
        </w:rPr>
        <w:t>house,</w:t>
      </w:r>
      <w:r w:rsidRPr="00FC413D">
        <w:t xml:space="preserve"> which is free </w:t>
      </w:r>
      <w:r w:rsidRPr="00FC413D">
        <w:rPr>
          <w:rStyle w:val="lev"/>
          <w:b w:val="0"/>
          <w:bCs w:val="0"/>
        </w:rPr>
        <w:t>morpheme</w:t>
      </w:r>
      <w:r w:rsidRPr="00FC413D">
        <w:t xml:space="preserve">, and </w:t>
      </w:r>
      <w:r w:rsidRPr="00FC413D">
        <w:rPr>
          <w:rStyle w:val="Accentuation"/>
        </w:rPr>
        <w:t>s</w:t>
      </w:r>
      <w:r w:rsidRPr="00FC413D">
        <w:t xml:space="preserve">, which is a </w:t>
      </w:r>
      <w:r w:rsidRPr="00FC413D">
        <w:rPr>
          <w:rStyle w:val="lev"/>
          <w:i/>
          <w:iCs/>
        </w:rPr>
        <w:t>bound morpheme</w:t>
      </w:r>
      <w:r w:rsidRPr="00FC413D">
        <w:t xml:space="preserve">, because it cannot stand by itself as it would have no meaning. In the second example above the bound morpheme </w:t>
      </w:r>
      <w:r w:rsidRPr="00FC413D">
        <w:rPr>
          <w:rStyle w:val="Accentuation"/>
        </w:rPr>
        <w:t>s</w:t>
      </w:r>
      <w:r w:rsidRPr="00FC413D">
        <w:t xml:space="preserve"> was attached to </w:t>
      </w:r>
      <w:r w:rsidRPr="00FC413D">
        <w:rPr>
          <w:rStyle w:val="Accentuation"/>
        </w:rPr>
        <w:t>house</w:t>
      </w:r>
      <w:r w:rsidRPr="00FC413D">
        <w:t xml:space="preserve"> – a free morpheme, which in this case can be also called a </w:t>
      </w:r>
      <w:r w:rsidRPr="00FC413D">
        <w:rPr>
          <w:rStyle w:val="lev"/>
          <w:i/>
          <w:iCs/>
        </w:rPr>
        <w:t>stem</w:t>
      </w:r>
      <w:r w:rsidRPr="00FC413D">
        <w:t>. Stem is what a bound morpheme is attached to.</w:t>
      </w:r>
    </w:p>
    <w:p w:rsidR="006A072A" w:rsidRPr="00FC413D" w:rsidRDefault="006A072A" w:rsidP="0048070E">
      <w:pPr>
        <w:pStyle w:val="NormalWeb"/>
        <w:spacing w:before="0" w:beforeAutospacing="0" w:after="0" w:afterAutospacing="0"/>
        <w:ind w:firstLine="720"/>
        <w:jc w:val="lowKashida"/>
      </w:pPr>
      <w:r w:rsidRPr="00FC413D">
        <w:t xml:space="preserve">What is more, free morphemes can be subdivided into two categories: </w:t>
      </w:r>
      <w:r w:rsidRPr="00FC413D">
        <w:rPr>
          <w:b/>
          <w:bCs/>
          <w:i/>
          <w:iCs/>
        </w:rPr>
        <w:t>lexical morphemes</w:t>
      </w:r>
      <w:r w:rsidRPr="00FC413D">
        <w:t xml:space="preserve"> and </w:t>
      </w:r>
      <w:r w:rsidRPr="00FC413D">
        <w:rPr>
          <w:rStyle w:val="lev"/>
          <w:i/>
          <w:iCs/>
        </w:rPr>
        <w:t>Functional</w:t>
      </w:r>
      <w:r w:rsidRPr="00FC413D">
        <w:rPr>
          <w:b/>
          <w:bCs/>
          <w:i/>
          <w:iCs/>
        </w:rPr>
        <w:t xml:space="preserve"> morphemes</w:t>
      </w:r>
      <w:r w:rsidRPr="00FC413D">
        <w:t xml:space="preserve">. </w:t>
      </w:r>
      <w:r w:rsidRPr="00FC413D">
        <w:rPr>
          <w:rStyle w:val="lev"/>
          <w:i/>
          <w:iCs/>
        </w:rPr>
        <w:t>Lexical morphemes</w:t>
      </w:r>
      <w:r w:rsidRPr="00FC413D">
        <w:t xml:space="preserve"> are words that have some meaning – </w:t>
      </w:r>
      <w:hyperlink r:id="rId10" w:history="1">
        <w:r w:rsidRPr="0048070E">
          <w:rPr>
            <w:rStyle w:val="Lienhypertexte"/>
            <w:color w:val="auto"/>
          </w:rPr>
          <w:t>verbs</w:t>
        </w:r>
      </w:hyperlink>
      <w:r w:rsidRPr="00FC413D">
        <w:t xml:space="preserve">, </w:t>
      </w:r>
      <w:r w:rsidR="0048070E" w:rsidRPr="0048070E">
        <w:rPr>
          <w:u w:val="single"/>
        </w:rPr>
        <w:t>nouns</w:t>
      </w:r>
      <w:r w:rsidR="0048070E">
        <w:t xml:space="preserve">, </w:t>
      </w:r>
      <w:hyperlink r:id="rId11" w:history="1">
        <w:r w:rsidRPr="0048070E">
          <w:rPr>
            <w:rStyle w:val="Lienhypertexte"/>
            <w:color w:val="auto"/>
          </w:rPr>
          <w:t>adjectives</w:t>
        </w:r>
      </w:hyperlink>
      <w:r w:rsidRPr="00FC413D">
        <w:t xml:space="preserve">, </w:t>
      </w:r>
      <w:r w:rsidR="0048070E">
        <w:t xml:space="preserve">and </w:t>
      </w:r>
      <w:hyperlink r:id="rId12" w:history="1">
        <w:r w:rsidR="0048070E" w:rsidRPr="0048070E">
          <w:rPr>
            <w:rStyle w:val="Lienhypertexte"/>
            <w:color w:val="auto"/>
          </w:rPr>
          <w:t>adverbs</w:t>
        </w:r>
      </w:hyperlink>
      <w:r w:rsidRPr="00FC413D">
        <w:t xml:space="preserve">, like, for example, </w:t>
      </w:r>
      <w:r w:rsidRPr="00FC413D">
        <w:rPr>
          <w:rStyle w:val="Accentuation"/>
        </w:rPr>
        <w:t>print, house, pretty, fire, go, girl</w:t>
      </w:r>
      <w:r w:rsidRPr="00FC413D">
        <w:t xml:space="preserve">. We can add new lexical morphemes to the language rather easily, so they are treated as an </w:t>
      </w:r>
      <w:r w:rsidRPr="00FC413D">
        <w:rPr>
          <w:b/>
          <w:bCs/>
          <w:i/>
          <w:iCs/>
        </w:rPr>
        <w:t>open class</w:t>
      </w:r>
      <w:r w:rsidRPr="00FC413D">
        <w:t xml:space="preserve"> of words. On the other hand, </w:t>
      </w:r>
      <w:r w:rsidRPr="00FC413D">
        <w:rPr>
          <w:rStyle w:val="lev"/>
          <w:i/>
          <w:iCs/>
        </w:rPr>
        <w:t>Functional morphemes</w:t>
      </w:r>
      <w:r w:rsidRPr="00FC413D">
        <w:t xml:space="preserve"> such as </w:t>
      </w:r>
      <w:r w:rsidR="0048070E" w:rsidRPr="0048070E">
        <w:rPr>
          <w:u w:val="single"/>
        </w:rPr>
        <w:t>conjunctions</w:t>
      </w:r>
      <w:r w:rsidR="0048070E">
        <w:t xml:space="preserve">, </w:t>
      </w:r>
      <w:hyperlink r:id="rId13" w:history="1">
        <w:r w:rsidRPr="0048070E">
          <w:rPr>
            <w:rStyle w:val="Lienhypertexte"/>
            <w:color w:val="auto"/>
          </w:rPr>
          <w:t>articles</w:t>
        </w:r>
      </w:hyperlink>
      <w:r w:rsidRPr="00FC413D">
        <w:t xml:space="preserve">, </w:t>
      </w:r>
      <w:hyperlink r:id="rId14" w:history="1">
        <w:r w:rsidRPr="0048070E">
          <w:rPr>
            <w:rStyle w:val="Lienhypertexte"/>
            <w:color w:val="auto"/>
          </w:rPr>
          <w:t>prepositions</w:t>
        </w:r>
      </w:hyperlink>
      <w:r w:rsidRPr="00FC413D">
        <w:t xml:space="preserve">, </w:t>
      </w:r>
      <w:r w:rsidR="0048070E" w:rsidRPr="0048070E">
        <w:rPr>
          <w:u w:val="single"/>
        </w:rPr>
        <w:t>auxiliaries</w:t>
      </w:r>
      <w:r w:rsidR="0048070E">
        <w:t>, and</w:t>
      </w:r>
      <w:r w:rsidRPr="00FC413D">
        <w:t xml:space="preserve"> </w:t>
      </w:r>
      <w:hyperlink r:id="rId15" w:history="1">
        <w:r w:rsidRPr="0048070E">
          <w:rPr>
            <w:rStyle w:val="Lienhypertexte"/>
            <w:color w:val="auto"/>
          </w:rPr>
          <w:t>pronouns</w:t>
        </w:r>
      </w:hyperlink>
      <w:r w:rsidR="0048070E">
        <w:t>,</w:t>
      </w:r>
      <w:r w:rsidRPr="00FC413D">
        <w:t xml:space="preserve"> which do not carry any meaning on their own, but only fulfill a grammatical function. Because we almost never add new functional morphemes to the language, they are described as a </w:t>
      </w:r>
      <w:r w:rsidRPr="00FC413D">
        <w:rPr>
          <w:b/>
          <w:bCs/>
          <w:i/>
          <w:iCs/>
        </w:rPr>
        <w:t>closed class</w:t>
      </w:r>
      <w:r w:rsidRPr="00FC413D">
        <w:t xml:space="preserve"> of words.</w:t>
      </w:r>
    </w:p>
    <w:p w:rsidR="006A072A" w:rsidRDefault="006A072A" w:rsidP="00770BD7">
      <w:pPr>
        <w:pStyle w:val="NormalWeb"/>
        <w:spacing w:before="0" w:beforeAutospacing="0" w:after="0" w:afterAutospacing="0"/>
        <w:ind w:firstLine="720"/>
        <w:jc w:val="lowKashida"/>
      </w:pPr>
      <w:r w:rsidRPr="00FC413D">
        <w:t xml:space="preserve">Not only free morphemes are subdivided, there is a similar situation with bound morphemes which are subdivided into derivational and inflectional morphemes. </w:t>
      </w:r>
      <w:r w:rsidRPr="00FC413D">
        <w:rPr>
          <w:rStyle w:val="lev"/>
          <w:i/>
          <w:iCs/>
        </w:rPr>
        <w:t>Derivational morphemes</w:t>
      </w:r>
      <w:r w:rsidRPr="00FC413D">
        <w:rPr>
          <w:rStyle w:val="lev"/>
        </w:rPr>
        <w:t xml:space="preserve"> </w:t>
      </w:r>
      <w:r w:rsidRPr="00FC413D">
        <w:t xml:space="preserve">are those morphemes which produce new words, or change the function of a word. It is achieved by means of </w:t>
      </w:r>
      <w:r w:rsidRPr="002061A3">
        <w:rPr>
          <w:u w:val="single"/>
        </w:rPr>
        <w:t>prefixes</w:t>
      </w:r>
      <w:r w:rsidRPr="00FC413D">
        <w:t xml:space="preserve"> or </w:t>
      </w:r>
      <w:r w:rsidRPr="002061A3">
        <w:rPr>
          <w:u w:val="single"/>
        </w:rPr>
        <w:t>suffixes</w:t>
      </w:r>
      <w:r w:rsidRPr="00FC413D">
        <w:t xml:space="preserve"> in case of </w:t>
      </w:r>
      <w:hyperlink r:id="rId16" w:history="1">
        <w:r w:rsidRPr="00FC413D">
          <w:rPr>
            <w:rStyle w:val="Lienhypertexte"/>
            <w:color w:val="auto"/>
            <w:u w:val="none"/>
          </w:rPr>
          <w:t>English</w:t>
        </w:r>
      </w:hyperlink>
      <w:r w:rsidRPr="00FC413D">
        <w:t xml:space="preserve"> and </w:t>
      </w:r>
      <w:r w:rsidRPr="002061A3">
        <w:rPr>
          <w:u w:val="single"/>
        </w:rPr>
        <w:t>infixes</w:t>
      </w:r>
      <w:r w:rsidRPr="00FC413D">
        <w:t xml:space="preserve"> in other languages, like Arabic. </w:t>
      </w:r>
      <w:r w:rsidRPr="00FC413D">
        <w:rPr>
          <w:rStyle w:val="lev"/>
          <w:i/>
          <w:iCs/>
        </w:rPr>
        <w:t>Inflectional morphemes</w:t>
      </w:r>
      <w:r w:rsidRPr="00FC413D">
        <w:t xml:space="preserve"> do not create new words, but only show grammatical functions of a word such as</w:t>
      </w:r>
      <w:r w:rsidR="0034639B">
        <w:t xml:space="preserve"> </w:t>
      </w:r>
      <w:r w:rsidR="0034639B" w:rsidRPr="00152C89">
        <w:rPr>
          <w:u w:val="single"/>
        </w:rPr>
        <w:t>tense</w:t>
      </w:r>
      <w:r w:rsidR="00152C89">
        <w:t xml:space="preserve"> (e.g.: </w:t>
      </w:r>
      <w:r w:rsidR="00152C89" w:rsidRPr="00770BD7">
        <w:rPr>
          <w:b/>
          <w:bCs/>
          <w:i/>
          <w:iCs/>
        </w:rPr>
        <w:t>ed</w:t>
      </w:r>
      <w:r w:rsidR="00152C89">
        <w:t xml:space="preserve">, </w:t>
      </w:r>
      <w:r w:rsidR="00152C89" w:rsidRPr="00770BD7">
        <w:rPr>
          <w:b/>
          <w:bCs/>
          <w:i/>
          <w:iCs/>
        </w:rPr>
        <w:t>s</w:t>
      </w:r>
      <w:r w:rsidR="00152C89">
        <w:t xml:space="preserve">, </w:t>
      </w:r>
      <w:r w:rsidR="00152C89" w:rsidRPr="00770BD7">
        <w:rPr>
          <w:b/>
          <w:bCs/>
          <w:i/>
          <w:iCs/>
        </w:rPr>
        <w:t>en</w:t>
      </w:r>
      <w:r w:rsidR="00152C89">
        <w:t>,</w:t>
      </w:r>
      <w:r w:rsidR="00770BD7">
        <w:t xml:space="preserve"> and</w:t>
      </w:r>
      <w:r w:rsidR="00152C89">
        <w:t xml:space="preserve"> </w:t>
      </w:r>
      <w:r w:rsidR="00152C89" w:rsidRPr="00770BD7">
        <w:rPr>
          <w:b/>
          <w:bCs/>
          <w:i/>
          <w:iCs/>
        </w:rPr>
        <w:t>ing</w:t>
      </w:r>
      <w:r w:rsidR="00152C89">
        <w:t>)</w:t>
      </w:r>
      <w:r w:rsidR="0034639B">
        <w:t xml:space="preserve">, </w:t>
      </w:r>
      <w:r w:rsidR="004C1020">
        <w:t>possessive</w:t>
      </w:r>
      <w:r w:rsidR="00152C89">
        <w:t xml:space="preserve"> (e.g.: </w:t>
      </w:r>
      <w:r w:rsidR="00152C89" w:rsidRPr="00770BD7">
        <w:rPr>
          <w:b/>
          <w:bCs/>
          <w:i/>
          <w:iCs/>
        </w:rPr>
        <w:t>'s</w:t>
      </w:r>
      <w:r w:rsidR="00152C89">
        <w:t>)</w:t>
      </w:r>
      <w:r w:rsidR="004C1020">
        <w:t xml:space="preserve">, </w:t>
      </w:r>
      <w:r w:rsidR="0034639B">
        <w:t>p</w:t>
      </w:r>
      <w:r w:rsidR="004C1020">
        <w:t>lural</w:t>
      </w:r>
      <w:r w:rsidR="00152C89">
        <w:t xml:space="preserve"> (e.g.: </w:t>
      </w:r>
      <w:r w:rsidR="00152C89" w:rsidRPr="00770BD7">
        <w:rPr>
          <w:b/>
          <w:bCs/>
          <w:i/>
          <w:iCs/>
        </w:rPr>
        <w:t>s</w:t>
      </w:r>
      <w:r w:rsidR="00310E91">
        <w:t xml:space="preserve"> and </w:t>
      </w:r>
      <w:r w:rsidR="00310E91" w:rsidRPr="00770BD7">
        <w:rPr>
          <w:b/>
          <w:bCs/>
          <w:i/>
          <w:iCs/>
        </w:rPr>
        <w:t>en</w:t>
      </w:r>
      <w:r w:rsidR="00152C89">
        <w:t>)</w:t>
      </w:r>
      <w:r w:rsidR="004C1020">
        <w:t>, comparative</w:t>
      </w:r>
      <w:r w:rsidR="00B135EB">
        <w:t xml:space="preserve"> (e.g.: </w:t>
      </w:r>
      <w:r w:rsidR="00B135EB" w:rsidRPr="00770BD7">
        <w:rPr>
          <w:b/>
          <w:bCs/>
          <w:i/>
          <w:iCs/>
        </w:rPr>
        <w:t>er</w:t>
      </w:r>
      <w:r w:rsidR="00B135EB">
        <w:t>)</w:t>
      </w:r>
      <w:r w:rsidR="004C1020">
        <w:t>, and superlative</w:t>
      </w:r>
      <w:r w:rsidR="00B135EB">
        <w:t xml:space="preserve"> (e.g.: </w:t>
      </w:r>
      <w:r w:rsidR="00B135EB" w:rsidRPr="00770BD7">
        <w:rPr>
          <w:b/>
          <w:bCs/>
          <w:i/>
          <w:iCs/>
        </w:rPr>
        <w:t>est</w:t>
      </w:r>
      <w:r w:rsidR="00B135EB">
        <w:t>)</w:t>
      </w:r>
      <w:r w:rsidR="0034639B">
        <w:t>.</w:t>
      </w:r>
      <w:r w:rsidR="002258D9">
        <w:t xml:space="preserve"> </w:t>
      </w:r>
      <w:r w:rsidRPr="00FC413D">
        <w:t>A good example of an inflectional language could be Latin which has numerous case endings for nouns, as well as endings for verbs and adjectives.</w:t>
      </w:r>
    </w:p>
    <w:p w:rsidR="003C41E2" w:rsidRDefault="003C41E2" w:rsidP="00574E63">
      <w:pPr>
        <w:pStyle w:val="NormalWeb"/>
        <w:spacing w:before="0" w:beforeAutospacing="0" w:after="0" w:afterAutospacing="0"/>
        <w:jc w:val="lowKashida"/>
      </w:pPr>
      <w:r>
        <w:t xml:space="preserve">It is worth noting that the type of </w:t>
      </w:r>
      <w:r w:rsidR="001027C7">
        <w:t xml:space="preserve">a </w:t>
      </w:r>
      <w:r>
        <w:t>morpheme</w:t>
      </w:r>
      <w:r w:rsidR="001027C7">
        <w:t xml:space="preserve"> should not </w:t>
      </w:r>
      <w:r w:rsidR="00534D99">
        <w:t xml:space="preserve">be </w:t>
      </w:r>
      <w:r w:rsidR="001027C7">
        <w:t xml:space="preserve">determined </w:t>
      </w:r>
      <w:r w:rsidR="00574E63">
        <w:t xml:space="preserve">when the morpheme is isolated from its context, rather it is the context in which it is used that determines its type. For example, the morpheme </w:t>
      </w:r>
      <w:r w:rsidR="00574E63" w:rsidRPr="00574E63">
        <w:rPr>
          <w:b/>
          <w:bCs/>
          <w:i/>
          <w:iCs/>
        </w:rPr>
        <w:t>er</w:t>
      </w:r>
      <w:r w:rsidR="00574E63">
        <w:t xml:space="preserve"> could represent two different types as in the examples below:</w:t>
      </w:r>
    </w:p>
    <w:p w:rsidR="00574E63" w:rsidRDefault="008D24DD" w:rsidP="00667E23">
      <w:pPr>
        <w:pStyle w:val="NormalWeb"/>
        <w:spacing w:before="0" w:beforeAutospacing="0" w:after="0" w:afterAutospacing="0"/>
        <w:jc w:val="lowKashida"/>
      </w:pPr>
      <w:r>
        <w:rPr>
          <w:noProof/>
          <w:lang w:val="fr-FR" w:eastAsia="fr-FR"/>
        </w:rPr>
        <w:pict>
          <v:shapetype id="_x0000_t32" coordsize="21600,21600" o:spt="32" o:oned="t" path="m,l21600,21600e" filled="f">
            <v:path arrowok="t" fillok="f" o:connecttype="none"/>
            <o:lock v:ext="edit" shapetype="t"/>
          </v:shapetype>
          <v:shape id="_x0000_s1026" type="#_x0000_t32" style="position:absolute;left:0;text-align:left;margin-left:211.7pt;margin-top:10.5pt;width:54.75pt;height:0;z-index:251658240" o:connectortype="straight">
            <v:stroke endarrow="block"/>
          </v:shape>
        </w:pict>
      </w:r>
      <w:r w:rsidR="0046288F">
        <w:t xml:space="preserve">1. </w:t>
      </w:r>
      <w:r w:rsidR="00667E23">
        <w:t xml:space="preserve">Small (adj) + </w:t>
      </w:r>
      <w:r w:rsidR="00667E23" w:rsidRPr="0046288F">
        <w:rPr>
          <w:b/>
          <w:bCs/>
        </w:rPr>
        <w:t>er</w:t>
      </w:r>
      <w:r w:rsidR="00667E23">
        <w:t xml:space="preserve"> (inflectional morpheme)                     smaller (adj)</w:t>
      </w:r>
    </w:p>
    <w:p w:rsidR="00667E23" w:rsidRDefault="008D24DD" w:rsidP="002A22FF">
      <w:pPr>
        <w:pStyle w:val="NormalWeb"/>
        <w:spacing w:before="0" w:beforeAutospacing="0" w:after="0" w:afterAutospacing="0"/>
        <w:jc w:val="lowKashida"/>
      </w:pPr>
      <w:r>
        <w:rPr>
          <w:noProof/>
          <w:lang w:val="fr-FR" w:eastAsia="fr-FR"/>
        </w:rPr>
        <w:pict>
          <v:shape id="_x0000_s1027" type="#_x0000_t32" style="position:absolute;left:0;text-align:left;margin-left:204.95pt;margin-top:9.25pt;width:57pt;height:.75pt;flip:y;z-index:251659264" o:connectortype="straight">
            <v:stroke endarrow="block"/>
          </v:shape>
        </w:pict>
      </w:r>
      <w:r w:rsidR="00B809C0">
        <w:t xml:space="preserve">    </w:t>
      </w:r>
      <w:r w:rsidR="00667E23">
        <w:t>teach (</w:t>
      </w:r>
      <w:r w:rsidR="002A22FF">
        <w:t>V</w:t>
      </w:r>
      <w:r w:rsidR="00667E23">
        <w:t xml:space="preserve">) + </w:t>
      </w:r>
      <w:r w:rsidR="00667E23" w:rsidRPr="0046288F">
        <w:rPr>
          <w:b/>
          <w:bCs/>
        </w:rPr>
        <w:t>er</w:t>
      </w:r>
      <w:r w:rsidR="00667E23">
        <w:t xml:space="preserve"> (derivational morpheme)                     </w:t>
      </w:r>
      <w:r w:rsidR="002A22FF">
        <w:t>teacher</w:t>
      </w:r>
      <w:r w:rsidR="00667E23">
        <w:t xml:space="preserve"> (</w:t>
      </w:r>
      <w:r w:rsidR="002A22FF">
        <w:t>N</w:t>
      </w:r>
      <w:r w:rsidR="00667E23">
        <w:t>)</w:t>
      </w:r>
    </w:p>
    <w:p w:rsidR="00E47567" w:rsidRDefault="008D24DD" w:rsidP="00AD03F9">
      <w:pPr>
        <w:pStyle w:val="NormalWeb"/>
        <w:tabs>
          <w:tab w:val="center" w:pos="5102"/>
        </w:tabs>
        <w:spacing w:before="0" w:beforeAutospacing="0" w:after="0" w:afterAutospacing="0"/>
        <w:jc w:val="lowKashida"/>
      </w:pPr>
      <w:r>
        <w:rPr>
          <w:noProof/>
          <w:lang w:val="fr-FR" w:eastAsia="fr-FR"/>
        </w:rPr>
        <w:pict>
          <v:shape id="_x0000_s1028" type="#_x0000_t32" style="position:absolute;left:0;text-align:left;margin-left:204.95pt;margin-top:10.15pt;width:67.5pt;height:0;z-index:251660288" o:connectortype="straight">
            <v:stroke endarrow="block"/>
          </v:shape>
        </w:pict>
      </w:r>
      <w:r w:rsidR="00E47567">
        <w:t xml:space="preserve">2. </w:t>
      </w:r>
      <w:r w:rsidR="00E90856">
        <w:t>look</w:t>
      </w:r>
      <w:r w:rsidR="00784EDC">
        <w:t xml:space="preserve"> (V)</w:t>
      </w:r>
      <w:r w:rsidR="00E90856">
        <w:t xml:space="preserve"> + </w:t>
      </w:r>
      <w:r w:rsidR="00E90856" w:rsidRPr="00354488">
        <w:rPr>
          <w:b/>
          <w:bCs/>
          <w:i/>
          <w:iCs/>
        </w:rPr>
        <w:t>ing</w:t>
      </w:r>
      <w:r w:rsidR="00E90856">
        <w:t xml:space="preserve"> (inflectional morpheme) </w:t>
      </w:r>
      <w:r w:rsidR="00AD03F9">
        <w:tab/>
        <w:t xml:space="preserve">                        He is looking</w:t>
      </w:r>
      <w:r w:rsidR="00784EDC">
        <w:t xml:space="preserve"> (V)</w:t>
      </w:r>
      <w:r w:rsidR="00AD03F9">
        <w:t xml:space="preserve"> for his pen.</w:t>
      </w:r>
    </w:p>
    <w:p w:rsidR="00784EDC" w:rsidRDefault="008D24DD" w:rsidP="00784EDC">
      <w:pPr>
        <w:pStyle w:val="NormalWeb"/>
        <w:tabs>
          <w:tab w:val="center" w:pos="5102"/>
        </w:tabs>
        <w:spacing w:before="0" w:beforeAutospacing="0" w:after="0" w:afterAutospacing="0"/>
        <w:jc w:val="lowKashida"/>
      </w:pPr>
      <w:r>
        <w:rPr>
          <w:noProof/>
          <w:lang w:val="fr-FR" w:eastAsia="fr-FR"/>
        </w:rPr>
        <w:pict>
          <v:shape id="_x0000_s1029" type="#_x0000_t32" style="position:absolute;left:0;text-align:left;margin-left:204.95pt;margin-top:9.1pt;width:61.5pt;height:.75pt;flip:y;z-index:251661312" o:connectortype="straight">
            <v:stroke endarrow="block"/>
          </v:shape>
        </w:pict>
      </w:r>
      <w:r w:rsidR="00784EDC">
        <w:t xml:space="preserve">    look (V) </w:t>
      </w:r>
      <w:r w:rsidR="00A909E4">
        <w:t xml:space="preserve">+ </w:t>
      </w:r>
      <w:r w:rsidR="00A909E4" w:rsidRPr="00354488">
        <w:rPr>
          <w:b/>
          <w:bCs/>
          <w:i/>
          <w:iCs/>
        </w:rPr>
        <w:t>ing</w:t>
      </w:r>
      <w:r w:rsidR="00A909E4">
        <w:t xml:space="preserve"> (derivational morpheme)  </w:t>
      </w:r>
      <w:r w:rsidR="00354488">
        <w:t xml:space="preserve">                     a looking (adj) glass</w:t>
      </w:r>
    </w:p>
    <w:p w:rsidR="00E22E64" w:rsidRDefault="00E22E64" w:rsidP="00E22E64">
      <w:pPr>
        <w:pStyle w:val="NormalWeb"/>
        <w:spacing w:before="0" w:beforeAutospacing="0" w:after="0" w:afterAutospacing="0"/>
        <w:jc w:val="lowKashida"/>
      </w:pPr>
    </w:p>
    <w:p w:rsidR="00E22E64" w:rsidRDefault="00E22E64" w:rsidP="00E22E64">
      <w:pPr>
        <w:pStyle w:val="NormalWeb"/>
        <w:spacing w:before="0" w:beforeAutospacing="0" w:after="0" w:afterAutospacing="0"/>
        <w:jc w:val="lowKashida"/>
        <w:rPr>
          <w:b/>
          <w:bCs/>
          <w:u w:val="single"/>
        </w:rPr>
      </w:pPr>
      <w:r w:rsidRPr="00E22E64">
        <w:rPr>
          <w:b/>
          <w:bCs/>
          <w:u w:val="single"/>
        </w:rPr>
        <w:t>Activity</w:t>
      </w:r>
      <w:r w:rsidR="00784BE5">
        <w:rPr>
          <w:b/>
          <w:bCs/>
          <w:u w:val="single"/>
        </w:rPr>
        <w:t xml:space="preserve"> 1:</w:t>
      </w:r>
    </w:p>
    <w:p w:rsidR="003C41E2" w:rsidRPr="00A378DB" w:rsidRDefault="003C41E2" w:rsidP="00635691">
      <w:pPr>
        <w:autoSpaceDE w:val="0"/>
        <w:autoSpaceDN w:val="0"/>
        <w:bidi w:val="0"/>
        <w:adjustRightInd w:val="0"/>
        <w:rPr>
          <w:sz w:val="22"/>
          <w:szCs w:val="22"/>
        </w:rPr>
      </w:pPr>
      <w:r w:rsidRPr="00A378DB">
        <w:rPr>
          <w:sz w:val="22"/>
          <w:szCs w:val="22"/>
        </w:rPr>
        <w:t xml:space="preserve">Put the morphemes to be found in these words and phrases in the appropriate </w:t>
      </w:r>
      <w:r w:rsidR="00635691">
        <w:rPr>
          <w:sz w:val="22"/>
          <w:szCs w:val="22"/>
        </w:rPr>
        <w:t>box</w:t>
      </w:r>
      <w:r w:rsidRPr="00A378DB">
        <w:rPr>
          <w:sz w:val="22"/>
          <w:szCs w:val="22"/>
        </w:rPr>
        <w:t xml:space="preserve">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984"/>
        <w:gridCol w:w="2126"/>
        <w:gridCol w:w="2127"/>
        <w:gridCol w:w="1872"/>
      </w:tblGrid>
      <w:tr w:rsidR="00BD0D9C" w:rsidTr="006A4711">
        <w:tc>
          <w:tcPr>
            <w:tcW w:w="2235" w:type="dxa"/>
            <w:tcBorders>
              <w:top w:val="single" w:sz="18" w:space="0" w:color="auto"/>
              <w:left w:val="single" w:sz="18" w:space="0" w:color="auto"/>
              <w:bottom w:val="single" w:sz="18" w:space="0" w:color="auto"/>
              <w:right w:val="single" w:sz="18" w:space="0" w:color="auto"/>
            </w:tcBorders>
          </w:tcPr>
          <w:p w:rsidR="00BD0D9C" w:rsidRPr="00A378DB" w:rsidRDefault="00BD0D9C" w:rsidP="006A4711">
            <w:pPr>
              <w:autoSpaceDE w:val="0"/>
              <w:autoSpaceDN w:val="0"/>
              <w:bidi w:val="0"/>
              <w:adjustRightInd w:val="0"/>
              <w:jc w:val="center"/>
              <w:rPr>
                <w:b/>
                <w:bCs/>
              </w:rPr>
            </w:pPr>
            <w:r w:rsidRPr="00A378DB">
              <w:rPr>
                <w:b/>
                <w:bCs/>
                <w:sz w:val="22"/>
                <w:szCs w:val="22"/>
              </w:rPr>
              <w:t>Word/Phrase</w:t>
            </w:r>
          </w:p>
        </w:tc>
        <w:tc>
          <w:tcPr>
            <w:tcW w:w="1984" w:type="dxa"/>
            <w:tcBorders>
              <w:top w:val="single" w:sz="18" w:space="0" w:color="auto"/>
              <w:left w:val="single" w:sz="18" w:space="0" w:color="auto"/>
              <w:bottom w:val="single" w:sz="18" w:space="0" w:color="auto"/>
              <w:right w:val="single" w:sz="18" w:space="0" w:color="auto"/>
            </w:tcBorders>
          </w:tcPr>
          <w:p w:rsidR="00BD0D9C" w:rsidRPr="00A378DB" w:rsidRDefault="00BD0D9C" w:rsidP="006A4711">
            <w:pPr>
              <w:autoSpaceDE w:val="0"/>
              <w:autoSpaceDN w:val="0"/>
              <w:bidi w:val="0"/>
              <w:adjustRightInd w:val="0"/>
              <w:jc w:val="center"/>
              <w:rPr>
                <w:b/>
                <w:bCs/>
              </w:rPr>
            </w:pPr>
            <w:r>
              <w:rPr>
                <w:b/>
                <w:bCs/>
                <w:sz w:val="22"/>
                <w:szCs w:val="22"/>
              </w:rPr>
              <w:t>Lexical</w:t>
            </w:r>
            <w:r w:rsidRPr="00A378DB">
              <w:rPr>
                <w:b/>
                <w:bCs/>
                <w:sz w:val="22"/>
                <w:szCs w:val="22"/>
              </w:rPr>
              <w:t xml:space="preserve"> Morphemes</w:t>
            </w:r>
          </w:p>
        </w:tc>
        <w:tc>
          <w:tcPr>
            <w:tcW w:w="2126" w:type="dxa"/>
            <w:tcBorders>
              <w:top w:val="single" w:sz="18" w:space="0" w:color="auto"/>
              <w:left w:val="single" w:sz="18" w:space="0" w:color="auto"/>
              <w:bottom w:val="single" w:sz="18" w:space="0" w:color="auto"/>
              <w:right w:val="single" w:sz="18" w:space="0" w:color="auto"/>
            </w:tcBorders>
          </w:tcPr>
          <w:p w:rsidR="00BD0D9C" w:rsidRPr="00A378DB" w:rsidRDefault="00BD0D9C" w:rsidP="006A4711">
            <w:pPr>
              <w:autoSpaceDE w:val="0"/>
              <w:autoSpaceDN w:val="0"/>
              <w:bidi w:val="0"/>
              <w:adjustRightInd w:val="0"/>
              <w:jc w:val="center"/>
              <w:rPr>
                <w:b/>
                <w:bCs/>
              </w:rPr>
            </w:pPr>
            <w:r w:rsidRPr="00A378DB">
              <w:rPr>
                <w:b/>
                <w:bCs/>
                <w:sz w:val="22"/>
                <w:szCs w:val="22"/>
              </w:rPr>
              <w:t>Functional Morphemes</w:t>
            </w:r>
          </w:p>
        </w:tc>
        <w:tc>
          <w:tcPr>
            <w:tcW w:w="2127" w:type="dxa"/>
            <w:tcBorders>
              <w:top w:val="single" w:sz="18" w:space="0" w:color="auto"/>
              <w:left w:val="single" w:sz="18" w:space="0" w:color="auto"/>
              <w:bottom w:val="single" w:sz="18" w:space="0" w:color="auto"/>
              <w:right w:val="single" w:sz="18" w:space="0" w:color="auto"/>
            </w:tcBorders>
          </w:tcPr>
          <w:p w:rsidR="00BD0D9C" w:rsidRPr="00A378DB" w:rsidRDefault="00BD0D9C" w:rsidP="00BD0D9C">
            <w:pPr>
              <w:autoSpaceDE w:val="0"/>
              <w:autoSpaceDN w:val="0"/>
              <w:bidi w:val="0"/>
              <w:adjustRightInd w:val="0"/>
              <w:jc w:val="center"/>
            </w:pPr>
            <w:r w:rsidRPr="00A378DB">
              <w:rPr>
                <w:b/>
                <w:bCs/>
                <w:sz w:val="22"/>
                <w:szCs w:val="22"/>
              </w:rPr>
              <w:t>Derivational Morphemes</w:t>
            </w:r>
          </w:p>
        </w:tc>
        <w:tc>
          <w:tcPr>
            <w:tcW w:w="1872" w:type="dxa"/>
            <w:tcBorders>
              <w:top w:val="single" w:sz="18" w:space="0" w:color="auto"/>
              <w:left w:val="single" w:sz="18" w:space="0" w:color="auto"/>
              <w:bottom w:val="single" w:sz="18" w:space="0" w:color="auto"/>
              <w:right w:val="single" w:sz="18" w:space="0" w:color="auto"/>
            </w:tcBorders>
          </w:tcPr>
          <w:p w:rsidR="00BD0D9C" w:rsidRPr="00A378DB" w:rsidRDefault="00BD0D9C" w:rsidP="006A4711">
            <w:pPr>
              <w:autoSpaceDE w:val="0"/>
              <w:autoSpaceDN w:val="0"/>
              <w:bidi w:val="0"/>
              <w:adjustRightInd w:val="0"/>
              <w:jc w:val="center"/>
              <w:rPr>
                <w:b/>
                <w:bCs/>
              </w:rPr>
            </w:pPr>
            <w:r w:rsidRPr="00A378DB">
              <w:rPr>
                <w:b/>
                <w:bCs/>
                <w:sz w:val="22"/>
                <w:szCs w:val="22"/>
              </w:rPr>
              <w:t>Inflectional Morphemes</w:t>
            </w:r>
          </w:p>
        </w:tc>
      </w:tr>
      <w:tr w:rsidR="00BD0D9C" w:rsidTr="006A4711">
        <w:tc>
          <w:tcPr>
            <w:tcW w:w="2235" w:type="dxa"/>
            <w:tcBorders>
              <w:top w:val="single" w:sz="18" w:space="0" w:color="auto"/>
              <w:left w:val="single" w:sz="18" w:space="0" w:color="auto"/>
              <w:bottom w:val="double" w:sz="4" w:space="0" w:color="auto"/>
              <w:right w:val="single" w:sz="18" w:space="0" w:color="auto"/>
            </w:tcBorders>
          </w:tcPr>
          <w:p w:rsidR="00BD0D9C" w:rsidRPr="00A378DB" w:rsidRDefault="004E5BDB" w:rsidP="00F04F88">
            <w:pPr>
              <w:autoSpaceDE w:val="0"/>
              <w:autoSpaceDN w:val="0"/>
              <w:bidi w:val="0"/>
              <w:adjustRightInd w:val="0"/>
              <w:jc w:val="center"/>
            </w:pPr>
            <w:r>
              <w:rPr>
                <w:sz w:val="22"/>
                <w:szCs w:val="22"/>
              </w:rPr>
              <w:t xml:space="preserve">It is </w:t>
            </w:r>
            <w:r w:rsidR="00F04F88">
              <w:rPr>
                <w:sz w:val="22"/>
                <w:szCs w:val="22"/>
              </w:rPr>
              <w:t>misplaced</w:t>
            </w:r>
          </w:p>
        </w:tc>
        <w:tc>
          <w:tcPr>
            <w:tcW w:w="1984" w:type="dxa"/>
            <w:tcBorders>
              <w:top w:val="single" w:sz="18" w:space="0" w:color="auto"/>
              <w:left w:val="single" w:sz="18" w:space="0" w:color="auto"/>
              <w:bottom w:val="double" w:sz="4" w:space="0" w:color="auto"/>
              <w:right w:val="single" w:sz="18" w:space="0" w:color="auto"/>
            </w:tcBorders>
          </w:tcPr>
          <w:p w:rsidR="00BD0D9C" w:rsidRPr="00A378DB" w:rsidRDefault="00F04F88" w:rsidP="00005AA8">
            <w:pPr>
              <w:autoSpaceDE w:val="0"/>
              <w:autoSpaceDN w:val="0"/>
              <w:bidi w:val="0"/>
              <w:adjustRightInd w:val="0"/>
              <w:jc w:val="center"/>
            </w:pPr>
            <w:r>
              <w:t>place</w:t>
            </w:r>
          </w:p>
        </w:tc>
        <w:tc>
          <w:tcPr>
            <w:tcW w:w="2126" w:type="dxa"/>
            <w:tcBorders>
              <w:top w:val="single" w:sz="18" w:space="0" w:color="auto"/>
              <w:left w:val="single" w:sz="18" w:space="0" w:color="auto"/>
              <w:bottom w:val="double" w:sz="4" w:space="0" w:color="auto"/>
              <w:right w:val="single" w:sz="18" w:space="0" w:color="auto"/>
            </w:tcBorders>
          </w:tcPr>
          <w:p w:rsidR="00BD0D9C" w:rsidRPr="00A378DB" w:rsidRDefault="004E5BDB" w:rsidP="002F1813">
            <w:pPr>
              <w:autoSpaceDE w:val="0"/>
              <w:autoSpaceDN w:val="0"/>
              <w:bidi w:val="0"/>
              <w:adjustRightInd w:val="0"/>
              <w:jc w:val="center"/>
            </w:pPr>
            <w:r>
              <w:t>it, is</w:t>
            </w:r>
          </w:p>
        </w:tc>
        <w:tc>
          <w:tcPr>
            <w:tcW w:w="2127" w:type="dxa"/>
            <w:tcBorders>
              <w:top w:val="single" w:sz="18" w:space="0" w:color="auto"/>
              <w:left w:val="single" w:sz="18" w:space="0" w:color="auto"/>
              <w:bottom w:val="double" w:sz="4" w:space="0" w:color="auto"/>
              <w:right w:val="single" w:sz="18" w:space="0" w:color="auto"/>
            </w:tcBorders>
          </w:tcPr>
          <w:p w:rsidR="00BD0D9C" w:rsidRPr="00A378DB" w:rsidRDefault="00F04F88" w:rsidP="002F1813">
            <w:pPr>
              <w:autoSpaceDE w:val="0"/>
              <w:autoSpaceDN w:val="0"/>
              <w:bidi w:val="0"/>
              <w:adjustRightInd w:val="0"/>
              <w:jc w:val="center"/>
            </w:pPr>
            <w:r>
              <w:t>mis</w:t>
            </w:r>
          </w:p>
        </w:tc>
        <w:tc>
          <w:tcPr>
            <w:tcW w:w="1872" w:type="dxa"/>
            <w:tcBorders>
              <w:top w:val="single" w:sz="18" w:space="0" w:color="auto"/>
              <w:left w:val="single" w:sz="18" w:space="0" w:color="auto"/>
              <w:bottom w:val="double" w:sz="4" w:space="0" w:color="auto"/>
              <w:right w:val="single" w:sz="18" w:space="0" w:color="auto"/>
            </w:tcBorders>
          </w:tcPr>
          <w:p w:rsidR="00BD0D9C" w:rsidRPr="00A378DB" w:rsidRDefault="00794529" w:rsidP="002F1813">
            <w:pPr>
              <w:autoSpaceDE w:val="0"/>
              <w:autoSpaceDN w:val="0"/>
              <w:bidi w:val="0"/>
              <w:adjustRightInd w:val="0"/>
              <w:jc w:val="center"/>
            </w:pPr>
            <w:r>
              <w:t>ed</w:t>
            </w:r>
          </w:p>
        </w:tc>
      </w:tr>
      <w:tr w:rsidR="00BD0D9C" w:rsidTr="006A4711">
        <w:tc>
          <w:tcPr>
            <w:tcW w:w="2235" w:type="dxa"/>
            <w:tcBorders>
              <w:top w:val="double" w:sz="4" w:space="0" w:color="auto"/>
              <w:left w:val="single" w:sz="18" w:space="0" w:color="auto"/>
              <w:bottom w:val="double" w:sz="4" w:space="0" w:color="auto"/>
              <w:right w:val="single" w:sz="18" w:space="0" w:color="auto"/>
            </w:tcBorders>
          </w:tcPr>
          <w:p w:rsidR="00BD0D9C" w:rsidRPr="00A378DB" w:rsidRDefault="004E5BDB" w:rsidP="006A4711">
            <w:pPr>
              <w:autoSpaceDE w:val="0"/>
              <w:autoSpaceDN w:val="0"/>
              <w:bidi w:val="0"/>
              <w:adjustRightInd w:val="0"/>
              <w:jc w:val="center"/>
            </w:pPr>
            <w:r w:rsidRPr="00A378DB">
              <w:rPr>
                <w:sz w:val="22"/>
                <w:szCs w:val="22"/>
              </w:rPr>
              <w:t>password</w:t>
            </w:r>
          </w:p>
        </w:tc>
        <w:tc>
          <w:tcPr>
            <w:tcW w:w="1984" w:type="dxa"/>
            <w:tcBorders>
              <w:top w:val="double" w:sz="4" w:space="0" w:color="auto"/>
              <w:left w:val="single" w:sz="18" w:space="0" w:color="auto"/>
              <w:bottom w:val="double" w:sz="4" w:space="0" w:color="auto"/>
              <w:right w:val="single" w:sz="18" w:space="0" w:color="auto"/>
            </w:tcBorders>
          </w:tcPr>
          <w:p w:rsidR="00BD0D9C" w:rsidRPr="00A378DB" w:rsidRDefault="004E5BDB" w:rsidP="00005AA8">
            <w:pPr>
              <w:autoSpaceDE w:val="0"/>
              <w:autoSpaceDN w:val="0"/>
              <w:bidi w:val="0"/>
              <w:adjustRightInd w:val="0"/>
              <w:jc w:val="center"/>
            </w:pPr>
            <w:r>
              <w:t>pass, word</w:t>
            </w:r>
          </w:p>
        </w:tc>
        <w:tc>
          <w:tcPr>
            <w:tcW w:w="2126" w:type="dxa"/>
            <w:tcBorders>
              <w:top w:val="double" w:sz="4" w:space="0" w:color="auto"/>
              <w:left w:val="single" w:sz="18" w:space="0" w:color="auto"/>
              <w:bottom w:val="double" w:sz="4" w:space="0" w:color="auto"/>
              <w:right w:val="single" w:sz="18" w:space="0" w:color="auto"/>
            </w:tcBorders>
          </w:tcPr>
          <w:p w:rsidR="00BD0D9C" w:rsidRPr="00A378DB" w:rsidRDefault="00BD0D9C" w:rsidP="002F1813">
            <w:pPr>
              <w:autoSpaceDE w:val="0"/>
              <w:autoSpaceDN w:val="0"/>
              <w:bidi w:val="0"/>
              <w:adjustRightInd w:val="0"/>
              <w:jc w:val="center"/>
            </w:pPr>
          </w:p>
        </w:tc>
        <w:tc>
          <w:tcPr>
            <w:tcW w:w="2127" w:type="dxa"/>
            <w:tcBorders>
              <w:top w:val="double" w:sz="4" w:space="0" w:color="auto"/>
              <w:left w:val="single" w:sz="18" w:space="0" w:color="auto"/>
              <w:bottom w:val="double" w:sz="4" w:space="0" w:color="auto"/>
              <w:right w:val="single" w:sz="18" w:space="0" w:color="auto"/>
            </w:tcBorders>
          </w:tcPr>
          <w:p w:rsidR="00BD0D9C" w:rsidRPr="00A378DB" w:rsidRDefault="00BD0D9C" w:rsidP="002F1813">
            <w:pPr>
              <w:autoSpaceDE w:val="0"/>
              <w:autoSpaceDN w:val="0"/>
              <w:bidi w:val="0"/>
              <w:adjustRightInd w:val="0"/>
              <w:jc w:val="center"/>
            </w:pPr>
          </w:p>
        </w:tc>
        <w:tc>
          <w:tcPr>
            <w:tcW w:w="1872" w:type="dxa"/>
            <w:tcBorders>
              <w:top w:val="double" w:sz="4" w:space="0" w:color="auto"/>
              <w:left w:val="single" w:sz="18" w:space="0" w:color="auto"/>
              <w:bottom w:val="double" w:sz="4" w:space="0" w:color="auto"/>
              <w:right w:val="single" w:sz="18" w:space="0" w:color="auto"/>
            </w:tcBorders>
          </w:tcPr>
          <w:p w:rsidR="00BD0D9C" w:rsidRPr="00A378DB" w:rsidRDefault="00BD0D9C" w:rsidP="002F1813">
            <w:pPr>
              <w:autoSpaceDE w:val="0"/>
              <w:autoSpaceDN w:val="0"/>
              <w:bidi w:val="0"/>
              <w:adjustRightInd w:val="0"/>
              <w:jc w:val="center"/>
            </w:pPr>
          </w:p>
        </w:tc>
      </w:tr>
      <w:tr w:rsidR="00BD0D9C" w:rsidTr="006A4711">
        <w:tc>
          <w:tcPr>
            <w:tcW w:w="2235" w:type="dxa"/>
            <w:tcBorders>
              <w:top w:val="double" w:sz="4" w:space="0" w:color="auto"/>
              <w:left w:val="single" w:sz="18" w:space="0" w:color="auto"/>
              <w:bottom w:val="double" w:sz="4" w:space="0" w:color="auto"/>
              <w:right w:val="single" w:sz="18" w:space="0" w:color="auto"/>
            </w:tcBorders>
          </w:tcPr>
          <w:p w:rsidR="00BD0D9C" w:rsidRPr="00A378DB" w:rsidRDefault="00E0173C" w:rsidP="006A4711">
            <w:pPr>
              <w:autoSpaceDE w:val="0"/>
              <w:autoSpaceDN w:val="0"/>
              <w:bidi w:val="0"/>
              <w:adjustRightInd w:val="0"/>
              <w:jc w:val="center"/>
            </w:pPr>
            <w:r w:rsidRPr="00A378DB">
              <w:rPr>
                <w:sz w:val="22"/>
                <w:szCs w:val="22"/>
              </w:rPr>
              <w:t>the dearest classmate</w:t>
            </w:r>
          </w:p>
        </w:tc>
        <w:tc>
          <w:tcPr>
            <w:tcW w:w="1984" w:type="dxa"/>
            <w:tcBorders>
              <w:top w:val="double" w:sz="4" w:space="0" w:color="auto"/>
              <w:left w:val="single" w:sz="18" w:space="0" w:color="auto"/>
              <w:bottom w:val="double" w:sz="4" w:space="0" w:color="auto"/>
              <w:right w:val="single" w:sz="18" w:space="0" w:color="auto"/>
            </w:tcBorders>
          </w:tcPr>
          <w:p w:rsidR="00BD0D9C" w:rsidRPr="00A378DB" w:rsidRDefault="000A3EC3" w:rsidP="00005AA8">
            <w:pPr>
              <w:autoSpaceDE w:val="0"/>
              <w:autoSpaceDN w:val="0"/>
              <w:bidi w:val="0"/>
              <w:adjustRightInd w:val="0"/>
              <w:jc w:val="center"/>
            </w:pPr>
            <w:r>
              <w:t>d</w:t>
            </w:r>
            <w:r w:rsidR="00E0173C">
              <w:t>ear, class, mate</w:t>
            </w:r>
          </w:p>
        </w:tc>
        <w:tc>
          <w:tcPr>
            <w:tcW w:w="2126" w:type="dxa"/>
            <w:tcBorders>
              <w:top w:val="double" w:sz="4" w:space="0" w:color="auto"/>
              <w:left w:val="single" w:sz="18" w:space="0" w:color="auto"/>
              <w:bottom w:val="double" w:sz="4" w:space="0" w:color="auto"/>
              <w:right w:val="single" w:sz="18" w:space="0" w:color="auto"/>
            </w:tcBorders>
          </w:tcPr>
          <w:p w:rsidR="00BD0D9C" w:rsidRPr="00A378DB" w:rsidRDefault="00E0173C" w:rsidP="002F1813">
            <w:pPr>
              <w:autoSpaceDE w:val="0"/>
              <w:autoSpaceDN w:val="0"/>
              <w:bidi w:val="0"/>
              <w:adjustRightInd w:val="0"/>
              <w:jc w:val="center"/>
            </w:pPr>
            <w:r>
              <w:t>the</w:t>
            </w:r>
          </w:p>
        </w:tc>
        <w:tc>
          <w:tcPr>
            <w:tcW w:w="2127" w:type="dxa"/>
            <w:tcBorders>
              <w:top w:val="double" w:sz="4" w:space="0" w:color="auto"/>
              <w:left w:val="single" w:sz="18" w:space="0" w:color="auto"/>
              <w:bottom w:val="double" w:sz="4" w:space="0" w:color="auto"/>
              <w:right w:val="single" w:sz="18" w:space="0" w:color="auto"/>
            </w:tcBorders>
          </w:tcPr>
          <w:p w:rsidR="00BD0D9C" w:rsidRPr="00A378DB" w:rsidRDefault="00BD0D9C" w:rsidP="002F1813">
            <w:pPr>
              <w:autoSpaceDE w:val="0"/>
              <w:autoSpaceDN w:val="0"/>
              <w:bidi w:val="0"/>
              <w:adjustRightInd w:val="0"/>
              <w:jc w:val="center"/>
            </w:pPr>
          </w:p>
        </w:tc>
        <w:tc>
          <w:tcPr>
            <w:tcW w:w="1872" w:type="dxa"/>
            <w:tcBorders>
              <w:top w:val="double" w:sz="4" w:space="0" w:color="auto"/>
              <w:left w:val="single" w:sz="18" w:space="0" w:color="auto"/>
              <w:bottom w:val="double" w:sz="4" w:space="0" w:color="auto"/>
              <w:right w:val="single" w:sz="18" w:space="0" w:color="auto"/>
            </w:tcBorders>
          </w:tcPr>
          <w:p w:rsidR="00BD0D9C" w:rsidRPr="00A378DB" w:rsidRDefault="00980DAC" w:rsidP="002F1813">
            <w:pPr>
              <w:autoSpaceDE w:val="0"/>
              <w:autoSpaceDN w:val="0"/>
              <w:bidi w:val="0"/>
              <w:adjustRightInd w:val="0"/>
              <w:jc w:val="center"/>
            </w:pPr>
            <w:r>
              <w:t>est</w:t>
            </w:r>
          </w:p>
        </w:tc>
      </w:tr>
      <w:tr w:rsidR="00CB38C2" w:rsidTr="006A4711">
        <w:tc>
          <w:tcPr>
            <w:tcW w:w="2235" w:type="dxa"/>
            <w:tcBorders>
              <w:top w:val="double" w:sz="4" w:space="0" w:color="auto"/>
              <w:left w:val="single" w:sz="18" w:space="0" w:color="auto"/>
              <w:bottom w:val="double" w:sz="4" w:space="0" w:color="auto"/>
              <w:right w:val="single" w:sz="18" w:space="0" w:color="auto"/>
            </w:tcBorders>
          </w:tcPr>
          <w:p w:rsidR="00CB38C2" w:rsidRPr="00A378DB" w:rsidRDefault="00CB38C2" w:rsidP="006A4711">
            <w:pPr>
              <w:autoSpaceDE w:val="0"/>
              <w:autoSpaceDN w:val="0"/>
              <w:bidi w:val="0"/>
              <w:adjustRightInd w:val="0"/>
              <w:jc w:val="center"/>
            </w:pPr>
            <w:r w:rsidRPr="005A70C0">
              <w:rPr>
                <w:lang w:eastAsia="fr-FR"/>
              </w:rPr>
              <w:t>disrespectfulness</w:t>
            </w:r>
          </w:p>
        </w:tc>
        <w:tc>
          <w:tcPr>
            <w:tcW w:w="1984" w:type="dxa"/>
            <w:tcBorders>
              <w:top w:val="double" w:sz="4" w:space="0" w:color="auto"/>
              <w:left w:val="single" w:sz="18" w:space="0" w:color="auto"/>
              <w:bottom w:val="double" w:sz="4" w:space="0" w:color="auto"/>
              <w:right w:val="single" w:sz="18" w:space="0" w:color="auto"/>
            </w:tcBorders>
          </w:tcPr>
          <w:p w:rsidR="00CB38C2" w:rsidRDefault="00CB38C2" w:rsidP="00005AA8">
            <w:pPr>
              <w:autoSpaceDE w:val="0"/>
              <w:autoSpaceDN w:val="0"/>
              <w:bidi w:val="0"/>
              <w:adjustRightInd w:val="0"/>
              <w:jc w:val="center"/>
            </w:pPr>
            <w:r>
              <w:t>respect</w:t>
            </w:r>
          </w:p>
        </w:tc>
        <w:tc>
          <w:tcPr>
            <w:tcW w:w="2126" w:type="dxa"/>
            <w:tcBorders>
              <w:top w:val="double" w:sz="4" w:space="0" w:color="auto"/>
              <w:left w:val="single" w:sz="18" w:space="0" w:color="auto"/>
              <w:bottom w:val="double" w:sz="4" w:space="0" w:color="auto"/>
              <w:right w:val="single" w:sz="18" w:space="0" w:color="auto"/>
            </w:tcBorders>
          </w:tcPr>
          <w:p w:rsidR="00CB38C2" w:rsidRDefault="00CB38C2" w:rsidP="002F1813">
            <w:pPr>
              <w:autoSpaceDE w:val="0"/>
              <w:autoSpaceDN w:val="0"/>
              <w:bidi w:val="0"/>
              <w:adjustRightInd w:val="0"/>
              <w:jc w:val="center"/>
            </w:pPr>
          </w:p>
        </w:tc>
        <w:tc>
          <w:tcPr>
            <w:tcW w:w="2127" w:type="dxa"/>
            <w:tcBorders>
              <w:top w:val="double" w:sz="4" w:space="0" w:color="auto"/>
              <w:left w:val="single" w:sz="18" w:space="0" w:color="auto"/>
              <w:bottom w:val="double" w:sz="4" w:space="0" w:color="auto"/>
              <w:right w:val="single" w:sz="18" w:space="0" w:color="auto"/>
            </w:tcBorders>
          </w:tcPr>
          <w:p w:rsidR="00CB38C2" w:rsidRDefault="00CB38C2" w:rsidP="002F1813">
            <w:pPr>
              <w:autoSpaceDE w:val="0"/>
              <w:autoSpaceDN w:val="0"/>
              <w:bidi w:val="0"/>
              <w:adjustRightInd w:val="0"/>
              <w:jc w:val="center"/>
            </w:pPr>
            <w:r>
              <w:t>dis, ful, ness</w:t>
            </w:r>
          </w:p>
        </w:tc>
        <w:tc>
          <w:tcPr>
            <w:tcW w:w="1872" w:type="dxa"/>
            <w:tcBorders>
              <w:top w:val="double" w:sz="4" w:space="0" w:color="auto"/>
              <w:left w:val="single" w:sz="18" w:space="0" w:color="auto"/>
              <w:bottom w:val="double" w:sz="4" w:space="0" w:color="auto"/>
              <w:right w:val="single" w:sz="18" w:space="0" w:color="auto"/>
            </w:tcBorders>
          </w:tcPr>
          <w:p w:rsidR="00CB38C2" w:rsidRPr="00A378DB" w:rsidRDefault="00CB38C2" w:rsidP="002F1813">
            <w:pPr>
              <w:autoSpaceDE w:val="0"/>
              <w:autoSpaceDN w:val="0"/>
              <w:bidi w:val="0"/>
              <w:adjustRightInd w:val="0"/>
              <w:jc w:val="center"/>
            </w:pPr>
          </w:p>
        </w:tc>
      </w:tr>
      <w:tr w:rsidR="00BD0D9C" w:rsidTr="006A4711">
        <w:tc>
          <w:tcPr>
            <w:tcW w:w="2235" w:type="dxa"/>
            <w:tcBorders>
              <w:top w:val="double" w:sz="4" w:space="0" w:color="auto"/>
              <w:left w:val="single" w:sz="18" w:space="0" w:color="auto"/>
              <w:bottom w:val="double" w:sz="4" w:space="0" w:color="auto"/>
              <w:right w:val="single" w:sz="18" w:space="0" w:color="auto"/>
            </w:tcBorders>
          </w:tcPr>
          <w:p w:rsidR="00BD0D9C" w:rsidRPr="00A378DB" w:rsidRDefault="000A3EC3" w:rsidP="006A4711">
            <w:pPr>
              <w:autoSpaceDE w:val="0"/>
              <w:autoSpaceDN w:val="0"/>
              <w:bidi w:val="0"/>
              <w:adjustRightInd w:val="0"/>
              <w:jc w:val="center"/>
            </w:pPr>
            <w:r>
              <w:t>his</w:t>
            </w:r>
            <w:r w:rsidR="00697821">
              <w:t xml:space="preserve"> broken hea</w:t>
            </w:r>
            <w:r>
              <w:t>r</w:t>
            </w:r>
            <w:r w:rsidR="00697821">
              <w:t xml:space="preserve">t </w:t>
            </w:r>
          </w:p>
        </w:tc>
        <w:tc>
          <w:tcPr>
            <w:tcW w:w="1984" w:type="dxa"/>
            <w:tcBorders>
              <w:top w:val="double" w:sz="4" w:space="0" w:color="auto"/>
              <w:left w:val="single" w:sz="18" w:space="0" w:color="auto"/>
              <w:bottom w:val="double" w:sz="4" w:space="0" w:color="auto"/>
              <w:right w:val="single" w:sz="18" w:space="0" w:color="auto"/>
            </w:tcBorders>
          </w:tcPr>
          <w:p w:rsidR="00BD0D9C" w:rsidRPr="00A378DB" w:rsidRDefault="00CB5143" w:rsidP="00005AA8">
            <w:pPr>
              <w:autoSpaceDE w:val="0"/>
              <w:autoSpaceDN w:val="0"/>
              <w:bidi w:val="0"/>
              <w:adjustRightInd w:val="0"/>
              <w:jc w:val="center"/>
            </w:pPr>
            <w:r>
              <w:t>broke, hea</w:t>
            </w:r>
            <w:r w:rsidR="000A3EC3">
              <w:t>r</w:t>
            </w:r>
            <w:r>
              <w:t>t</w:t>
            </w:r>
          </w:p>
        </w:tc>
        <w:tc>
          <w:tcPr>
            <w:tcW w:w="2126" w:type="dxa"/>
            <w:tcBorders>
              <w:top w:val="double" w:sz="4" w:space="0" w:color="auto"/>
              <w:left w:val="single" w:sz="18" w:space="0" w:color="auto"/>
              <w:bottom w:val="double" w:sz="4" w:space="0" w:color="auto"/>
              <w:right w:val="single" w:sz="18" w:space="0" w:color="auto"/>
            </w:tcBorders>
          </w:tcPr>
          <w:p w:rsidR="00BD0D9C" w:rsidRPr="00A378DB" w:rsidRDefault="000A3EC3" w:rsidP="002F1813">
            <w:pPr>
              <w:autoSpaceDE w:val="0"/>
              <w:autoSpaceDN w:val="0"/>
              <w:bidi w:val="0"/>
              <w:adjustRightInd w:val="0"/>
              <w:jc w:val="center"/>
            </w:pPr>
            <w:r>
              <w:t>his</w:t>
            </w:r>
          </w:p>
        </w:tc>
        <w:tc>
          <w:tcPr>
            <w:tcW w:w="2127" w:type="dxa"/>
            <w:tcBorders>
              <w:top w:val="double" w:sz="4" w:space="0" w:color="auto"/>
              <w:left w:val="single" w:sz="18" w:space="0" w:color="auto"/>
              <w:bottom w:val="double" w:sz="4" w:space="0" w:color="auto"/>
              <w:right w:val="single" w:sz="18" w:space="0" w:color="auto"/>
            </w:tcBorders>
          </w:tcPr>
          <w:p w:rsidR="00BD0D9C" w:rsidRPr="00A378DB" w:rsidRDefault="00CB5143" w:rsidP="002F1813">
            <w:pPr>
              <w:autoSpaceDE w:val="0"/>
              <w:autoSpaceDN w:val="0"/>
              <w:bidi w:val="0"/>
              <w:adjustRightInd w:val="0"/>
              <w:jc w:val="center"/>
            </w:pPr>
            <w:r>
              <w:t>en</w:t>
            </w:r>
          </w:p>
        </w:tc>
        <w:tc>
          <w:tcPr>
            <w:tcW w:w="1872" w:type="dxa"/>
            <w:tcBorders>
              <w:top w:val="double" w:sz="4" w:space="0" w:color="auto"/>
              <w:left w:val="single" w:sz="18" w:space="0" w:color="auto"/>
              <w:bottom w:val="double" w:sz="4" w:space="0" w:color="auto"/>
              <w:right w:val="single" w:sz="18" w:space="0" w:color="auto"/>
            </w:tcBorders>
          </w:tcPr>
          <w:p w:rsidR="00BD0D9C" w:rsidRPr="00A378DB" w:rsidRDefault="00BD0D9C" w:rsidP="00CB5143">
            <w:pPr>
              <w:autoSpaceDE w:val="0"/>
              <w:autoSpaceDN w:val="0"/>
              <w:bidi w:val="0"/>
              <w:adjustRightInd w:val="0"/>
            </w:pPr>
          </w:p>
        </w:tc>
      </w:tr>
      <w:tr w:rsidR="00BD0D9C" w:rsidTr="006A4711">
        <w:tc>
          <w:tcPr>
            <w:tcW w:w="2235" w:type="dxa"/>
            <w:tcBorders>
              <w:top w:val="double" w:sz="4" w:space="0" w:color="auto"/>
              <w:left w:val="single" w:sz="18" w:space="0" w:color="auto"/>
              <w:bottom w:val="single" w:sz="24" w:space="0" w:color="auto"/>
              <w:right w:val="single" w:sz="18" w:space="0" w:color="auto"/>
            </w:tcBorders>
          </w:tcPr>
          <w:p w:rsidR="00BD0D9C" w:rsidRPr="00A378DB" w:rsidRDefault="00794529" w:rsidP="006A4711">
            <w:pPr>
              <w:autoSpaceDE w:val="0"/>
              <w:autoSpaceDN w:val="0"/>
              <w:bidi w:val="0"/>
              <w:adjustRightInd w:val="0"/>
              <w:jc w:val="center"/>
            </w:pPr>
            <w:r w:rsidRPr="00A378DB">
              <w:rPr>
                <w:sz w:val="22"/>
                <w:szCs w:val="22"/>
              </w:rPr>
              <w:t>president’s speech</w:t>
            </w:r>
          </w:p>
        </w:tc>
        <w:tc>
          <w:tcPr>
            <w:tcW w:w="1984" w:type="dxa"/>
            <w:tcBorders>
              <w:top w:val="double" w:sz="4" w:space="0" w:color="auto"/>
              <w:left w:val="single" w:sz="18" w:space="0" w:color="auto"/>
              <w:bottom w:val="single" w:sz="24" w:space="0" w:color="auto"/>
              <w:right w:val="single" w:sz="18" w:space="0" w:color="auto"/>
            </w:tcBorders>
          </w:tcPr>
          <w:p w:rsidR="00BD0D9C" w:rsidRPr="00A378DB" w:rsidRDefault="00CB5143" w:rsidP="00005AA8">
            <w:pPr>
              <w:autoSpaceDE w:val="0"/>
              <w:autoSpaceDN w:val="0"/>
              <w:bidi w:val="0"/>
              <w:adjustRightInd w:val="0"/>
              <w:jc w:val="center"/>
            </w:pPr>
            <w:r>
              <w:rPr>
                <w:sz w:val="22"/>
                <w:szCs w:val="22"/>
              </w:rPr>
              <w:t>p</w:t>
            </w:r>
            <w:r w:rsidRPr="00A378DB">
              <w:rPr>
                <w:sz w:val="22"/>
                <w:szCs w:val="22"/>
              </w:rPr>
              <w:t>resident</w:t>
            </w:r>
            <w:r>
              <w:rPr>
                <w:sz w:val="22"/>
                <w:szCs w:val="22"/>
              </w:rPr>
              <w:t>, speech</w:t>
            </w:r>
          </w:p>
        </w:tc>
        <w:tc>
          <w:tcPr>
            <w:tcW w:w="2126" w:type="dxa"/>
            <w:tcBorders>
              <w:top w:val="double" w:sz="4" w:space="0" w:color="auto"/>
              <w:left w:val="single" w:sz="18" w:space="0" w:color="auto"/>
              <w:bottom w:val="single" w:sz="24" w:space="0" w:color="auto"/>
              <w:right w:val="single" w:sz="18" w:space="0" w:color="auto"/>
            </w:tcBorders>
          </w:tcPr>
          <w:p w:rsidR="00BD0D9C" w:rsidRPr="00A378DB" w:rsidRDefault="00BD0D9C" w:rsidP="002F1813">
            <w:pPr>
              <w:autoSpaceDE w:val="0"/>
              <w:autoSpaceDN w:val="0"/>
              <w:bidi w:val="0"/>
              <w:adjustRightInd w:val="0"/>
              <w:jc w:val="center"/>
            </w:pPr>
          </w:p>
        </w:tc>
        <w:tc>
          <w:tcPr>
            <w:tcW w:w="2127" w:type="dxa"/>
            <w:tcBorders>
              <w:top w:val="double" w:sz="4" w:space="0" w:color="auto"/>
              <w:left w:val="single" w:sz="18" w:space="0" w:color="auto"/>
              <w:bottom w:val="single" w:sz="24" w:space="0" w:color="auto"/>
              <w:right w:val="single" w:sz="18" w:space="0" w:color="auto"/>
            </w:tcBorders>
          </w:tcPr>
          <w:p w:rsidR="00BD0D9C" w:rsidRPr="00A378DB" w:rsidRDefault="00BD0D9C" w:rsidP="002F1813">
            <w:pPr>
              <w:autoSpaceDE w:val="0"/>
              <w:autoSpaceDN w:val="0"/>
              <w:bidi w:val="0"/>
              <w:adjustRightInd w:val="0"/>
              <w:jc w:val="center"/>
            </w:pPr>
          </w:p>
        </w:tc>
        <w:tc>
          <w:tcPr>
            <w:tcW w:w="1872" w:type="dxa"/>
            <w:tcBorders>
              <w:top w:val="double" w:sz="4" w:space="0" w:color="auto"/>
              <w:left w:val="single" w:sz="18" w:space="0" w:color="auto"/>
              <w:bottom w:val="single" w:sz="24" w:space="0" w:color="auto"/>
              <w:right w:val="single" w:sz="18" w:space="0" w:color="auto"/>
            </w:tcBorders>
          </w:tcPr>
          <w:p w:rsidR="00BD0D9C" w:rsidRPr="00A378DB" w:rsidRDefault="00CB5143" w:rsidP="002F1813">
            <w:pPr>
              <w:autoSpaceDE w:val="0"/>
              <w:autoSpaceDN w:val="0"/>
              <w:bidi w:val="0"/>
              <w:adjustRightInd w:val="0"/>
              <w:jc w:val="center"/>
            </w:pPr>
            <w:r w:rsidRPr="00A378DB">
              <w:rPr>
                <w:sz w:val="22"/>
                <w:szCs w:val="22"/>
              </w:rPr>
              <w:t>’s</w:t>
            </w:r>
          </w:p>
        </w:tc>
      </w:tr>
    </w:tbl>
    <w:p w:rsidR="00D10DAA" w:rsidRDefault="00D10DAA" w:rsidP="00135C05">
      <w:pPr>
        <w:bidi w:val="0"/>
        <w:ind w:right="-56"/>
        <w:jc w:val="lowKashida"/>
        <w:rPr>
          <w:b/>
          <w:bCs/>
          <w:lang w:bidi="ar-DZ"/>
        </w:rPr>
      </w:pPr>
    </w:p>
    <w:p w:rsidR="006A072A" w:rsidRPr="00FC413D" w:rsidRDefault="00F83FCC" w:rsidP="00D10DAA">
      <w:pPr>
        <w:bidi w:val="0"/>
        <w:ind w:right="-56"/>
        <w:jc w:val="lowKashida"/>
        <w:rPr>
          <w:lang w:bidi="ar-DZ"/>
        </w:rPr>
      </w:pPr>
      <w:r w:rsidRPr="00FC413D">
        <w:rPr>
          <w:b/>
          <w:bCs/>
          <w:lang w:bidi="ar-DZ"/>
        </w:rPr>
        <w:lastRenderedPageBreak/>
        <w:t>2</w:t>
      </w:r>
      <w:r w:rsidR="006A072A" w:rsidRPr="00FC413D">
        <w:rPr>
          <w:b/>
          <w:bCs/>
          <w:lang w:bidi="ar-DZ"/>
        </w:rPr>
        <w:t xml:space="preserve">. </w:t>
      </w:r>
      <w:r w:rsidRPr="00FC413D">
        <w:rPr>
          <w:b/>
          <w:bCs/>
          <w:lang w:bidi="ar-DZ"/>
        </w:rPr>
        <w:t>Z</w:t>
      </w:r>
      <w:r w:rsidR="006A072A" w:rsidRPr="00FC413D">
        <w:rPr>
          <w:b/>
          <w:bCs/>
          <w:lang w:bidi="ar-DZ"/>
        </w:rPr>
        <w:t xml:space="preserve">ero </w:t>
      </w:r>
      <w:r w:rsidRPr="00FC413D">
        <w:rPr>
          <w:b/>
          <w:bCs/>
          <w:lang w:bidi="ar-DZ"/>
        </w:rPr>
        <w:t>M</w:t>
      </w:r>
      <w:r w:rsidR="006A072A" w:rsidRPr="00FC413D">
        <w:rPr>
          <w:b/>
          <w:bCs/>
          <w:lang w:bidi="ar-DZ"/>
        </w:rPr>
        <w:t xml:space="preserve">orphemes </w:t>
      </w:r>
    </w:p>
    <w:p w:rsidR="006A072A" w:rsidRPr="00FC413D" w:rsidRDefault="006A072A" w:rsidP="006A072A">
      <w:pPr>
        <w:bidi w:val="0"/>
        <w:ind w:right="-56"/>
        <w:jc w:val="lowKashida"/>
        <w:rPr>
          <w:lang w:bidi="ar-DZ"/>
        </w:rPr>
      </w:pPr>
      <w:r w:rsidRPr="00FC413D">
        <w:rPr>
          <w:lang w:bidi="ar-DZ"/>
        </w:rPr>
        <w:t>There do exist meaningful grammatical features that are not materialized, neither in writing nor in pronunciation. The plural of a noun, for instance, is not always formed by adding a bound morpheme ‘s’ to the word. Some words are not changed at all when meaning the plural. We usually simply understand which case the speaker meant from the context of the conversation. One such example is the word ‘sheep’, designating singular as well as plural sheep. The zero morpheme ‘plural’ would, in this case, designate the abstract concept of the plurality. It then means the plural sheep as opposed to the singular sheep.</w:t>
      </w:r>
    </w:p>
    <w:p w:rsidR="006A072A" w:rsidRPr="00FC413D" w:rsidRDefault="006A072A" w:rsidP="006A072A">
      <w:pPr>
        <w:bidi w:val="0"/>
        <w:ind w:right="-56"/>
        <w:jc w:val="lowKashida"/>
        <w:rPr>
          <w:lang w:bidi="ar-DZ"/>
        </w:rPr>
      </w:pPr>
    </w:p>
    <w:p w:rsidR="006A072A" w:rsidRPr="00FC413D" w:rsidRDefault="00F83FCC" w:rsidP="00F83FCC">
      <w:pPr>
        <w:bidi w:val="0"/>
        <w:ind w:right="-56"/>
        <w:jc w:val="lowKashida"/>
        <w:rPr>
          <w:b/>
          <w:bCs/>
          <w:lang w:bidi="ar-DZ"/>
        </w:rPr>
      </w:pPr>
      <w:r w:rsidRPr="00FC413D">
        <w:rPr>
          <w:b/>
          <w:bCs/>
          <w:lang w:bidi="ar-DZ"/>
        </w:rPr>
        <w:t>3</w:t>
      </w:r>
      <w:r w:rsidR="006A072A" w:rsidRPr="00FC413D">
        <w:rPr>
          <w:b/>
          <w:bCs/>
          <w:lang w:bidi="ar-DZ"/>
        </w:rPr>
        <w:t xml:space="preserve">. </w:t>
      </w:r>
      <w:r w:rsidRPr="00FC413D">
        <w:rPr>
          <w:b/>
          <w:bCs/>
          <w:lang w:bidi="ar-DZ"/>
        </w:rPr>
        <w:t>M</w:t>
      </w:r>
      <w:r w:rsidR="006A072A" w:rsidRPr="00FC413D">
        <w:rPr>
          <w:b/>
          <w:bCs/>
          <w:lang w:bidi="ar-DZ"/>
        </w:rPr>
        <w:t>orph</w:t>
      </w:r>
      <w:r w:rsidR="006A072A" w:rsidRPr="00FC413D">
        <w:rPr>
          <w:lang w:bidi="ar-DZ"/>
        </w:rPr>
        <w:t xml:space="preserve"> </w:t>
      </w:r>
    </w:p>
    <w:p w:rsidR="006A072A" w:rsidRPr="00FC413D" w:rsidRDefault="006A072A" w:rsidP="006A072A">
      <w:pPr>
        <w:bidi w:val="0"/>
        <w:ind w:right="-56"/>
        <w:jc w:val="lowKashida"/>
        <w:rPr>
          <w:lang w:bidi="ar-DZ"/>
        </w:rPr>
      </w:pPr>
      <w:r w:rsidRPr="00FC413D">
        <w:rPr>
          <w:lang w:bidi="ar-DZ"/>
        </w:rPr>
        <w:t xml:space="preserve">While morphemes remain ideal </w:t>
      </w:r>
      <w:r w:rsidRPr="00FC413D">
        <w:rPr>
          <w:b/>
          <w:bCs/>
          <w:i/>
          <w:iCs/>
          <w:lang w:bidi="ar-DZ"/>
        </w:rPr>
        <w:t>abstract</w:t>
      </w:r>
      <w:r w:rsidRPr="00FC413D">
        <w:rPr>
          <w:lang w:bidi="ar-DZ"/>
        </w:rPr>
        <w:t xml:space="preserve"> units, the physical realizations of which are called morphs. The corresponding morphs may show some variation. In the case of the plural morpheme, various realizations are possible. </w:t>
      </w:r>
      <w:r w:rsidRPr="00FC413D">
        <w:t xml:space="preserve">For instance in the word </w:t>
      </w:r>
      <w:r w:rsidRPr="00FC413D">
        <w:rPr>
          <w:lang w:bidi="ar-DZ"/>
        </w:rPr>
        <w:t>‘</w:t>
      </w:r>
      <w:r w:rsidRPr="00FC413D">
        <w:t>dogs</w:t>
      </w:r>
      <w:r w:rsidRPr="00FC413D">
        <w:rPr>
          <w:lang w:bidi="ar-DZ"/>
        </w:rPr>
        <w:t>’</w:t>
      </w:r>
      <w:r w:rsidRPr="00FC413D">
        <w:t xml:space="preserve">, the morph </w:t>
      </w:r>
      <w:r w:rsidRPr="00FC413D">
        <w:rPr>
          <w:rStyle w:val="Accentuation"/>
          <w:b/>
          <w:bCs/>
        </w:rPr>
        <w:t>s</w:t>
      </w:r>
      <w:r w:rsidRPr="00FC413D">
        <w:t xml:space="preserve"> represents the morpheme ‘plural’ and in the word </w:t>
      </w:r>
      <w:r w:rsidRPr="00FC413D">
        <w:rPr>
          <w:lang w:bidi="ar-DZ"/>
        </w:rPr>
        <w:t>‘</w:t>
      </w:r>
      <w:r w:rsidRPr="00FC413D">
        <w:t>oxen</w:t>
      </w:r>
      <w:r w:rsidRPr="00FC413D">
        <w:rPr>
          <w:lang w:bidi="ar-DZ"/>
        </w:rPr>
        <w:t>’</w:t>
      </w:r>
      <w:r w:rsidRPr="00FC413D">
        <w:t xml:space="preserve"> the morph is </w:t>
      </w:r>
      <w:r w:rsidRPr="00FC413D">
        <w:rPr>
          <w:rStyle w:val="Accentuation"/>
          <w:b/>
          <w:bCs/>
        </w:rPr>
        <w:t>en</w:t>
      </w:r>
      <w:r w:rsidRPr="00FC413D">
        <w:t>.</w:t>
      </w:r>
    </w:p>
    <w:p w:rsidR="006A072A" w:rsidRPr="00FC413D" w:rsidRDefault="006A072A" w:rsidP="006A072A">
      <w:pPr>
        <w:bidi w:val="0"/>
        <w:ind w:right="-56"/>
        <w:jc w:val="lowKashida"/>
        <w:rPr>
          <w:lang w:bidi="ar-DZ"/>
        </w:rPr>
      </w:pPr>
    </w:p>
    <w:p w:rsidR="006A072A" w:rsidRPr="00FC413D" w:rsidRDefault="00F83FCC" w:rsidP="00F83FCC">
      <w:pPr>
        <w:bidi w:val="0"/>
        <w:ind w:right="-56"/>
        <w:jc w:val="lowKashida"/>
        <w:rPr>
          <w:b/>
          <w:bCs/>
          <w:lang w:bidi="ar-DZ"/>
        </w:rPr>
      </w:pPr>
      <w:r w:rsidRPr="00FC413D">
        <w:rPr>
          <w:b/>
          <w:bCs/>
          <w:lang w:bidi="ar-DZ"/>
        </w:rPr>
        <w:t>4</w:t>
      </w:r>
      <w:r w:rsidR="006A072A" w:rsidRPr="00FC413D">
        <w:rPr>
          <w:b/>
          <w:bCs/>
          <w:lang w:bidi="ar-DZ"/>
        </w:rPr>
        <w:t xml:space="preserve">. </w:t>
      </w:r>
      <w:r w:rsidRPr="00FC413D">
        <w:rPr>
          <w:b/>
          <w:bCs/>
          <w:lang w:bidi="ar-DZ"/>
        </w:rPr>
        <w:t>A</w:t>
      </w:r>
      <w:r w:rsidR="006A072A" w:rsidRPr="00FC413D">
        <w:rPr>
          <w:b/>
          <w:bCs/>
          <w:lang w:bidi="ar-DZ"/>
        </w:rPr>
        <w:t>llomorph</w:t>
      </w:r>
    </w:p>
    <w:p w:rsidR="006A072A" w:rsidRPr="00FC413D" w:rsidRDefault="006A072A" w:rsidP="006A072A">
      <w:pPr>
        <w:bidi w:val="0"/>
        <w:ind w:right="-56"/>
        <w:jc w:val="lowKashida"/>
        <w:rPr>
          <w:lang w:bidi="ar-DZ"/>
        </w:rPr>
      </w:pPr>
      <w:r w:rsidRPr="00FC413D">
        <w:rPr>
          <w:lang w:bidi="ar-DZ"/>
        </w:rPr>
        <w:t>Several morphs that belong to the same morpheme are also called allomorphs: variants of one morpheme.</w:t>
      </w:r>
    </w:p>
    <w:p w:rsidR="006A072A" w:rsidRPr="00FC413D" w:rsidRDefault="006A072A" w:rsidP="006A072A">
      <w:pPr>
        <w:bidi w:val="0"/>
        <w:ind w:right="-56"/>
        <w:jc w:val="lowKashida"/>
        <w:rPr>
          <w:lang w:bidi="ar-DZ"/>
        </w:rPr>
      </w:pPr>
      <w:r w:rsidRPr="00FC413D">
        <w:rPr>
          <w:lang w:bidi="ar-DZ"/>
        </w:rPr>
        <w:t xml:space="preserve">For example, all three morphs /z/ (in ‘dogs’ and ‘beds’), /s/ (in ‘cats’), /iz/ (in ‘garages’) are different representations of the same morpheme of plurality. </w:t>
      </w:r>
    </w:p>
    <w:p w:rsidR="006A072A" w:rsidRPr="00FC413D" w:rsidRDefault="006A072A" w:rsidP="006A072A">
      <w:pPr>
        <w:bidi w:val="0"/>
        <w:ind w:right="-56"/>
        <w:jc w:val="lowKashida"/>
        <w:rPr>
          <w:lang w:bidi="ar-DZ"/>
        </w:rPr>
      </w:pPr>
    </w:p>
    <w:p w:rsidR="006A072A" w:rsidRPr="00FC413D" w:rsidRDefault="00B61E06" w:rsidP="006A072A">
      <w:pPr>
        <w:bidi w:val="0"/>
        <w:ind w:right="-56"/>
        <w:jc w:val="lowKashida"/>
        <w:rPr>
          <w:b/>
          <w:bCs/>
          <w:lang w:bidi="ar-DZ"/>
        </w:rPr>
      </w:pPr>
      <w:r w:rsidRPr="00FC413D">
        <w:rPr>
          <w:b/>
          <w:bCs/>
          <w:lang w:bidi="ar-DZ"/>
        </w:rPr>
        <w:t>C</w:t>
      </w:r>
      <w:r w:rsidR="006A072A" w:rsidRPr="00FC413D">
        <w:rPr>
          <w:b/>
          <w:bCs/>
          <w:lang w:bidi="ar-DZ"/>
        </w:rPr>
        <w:t xml:space="preserve">. Word Formation Processes </w:t>
      </w:r>
    </w:p>
    <w:p w:rsidR="006A072A" w:rsidRPr="00FC413D" w:rsidRDefault="006A072A" w:rsidP="006A072A">
      <w:pPr>
        <w:bidi w:val="0"/>
        <w:ind w:right="-56"/>
        <w:jc w:val="lowKashida"/>
      </w:pPr>
      <w:r w:rsidRPr="00FC413D">
        <w:t>Word formation processes are basically how new words are created and become part of the language.</w:t>
      </w:r>
    </w:p>
    <w:p w:rsidR="006A072A" w:rsidRPr="00FC413D" w:rsidRDefault="006A072A" w:rsidP="006A072A">
      <w:pPr>
        <w:bidi w:val="0"/>
        <w:ind w:right="-56"/>
        <w:jc w:val="lowKashida"/>
      </w:pPr>
    </w:p>
    <w:p w:rsidR="006A072A" w:rsidRPr="00FC413D" w:rsidRDefault="00F83FCC" w:rsidP="006A072A">
      <w:pPr>
        <w:bidi w:val="0"/>
        <w:ind w:right="-56"/>
        <w:rPr>
          <w:lang w:bidi="ar-DZ"/>
        </w:rPr>
      </w:pPr>
      <w:r w:rsidRPr="00FC413D">
        <w:rPr>
          <w:b/>
          <w:bCs/>
          <w:lang w:bidi="ar-DZ"/>
        </w:rPr>
        <w:t>1.</w:t>
      </w:r>
      <w:r w:rsidR="006A072A" w:rsidRPr="00FC413D">
        <w:rPr>
          <w:b/>
          <w:bCs/>
          <w:lang w:bidi="ar-DZ"/>
        </w:rPr>
        <w:t xml:space="preserve"> Coinage:</w:t>
      </w:r>
      <w:r w:rsidR="006A072A" w:rsidRPr="00FC413D">
        <w:rPr>
          <w:lang w:bidi="ar-DZ"/>
        </w:rPr>
        <w:t xml:space="preserve"> This refers to the creation of totally new terms into a language. Most of them come from the name of the inventors, the products’ names or the company’s name. Examples: Kleenex, Nylon, Aspirin, Microsoft, etc.</w:t>
      </w:r>
    </w:p>
    <w:p w:rsidR="006A072A" w:rsidRPr="00FC413D" w:rsidRDefault="006A072A" w:rsidP="006A072A">
      <w:pPr>
        <w:bidi w:val="0"/>
        <w:ind w:left="1560" w:right="-56" w:hanging="1200"/>
        <w:rPr>
          <w:lang w:bidi="ar-DZ"/>
        </w:rPr>
      </w:pPr>
    </w:p>
    <w:p w:rsidR="006A072A" w:rsidRPr="00FC413D" w:rsidRDefault="00F83FCC" w:rsidP="006A072A">
      <w:pPr>
        <w:bidi w:val="0"/>
        <w:ind w:right="-56"/>
        <w:rPr>
          <w:lang w:bidi="ar-DZ"/>
        </w:rPr>
      </w:pPr>
      <w:r w:rsidRPr="00FC413D">
        <w:rPr>
          <w:b/>
          <w:bCs/>
          <w:lang w:bidi="ar-DZ"/>
        </w:rPr>
        <w:t>2.</w:t>
      </w:r>
      <w:r w:rsidR="006A072A" w:rsidRPr="00FC413D">
        <w:rPr>
          <w:b/>
          <w:bCs/>
          <w:lang w:bidi="ar-DZ"/>
        </w:rPr>
        <w:t xml:space="preserve"> Borrowing: </w:t>
      </w:r>
      <w:r w:rsidR="006A072A" w:rsidRPr="00FC413D">
        <w:rPr>
          <w:lang w:bidi="ar-DZ"/>
        </w:rPr>
        <w:t>This process refers, as the name claims, when a language ‘borrows’ terms from other languages. Examples: Alcohol (Arabic), Piano (Italian)</w:t>
      </w:r>
      <w:r w:rsidR="008B2C3E" w:rsidRPr="00FC413D">
        <w:rPr>
          <w:lang w:bidi="ar-DZ"/>
        </w:rPr>
        <w:t>,</w:t>
      </w:r>
      <w:r w:rsidR="006A072A" w:rsidRPr="00FC413D">
        <w:rPr>
          <w:lang w:bidi="ar-DZ"/>
        </w:rPr>
        <w:t xml:space="preserve"> Yoghurt (Turkish), Robot (Czech), etc.</w:t>
      </w:r>
    </w:p>
    <w:p w:rsidR="006A072A" w:rsidRPr="00FC413D" w:rsidRDefault="006A072A" w:rsidP="006A072A">
      <w:pPr>
        <w:bidi w:val="0"/>
        <w:ind w:left="1843" w:right="-56" w:hanging="1417"/>
        <w:rPr>
          <w:b/>
          <w:bCs/>
          <w:lang w:bidi="ar-DZ"/>
        </w:rPr>
      </w:pPr>
    </w:p>
    <w:p w:rsidR="006A072A" w:rsidRPr="00FC413D" w:rsidRDefault="00F83FCC" w:rsidP="006A072A">
      <w:pPr>
        <w:bidi w:val="0"/>
        <w:ind w:right="-56"/>
        <w:rPr>
          <w:lang w:bidi="ar-DZ"/>
        </w:rPr>
      </w:pPr>
      <w:r w:rsidRPr="00FC413D">
        <w:rPr>
          <w:b/>
          <w:bCs/>
          <w:lang w:bidi="ar-DZ"/>
        </w:rPr>
        <w:t>3.</w:t>
      </w:r>
      <w:r w:rsidR="006A072A" w:rsidRPr="00FC413D">
        <w:rPr>
          <w:b/>
          <w:bCs/>
          <w:lang w:bidi="ar-DZ"/>
        </w:rPr>
        <w:t xml:space="preserve"> Compounding: </w:t>
      </w:r>
      <w:r w:rsidR="006A072A" w:rsidRPr="00FC413D">
        <w:rPr>
          <w:lang w:bidi="ar-DZ"/>
        </w:rPr>
        <w:t>It refers to the joining of two separate words to produce a single word. The two words don’t lose their individual sounds. Examples: Bookcase, Fingerprint, Sunburn, Basketball, etc.</w:t>
      </w:r>
    </w:p>
    <w:p w:rsidR="006A072A" w:rsidRPr="00FC413D" w:rsidRDefault="006A072A" w:rsidP="006A072A">
      <w:pPr>
        <w:bidi w:val="0"/>
        <w:ind w:left="2127" w:right="-56" w:hanging="1701"/>
        <w:rPr>
          <w:lang w:bidi="ar-DZ"/>
        </w:rPr>
      </w:pPr>
    </w:p>
    <w:p w:rsidR="006A072A" w:rsidRPr="00FC413D" w:rsidRDefault="00F83FCC" w:rsidP="006A072A">
      <w:pPr>
        <w:bidi w:val="0"/>
        <w:ind w:right="-56"/>
        <w:rPr>
          <w:lang w:bidi="ar-DZ"/>
        </w:rPr>
      </w:pPr>
      <w:r w:rsidRPr="00FC413D">
        <w:rPr>
          <w:b/>
          <w:bCs/>
          <w:lang w:bidi="ar-DZ"/>
        </w:rPr>
        <w:t>4.</w:t>
      </w:r>
      <w:r w:rsidR="006A072A" w:rsidRPr="00FC413D">
        <w:rPr>
          <w:b/>
          <w:bCs/>
          <w:lang w:bidi="ar-DZ"/>
        </w:rPr>
        <w:t xml:space="preserve"> Blending: </w:t>
      </w:r>
      <w:r w:rsidR="006A072A" w:rsidRPr="00FC413D">
        <w:rPr>
          <w:lang w:bidi="ar-DZ"/>
        </w:rPr>
        <w:t xml:space="preserve">Similar to compounding, blending refers to the joining of two terms; however, in this case one (or both) word(s) lose a sound. Examples: Motel (motor-hotel), Telecast (television-broadcast), Spanglish (Spanish-English), Modem (Modulator-demodulator), etc. </w:t>
      </w:r>
    </w:p>
    <w:p w:rsidR="006A072A" w:rsidRPr="00FC413D" w:rsidRDefault="006A072A" w:rsidP="006A072A">
      <w:pPr>
        <w:bidi w:val="0"/>
        <w:ind w:left="1701" w:right="-56" w:hanging="1275"/>
        <w:rPr>
          <w:lang w:bidi="ar-DZ"/>
        </w:rPr>
      </w:pPr>
    </w:p>
    <w:p w:rsidR="006A072A" w:rsidRPr="00FC413D" w:rsidRDefault="00F83FCC" w:rsidP="006A072A">
      <w:pPr>
        <w:bidi w:val="0"/>
        <w:ind w:right="-56"/>
        <w:rPr>
          <w:lang w:bidi="ar-DZ"/>
        </w:rPr>
      </w:pPr>
      <w:r w:rsidRPr="00FC413D">
        <w:rPr>
          <w:b/>
          <w:bCs/>
          <w:lang w:bidi="ar-DZ"/>
        </w:rPr>
        <w:t>5.</w:t>
      </w:r>
      <w:r w:rsidR="006A072A" w:rsidRPr="00FC413D">
        <w:rPr>
          <w:b/>
          <w:bCs/>
          <w:lang w:bidi="ar-DZ"/>
        </w:rPr>
        <w:t xml:space="preserve"> Clipping: </w:t>
      </w:r>
      <w:r w:rsidR="006A072A" w:rsidRPr="00FC413D">
        <w:rPr>
          <w:lang w:bidi="ar-DZ"/>
        </w:rPr>
        <w:t>Clipping a synonym of reduction. In this process a word that has more than one syllable is reduced to a shorter form. Examples: Celular (cel), Fanatic (fan), Facebook (Face), etc.</w:t>
      </w:r>
    </w:p>
    <w:p w:rsidR="006A072A" w:rsidRPr="00FC413D" w:rsidRDefault="006A072A" w:rsidP="006A072A">
      <w:pPr>
        <w:bidi w:val="0"/>
        <w:ind w:left="1560" w:right="-56" w:hanging="1134"/>
        <w:rPr>
          <w:lang w:bidi="ar-DZ"/>
        </w:rPr>
      </w:pPr>
    </w:p>
    <w:p w:rsidR="006A072A" w:rsidRPr="00FC413D" w:rsidRDefault="00F83FCC" w:rsidP="006A072A">
      <w:pPr>
        <w:bidi w:val="0"/>
        <w:ind w:right="-56"/>
        <w:rPr>
          <w:lang w:bidi="ar-DZ"/>
        </w:rPr>
      </w:pPr>
      <w:r w:rsidRPr="00FC413D">
        <w:rPr>
          <w:b/>
          <w:bCs/>
          <w:lang w:bidi="ar-DZ"/>
        </w:rPr>
        <w:t>6.</w:t>
      </w:r>
      <w:r w:rsidR="006A072A" w:rsidRPr="00FC413D">
        <w:rPr>
          <w:b/>
          <w:bCs/>
          <w:lang w:bidi="ar-DZ"/>
        </w:rPr>
        <w:t xml:space="preserve"> Backformation: </w:t>
      </w:r>
      <w:r w:rsidR="006A072A" w:rsidRPr="00FC413D">
        <w:rPr>
          <w:lang w:bidi="ar-DZ"/>
        </w:rPr>
        <w:t xml:space="preserve">This occurs when a word of one type (usually a noun) is changed to another different type of word (usually a verb). Examples: </w:t>
      </w:r>
    </w:p>
    <w:p w:rsidR="006A072A" w:rsidRPr="00FC413D" w:rsidRDefault="006A072A" w:rsidP="006A072A">
      <w:pPr>
        <w:numPr>
          <w:ilvl w:val="1"/>
          <w:numId w:val="1"/>
        </w:numPr>
        <w:tabs>
          <w:tab w:val="clear" w:pos="1440"/>
        </w:tabs>
        <w:bidi w:val="0"/>
        <w:ind w:left="2552" w:right="-56"/>
        <w:rPr>
          <w:lang w:bidi="ar-DZ"/>
        </w:rPr>
      </w:pPr>
      <w:r w:rsidRPr="00FC413D">
        <w:rPr>
          <w:lang w:bidi="ar-DZ"/>
        </w:rPr>
        <w:t>Donation (n)    -donate (v)</w:t>
      </w:r>
    </w:p>
    <w:p w:rsidR="006A072A" w:rsidRPr="00FC413D" w:rsidRDefault="006A072A" w:rsidP="006A072A">
      <w:pPr>
        <w:numPr>
          <w:ilvl w:val="1"/>
          <w:numId w:val="1"/>
        </w:numPr>
        <w:tabs>
          <w:tab w:val="clear" w:pos="1440"/>
        </w:tabs>
        <w:bidi w:val="0"/>
        <w:ind w:left="2552" w:right="-56"/>
        <w:rPr>
          <w:lang w:bidi="ar-DZ"/>
        </w:rPr>
      </w:pPr>
      <w:r w:rsidRPr="00FC413D">
        <w:rPr>
          <w:lang w:bidi="ar-DZ"/>
        </w:rPr>
        <w:t>Option (n)        -Opt      (v)</w:t>
      </w:r>
    </w:p>
    <w:p w:rsidR="006A072A" w:rsidRPr="00FC413D" w:rsidRDefault="006A072A" w:rsidP="006A072A">
      <w:pPr>
        <w:numPr>
          <w:ilvl w:val="1"/>
          <w:numId w:val="1"/>
        </w:numPr>
        <w:tabs>
          <w:tab w:val="clear" w:pos="1440"/>
        </w:tabs>
        <w:bidi w:val="0"/>
        <w:ind w:left="2552" w:right="-56"/>
        <w:rPr>
          <w:lang w:bidi="ar-DZ"/>
        </w:rPr>
      </w:pPr>
      <w:r w:rsidRPr="00FC413D">
        <w:rPr>
          <w:lang w:bidi="ar-DZ"/>
        </w:rPr>
        <w:t>Babysitter (n)   -Babysit (v)</w:t>
      </w:r>
    </w:p>
    <w:p w:rsidR="006A072A" w:rsidRPr="00FC413D" w:rsidRDefault="006A072A" w:rsidP="006A072A">
      <w:pPr>
        <w:bidi w:val="0"/>
        <w:ind w:left="1843" w:right="-56" w:hanging="1417"/>
        <w:rPr>
          <w:b/>
          <w:bCs/>
          <w:lang w:bidi="ar-DZ"/>
        </w:rPr>
      </w:pPr>
    </w:p>
    <w:p w:rsidR="006A072A" w:rsidRPr="00FC413D" w:rsidRDefault="00F83FCC" w:rsidP="006A072A">
      <w:pPr>
        <w:bidi w:val="0"/>
        <w:ind w:right="-56"/>
        <w:rPr>
          <w:b/>
          <w:bCs/>
          <w:lang w:bidi="ar-DZ"/>
        </w:rPr>
      </w:pPr>
      <w:r w:rsidRPr="00FC413D">
        <w:rPr>
          <w:b/>
          <w:bCs/>
          <w:lang w:bidi="ar-DZ"/>
        </w:rPr>
        <w:t>7.</w:t>
      </w:r>
      <w:r w:rsidR="006A072A" w:rsidRPr="00FC413D">
        <w:rPr>
          <w:b/>
          <w:bCs/>
          <w:lang w:bidi="ar-DZ"/>
        </w:rPr>
        <w:t xml:space="preserve"> Conversion: </w:t>
      </w:r>
      <w:r w:rsidR="006A072A" w:rsidRPr="00FC413D">
        <w:rPr>
          <w:lang w:bidi="ar-DZ"/>
        </w:rPr>
        <w:t>This is the change of the function of the word. For example, a noun comes to be used as a verb. Examples: butter, bottle, water, etc.</w:t>
      </w:r>
      <w:r w:rsidR="006A072A" w:rsidRPr="00FC413D">
        <w:rPr>
          <w:b/>
          <w:bCs/>
          <w:lang w:bidi="ar-DZ"/>
        </w:rPr>
        <w:t xml:space="preserve"> </w:t>
      </w:r>
    </w:p>
    <w:p w:rsidR="006A072A" w:rsidRPr="00FC413D" w:rsidRDefault="006A072A" w:rsidP="006A072A">
      <w:pPr>
        <w:bidi w:val="0"/>
        <w:ind w:left="1843" w:right="-56" w:hanging="1417"/>
        <w:rPr>
          <w:b/>
          <w:bCs/>
          <w:lang w:bidi="ar-DZ"/>
        </w:rPr>
      </w:pPr>
    </w:p>
    <w:p w:rsidR="006A072A" w:rsidRPr="00FC413D" w:rsidRDefault="00F83FCC" w:rsidP="006A072A">
      <w:pPr>
        <w:bidi w:val="0"/>
        <w:ind w:right="-56"/>
        <w:rPr>
          <w:lang w:bidi="ar-DZ"/>
        </w:rPr>
      </w:pPr>
      <w:r w:rsidRPr="00FC413D">
        <w:rPr>
          <w:b/>
          <w:bCs/>
          <w:lang w:bidi="ar-DZ"/>
        </w:rPr>
        <w:t>8.</w:t>
      </w:r>
      <w:r w:rsidR="006A072A" w:rsidRPr="00FC413D">
        <w:rPr>
          <w:b/>
          <w:bCs/>
          <w:lang w:bidi="ar-DZ"/>
        </w:rPr>
        <w:t xml:space="preserve"> Affixation: </w:t>
      </w:r>
      <w:r w:rsidR="006A072A" w:rsidRPr="00FC413D">
        <w:rPr>
          <w:lang w:bidi="ar-DZ"/>
        </w:rPr>
        <w:t xml:space="preserve">Affixation is the process where we take a base form word and we add a prefix, infix or suffix. Examples: </w:t>
      </w:r>
      <w:r w:rsidR="006A072A" w:rsidRPr="00FC413D">
        <w:rPr>
          <w:b/>
          <w:bCs/>
          <w:lang w:eastAsia="fr-FR"/>
        </w:rPr>
        <w:t>mis</w:t>
      </w:r>
      <w:r w:rsidR="006A072A" w:rsidRPr="00FC413D">
        <w:rPr>
          <w:lang w:eastAsia="fr-FR"/>
        </w:rPr>
        <w:t xml:space="preserve">lead, </w:t>
      </w:r>
      <w:r w:rsidR="006A072A" w:rsidRPr="00FC413D">
        <w:rPr>
          <w:b/>
          <w:bCs/>
          <w:lang w:eastAsia="fr-FR"/>
        </w:rPr>
        <w:t>dis</w:t>
      </w:r>
      <w:r w:rsidR="006A072A" w:rsidRPr="00FC413D">
        <w:rPr>
          <w:lang w:eastAsia="fr-FR"/>
        </w:rPr>
        <w:t>respect</w:t>
      </w:r>
      <w:r w:rsidR="006A072A" w:rsidRPr="00FC413D">
        <w:rPr>
          <w:b/>
          <w:bCs/>
          <w:lang w:eastAsia="fr-FR"/>
        </w:rPr>
        <w:t>ful</w:t>
      </w:r>
      <w:r w:rsidR="006A072A" w:rsidRPr="00FC413D">
        <w:rPr>
          <w:lang w:eastAsia="fr-FR"/>
        </w:rPr>
        <w:t>, fool</w:t>
      </w:r>
      <w:r w:rsidR="006A072A" w:rsidRPr="00FC413D">
        <w:rPr>
          <w:b/>
          <w:bCs/>
          <w:lang w:eastAsia="fr-FR"/>
        </w:rPr>
        <w:t>ishness</w:t>
      </w:r>
      <w:r w:rsidR="006A072A" w:rsidRPr="00FC413D">
        <w:rPr>
          <w:lang w:bidi="ar-DZ"/>
        </w:rPr>
        <w:t xml:space="preserve">, </w:t>
      </w:r>
      <w:r w:rsidR="006A072A" w:rsidRPr="00FC413D">
        <w:rPr>
          <w:lang w:eastAsia="fr-FR"/>
        </w:rPr>
        <w:t>halle</w:t>
      </w:r>
      <w:r w:rsidR="006A072A" w:rsidRPr="00FC413D">
        <w:rPr>
          <w:b/>
          <w:bCs/>
          <w:lang w:eastAsia="fr-FR"/>
        </w:rPr>
        <w:t>bloody</w:t>
      </w:r>
      <w:r w:rsidR="006A072A" w:rsidRPr="00FC413D">
        <w:rPr>
          <w:lang w:eastAsia="fr-FR"/>
        </w:rPr>
        <w:t xml:space="preserve">lujah, </w:t>
      </w:r>
      <w:r w:rsidR="006A072A" w:rsidRPr="00FC413D">
        <w:rPr>
          <w:lang w:bidi="ar-DZ"/>
        </w:rPr>
        <w:t xml:space="preserve">etc. </w:t>
      </w:r>
    </w:p>
    <w:p w:rsidR="006A072A" w:rsidRPr="00FC413D" w:rsidRDefault="006A072A" w:rsidP="006A072A">
      <w:pPr>
        <w:bidi w:val="0"/>
        <w:ind w:left="1843" w:right="-56" w:hanging="1417"/>
        <w:rPr>
          <w:lang w:bidi="ar-DZ"/>
        </w:rPr>
      </w:pPr>
    </w:p>
    <w:p w:rsidR="006A072A" w:rsidRDefault="00F83FCC" w:rsidP="00A51748">
      <w:pPr>
        <w:autoSpaceDE w:val="0"/>
        <w:autoSpaceDN w:val="0"/>
        <w:bidi w:val="0"/>
        <w:adjustRightInd w:val="0"/>
        <w:rPr>
          <w:lang w:val="es-MX" w:bidi="ar-DZ"/>
        </w:rPr>
      </w:pPr>
      <w:r w:rsidRPr="00FC413D">
        <w:rPr>
          <w:b/>
          <w:bCs/>
          <w:lang w:bidi="ar-DZ"/>
        </w:rPr>
        <w:t>9.</w:t>
      </w:r>
      <w:r w:rsidR="009879E2">
        <w:rPr>
          <w:b/>
          <w:bCs/>
          <w:lang w:bidi="ar-DZ"/>
        </w:rPr>
        <w:t xml:space="preserve"> Acronym</w:t>
      </w:r>
      <w:r w:rsidR="006A072A" w:rsidRPr="00FC413D">
        <w:rPr>
          <w:b/>
          <w:bCs/>
          <w:lang w:bidi="ar-DZ"/>
        </w:rPr>
        <w:t xml:space="preserve">: </w:t>
      </w:r>
      <w:r w:rsidR="006A072A" w:rsidRPr="00FC413D">
        <w:rPr>
          <w:lang w:val="es-MX" w:bidi="ar-DZ"/>
        </w:rPr>
        <w:t xml:space="preserve">Sometimes, words are created </w:t>
      </w:r>
      <w:r w:rsidR="00A51748" w:rsidRPr="00FC413D">
        <w:rPr>
          <w:lang w:val="es-MX" w:bidi="ar-DZ"/>
        </w:rPr>
        <w:t>out</w:t>
      </w:r>
      <w:r w:rsidR="006A072A" w:rsidRPr="00FC413D">
        <w:rPr>
          <w:lang w:val="es-MX" w:bidi="ar-DZ"/>
        </w:rPr>
        <w:t xml:space="preserve"> of acronyms.</w:t>
      </w:r>
      <w:r w:rsidR="00F9188C" w:rsidRPr="00FC413D">
        <w:t xml:space="preserve"> An acronym is made up of parts of the phrase it stands for and is pronounced as a word</w:t>
      </w:r>
      <w:r w:rsidR="006A072A" w:rsidRPr="00FC413D">
        <w:rPr>
          <w:lang w:val="es-MX" w:bidi="ar-DZ"/>
        </w:rPr>
        <w:t xml:space="preserve">. </w:t>
      </w:r>
      <w:r w:rsidR="006A072A" w:rsidRPr="00FC413D">
        <w:rPr>
          <w:lang w:bidi="ar-DZ"/>
        </w:rPr>
        <w:t xml:space="preserve">Examples: </w:t>
      </w:r>
      <w:r w:rsidR="006A072A" w:rsidRPr="00FC413D">
        <w:rPr>
          <w:lang w:eastAsia="fr-FR"/>
        </w:rPr>
        <w:t>laser (</w:t>
      </w:r>
      <w:r w:rsidR="006A072A" w:rsidRPr="00FC413D">
        <w:rPr>
          <w:b/>
          <w:bCs/>
          <w:lang w:eastAsia="fr-FR"/>
        </w:rPr>
        <w:t>l</w:t>
      </w:r>
      <w:r w:rsidR="006A072A" w:rsidRPr="00FC413D">
        <w:rPr>
          <w:lang w:eastAsia="fr-FR"/>
        </w:rPr>
        <w:t xml:space="preserve">ight </w:t>
      </w:r>
      <w:r w:rsidR="006A072A" w:rsidRPr="00FC413D">
        <w:rPr>
          <w:b/>
          <w:bCs/>
          <w:lang w:eastAsia="fr-FR"/>
        </w:rPr>
        <w:t>a</w:t>
      </w:r>
      <w:r w:rsidR="006A072A" w:rsidRPr="00FC413D">
        <w:rPr>
          <w:lang w:eastAsia="fr-FR"/>
        </w:rPr>
        <w:t xml:space="preserve">mplification by </w:t>
      </w:r>
      <w:r w:rsidR="006A072A" w:rsidRPr="00FC413D">
        <w:rPr>
          <w:b/>
          <w:bCs/>
          <w:lang w:eastAsia="fr-FR"/>
        </w:rPr>
        <w:t>s</w:t>
      </w:r>
      <w:r w:rsidR="006A072A" w:rsidRPr="00FC413D">
        <w:rPr>
          <w:lang w:eastAsia="fr-FR"/>
        </w:rPr>
        <w:t xml:space="preserve">timulated </w:t>
      </w:r>
      <w:r w:rsidR="006A072A" w:rsidRPr="00FC413D">
        <w:rPr>
          <w:b/>
          <w:bCs/>
          <w:lang w:eastAsia="fr-FR"/>
        </w:rPr>
        <w:lastRenderedPageBreak/>
        <w:t>e</w:t>
      </w:r>
      <w:r w:rsidR="006A072A" w:rsidRPr="00FC413D">
        <w:rPr>
          <w:lang w:eastAsia="fr-FR"/>
        </w:rPr>
        <w:t xml:space="preserve">mission of </w:t>
      </w:r>
      <w:r w:rsidR="006A072A" w:rsidRPr="00FC413D">
        <w:rPr>
          <w:b/>
          <w:bCs/>
          <w:lang w:eastAsia="fr-FR"/>
        </w:rPr>
        <w:t>r</w:t>
      </w:r>
      <w:r w:rsidR="006A072A" w:rsidRPr="00FC413D">
        <w:rPr>
          <w:lang w:eastAsia="fr-FR"/>
        </w:rPr>
        <w:t>adiation), radar (</w:t>
      </w:r>
      <w:r w:rsidR="006A072A" w:rsidRPr="00FC413D">
        <w:rPr>
          <w:b/>
          <w:bCs/>
          <w:lang w:eastAsia="fr-FR"/>
        </w:rPr>
        <w:t>ra</w:t>
      </w:r>
      <w:r w:rsidR="006A072A" w:rsidRPr="00FC413D">
        <w:rPr>
          <w:lang w:eastAsia="fr-FR"/>
        </w:rPr>
        <w:t xml:space="preserve">dio </w:t>
      </w:r>
      <w:r w:rsidR="006A072A" w:rsidRPr="00FC413D">
        <w:rPr>
          <w:b/>
          <w:bCs/>
          <w:lang w:eastAsia="fr-FR"/>
        </w:rPr>
        <w:t>d</w:t>
      </w:r>
      <w:r w:rsidR="006A072A" w:rsidRPr="00FC413D">
        <w:rPr>
          <w:lang w:eastAsia="fr-FR"/>
        </w:rPr>
        <w:t xml:space="preserve">etecting </w:t>
      </w:r>
      <w:r w:rsidR="006A072A" w:rsidRPr="00FC413D">
        <w:rPr>
          <w:b/>
          <w:bCs/>
          <w:lang w:eastAsia="fr-FR"/>
        </w:rPr>
        <w:t>a</w:t>
      </w:r>
      <w:r w:rsidR="006A072A" w:rsidRPr="00FC413D">
        <w:rPr>
          <w:lang w:eastAsia="fr-FR"/>
        </w:rPr>
        <w:t xml:space="preserve">nd </w:t>
      </w:r>
      <w:r w:rsidR="006A072A" w:rsidRPr="00FC413D">
        <w:rPr>
          <w:b/>
          <w:bCs/>
          <w:lang w:eastAsia="fr-FR"/>
        </w:rPr>
        <w:t>r</w:t>
      </w:r>
      <w:r w:rsidR="006A072A" w:rsidRPr="00FC413D">
        <w:rPr>
          <w:lang w:eastAsia="fr-FR"/>
        </w:rPr>
        <w:t>anging), scuba (</w:t>
      </w:r>
      <w:r w:rsidR="006A072A" w:rsidRPr="00FC413D">
        <w:rPr>
          <w:b/>
          <w:bCs/>
          <w:lang w:eastAsia="fr-FR"/>
        </w:rPr>
        <w:t>s</w:t>
      </w:r>
      <w:r w:rsidR="006A072A" w:rsidRPr="00FC413D">
        <w:rPr>
          <w:lang w:eastAsia="fr-FR"/>
        </w:rPr>
        <w:t>elf-</w:t>
      </w:r>
      <w:r w:rsidR="006A072A" w:rsidRPr="00FC413D">
        <w:rPr>
          <w:b/>
          <w:bCs/>
          <w:lang w:eastAsia="fr-FR"/>
        </w:rPr>
        <w:t>c</w:t>
      </w:r>
      <w:r w:rsidR="006A072A" w:rsidRPr="00FC413D">
        <w:rPr>
          <w:lang w:eastAsia="fr-FR"/>
        </w:rPr>
        <w:t xml:space="preserve">ontained </w:t>
      </w:r>
      <w:r w:rsidR="006A072A" w:rsidRPr="00FC413D">
        <w:rPr>
          <w:b/>
          <w:bCs/>
          <w:lang w:eastAsia="fr-FR"/>
        </w:rPr>
        <w:t>u</w:t>
      </w:r>
      <w:r w:rsidR="006A072A" w:rsidRPr="00FC413D">
        <w:rPr>
          <w:lang w:eastAsia="fr-FR"/>
        </w:rPr>
        <w:t xml:space="preserve">nderwater </w:t>
      </w:r>
      <w:r w:rsidR="006A072A" w:rsidRPr="00FC413D">
        <w:rPr>
          <w:b/>
          <w:bCs/>
          <w:lang w:eastAsia="fr-FR"/>
        </w:rPr>
        <w:t>b</w:t>
      </w:r>
      <w:r w:rsidR="006A072A" w:rsidRPr="00FC413D">
        <w:rPr>
          <w:lang w:eastAsia="fr-FR"/>
        </w:rPr>
        <w:t xml:space="preserve">reathing </w:t>
      </w:r>
      <w:r w:rsidR="006A072A" w:rsidRPr="00FC413D">
        <w:rPr>
          <w:b/>
          <w:bCs/>
          <w:lang w:eastAsia="fr-FR"/>
        </w:rPr>
        <w:t>a</w:t>
      </w:r>
      <w:r w:rsidR="006A072A" w:rsidRPr="00FC413D">
        <w:rPr>
          <w:lang w:eastAsia="fr-FR"/>
        </w:rPr>
        <w:t>pparatus) and zip (</w:t>
      </w:r>
      <w:r w:rsidR="006A072A" w:rsidRPr="00FC413D">
        <w:rPr>
          <w:b/>
          <w:bCs/>
          <w:lang w:eastAsia="fr-FR"/>
        </w:rPr>
        <w:t>z</w:t>
      </w:r>
      <w:r w:rsidR="006A072A" w:rsidRPr="00FC413D">
        <w:rPr>
          <w:lang w:eastAsia="fr-FR"/>
        </w:rPr>
        <w:t xml:space="preserve">one </w:t>
      </w:r>
      <w:r w:rsidR="006A072A" w:rsidRPr="00FC413D">
        <w:rPr>
          <w:b/>
          <w:bCs/>
          <w:lang w:eastAsia="fr-FR"/>
        </w:rPr>
        <w:t>i</w:t>
      </w:r>
      <w:r w:rsidR="006A072A" w:rsidRPr="00FC413D">
        <w:rPr>
          <w:lang w:eastAsia="fr-FR"/>
        </w:rPr>
        <w:t xml:space="preserve">mprovement </w:t>
      </w:r>
      <w:r w:rsidR="006A072A" w:rsidRPr="00FC413D">
        <w:rPr>
          <w:b/>
          <w:bCs/>
          <w:lang w:eastAsia="fr-FR"/>
        </w:rPr>
        <w:t>p</w:t>
      </w:r>
      <w:r w:rsidR="006A072A" w:rsidRPr="00FC413D">
        <w:rPr>
          <w:lang w:eastAsia="fr-FR"/>
        </w:rPr>
        <w:t>lan), etc.</w:t>
      </w:r>
      <w:r w:rsidR="006A072A" w:rsidRPr="00FC413D">
        <w:rPr>
          <w:lang w:val="es-MX" w:bidi="ar-DZ"/>
        </w:rPr>
        <w:t xml:space="preserve"> </w:t>
      </w:r>
    </w:p>
    <w:p w:rsidR="00784BE5" w:rsidRDefault="00784BE5" w:rsidP="00784BE5">
      <w:pPr>
        <w:autoSpaceDE w:val="0"/>
        <w:autoSpaceDN w:val="0"/>
        <w:bidi w:val="0"/>
        <w:adjustRightInd w:val="0"/>
        <w:rPr>
          <w:lang w:val="es-MX" w:bidi="ar-DZ"/>
        </w:rPr>
      </w:pPr>
    </w:p>
    <w:p w:rsidR="00784BE5" w:rsidRPr="00FC413D" w:rsidRDefault="00784BE5" w:rsidP="00505717">
      <w:pPr>
        <w:autoSpaceDE w:val="0"/>
        <w:autoSpaceDN w:val="0"/>
        <w:bidi w:val="0"/>
        <w:adjustRightInd w:val="0"/>
        <w:rPr>
          <w:lang w:val="es-MX" w:bidi="ar-DZ"/>
        </w:rPr>
      </w:pPr>
      <w:r w:rsidRPr="00E22E64">
        <w:rPr>
          <w:b/>
          <w:bCs/>
          <w:u w:val="single"/>
        </w:rPr>
        <w:t>Activity</w:t>
      </w:r>
      <w:r>
        <w:rPr>
          <w:b/>
          <w:bCs/>
          <w:u w:val="single"/>
        </w:rPr>
        <w:t xml:space="preserve"> </w:t>
      </w:r>
      <w:r w:rsidR="00505717">
        <w:rPr>
          <w:b/>
          <w:bCs/>
          <w:u w:val="single"/>
        </w:rPr>
        <w:t>2</w:t>
      </w:r>
      <w:r>
        <w:rPr>
          <w:b/>
          <w:bCs/>
          <w:u w:val="single"/>
        </w:rPr>
        <w:t>:</w:t>
      </w:r>
    </w:p>
    <w:p w:rsidR="00772923" w:rsidRPr="001C66E6" w:rsidRDefault="00417336" w:rsidP="00417336">
      <w:pPr>
        <w:spacing w:after="240"/>
        <w:jc w:val="right"/>
        <w:rPr>
          <w:lang w:eastAsia="fr-FR"/>
        </w:rPr>
      </w:pPr>
      <w:r>
        <w:rPr>
          <w:b/>
          <w:bCs/>
          <w:lang w:eastAsia="fr-FR"/>
        </w:rPr>
        <w:t>Identify the type of word-</w:t>
      </w:r>
      <w:r w:rsidR="00772923" w:rsidRPr="001C66E6">
        <w:rPr>
          <w:b/>
          <w:bCs/>
          <w:lang w:eastAsia="fr-FR"/>
        </w:rPr>
        <w:t>formation</w:t>
      </w:r>
      <w:r>
        <w:rPr>
          <w:b/>
          <w:bCs/>
          <w:lang w:eastAsia="fr-FR"/>
        </w:rPr>
        <w:t xml:space="preserve"> process</w:t>
      </w:r>
      <w:r w:rsidR="00772923" w:rsidRPr="001C66E6">
        <w:rPr>
          <w:b/>
          <w:bCs/>
          <w:lang w:eastAsia="fr-FR"/>
        </w:rPr>
        <w:t xml:space="preserve"> in </w:t>
      </w:r>
      <w:r>
        <w:rPr>
          <w:b/>
          <w:bCs/>
          <w:lang w:eastAsia="fr-FR"/>
        </w:rPr>
        <w:t>each of the examples below</w:t>
      </w:r>
      <w:r w:rsidR="00772923" w:rsidRPr="001C66E6">
        <w:rPr>
          <w:b/>
          <w:bCs/>
          <w:lang w:eastAsia="fr-FR"/>
        </w:rPr>
        <w:t>:</w:t>
      </w:r>
    </w:p>
    <w:tbl>
      <w:tblPr>
        <w:tblW w:w="45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04"/>
        <w:gridCol w:w="2768"/>
        <w:gridCol w:w="2653"/>
      </w:tblGrid>
      <w:tr w:rsidR="00772923" w:rsidRPr="001C66E6" w:rsidTr="00751551">
        <w:trPr>
          <w:trHeight w:val="536"/>
          <w:jc w:val="center"/>
        </w:trPr>
        <w:tc>
          <w:tcPr>
            <w:tcW w:w="2062" w:type="pct"/>
            <w:tcBorders>
              <w:top w:val="single" w:sz="18" w:space="0" w:color="auto"/>
              <w:left w:val="single" w:sz="18" w:space="0" w:color="auto"/>
              <w:bottom w:val="single" w:sz="18" w:space="0" w:color="auto"/>
              <w:right w:val="single" w:sz="18" w:space="0" w:color="auto"/>
            </w:tcBorders>
            <w:vAlign w:val="center"/>
            <w:hideMark/>
          </w:tcPr>
          <w:p w:rsidR="00772923" w:rsidRPr="00772923" w:rsidRDefault="00772923" w:rsidP="00772923">
            <w:pPr>
              <w:jc w:val="center"/>
              <w:rPr>
                <w:b/>
                <w:bCs/>
                <w:lang w:eastAsia="fr-FR"/>
              </w:rPr>
            </w:pPr>
            <w:r w:rsidRPr="00772923">
              <w:rPr>
                <w:b/>
                <w:bCs/>
                <w:lang w:eastAsia="fr-FR"/>
              </w:rPr>
              <w:t>Origin</w:t>
            </w:r>
          </w:p>
        </w:tc>
        <w:tc>
          <w:tcPr>
            <w:tcW w:w="1500" w:type="pct"/>
            <w:tcBorders>
              <w:top w:val="single" w:sz="18" w:space="0" w:color="auto"/>
              <w:left w:val="single" w:sz="18" w:space="0" w:color="auto"/>
              <w:bottom w:val="single" w:sz="18" w:space="0" w:color="auto"/>
              <w:right w:val="single" w:sz="18" w:space="0" w:color="auto"/>
            </w:tcBorders>
            <w:vAlign w:val="center"/>
            <w:hideMark/>
          </w:tcPr>
          <w:p w:rsidR="00772923" w:rsidRPr="00772923" w:rsidRDefault="00772923" w:rsidP="00772923">
            <w:pPr>
              <w:jc w:val="center"/>
              <w:rPr>
                <w:b/>
                <w:bCs/>
                <w:lang w:eastAsia="fr-FR"/>
              </w:rPr>
            </w:pPr>
            <w:r w:rsidRPr="00772923">
              <w:rPr>
                <w:b/>
                <w:bCs/>
                <w:lang w:eastAsia="fr-FR"/>
              </w:rPr>
              <w:t xml:space="preserve">New </w:t>
            </w:r>
            <w:r>
              <w:rPr>
                <w:b/>
                <w:bCs/>
                <w:lang w:eastAsia="fr-FR"/>
              </w:rPr>
              <w:t>W</w:t>
            </w:r>
            <w:r w:rsidRPr="00772923">
              <w:rPr>
                <w:b/>
                <w:bCs/>
                <w:lang w:eastAsia="fr-FR"/>
              </w:rPr>
              <w:t>ord</w:t>
            </w:r>
          </w:p>
        </w:tc>
        <w:tc>
          <w:tcPr>
            <w:tcW w:w="1438" w:type="pct"/>
            <w:tcBorders>
              <w:top w:val="single" w:sz="18" w:space="0" w:color="auto"/>
              <w:left w:val="single" w:sz="18" w:space="0" w:color="auto"/>
              <w:bottom w:val="single" w:sz="18" w:space="0" w:color="auto"/>
              <w:right w:val="single" w:sz="18" w:space="0" w:color="auto"/>
            </w:tcBorders>
            <w:vAlign w:val="center"/>
            <w:hideMark/>
          </w:tcPr>
          <w:p w:rsidR="00772923" w:rsidRPr="00772923" w:rsidRDefault="00772923" w:rsidP="00772923">
            <w:pPr>
              <w:jc w:val="center"/>
              <w:rPr>
                <w:b/>
                <w:bCs/>
                <w:lang w:eastAsia="fr-FR"/>
              </w:rPr>
            </w:pPr>
            <w:r>
              <w:rPr>
                <w:b/>
                <w:bCs/>
                <w:lang w:eastAsia="fr-FR"/>
              </w:rPr>
              <w:t>W</w:t>
            </w:r>
            <w:r w:rsidRPr="00772923">
              <w:rPr>
                <w:b/>
                <w:bCs/>
                <w:lang w:eastAsia="fr-FR"/>
              </w:rPr>
              <w:t xml:space="preserve">ord </w:t>
            </w:r>
            <w:r>
              <w:rPr>
                <w:b/>
                <w:bCs/>
                <w:lang w:eastAsia="fr-FR"/>
              </w:rPr>
              <w:t>F</w:t>
            </w:r>
            <w:r w:rsidRPr="00772923">
              <w:rPr>
                <w:b/>
                <w:bCs/>
                <w:lang w:eastAsia="fr-FR"/>
              </w:rPr>
              <w:t xml:space="preserve">ormation </w:t>
            </w:r>
            <w:r>
              <w:rPr>
                <w:b/>
                <w:bCs/>
                <w:lang w:eastAsia="fr-FR"/>
              </w:rPr>
              <w:t>P</w:t>
            </w:r>
            <w:r w:rsidRPr="00772923">
              <w:rPr>
                <w:b/>
                <w:bCs/>
                <w:lang w:eastAsia="fr-FR"/>
              </w:rPr>
              <w:t>rocess</w:t>
            </w:r>
          </w:p>
        </w:tc>
      </w:tr>
      <w:tr w:rsidR="00772923" w:rsidRPr="001C66E6" w:rsidTr="00751551">
        <w:trPr>
          <w:trHeight w:val="536"/>
          <w:jc w:val="center"/>
        </w:trPr>
        <w:tc>
          <w:tcPr>
            <w:tcW w:w="2062" w:type="pct"/>
            <w:tcBorders>
              <w:top w:val="single" w:sz="18" w:space="0" w:color="auto"/>
              <w:left w:val="single" w:sz="18" w:space="0" w:color="auto"/>
              <w:bottom w:val="outset" w:sz="6" w:space="0" w:color="auto"/>
              <w:right w:val="single" w:sz="18" w:space="0" w:color="auto"/>
            </w:tcBorders>
            <w:vAlign w:val="center"/>
            <w:hideMark/>
          </w:tcPr>
          <w:p w:rsidR="00772923" w:rsidRPr="001C66E6" w:rsidRDefault="00683358" w:rsidP="00772923">
            <w:pPr>
              <w:jc w:val="center"/>
              <w:rPr>
                <w:lang w:eastAsia="fr-FR"/>
              </w:rPr>
            </w:pPr>
            <w:r>
              <w:rPr>
                <w:lang w:eastAsia="fr-FR"/>
              </w:rPr>
              <w:t>i</w:t>
            </w:r>
            <w:r w:rsidR="00772923" w:rsidRPr="001C66E6">
              <w:rPr>
                <w:lang w:eastAsia="fr-FR"/>
              </w:rPr>
              <w:t>nfluenza</w:t>
            </w:r>
          </w:p>
        </w:tc>
        <w:tc>
          <w:tcPr>
            <w:tcW w:w="1500" w:type="pct"/>
            <w:tcBorders>
              <w:top w:val="single" w:sz="18" w:space="0" w:color="auto"/>
              <w:left w:val="single" w:sz="18" w:space="0" w:color="auto"/>
              <w:bottom w:val="outset" w:sz="6" w:space="0" w:color="auto"/>
              <w:right w:val="single" w:sz="18" w:space="0" w:color="auto"/>
            </w:tcBorders>
            <w:vAlign w:val="center"/>
            <w:hideMark/>
          </w:tcPr>
          <w:p w:rsidR="00772923" w:rsidRPr="001C66E6" w:rsidRDefault="00772923" w:rsidP="00772923">
            <w:pPr>
              <w:jc w:val="center"/>
              <w:rPr>
                <w:lang w:eastAsia="fr-FR"/>
              </w:rPr>
            </w:pPr>
            <w:r w:rsidRPr="001C66E6">
              <w:rPr>
                <w:lang w:eastAsia="fr-FR"/>
              </w:rPr>
              <w:t>flu</w:t>
            </w:r>
          </w:p>
        </w:tc>
        <w:tc>
          <w:tcPr>
            <w:tcW w:w="1438" w:type="pct"/>
            <w:tcBorders>
              <w:top w:val="single" w:sz="18" w:space="0" w:color="auto"/>
              <w:left w:val="single" w:sz="18" w:space="0" w:color="auto"/>
              <w:bottom w:val="outset" w:sz="6" w:space="0" w:color="auto"/>
              <w:right w:val="single" w:sz="18" w:space="0" w:color="auto"/>
            </w:tcBorders>
            <w:vAlign w:val="center"/>
            <w:hideMark/>
          </w:tcPr>
          <w:p w:rsidR="00772923" w:rsidRPr="00506F13" w:rsidRDefault="00772923" w:rsidP="00772923">
            <w:pPr>
              <w:jc w:val="center"/>
              <w:rPr>
                <w:b/>
                <w:bCs/>
                <w:i/>
                <w:iCs/>
                <w:lang w:eastAsia="fr-FR"/>
              </w:rPr>
            </w:pPr>
            <w:r w:rsidRPr="00506F13">
              <w:rPr>
                <w:b/>
                <w:bCs/>
                <w:i/>
                <w:iCs/>
                <w:lang w:eastAsia="fr-FR"/>
              </w:rPr>
              <w:t>Clipping</w:t>
            </w:r>
          </w:p>
        </w:tc>
      </w:tr>
      <w:tr w:rsidR="00772923" w:rsidRPr="001C66E6" w:rsidTr="00751551">
        <w:trPr>
          <w:trHeight w:val="536"/>
          <w:jc w:val="center"/>
        </w:trPr>
        <w:tc>
          <w:tcPr>
            <w:tcW w:w="0" w:type="auto"/>
            <w:tcBorders>
              <w:top w:val="outset" w:sz="6" w:space="0" w:color="auto"/>
              <w:left w:val="single" w:sz="18" w:space="0" w:color="auto"/>
              <w:bottom w:val="outset" w:sz="6" w:space="0" w:color="auto"/>
              <w:right w:val="single" w:sz="18" w:space="0" w:color="auto"/>
            </w:tcBorders>
            <w:vAlign w:val="center"/>
            <w:hideMark/>
          </w:tcPr>
          <w:p w:rsidR="00772923" w:rsidRPr="001C66E6" w:rsidRDefault="00683358" w:rsidP="00772923">
            <w:pPr>
              <w:jc w:val="center"/>
              <w:rPr>
                <w:lang w:eastAsia="fr-FR"/>
              </w:rPr>
            </w:pPr>
            <w:r>
              <w:rPr>
                <w:lang w:eastAsia="fr-FR"/>
              </w:rPr>
              <w:t>t</w:t>
            </w:r>
            <w:r w:rsidR="00A95C3A">
              <w:rPr>
                <w:lang w:eastAsia="fr-FR"/>
              </w:rPr>
              <w:t>eleprinter</w:t>
            </w:r>
            <w:r w:rsidR="00660A84">
              <w:rPr>
                <w:lang w:eastAsia="fr-FR"/>
              </w:rPr>
              <w:t>,</w:t>
            </w:r>
            <w:r w:rsidR="00772923" w:rsidRPr="001C66E6">
              <w:rPr>
                <w:lang w:eastAsia="fr-FR"/>
              </w:rPr>
              <w:t xml:space="preserve"> exchanger</w:t>
            </w:r>
          </w:p>
        </w:tc>
        <w:tc>
          <w:tcPr>
            <w:tcW w:w="0" w:type="auto"/>
            <w:tcBorders>
              <w:top w:val="outset" w:sz="6" w:space="0" w:color="auto"/>
              <w:left w:val="single" w:sz="18" w:space="0" w:color="auto"/>
              <w:bottom w:val="outset" w:sz="6" w:space="0" w:color="auto"/>
              <w:right w:val="single" w:sz="18" w:space="0" w:color="auto"/>
            </w:tcBorders>
            <w:vAlign w:val="center"/>
            <w:hideMark/>
          </w:tcPr>
          <w:p w:rsidR="00772923" w:rsidRPr="001C66E6" w:rsidRDefault="00772923" w:rsidP="00772923">
            <w:pPr>
              <w:jc w:val="center"/>
              <w:rPr>
                <w:lang w:eastAsia="fr-FR"/>
              </w:rPr>
            </w:pPr>
            <w:r w:rsidRPr="001C66E6">
              <w:rPr>
                <w:lang w:eastAsia="fr-FR"/>
              </w:rPr>
              <w:t>telex</w:t>
            </w:r>
          </w:p>
        </w:tc>
        <w:tc>
          <w:tcPr>
            <w:tcW w:w="0" w:type="auto"/>
            <w:tcBorders>
              <w:top w:val="outset" w:sz="6" w:space="0" w:color="auto"/>
              <w:left w:val="single" w:sz="18" w:space="0" w:color="auto"/>
              <w:bottom w:val="outset" w:sz="6" w:space="0" w:color="auto"/>
              <w:right w:val="single" w:sz="18" w:space="0" w:color="auto"/>
            </w:tcBorders>
            <w:vAlign w:val="center"/>
            <w:hideMark/>
          </w:tcPr>
          <w:p w:rsidR="00772923" w:rsidRPr="00506F13" w:rsidRDefault="00C20712" w:rsidP="00772923">
            <w:pPr>
              <w:jc w:val="center"/>
              <w:rPr>
                <w:b/>
                <w:bCs/>
                <w:i/>
                <w:iCs/>
                <w:sz w:val="23"/>
                <w:szCs w:val="23"/>
                <w:lang w:eastAsia="fr-FR"/>
              </w:rPr>
            </w:pPr>
            <w:r w:rsidRPr="00506F13">
              <w:rPr>
                <w:b/>
                <w:bCs/>
                <w:i/>
                <w:iCs/>
                <w:sz w:val="23"/>
                <w:szCs w:val="23"/>
                <w:lang w:eastAsia="fr-FR"/>
              </w:rPr>
              <w:t>Blending</w:t>
            </w:r>
          </w:p>
        </w:tc>
      </w:tr>
      <w:tr w:rsidR="00772923" w:rsidRPr="001C66E6" w:rsidTr="00751551">
        <w:trPr>
          <w:trHeight w:val="536"/>
          <w:jc w:val="center"/>
        </w:trPr>
        <w:tc>
          <w:tcPr>
            <w:tcW w:w="0" w:type="auto"/>
            <w:tcBorders>
              <w:top w:val="outset" w:sz="6" w:space="0" w:color="auto"/>
              <w:left w:val="single" w:sz="18" w:space="0" w:color="auto"/>
              <w:bottom w:val="outset" w:sz="6" w:space="0" w:color="auto"/>
              <w:right w:val="single" w:sz="18" w:space="0" w:color="auto"/>
            </w:tcBorders>
            <w:vAlign w:val="center"/>
            <w:hideMark/>
          </w:tcPr>
          <w:p w:rsidR="00772923" w:rsidRPr="001C66E6" w:rsidRDefault="00683358" w:rsidP="00683358">
            <w:pPr>
              <w:jc w:val="center"/>
              <w:rPr>
                <w:lang w:eastAsia="fr-FR"/>
              </w:rPr>
            </w:pPr>
            <w:r>
              <w:rPr>
                <w:lang w:eastAsia="fr-FR"/>
              </w:rPr>
              <w:t>r</w:t>
            </w:r>
            <w:r w:rsidR="00772923" w:rsidRPr="001C66E6">
              <w:rPr>
                <w:lang w:eastAsia="fr-FR"/>
              </w:rPr>
              <w:t xml:space="preserve">andom </w:t>
            </w:r>
            <w:r>
              <w:rPr>
                <w:lang w:eastAsia="fr-FR"/>
              </w:rPr>
              <w:t>a</w:t>
            </w:r>
            <w:r w:rsidR="00772923" w:rsidRPr="001C66E6">
              <w:rPr>
                <w:lang w:eastAsia="fr-FR"/>
              </w:rPr>
              <w:t xml:space="preserve">ccess </w:t>
            </w:r>
            <w:r>
              <w:rPr>
                <w:lang w:eastAsia="fr-FR"/>
              </w:rPr>
              <w:t>m</w:t>
            </w:r>
            <w:r w:rsidR="00772923" w:rsidRPr="001C66E6">
              <w:rPr>
                <w:lang w:eastAsia="fr-FR"/>
              </w:rPr>
              <w:t>emory</w:t>
            </w:r>
          </w:p>
        </w:tc>
        <w:tc>
          <w:tcPr>
            <w:tcW w:w="0" w:type="auto"/>
            <w:tcBorders>
              <w:top w:val="outset" w:sz="6" w:space="0" w:color="auto"/>
              <w:left w:val="single" w:sz="18" w:space="0" w:color="auto"/>
              <w:bottom w:val="outset" w:sz="6" w:space="0" w:color="auto"/>
              <w:right w:val="single" w:sz="18" w:space="0" w:color="auto"/>
            </w:tcBorders>
            <w:vAlign w:val="center"/>
            <w:hideMark/>
          </w:tcPr>
          <w:p w:rsidR="00772923" w:rsidRPr="001C66E6" w:rsidRDefault="00A20C8D" w:rsidP="00772923">
            <w:pPr>
              <w:jc w:val="center"/>
              <w:rPr>
                <w:lang w:eastAsia="fr-FR"/>
              </w:rPr>
            </w:pPr>
            <w:r>
              <w:rPr>
                <w:lang w:eastAsia="fr-FR"/>
              </w:rPr>
              <w:t>ram</w:t>
            </w:r>
          </w:p>
        </w:tc>
        <w:tc>
          <w:tcPr>
            <w:tcW w:w="0" w:type="auto"/>
            <w:tcBorders>
              <w:top w:val="outset" w:sz="6" w:space="0" w:color="auto"/>
              <w:left w:val="single" w:sz="18" w:space="0" w:color="auto"/>
              <w:bottom w:val="outset" w:sz="6" w:space="0" w:color="auto"/>
              <w:right w:val="single" w:sz="18" w:space="0" w:color="auto"/>
            </w:tcBorders>
            <w:vAlign w:val="center"/>
            <w:hideMark/>
          </w:tcPr>
          <w:p w:rsidR="00772923" w:rsidRPr="00506F13" w:rsidRDefault="009879E2" w:rsidP="00772923">
            <w:pPr>
              <w:jc w:val="center"/>
              <w:rPr>
                <w:b/>
                <w:bCs/>
                <w:i/>
                <w:iCs/>
                <w:sz w:val="23"/>
                <w:szCs w:val="23"/>
                <w:lang w:eastAsia="fr-FR"/>
              </w:rPr>
            </w:pPr>
            <w:r w:rsidRPr="00506F13">
              <w:rPr>
                <w:b/>
                <w:bCs/>
                <w:i/>
                <w:iCs/>
                <w:lang w:bidi="ar-DZ"/>
              </w:rPr>
              <w:t>Acronym</w:t>
            </w:r>
          </w:p>
        </w:tc>
      </w:tr>
      <w:tr w:rsidR="00772923" w:rsidRPr="001C66E6" w:rsidTr="00751551">
        <w:trPr>
          <w:trHeight w:val="536"/>
          <w:jc w:val="center"/>
        </w:trPr>
        <w:tc>
          <w:tcPr>
            <w:tcW w:w="0" w:type="auto"/>
            <w:tcBorders>
              <w:top w:val="outset" w:sz="6" w:space="0" w:color="auto"/>
              <w:left w:val="single" w:sz="18" w:space="0" w:color="auto"/>
              <w:bottom w:val="outset" w:sz="6" w:space="0" w:color="auto"/>
              <w:right w:val="single" w:sz="18" w:space="0" w:color="auto"/>
            </w:tcBorders>
            <w:vAlign w:val="center"/>
            <w:hideMark/>
          </w:tcPr>
          <w:p w:rsidR="00772923" w:rsidRPr="001C66E6" w:rsidRDefault="00683358" w:rsidP="00772923">
            <w:pPr>
              <w:jc w:val="center"/>
              <w:rPr>
                <w:lang w:eastAsia="fr-FR"/>
              </w:rPr>
            </w:pPr>
            <w:r>
              <w:rPr>
                <w:lang w:eastAsia="fr-FR"/>
              </w:rPr>
              <w:t>a</w:t>
            </w:r>
            <w:r w:rsidR="00772923" w:rsidRPr="001C66E6">
              <w:rPr>
                <w:lang w:eastAsia="fr-FR"/>
              </w:rPr>
              <w:t xml:space="preserve"> progress</w:t>
            </w:r>
          </w:p>
        </w:tc>
        <w:tc>
          <w:tcPr>
            <w:tcW w:w="0" w:type="auto"/>
            <w:tcBorders>
              <w:top w:val="outset" w:sz="6" w:space="0" w:color="auto"/>
              <w:left w:val="single" w:sz="18" w:space="0" w:color="auto"/>
              <w:bottom w:val="outset" w:sz="6" w:space="0" w:color="auto"/>
              <w:right w:val="single" w:sz="18" w:space="0" w:color="auto"/>
            </w:tcBorders>
            <w:vAlign w:val="center"/>
            <w:hideMark/>
          </w:tcPr>
          <w:p w:rsidR="00772923" w:rsidRPr="001C66E6" w:rsidRDefault="00C07627" w:rsidP="00772923">
            <w:pPr>
              <w:jc w:val="center"/>
              <w:rPr>
                <w:lang w:eastAsia="fr-FR"/>
              </w:rPr>
            </w:pPr>
            <w:r>
              <w:rPr>
                <w:lang w:eastAsia="fr-FR"/>
              </w:rPr>
              <w:t>t</w:t>
            </w:r>
            <w:r w:rsidR="00772923" w:rsidRPr="001C66E6">
              <w:rPr>
                <w:lang w:eastAsia="fr-FR"/>
              </w:rPr>
              <w:t>o progress</w:t>
            </w:r>
          </w:p>
        </w:tc>
        <w:tc>
          <w:tcPr>
            <w:tcW w:w="0" w:type="auto"/>
            <w:tcBorders>
              <w:top w:val="outset" w:sz="6" w:space="0" w:color="auto"/>
              <w:left w:val="single" w:sz="18" w:space="0" w:color="auto"/>
              <w:bottom w:val="outset" w:sz="6" w:space="0" w:color="auto"/>
              <w:right w:val="single" w:sz="18" w:space="0" w:color="auto"/>
            </w:tcBorders>
            <w:vAlign w:val="center"/>
            <w:hideMark/>
          </w:tcPr>
          <w:p w:rsidR="00772923" w:rsidRPr="00506F13" w:rsidRDefault="00E9610B" w:rsidP="00772923">
            <w:pPr>
              <w:jc w:val="center"/>
              <w:rPr>
                <w:b/>
                <w:bCs/>
                <w:i/>
                <w:iCs/>
                <w:sz w:val="23"/>
                <w:szCs w:val="23"/>
                <w:lang w:eastAsia="fr-FR"/>
              </w:rPr>
            </w:pPr>
            <w:r w:rsidRPr="00506F13">
              <w:rPr>
                <w:b/>
                <w:bCs/>
                <w:i/>
                <w:iCs/>
                <w:sz w:val="23"/>
                <w:szCs w:val="23"/>
                <w:lang w:eastAsia="fr-FR"/>
              </w:rPr>
              <w:t>Conversion</w:t>
            </w:r>
          </w:p>
        </w:tc>
      </w:tr>
      <w:tr w:rsidR="00D7745F" w:rsidRPr="001C66E6" w:rsidTr="00751551">
        <w:trPr>
          <w:trHeight w:val="536"/>
          <w:jc w:val="center"/>
        </w:trPr>
        <w:tc>
          <w:tcPr>
            <w:tcW w:w="0" w:type="auto"/>
            <w:tcBorders>
              <w:top w:val="outset" w:sz="6" w:space="0" w:color="auto"/>
              <w:left w:val="single" w:sz="18" w:space="0" w:color="auto"/>
              <w:bottom w:val="outset" w:sz="6" w:space="0" w:color="auto"/>
              <w:right w:val="single" w:sz="18" w:space="0" w:color="auto"/>
            </w:tcBorders>
            <w:vAlign w:val="center"/>
            <w:hideMark/>
          </w:tcPr>
          <w:p w:rsidR="00D7745F" w:rsidRPr="001C66E6" w:rsidRDefault="005A70C0" w:rsidP="00772923">
            <w:pPr>
              <w:jc w:val="center"/>
              <w:rPr>
                <w:lang w:eastAsia="fr-FR"/>
              </w:rPr>
            </w:pPr>
            <w:r>
              <w:rPr>
                <w:lang w:eastAsia="fr-FR"/>
              </w:rPr>
              <w:t>respect</w:t>
            </w:r>
          </w:p>
        </w:tc>
        <w:tc>
          <w:tcPr>
            <w:tcW w:w="0" w:type="auto"/>
            <w:tcBorders>
              <w:top w:val="outset" w:sz="6" w:space="0" w:color="auto"/>
              <w:left w:val="single" w:sz="18" w:space="0" w:color="auto"/>
              <w:bottom w:val="outset" w:sz="6" w:space="0" w:color="auto"/>
              <w:right w:val="single" w:sz="18" w:space="0" w:color="auto"/>
            </w:tcBorders>
            <w:vAlign w:val="center"/>
            <w:hideMark/>
          </w:tcPr>
          <w:p w:rsidR="00D7745F" w:rsidRPr="001C66E6" w:rsidRDefault="005A70C0" w:rsidP="00772923">
            <w:pPr>
              <w:jc w:val="center"/>
              <w:rPr>
                <w:lang w:eastAsia="fr-FR"/>
              </w:rPr>
            </w:pPr>
            <w:r w:rsidRPr="005A70C0">
              <w:rPr>
                <w:lang w:eastAsia="fr-FR"/>
              </w:rPr>
              <w:t>disrespectfulness</w:t>
            </w:r>
          </w:p>
        </w:tc>
        <w:tc>
          <w:tcPr>
            <w:tcW w:w="0" w:type="auto"/>
            <w:tcBorders>
              <w:top w:val="outset" w:sz="6" w:space="0" w:color="auto"/>
              <w:left w:val="single" w:sz="18" w:space="0" w:color="auto"/>
              <w:bottom w:val="outset" w:sz="6" w:space="0" w:color="auto"/>
              <w:right w:val="single" w:sz="18" w:space="0" w:color="auto"/>
            </w:tcBorders>
            <w:vAlign w:val="center"/>
            <w:hideMark/>
          </w:tcPr>
          <w:p w:rsidR="00D7745F" w:rsidRPr="00506F13" w:rsidRDefault="005A70C0" w:rsidP="00772923">
            <w:pPr>
              <w:jc w:val="center"/>
              <w:rPr>
                <w:b/>
                <w:bCs/>
                <w:i/>
                <w:iCs/>
                <w:lang w:bidi="ar-DZ"/>
              </w:rPr>
            </w:pPr>
            <w:r>
              <w:rPr>
                <w:b/>
                <w:bCs/>
                <w:i/>
                <w:iCs/>
                <w:lang w:bidi="ar-DZ"/>
              </w:rPr>
              <w:t>affixation</w:t>
            </w:r>
          </w:p>
        </w:tc>
      </w:tr>
      <w:tr w:rsidR="00772923" w:rsidRPr="001C66E6" w:rsidTr="00751551">
        <w:trPr>
          <w:trHeight w:val="536"/>
          <w:jc w:val="center"/>
        </w:trPr>
        <w:tc>
          <w:tcPr>
            <w:tcW w:w="0" w:type="auto"/>
            <w:tcBorders>
              <w:top w:val="outset" w:sz="6" w:space="0" w:color="auto"/>
              <w:left w:val="single" w:sz="18" w:space="0" w:color="auto"/>
              <w:bottom w:val="outset" w:sz="6" w:space="0" w:color="auto"/>
              <w:right w:val="single" w:sz="18" w:space="0" w:color="auto"/>
            </w:tcBorders>
            <w:vAlign w:val="center"/>
            <w:hideMark/>
          </w:tcPr>
          <w:p w:rsidR="00772923" w:rsidRPr="001C66E6" w:rsidRDefault="00683358" w:rsidP="00772923">
            <w:pPr>
              <w:jc w:val="center"/>
              <w:rPr>
                <w:lang w:eastAsia="fr-FR"/>
              </w:rPr>
            </w:pPr>
            <w:r>
              <w:rPr>
                <w:lang w:eastAsia="fr-FR"/>
              </w:rPr>
              <w:t>b</w:t>
            </w:r>
            <w:r w:rsidR="00772923" w:rsidRPr="001C66E6">
              <w:rPr>
                <w:lang w:eastAsia="fr-FR"/>
              </w:rPr>
              <w:t>lack,</w:t>
            </w:r>
            <w:r w:rsidR="00405D84">
              <w:rPr>
                <w:lang w:eastAsia="fr-FR"/>
              </w:rPr>
              <w:t xml:space="preserve"> </w:t>
            </w:r>
            <w:r w:rsidR="00772923" w:rsidRPr="001C66E6">
              <w:rPr>
                <w:lang w:eastAsia="fr-FR"/>
              </w:rPr>
              <w:t>board</w:t>
            </w:r>
          </w:p>
        </w:tc>
        <w:tc>
          <w:tcPr>
            <w:tcW w:w="0" w:type="auto"/>
            <w:tcBorders>
              <w:top w:val="outset" w:sz="6" w:space="0" w:color="auto"/>
              <w:left w:val="single" w:sz="18" w:space="0" w:color="auto"/>
              <w:bottom w:val="outset" w:sz="6" w:space="0" w:color="auto"/>
              <w:right w:val="single" w:sz="18" w:space="0" w:color="auto"/>
            </w:tcBorders>
            <w:vAlign w:val="center"/>
            <w:hideMark/>
          </w:tcPr>
          <w:p w:rsidR="00772923" w:rsidRPr="001C66E6" w:rsidRDefault="00772923" w:rsidP="00772923">
            <w:pPr>
              <w:jc w:val="center"/>
              <w:rPr>
                <w:lang w:eastAsia="fr-FR"/>
              </w:rPr>
            </w:pPr>
            <w:r w:rsidRPr="001C66E6">
              <w:rPr>
                <w:lang w:eastAsia="fr-FR"/>
              </w:rPr>
              <w:t>Blackboard</w:t>
            </w:r>
          </w:p>
        </w:tc>
        <w:tc>
          <w:tcPr>
            <w:tcW w:w="0" w:type="auto"/>
            <w:tcBorders>
              <w:top w:val="outset" w:sz="6" w:space="0" w:color="auto"/>
              <w:left w:val="single" w:sz="18" w:space="0" w:color="auto"/>
              <w:bottom w:val="outset" w:sz="6" w:space="0" w:color="auto"/>
              <w:right w:val="single" w:sz="18" w:space="0" w:color="auto"/>
            </w:tcBorders>
            <w:vAlign w:val="center"/>
            <w:hideMark/>
          </w:tcPr>
          <w:p w:rsidR="00772923" w:rsidRPr="00506F13" w:rsidRDefault="006D17CF" w:rsidP="00772923">
            <w:pPr>
              <w:jc w:val="center"/>
              <w:rPr>
                <w:b/>
                <w:bCs/>
                <w:i/>
                <w:iCs/>
                <w:sz w:val="23"/>
                <w:szCs w:val="23"/>
                <w:lang w:eastAsia="fr-FR"/>
              </w:rPr>
            </w:pPr>
            <w:r w:rsidRPr="00506F13">
              <w:rPr>
                <w:b/>
                <w:bCs/>
                <w:i/>
                <w:iCs/>
                <w:lang w:bidi="ar-DZ"/>
              </w:rPr>
              <w:t>Compounding</w:t>
            </w:r>
          </w:p>
        </w:tc>
      </w:tr>
      <w:tr w:rsidR="00772923" w:rsidRPr="001C66E6" w:rsidTr="00751551">
        <w:trPr>
          <w:trHeight w:val="536"/>
          <w:jc w:val="center"/>
        </w:trPr>
        <w:tc>
          <w:tcPr>
            <w:tcW w:w="0" w:type="auto"/>
            <w:tcBorders>
              <w:top w:val="outset" w:sz="6" w:space="0" w:color="auto"/>
              <w:left w:val="single" w:sz="18" w:space="0" w:color="auto"/>
              <w:bottom w:val="single" w:sz="18" w:space="0" w:color="auto"/>
              <w:right w:val="single" w:sz="18" w:space="0" w:color="auto"/>
            </w:tcBorders>
            <w:vAlign w:val="center"/>
            <w:hideMark/>
          </w:tcPr>
          <w:p w:rsidR="00772923" w:rsidRPr="001C66E6" w:rsidRDefault="00683358" w:rsidP="00772923">
            <w:pPr>
              <w:jc w:val="center"/>
              <w:rPr>
                <w:lang w:eastAsia="fr-FR"/>
              </w:rPr>
            </w:pPr>
            <w:r>
              <w:rPr>
                <w:lang w:eastAsia="fr-FR"/>
              </w:rPr>
              <w:t>a</w:t>
            </w:r>
            <w:r w:rsidR="00772923" w:rsidRPr="001C66E6">
              <w:rPr>
                <w:lang w:eastAsia="fr-FR"/>
              </w:rPr>
              <w:t>ct</w:t>
            </w:r>
          </w:p>
        </w:tc>
        <w:tc>
          <w:tcPr>
            <w:tcW w:w="0" w:type="auto"/>
            <w:tcBorders>
              <w:top w:val="outset" w:sz="6" w:space="0" w:color="auto"/>
              <w:left w:val="single" w:sz="18" w:space="0" w:color="auto"/>
              <w:bottom w:val="single" w:sz="18" w:space="0" w:color="auto"/>
              <w:right w:val="single" w:sz="18" w:space="0" w:color="auto"/>
            </w:tcBorders>
            <w:vAlign w:val="center"/>
            <w:hideMark/>
          </w:tcPr>
          <w:p w:rsidR="00772923" w:rsidRPr="001C66E6" w:rsidRDefault="00772923" w:rsidP="00772923">
            <w:pPr>
              <w:jc w:val="center"/>
              <w:rPr>
                <w:lang w:eastAsia="fr-FR"/>
              </w:rPr>
            </w:pPr>
            <w:r w:rsidRPr="001C66E6">
              <w:rPr>
                <w:lang w:eastAsia="fr-FR"/>
              </w:rPr>
              <w:t>action</w:t>
            </w:r>
          </w:p>
        </w:tc>
        <w:tc>
          <w:tcPr>
            <w:tcW w:w="0" w:type="auto"/>
            <w:tcBorders>
              <w:top w:val="outset" w:sz="6" w:space="0" w:color="auto"/>
              <w:left w:val="single" w:sz="18" w:space="0" w:color="auto"/>
              <w:bottom w:val="single" w:sz="18" w:space="0" w:color="auto"/>
              <w:right w:val="single" w:sz="18" w:space="0" w:color="auto"/>
            </w:tcBorders>
            <w:vAlign w:val="center"/>
            <w:hideMark/>
          </w:tcPr>
          <w:p w:rsidR="00772923" w:rsidRPr="00506F13" w:rsidRDefault="006D17CF" w:rsidP="00772923">
            <w:pPr>
              <w:jc w:val="center"/>
              <w:rPr>
                <w:b/>
                <w:bCs/>
                <w:i/>
                <w:iCs/>
                <w:lang w:eastAsia="fr-FR"/>
              </w:rPr>
            </w:pPr>
            <w:r w:rsidRPr="00506F13">
              <w:rPr>
                <w:b/>
                <w:bCs/>
                <w:i/>
                <w:iCs/>
                <w:lang w:bidi="ar-DZ"/>
              </w:rPr>
              <w:t>Backformation</w:t>
            </w:r>
          </w:p>
        </w:tc>
      </w:tr>
    </w:tbl>
    <w:p w:rsidR="00772923" w:rsidRDefault="00772923" w:rsidP="00772923">
      <w:pPr>
        <w:jc w:val="right"/>
      </w:pPr>
    </w:p>
    <w:p w:rsidR="006A072A" w:rsidRDefault="006A072A" w:rsidP="00772923">
      <w:pPr>
        <w:bidi w:val="0"/>
        <w:ind w:right="-56"/>
        <w:jc w:val="both"/>
        <w:rPr>
          <w:sz w:val="22"/>
          <w:szCs w:val="22"/>
          <w:lang w:bidi="ar-DZ"/>
        </w:rPr>
      </w:pPr>
    </w:p>
    <w:p w:rsidR="006A072A" w:rsidRDefault="006A072A" w:rsidP="006A072A">
      <w:pPr>
        <w:pStyle w:val="NormalWeb"/>
        <w:spacing w:before="0" w:beforeAutospacing="0" w:after="0" w:afterAutospacing="0"/>
        <w:jc w:val="lowKashida"/>
        <w:rPr>
          <w:sz w:val="22"/>
          <w:szCs w:val="22"/>
          <w:lang w:bidi="ar-DZ"/>
        </w:rPr>
      </w:pPr>
    </w:p>
    <w:sectPr w:rsidR="006A072A" w:rsidSect="003959B0">
      <w:footerReference w:type="default" r:id="rId17"/>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1A7" w:rsidRDefault="002431A7" w:rsidP="00F770F6">
      <w:r>
        <w:separator/>
      </w:r>
    </w:p>
  </w:endnote>
  <w:endnote w:type="continuationSeparator" w:id="1">
    <w:p w:rsidR="002431A7" w:rsidRDefault="002431A7" w:rsidP="00F77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558625"/>
      <w:docPartObj>
        <w:docPartGallery w:val="Page Numbers (Bottom of Page)"/>
        <w:docPartUnique/>
      </w:docPartObj>
    </w:sdtPr>
    <w:sdtContent>
      <w:p w:rsidR="00F770F6" w:rsidRDefault="008D24DD">
        <w:pPr>
          <w:pStyle w:val="Pieddepage"/>
        </w:pPr>
        <w:r w:rsidRPr="008D24DD">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770F6" w:rsidRDefault="008D24DD">
                    <w:pPr>
                      <w:jc w:val="center"/>
                      <w:rPr>
                        <w:lang w:val="fr-FR"/>
                      </w:rPr>
                    </w:pPr>
                    <w:r>
                      <w:rPr>
                        <w:lang w:val="fr-FR"/>
                      </w:rPr>
                      <w:fldChar w:fldCharType="begin"/>
                    </w:r>
                    <w:r w:rsidR="00F770F6">
                      <w:rPr>
                        <w:lang w:val="fr-FR"/>
                      </w:rPr>
                      <w:instrText xml:space="preserve"> PAGE    \* MERGEFORMAT </w:instrText>
                    </w:r>
                    <w:r>
                      <w:rPr>
                        <w:lang w:val="fr-FR"/>
                      </w:rPr>
                      <w:fldChar w:fldCharType="separate"/>
                    </w:r>
                    <w:r w:rsidR="00D10DAA" w:rsidRPr="00D10DAA">
                      <w:rPr>
                        <w:noProof/>
                        <w:sz w:val="16"/>
                        <w:szCs w:val="16"/>
                        <w:rtl/>
                      </w:rPr>
                      <w:t>1</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1A7" w:rsidRDefault="002431A7" w:rsidP="00F770F6">
      <w:r>
        <w:separator/>
      </w:r>
    </w:p>
  </w:footnote>
  <w:footnote w:type="continuationSeparator" w:id="1">
    <w:p w:rsidR="002431A7" w:rsidRDefault="002431A7" w:rsidP="00F77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840BD"/>
    <w:multiLevelType w:val="hybridMultilevel"/>
    <w:tmpl w:val="C5E21C48"/>
    <w:lvl w:ilvl="0" w:tplc="5FBAD8AE">
      <w:start w:val="1"/>
      <w:numFmt w:val="bullet"/>
      <w:lvlText w:val="–"/>
      <w:lvlJc w:val="left"/>
      <w:pPr>
        <w:tabs>
          <w:tab w:val="num" w:pos="720"/>
        </w:tabs>
        <w:ind w:left="720" w:hanging="360"/>
      </w:pPr>
      <w:rPr>
        <w:rFonts w:ascii="Times New Roman" w:hAnsi="Times New Roman" w:hint="default"/>
      </w:rPr>
    </w:lvl>
    <w:lvl w:ilvl="1" w:tplc="097C42C0">
      <w:start w:val="1"/>
      <w:numFmt w:val="bullet"/>
      <w:lvlText w:val="–"/>
      <w:lvlJc w:val="left"/>
      <w:pPr>
        <w:tabs>
          <w:tab w:val="num" w:pos="1440"/>
        </w:tabs>
        <w:ind w:left="1440" w:hanging="360"/>
      </w:pPr>
      <w:rPr>
        <w:rFonts w:ascii="Times New Roman" w:hAnsi="Times New Roman" w:hint="default"/>
      </w:rPr>
    </w:lvl>
    <w:lvl w:ilvl="2" w:tplc="4A9A73C0" w:tentative="1">
      <w:start w:val="1"/>
      <w:numFmt w:val="bullet"/>
      <w:lvlText w:val="–"/>
      <w:lvlJc w:val="left"/>
      <w:pPr>
        <w:tabs>
          <w:tab w:val="num" w:pos="2160"/>
        </w:tabs>
        <w:ind w:left="2160" w:hanging="360"/>
      </w:pPr>
      <w:rPr>
        <w:rFonts w:ascii="Times New Roman" w:hAnsi="Times New Roman" w:hint="default"/>
      </w:rPr>
    </w:lvl>
    <w:lvl w:ilvl="3" w:tplc="EB52667A" w:tentative="1">
      <w:start w:val="1"/>
      <w:numFmt w:val="bullet"/>
      <w:lvlText w:val="–"/>
      <w:lvlJc w:val="left"/>
      <w:pPr>
        <w:tabs>
          <w:tab w:val="num" w:pos="2880"/>
        </w:tabs>
        <w:ind w:left="2880" w:hanging="360"/>
      </w:pPr>
      <w:rPr>
        <w:rFonts w:ascii="Times New Roman" w:hAnsi="Times New Roman" w:hint="default"/>
      </w:rPr>
    </w:lvl>
    <w:lvl w:ilvl="4" w:tplc="C868EFC6" w:tentative="1">
      <w:start w:val="1"/>
      <w:numFmt w:val="bullet"/>
      <w:lvlText w:val="–"/>
      <w:lvlJc w:val="left"/>
      <w:pPr>
        <w:tabs>
          <w:tab w:val="num" w:pos="3600"/>
        </w:tabs>
        <w:ind w:left="3600" w:hanging="360"/>
      </w:pPr>
      <w:rPr>
        <w:rFonts w:ascii="Times New Roman" w:hAnsi="Times New Roman" w:hint="default"/>
      </w:rPr>
    </w:lvl>
    <w:lvl w:ilvl="5" w:tplc="0C022784" w:tentative="1">
      <w:start w:val="1"/>
      <w:numFmt w:val="bullet"/>
      <w:lvlText w:val="–"/>
      <w:lvlJc w:val="left"/>
      <w:pPr>
        <w:tabs>
          <w:tab w:val="num" w:pos="4320"/>
        </w:tabs>
        <w:ind w:left="4320" w:hanging="360"/>
      </w:pPr>
      <w:rPr>
        <w:rFonts w:ascii="Times New Roman" w:hAnsi="Times New Roman" w:hint="default"/>
      </w:rPr>
    </w:lvl>
    <w:lvl w:ilvl="6" w:tplc="60749B3C" w:tentative="1">
      <w:start w:val="1"/>
      <w:numFmt w:val="bullet"/>
      <w:lvlText w:val="–"/>
      <w:lvlJc w:val="left"/>
      <w:pPr>
        <w:tabs>
          <w:tab w:val="num" w:pos="5040"/>
        </w:tabs>
        <w:ind w:left="5040" w:hanging="360"/>
      </w:pPr>
      <w:rPr>
        <w:rFonts w:ascii="Times New Roman" w:hAnsi="Times New Roman" w:hint="default"/>
      </w:rPr>
    </w:lvl>
    <w:lvl w:ilvl="7" w:tplc="DC7C1FD4" w:tentative="1">
      <w:start w:val="1"/>
      <w:numFmt w:val="bullet"/>
      <w:lvlText w:val="–"/>
      <w:lvlJc w:val="left"/>
      <w:pPr>
        <w:tabs>
          <w:tab w:val="num" w:pos="5760"/>
        </w:tabs>
        <w:ind w:left="5760" w:hanging="360"/>
      </w:pPr>
      <w:rPr>
        <w:rFonts w:ascii="Times New Roman" w:hAnsi="Times New Roman" w:hint="default"/>
      </w:rPr>
    </w:lvl>
    <w:lvl w:ilvl="8" w:tplc="5C6616F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3959B0"/>
    <w:rsid w:val="00005AA8"/>
    <w:rsid w:val="00012F6D"/>
    <w:rsid w:val="000410FD"/>
    <w:rsid w:val="0008344C"/>
    <w:rsid w:val="000A3EC3"/>
    <w:rsid w:val="000E22F8"/>
    <w:rsid w:val="001027C7"/>
    <w:rsid w:val="00107C03"/>
    <w:rsid w:val="00135C05"/>
    <w:rsid w:val="00152C89"/>
    <w:rsid w:val="001B22FD"/>
    <w:rsid w:val="001D1808"/>
    <w:rsid w:val="001D766B"/>
    <w:rsid w:val="001F4426"/>
    <w:rsid w:val="002061A3"/>
    <w:rsid w:val="00216549"/>
    <w:rsid w:val="0022318A"/>
    <w:rsid w:val="002258D9"/>
    <w:rsid w:val="002431A7"/>
    <w:rsid w:val="002465CA"/>
    <w:rsid w:val="002A22FF"/>
    <w:rsid w:val="002D4BDA"/>
    <w:rsid w:val="002E2002"/>
    <w:rsid w:val="002F1813"/>
    <w:rsid w:val="00310826"/>
    <w:rsid w:val="00310E91"/>
    <w:rsid w:val="0034639B"/>
    <w:rsid w:val="00354488"/>
    <w:rsid w:val="00360229"/>
    <w:rsid w:val="00387411"/>
    <w:rsid w:val="00390132"/>
    <w:rsid w:val="003959B0"/>
    <w:rsid w:val="003C41E2"/>
    <w:rsid w:val="00405D84"/>
    <w:rsid w:val="00417336"/>
    <w:rsid w:val="0046288F"/>
    <w:rsid w:val="0048070E"/>
    <w:rsid w:val="00495442"/>
    <w:rsid w:val="004C1020"/>
    <w:rsid w:val="004E5BDB"/>
    <w:rsid w:val="00505717"/>
    <w:rsid w:val="00506F13"/>
    <w:rsid w:val="00531D3C"/>
    <w:rsid w:val="00534D99"/>
    <w:rsid w:val="00547252"/>
    <w:rsid w:val="00574E63"/>
    <w:rsid w:val="005A70C0"/>
    <w:rsid w:val="005C7163"/>
    <w:rsid w:val="005D2B8A"/>
    <w:rsid w:val="00635199"/>
    <w:rsid w:val="00635691"/>
    <w:rsid w:val="00660A84"/>
    <w:rsid w:val="00667E23"/>
    <w:rsid w:val="00683358"/>
    <w:rsid w:val="00697821"/>
    <w:rsid w:val="006A072A"/>
    <w:rsid w:val="006D17CF"/>
    <w:rsid w:val="00715323"/>
    <w:rsid w:val="007321E1"/>
    <w:rsid w:val="00751551"/>
    <w:rsid w:val="00770BD7"/>
    <w:rsid w:val="00772923"/>
    <w:rsid w:val="00784BE5"/>
    <w:rsid w:val="00784EDC"/>
    <w:rsid w:val="00786D15"/>
    <w:rsid w:val="00794529"/>
    <w:rsid w:val="008007B8"/>
    <w:rsid w:val="00875A8D"/>
    <w:rsid w:val="008A40C6"/>
    <w:rsid w:val="008B2C3E"/>
    <w:rsid w:val="008D24DD"/>
    <w:rsid w:val="008E3758"/>
    <w:rsid w:val="00904F0C"/>
    <w:rsid w:val="00980DAC"/>
    <w:rsid w:val="009879E2"/>
    <w:rsid w:val="00A20C8D"/>
    <w:rsid w:val="00A3000F"/>
    <w:rsid w:val="00A51748"/>
    <w:rsid w:val="00A909E4"/>
    <w:rsid w:val="00A95C3A"/>
    <w:rsid w:val="00AA0B92"/>
    <w:rsid w:val="00AA7577"/>
    <w:rsid w:val="00AD03F9"/>
    <w:rsid w:val="00B135EB"/>
    <w:rsid w:val="00B55F45"/>
    <w:rsid w:val="00B61E06"/>
    <w:rsid w:val="00B809C0"/>
    <w:rsid w:val="00B974B9"/>
    <w:rsid w:val="00BC0CBE"/>
    <w:rsid w:val="00BC1A8A"/>
    <w:rsid w:val="00BD0D9C"/>
    <w:rsid w:val="00C03CC6"/>
    <w:rsid w:val="00C07627"/>
    <w:rsid w:val="00C20712"/>
    <w:rsid w:val="00CB38C2"/>
    <w:rsid w:val="00CB5143"/>
    <w:rsid w:val="00D10DAA"/>
    <w:rsid w:val="00D27A0A"/>
    <w:rsid w:val="00D320EA"/>
    <w:rsid w:val="00D7745F"/>
    <w:rsid w:val="00E0173C"/>
    <w:rsid w:val="00E22E64"/>
    <w:rsid w:val="00E2695C"/>
    <w:rsid w:val="00E32DA1"/>
    <w:rsid w:val="00E35760"/>
    <w:rsid w:val="00E47567"/>
    <w:rsid w:val="00E90856"/>
    <w:rsid w:val="00E9610B"/>
    <w:rsid w:val="00ED5016"/>
    <w:rsid w:val="00EF4168"/>
    <w:rsid w:val="00EF4679"/>
    <w:rsid w:val="00F04F88"/>
    <w:rsid w:val="00F21242"/>
    <w:rsid w:val="00F6360A"/>
    <w:rsid w:val="00F770F6"/>
    <w:rsid w:val="00F83FCC"/>
    <w:rsid w:val="00F9188C"/>
    <w:rsid w:val="00FC41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5" type="connector" idref="#_x0000_s1026"/>
        <o:r id="V:Rule6" type="connector" idref="#_x0000_s1028"/>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B0"/>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6A072A"/>
    <w:pPr>
      <w:bidi w:val="0"/>
      <w:spacing w:before="100" w:beforeAutospacing="1" w:after="100" w:afterAutospacing="1"/>
    </w:pPr>
  </w:style>
  <w:style w:type="character" w:styleId="Lienhypertexte">
    <w:name w:val="Hyperlink"/>
    <w:basedOn w:val="Policepardfaut"/>
    <w:rsid w:val="006A072A"/>
    <w:rPr>
      <w:color w:val="0000FF"/>
      <w:u w:val="single"/>
    </w:rPr>
  </w:style>
  <w:style w:type="character" w:styleId="Accentuation">
    <w:name w:val="Emphasis"/>
    <w:basedOn w:val="Policepardfaut"/>
    <w:qFormat/>
    <w:rsid w:val="006A072A"/>
    <w:rPr>
      <w:i/>
      <w:iCs/>
    </w:rPr>
  </w:style>
  <w:style w:type="character" w:styleId="lev">
    <w:name w:val="Strong"/>
    <w:basedOn w:val="Policepardfaut"/>
    <w:qFormat/>
    <w:rsid w:val="006A072A"/>
    <w:rPr>
      <w:b/>
      <w:bCs/>
    </w:rPr>
  </w:style>
  <w:style w:type="paragraph" w:styleId="En-tte">
    <w:name w:val="header"/>
    <w:basedOn w:val="Normal"/>
    <w:link w:val="En-tteCar"/>
    <w:uiPriority w:val="99"/>
    <w:semiHidden/>
    <w:unhideWhenUsed/>
    <w:rsid w:val="00F770F6"/>
    <w:pPr>
      <w:tabs>
        <w:tab w:val="center" w:pos="4536"/>
        <w:tab w:val="right" w:pos="9072"/>
      </w:tabs>
    </w:pPr>
  </w:style>
  <w:style w:type="character" w:customStyle="1" w:styleId="En-tteCar">
    <w:name w:val="En-tête Car"/>
    <w:basedOn w:val="Policepardfaut"/>
    <w:link w:val="En-tte"/>
    <w:uiPriority w:val="99"/>
    <w:semiHidden/>
    <w:rsid w:val="00F770F6"/>
    <w:rPr>
      <w:rFonts w:ascii="Times New Roman" w:eastAsia="Times New Roman" w:hAnsi="Times New Roman" w:cs="Times New Roman"/>
      <w:sz w:val="24"/>
      <w:szCs w:val="24"/>
      <w:lang w:val="en-US"/>
    </w:rPr>
  </w:style>
  <w:style w:type="paragraph" w:styleId="Pieddepage">
    <w:name w:val="footer"/>
    <w:basedOn w:val="Normal"/>
    <w:link w:val="PieddepageCar"/>
    <w:uiPriority w:val="99"/>
    <w:semiHidden/>
    <w:unhideWhenUsed/>
    <w:rsid w:val="00F770F6"/>
    <w:pPr>
      <w:tabs>
        <w:tab w:val="center" w:pos="4536"/>
        <w:tab w:val="right" w:pos="9072"/>
      </w:tabs>
    </w:pPr>
  </w:style>
  <w:style w:type="character" w:customStyle="1" w:styleId="PieddepageCar">
    <w:name w:val="Pied de page Car"/>
    <w:basedOn w:val="Policepardfaut"/>
    <w:link w:val="Pieddepage"/>
    <w:uiPriority w:val="99"/>
    <w:semiHidden/>
    <w:rsid w:val="00F770F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umaczenia-angielski.info/linguistics/jezykoznawstwo.htm" TargetMode="External"/><Relationship Id="rId13" Type="http://schemas.openxmlformats.org/officeDocument/2006/relationships/hyperlink" Target="http://www.tlumaczenia-angielski.info/angielski/article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lumaczenia-angielski.info/angielski/nouns.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lumaczenia-angielski.info/angielski/angielski.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lumaczenia-angielski.info/angielski/adjectives.htm" TargetMode="External"/><Relationship Id="rId5" Type="http://schemas.openxmlformats.org/officeDocument/2006/relationships/webSettings" Target="webSettings.xml"/><Relationship Id="rId15" Type="http://schemas.openxmlformats.org/officeDocument/2006/relationships/hyperlink" Target="http://www.tlumaczenia-angielski.info/angielski/pronouns.htm" TargetMode="External"/><Relationship Id="rId10" Type="http://schemas.openxmlformats.org/officeDocument/2006/relationships/hyperlink" Target="http://www.tlumaczenia-angielski.info/angielski/verb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lumaczenia-angielski.info/linguistics/semantics.htm" TargetMode="External"/><Relationship Id="rId14" Type="http://schemas.openxmlformats.org/officeDocument/2006/relationships/hyperlink" Target="http://www.tlumaczenia-angielski.info/angielski/preposition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B1F95-3023-4B35-B7EC-24DE3136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1247</Words>
  <Characters>6861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2020-02-10T21:04:00Z</cp:lastPrinted>
  <dcterms:created xsi:type="dcterms:W3CDTF">2022-03-15T18:08:00Z</dcterms:created>
  <dcterms:modified xsi:type="dcterms:W3CDTF">2022-03-15T18:11:00Z</dcterms:modified>
</cp:coreProperties>
</file>